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B8" w:rsidRPr="004538D3" w:rsidRDefault="00FC5FB8" w:rsidP="00FC5FB8">
      <w:pPr>
        <w:spacing w:after="0" w:line="360" w:lineRule="auto"/>
        <w:ind w:firstLine="567"/>
        <w:jc w:val="center"/>
        <w:rPr>
          <w:rFonts w:ascii="Times New Roman" w:eastAsia="Times New Roman" w:hAnsi="Times New Roman"/>
          <w:b/>
          <w:bCs/>
          <w:sz w:val="28"/>
          <w:szCs w:val="28"/>
          <w:lang w:eastAsia="uk-UA"/>
        </w:rPr>
      </w:pPr>
      <w:bookmarkStart w:id="0" w:name="_Toc426543740"/>
      <w:r w:rsidRPr="004538D3">
        <w:rPr>
          <w:rFonts w:ascii="Times New Roman" w:eastAsia="Times New Roman" w:hAnsi="Times New Roman"/>
          <w:b/>
          <w:bCs/>
          <w:sz w:val="28"/>
          <w:szCs w:val="28"/>
          <w:lang w:eastAsia="uk-UA"/>
        </w:rPr>
        <w:t>МІНІСТЕРСТВО ОСВІТИ І НАУКИ УКРАЇНИ</w:t>
      </w:r>
    </w:p>
    <w:p w:rsidR="00FC5FB8" w:rsidRPr="004538D3" w:rsidRDefault="00FC5FB8" w:rsidP="00FC5FB8">
      <w:pPr>
        <w:spacing w:after="0" w:line="360" w:lineRule="auto"/>
        <w:ind w:left="-142" w:firstLine="568"/>
        <w:jc w:val="center"/>
        <w:rPr>
          <w:rFonts w:ascii="Times New Roman" w:eastAsia="Times New Roman" w:hAnsi="Times New Roman"/>
          <w:b/>
          <w:sz w:val="28"/>
          <w:szCs w:val="28"/>
          <w:lang w:eastAsia="uk-UA"/>
        </w:rPr>
      </w:pPr>
      <w:r w:rsidRPr="004538D3">
        <w:rPr>
          <w:rFonts w:ascii="Times New Roman" w:eastAsia="Times New Roman" w:hAnsi="Times New Roman"/>
          <w:b/>
          <w:sz w:val="28"/>
          <w:szCs w:val="28"/>
          <w:lang w:eastAsia="uk-UA"/>
        </w:rPr>
        <w:t>НАЦІОНАЛЬНИЙ ПЕДАГОГІЧНИЙ УНІВЕРСИТЕТ</w:t>
      </w:r>
    </w:p>
    <w:p w:rsidR="00FC5FB8" w:rsidRPr="004538D3" w:rsidRDefault="00FC5FB8" w:rsidP="00FC5FB8">
      <w:pPr>
        <w:spacing w:after="0" w:line="360" w:lineRule="auto"/>
        <w:ind w:left="-142" w:firstLine="568"/>
        <w:jc w:val="center"/>
        <w:rPr>
          <w:rFonts w:ascii="Times New Roman" w:eastAsia="Times New Roman" w:hAnsi="Times New Roman"/>
          <w:b/>
          <w:sz w:val="28"/>
          <w:szCs w:val="28"/>
          <w:lang w:eastAsia="uk-UA"/>
        </w:rPr>
      </w:pPr>
      <w:r w:rsidRPr="004538D3">
        <w:rPr>
          <w:rFonts w:ascii="Times New Roman" w:eastAsia="Times New Roman" w:hAnsi="Times New Roman"/>
          <w:b/>
          <w:sz w:val="28"/>
          <w:szCs w:val="28"/>
          <w:lang w:eastAsia="uk-UA"/>
        </w:rPr>
        <w:t>ІМЕНІ М. П.  ДРАГОМАНОВА</w:t>
      </w:r>
    </w:p>
    <w:p w:rsidR="00FC5FB8" w:rsidRPr="004538D3" w:rsidRDefault="00FC5FB8" w:rsidP="00FC5FB8">
      <w:pPr>
        <w:spacing w:after="0" w:line="360" w:lineRule="auto"/>
        <w:ind w:left="-142" w:firstLine="568"/>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142" w:firstLine="568"/>
        <w:jc w:val="right"/>
        <w:rPr>
          <w:rFonts w:ascii="Times New Roman" w:eastAsia="Times New Roman" w:hAnsi="Times New Roman"/>
          <w:i/>
          <w:sz w:val="28"/>
          <w:szCs w:val="28"/>
          <w:lang w:eastAsia="uk-UA"/>
        </w:rPr>
      </w:pPr>
      <w:r w:rsidRPr="004538D3">
        <w:rPr>
          <w:rFonts w:ascii="Times New Roman" w:eastAsia="Times New Roman" w:hAnsi="Times New Roman"/>
          <w:i/>
          <w:sz w:val="28"/>
          <w:szCs w:val="28"/>
          <w:lang w:eastAsia="uk-UA"/>
        </w:rPr>
        <w:t>На правах рукопису</w:t>
      </w:r>
    </w:p>
    <w:p w:rsidR="00FC5FB8" w:rsidRPr="004538D3" w:rsidRDefault="00FC5FB8" w:rsidP="00FC5FB8">
      <w:pPr>
        <w:spacing w:after="0" w:line="360" w:lineRule="auto"/>
        <w:ind w:left="57" w:firstLine="568"/>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568"/>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568"/>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567"/>
        <w:jc w:val="center"/>
        <w:rPr>
          <w:rFonts w:ascii="Times New Roman" w:eastAsia="Times New Roman" w:hAnsi="Times New Roman"/>
          <w:b/>
          <w:sz w:val="28"/>
          <w:szCs w:val="28"/>
          <w:lang w:eastAsia="uk-UA"/>
        </w:rPr>
      </w:pPr>
      <w:r w:rsidRPr="004538D3">
        <w:rPr>
          <w:rFonts w:ascii="Times New Roman" w:eastAsia="Times New Roman" w:hAnsi="Times New Roman"/>
          <w:b/>
          <w:sz w:val="28"/>
          <w:szCs w:val="28"/>
          <w:lang w:eastAsia="uk-UA"/>
        </w:rPr>
        <w:t>ГУСАК ТАРАС ПЕТРОВИЧ</w:t>
      </w:r>
    </w:p>
    <w:p w:rsidR="00FC5FB8" w:rsidRPr="004538D3" w:rsidRDefault="00FC5FB8" w:rsidP="00FC5FB8">
      <w:pPr>
        <w:spacing w:after="0" w:line="360" w:lineRule="auto"/>
        <w:ind w:left="57" w:firstLine="567"/>
        <w:jc w:val="center"/>
        <w:rPr>
          <w:rFonts w:ascii="Times New Roman" w:eastAsia="Times New Roman" w:hAnsi="Times New Roman"/>
          <w:b/>
          <w:sz w:val="28"/>
          <w:szCs w:val="28"/>
          <w:lang w:eastAsia="uk-UA"/>
        </w:rPr>
      </w:pPr>
    </w:p>
    <w:p w:rsidR="00FC5FB8" w:rsidRPr="004538D3" w:rsidRDefault="00FC5FB8" w:rsidP="00FC5FB8">
      <w:pPr>
        <w:widowControl w:val="0"/>
        <w:suppressLineNumbers/>
        <w:suppressAutoHyphens/>
        <w:spacing w:after="0" w:line="360" w:lineRule="auto"/>
        <w:ind w:firstLine="567"/>
        <w:jc w:val="right"/>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УДК 343.343+343.974</w:t>
      </w:r>
    </w:p>
    <w:p w:rsidR="00FC5FB8" w:rsidRPr="004538D3" w:rsidRDefault="00FC5FB8" w:rsidP="00FC5FB8">
      <w:pPr>
        <w:spacing w:after="0" w:line="360" w:lineRule="auto"/>
        <w:ind w:left="57" w:firstLine="851"/>
        <w:jc w:val="center"/>
        <w:rPr>
          <w:rFonts w:ascii="Times New Roman" w:eastAsia="Times New Roman" w:hAnsi="Times New Roman"/>
          <w:b/>
          <w:bCs/>
          <w:sz w:val="28"/>
          <w:szCs w:val="28"/>
          <w:lang w:eastAsia="uk-UA"/>
        </w:rPr>
      </w:pPr>
    </w:p>
    <w:p w:rsidR="00FC5FB8" w:rsidRPr="004538D3" w:rsidRDefault="00FC5FB8" w:rsidP="00FC5FB8">
      <w:pPr>
        <w:spacing w:after="0" w:line="360" w:lineRule="auto"/>
        <w:ind w:left="57" w:firstLine="851"/>
        <w:jc w:val="center"/>
        <w:rPr>
          <w:rFonts w:ascii="Times New Roman" w:eastAsia="Times New Roman" w:hAnsi="Times New Roman"/>
          <w:b/>
          <w:bCs/>
          <w:sz w:val="28"/>
          <w:szCs w:val="28"/>
          <w:lang w:eastAsia="uk-UA"/>
        </w:rPr>
      </w:pP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b/>
          <w:sz w:val="28"/>
          <w:szCs w:val="28"/>
          <w:lang w:eastAsia="ar-SA"/>
        </w:rPr>
      </w:pPr>
      <w:r w:rsidRPr="004538D3">
        <w:rPr>
          <w:rFonts w:ascii="Times New Roman" w:hAnsi="Times New Roman"/>
          <w:b/>
          <w:sz w:val="28"/>
          <w:szCs w:val="28"/>
          <w:lang w:eastAsia="ar-SA"/>
        </w:rPr>
        <w:t>ПРОТИДІЯ ЗЛОЧИННИМ ДІЯМ, ЩО ВЧИНЯЮТЬСЯ ОСОБАМИ У СКЛАДІ НАТОВПУ</w:t>
      </w: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sz w:val="28"/>
          <w:szCs w:val="28"/>
          <w:lang w:eastAsia="ar-SA"/>
        </w:rPr>
      </w:pP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sz w:val="28"/>
          <w:szCs w:val="28"/>
          <w:lang w:eastAsia="ar-SA"/>
        </w:rPr>
      </w:pPr>
      <w:r w:rsidRPr="004538D3">
        <w:rPr>
          <w:rFonts w:ascii="Times New Roman" w:hAnsi="Times New Roman"/>
          <w:sz w:val="28"/>
          <w:szCs w:val="28"/>
          <w:lang w:eastAsia="ar-SA"/>
        </w:rPr>
        <w:t>Спеціальність 12.00.08 – кримінальне право та кримінологія;</w:t>
      </w: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sz w:val="28"/>
          <w:szCs w:val="28"/>
          <w:lang w:eastAsia="ar-SA"/>
        </w:rPr>
      </w:pPr>
      <w:r w:rsidRPr="004538D3">
        <w:rPr>
          <w:rFonts w:ascii="Times New Roman" w:hAnsi="Times New Roman"/>
          <w:sz w:val="28"/>
          <w:szCs w:val="28"/>
          <w:lang w:eastAsia="ar-SA"/>
        </w:rPr>
        <w:t>кримінально-виконавче право</w:t>
      </w: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sz w:val="28"/>
          <w:szCs w:val="28"/>
          <w:lang w:eastAsia="ar-SA"/>
        </w:rPr>
      </w:pPr>
    </w:p>
    <w:p w:rsidR="00FC5FB8" w:rsidRPr="004538D3" w:rsidRDefault="00FC5FB8" w:rsidP="00FC5FB8">
      <w:pPr>
        <w:spacing w:after="0" w:line="360" w:lineRule="auto"/>
        <w:ind w:left="57" w:firstLine="851"/>
        <w:jc w:val="center"/>
        <w:rPr>
          <w:rFonts w:ascii="Times New Roman" w:eastAsia="Times New Roman" w:hAnsi="Times New Roman"/>
          <w:b/>
          <w:sz w:val="28"/>
          <w:szCs w:val="28"/>
          <w:lang w:eastAsia="uk-UA"/>
        </w:rPr>
      </w:pPr>
      <w:r w:rsidRPr="004538D3">
        <w:rPr>
          <w:rFonts w:ascii="Times New Roman" w:eastAsia="Times New Roman" w:hAnsi="Times New Roman"/>
          <w:b/>
          <w:bCs/>
          <w:sz w:val="28"/>
          <w:szCs w:val="28"/>
          <w:lang w:eastAsia="uk-UA"/>
        </w:rPr>
        <w:t xml:space="preserve">Дисертація </w:t>
      </w:r>
      <w:r w:rsidRPr="004538D3">
        <w:rPr>
          <w:rFonts w:ascii="Times New Roman" w:eastAsia="Times New Roman" w:hAnsi="Times New Roman"/>
          <w:b/>
          <w:sz w:val="28"/>
          <w:szCs w:val="28"/>
          <w:lang w:eastAsia="uk-UA"/>
        </w:rPr>
        <w:t>на здобуття наукового ступеня кандидата</w:t>
      </w:r>
    </w:p>
    <w:p w:rsidR="00FC5FB8" w:rsidRPr="004538D3" w:rsidRDefault="00FC5FB8" w:rsidP="00FC5FB8">
      <w:pPr>
        <w:spacing w:after="0" w:line="360" w:lineRule="auto"/>
        <w:ind w:left="57" w:firstLine="851"/>
        <w:jc w:val="center"/>
        <w:rPr>
          <w:rFonts w:ascii="Times New Roman" w:eastAsia="Times New Roman" w:hAnsi="Times New Roman"/>
          <w:b/>
          <w:sz w:val="28"/>
          <w:szCs w:val="28"/>
          <w:lang w:eastAsia="uk-UA"/>
        </w:rPr>
      </w:pPr>
      <w:r w:rsidRPr="004538D3">
        <w:rPr>
          <w:rFonts w:ascii="Times New Roman" w:eastAsia="Times New Roman" w:hAnsi="Times New Roman"/>
          <w:b/>
          <w:sz w:val="28"/>
          <w:szCs w:val="28"/>
          <w:lang w:eastAsia="uk-UA"/>
        </w:rPr>
        <w:t>юридичних наук</w:t>
      </w:r>
    </w:p>
    <w:p w:rsidR="00FC5FB8" w:rsidRPr="004538D3" w:rsidRDefault="00FC5FB8" w:rsidP="00FC5FB8">
      <w:pPr>
        <w:tabs>
          <w:tab w:val="left" w:pos="142"/>
        </w:tabs>
        <w:suppressAutoHyphens/>
        <w:autoSpaceDE w:val="0"/>
        <w:spacing w:after="0" w:line="360" w:lineRule="auto"/>
        <w:ind w:left="57" w:firstLine="709"/>
        <w:jc w:val="center"/>
        <w:rPr>
          <w:rFonts w:ascii="Times New Roman" w:hAnsi="Times New Roman"/>
          <w:sz w:val="28"/>
          <w:szCs w:val="28"/>
          <w:lang w:eastAsia="ar-SA"/>
        </w:rPr>
      </w:pPr>
    </w:p>
    <w:p w:rsidR="00FC5FB8" w:rsidRPr="004538D3" w:rsidRDefault="00FC5FB8" w:rsidP="00FC5FB8">
      <w:pPr>
        <w:tabs>
          <w:tab w:val="left" w:pos="142"/>
        </w:tabs>
        <w:suppressAutoHyphens/>
        <w:autoSpaceDE w:val="0"/>
        <w:spacing w:after="0" w:line="360" w:lineRule="auto"/>
        <w:ind w:left="57" w:firstLine="709"/>
        <w:jc w:val="right"/>
        <w:rPr>
          <w:rFonts w:ascii="Times New Roman" w:hAnsi="Times New Roman"/>
          <w:b/>
          <w:sz w:val="28"/>
          <w:szCs w:val="28"/>
          <w:lang w:eastAsia="ar-SA"/>
        </w:rPr>
      </w:pPr>
      <w:r w:rsidRPr="004538D3">
        <w:rPr>
          <w:rFonts w:ascii="Times New Roman" w:hAnsi="Times New Roman"/>
          <w:b/>
          <w:sz w:val="28"/>
          <w:szCs w:val="28"/>
          <w:lang w:eastAsia="ar-SA"/>
        </w:rPr>
        <w:t>Науковий керівник</w:t>
      </w:r>
    </w:p>
    <w:p w:rsidR="00FC5FB8" w:rsidRPr="004538D3" w:rsidRDefault="00FC5FB8" w:rsidP="00FC5FB8">
      <w:pPr>
        <w:tabs>
          <w:tab w:val="left" w:pos="142"/>
        </w:tabs>
        <w:suppressAutoHyphens/>
        <w:autoSpaceDE w:val="0"/>
        <w:spacing w:after="0" w:line="360" w:lineRule="auto"/>
        <w:ind w:left="57" w:firstLine="709"/>
        <w:jc w:val="right"/>
        <w:rPr>
          <w:rFonts w:ascii="Times New Roman" w:hAnsi="Times New Roman"/>
          <w:b/>
          <w:sz w:val="28"/>
          <w:szCs w:val="28"/>
          <w:lang w:eastAsia="ar-SA"/>
        </w:rPr>
      </w:pPr>
      <w:r w:rsidRPr="004538D3">
        <w:rPr>
          <w:rFonts w:ascii="Times New Roman" w:hAnsi="Times New Roman"/>
          <w:b/>
          <w:sz w:val="28"/>
          <w:szCs w:val="28"/>
          <w:lang w:eastAsia="ar-SA"/>
        </w:rPr>
        <w:t>Кваша Оксана Олександрівна</w:t>
      </w:r>
    </w:p>
    <w:p w:rsidR="00FC5FB8" w:rsidRPr="004538D3" w:rsidRDefault="00FC5FB8" w:rsidP="00FC5FB8">
      <w:pPr>
        <w:tabs>
          <w:tab w:val="left" w:pos="142"/>
        </w:tabs>
        <w:suppressAutoHyphens/>
        <w:autoSpaceDE w:val="0"/>
        <w:spacing w:after="0" w:line="360" w:lineRule="auto"/>
        <w:ind w:left="57" w:firstLine="709"/>
        <w:jc w:val="right"/>
        <w:rPr>
          <w:rFonts w:ascii="Times New Roman" w:eastAsia="Times New Roman" w:hAnsi="Times New Roman"/>
          <w:sz w:val="28"/>
          <w:szCs w:val="28"/>
          <w:lang w:eastAsia="uk-UA"/>
        </w:rPr>
      </w:pPr>
      <w:r w:rsidRPr="004538D3">
        <w:rPr>
          <w:rFonts w:ascii="Times New Roman" w:hAnsi="Times New Roman"/>
          <w:sz w:val="28"/>
          <w:szCs w:val="28"/>
          <w:lang w:eastAsia="ar-SA"/>
        </w:rPr>
        <w:t>доктор юридичних наук, професор</w:t>
      </w:r>
    </w:p>
    <w:p w:rsidR="00FC5FB8" w:rsidRPr="004538D3" w:rsidRDefault="00FC5FB8" w:rsidP="00FC5FB8">
      <w:pPr>
        <w:spacing w:after="0" w:line="360" w:lineRule="auto"/>
        <w:ind w:left="57" w:firstLine="851"/>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851"/>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851"/>
        <w:jc w:val="center"/>
        <w:rPr>
          <w:rFonts w:ascii="Times New Roman" w:eastAsia="Times New Roman" w:hAnsi="Times New Roman"/>
          <w:sz w:val="28"/>
          <w:szCs w:val="28"/>
          <w:lang w:eastAsia="uk-UA"/>
        </w:rPr>
      </w:pPr>
    </w:p>
    <w:p w:rsidR="00FC5FB8" w:rsidRPr="004538D3" w:rsidRDefault="00FC5FB8" w:rsidP="00FC5FB8">
      <w:pPr>
        <w:spacing w:after="0" w:line="360" w:lineRule="auto"/>
        <w:ind w:left="57" w:firstLine="851"/>
        <w:jc w:val="center"/>
        <w:rPr>
          <w:rFonts w:ascii="Times New Roman" w:eastAsia="Times New Roman" w:hAnsi="Times New Roman"/>
          <w:sz w:val="28"/>
          <w:szCs w:val="28"/>
          <w:lang w:eastAsia="uk-UA"/>
        </w:rPr>
      </w:pPr>
    </w:p>
    <w:p w:rsidR="00FC5FB8" w:rsidRPr="004538D3" w:rsidRDefault="00FC5FB8" w:rsidP="000D464D">
      <w:pPr>
        <w:shd w:val="clear" w:color="auto" w:fill="FFFFFF"/>
        <w:spacing w:after="0" w:line="360" w:lineRule="auto"/>
        <w:ind w:left="57" w:firstLine="709"/>
        <w:jc w:val="center"/>
        <w:rPr>
          <w:rFonts w:ascii="Times New Roman" w:eastAsia="Times New Roman" w:hAnsi="Times New Roman"/>
          <w:sz w:val="28"/>
          <w:szCs w:val="28"/>
          <w:lang w:eastAsia="uk-UA"/>
        </w:rPr>
      </w:pPr>
      <w:r w:rsidRPr="004538D3">
        <w:rPr>
          <w:rFonts w:ascii="Times New Roman" w:hAnsi="Times New Roman"/>
          <w:sz w:val="28"/>
          <w:szCs w:val="28"/>
          <w:lang w:eastAsia="uk-UA"/>
        </w:rPr>
        <w:t>Київ – 2015</w:t>
      </w:r>
      <w:r w:rsidRPr="004538D3">
        <w:rPr>
          <w:rFonts w:ascii="Times New Roman" w:eastAsia="Times New Roman" w:hAnsi="Times New Roman"/>
          <w:sz w:val="28"/>
          <w:szCs w:val="28"/>
          <w:lang w:eastAsia="uk-UA"/>
        </w:rPr>
        <w:br w:type="page"/>
      </w:r>
    </w:p>
    <w:p w:rsidR="00FC5FB8" w:rsidRPr="004538D3" w:rsidRDefault="00FC5FB8" w:rsidP="00FC5FB8">
      <w:pPr>
        <w:spacing w:after="160" w:line="360" w:lineRule="auto"/>
        <w:ind w:firstLine="567"/>
        <w:jc w:val="center"/>
        <w:rPr>
          <w:rFonts w:ascii="Times New Roman" w:eastAsia="Times New Roman" w:hAnsi="Times New Roman"/>
          <w:b/>
          <w:sz w:val="28"/>
          <w:szCs w:val="28"/>
          <w:lang w:eastAsia="uk-UA"/>
        </w:rPr>
      </w:pPr>
      <w:r w:rsidRPr="004538D3">
        <w:rPr>
          <w:rFonts w:ascii="Times New Roman" w:eastAsia="Times New Roman" w:hAnsi="Times New Roman"/>
          <w:b/>
          <w:sz w:val="28"/>
          <w:szCs w:val="28"/>
          <w:lang w:eastAsia="uk-UA"/>
        </w:rPr>
        <w:lastRenderedPageBreak/>
        <w:t>ЗМІСТ</w:t>
      </w:r>
    </w:p>
    <w:sdt>
      <w:sdtPr>
        <w:id w:val="-610510180"/>
        <w:docPartObj>
          <w:docPartGallery w:val="Table of Contents"/>
          <w:docPartUnique/>
        </w:docPartObj>
      </w:sdtPr>
      <w:sdtEndPr/>
      <w:sdtContent>
        <w:p w:rsidR="003C56EB" w:rsidRPr="004538D3" w:rsidRDefault="00786D4A" w:rsidP="004538D3">
          <w:pPr>
            <w:pStyle w:val="1c"/>
            <w:rPr>
              <w:rFonts w:eastAsiaTheme="minorEastAsia"/>
              <w:lang w:val="ru-RU" w:eastAsia="ru-RU"/>
            </w:rPr>
          </w:pPr>
          <w:r w:rsidRPr="004538D3">
            <w:fldChar w:fldCharType="begin"/>
          </w:r>
          <w:r w:rsidRPr="004538D3">
            <w:instrText xml:space="preserve"> TOC \o "1-3" \h \z \u </w:instrText>
          </w:r>
          <w:r w:rsidRPr="004538D3">
            <w:fldChar w:fldCharType="separate"/>
          </w:r>
          <w:hyperlink w:anchor="_Toc432883014" w:history="1">
            <w:r w:rsidR="003C56EB" w:rsidRPr="004538D3">
              <w:rPr>
                <w:rStyle w:val="a6"/>
                <w:b/>
              </w:rPr>
              <w:t>ВСТУП</w:t>
            </w:r>
            <w:r w:rsidR="003C56EB" w:rsidRPr="004538D3">
              <w:rPr>
                <w:webHidden/>
              </w:rPr>
              <w:tab/>
            </w:r>
            <w:r w:rsidR="003C56EB" w:rsidRPr="004538D3">
              <w:rPr>
                <w:webHidden/>
              </w:rPr>
              <w:fldChar w:fldCharType="begin"/>
            </w:r>
            <w:r w:rsidR="003C56EB" w:rsidRPr="004538D3">
              <w:rPr>
                <w:webHidden/>
              </w:rPr>
              <w:instrText xml:space="preserve"> PAGEREF _Toc432883014 \h </w:instrText>
            </w:r>
            <w:r w:rsidR="003C56EB" w:rsidRPr="004538D3">
              <w:rPr>
                <w:webHidden/>
              </w:rPr>
            </w:r>
            <w:r w:rsidR="003C56EB" w:rsidRPr="004538D3">
              <w:rPr>
                <w:webHidden/>
              </w:rPr>
              <w:fldChar w:fldCharType="separate"/>
            </w:r>
            <w:r w:rsidR="00B90A49">
              <w:rPr>
                <w:webHidden/>
              </w:rPr>
              <w:t>3</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15" w:history="1">
            <w:r w:rsidR="003C56EB" w:rsidRPr="004538D3">
              <w:rPr>
                <w:rStyle w:val="a6"/>
                <w:b/>
              </w:rPr>
              <w:t>РОЗДІЛ 1</w:t>
            </w:r>
          </w:hyperlink>
          <w:r w:rsidR="003C56EB" w:rsidRPr="004538D3">
            <w:rPr>
              <w:rStyle w:val="a6"/>
              <w:b/>
            </w:rPr>
            <w:t xml:space="preserve"> </w:t>
          </w:r>
          <w:hyperlink w:anchor="_Toc432883016" w:history="1">
            <w:r w:rsidR="003C56EB" w:rsidRPr="004538D3">
              <w:rPr>
                <w:rStyle w:val="a6"/>
                <w:b/>
              </w:rPr>
              <w:t>СОЦІАЛЬНО-ПСИХОЛОГІЧНІ ТА КРИМІНОЛОГІЧНІ ОСОБЛИВОСТІ ЗЛОЧИННОГО НАТОВПУ</w:t>
            </w:r>
            <w:r w:rsidR="003C56EB" w:rsidRPr="004538D3">
              <w:rPr>
                <w:webHidden/>
              </w:rPr>
              <w:tab/>
            </w:r>
            <w:r w:rsidR="003C56EB" w:rsidRPr="004538D3">
              <w:rPr>
                <w:webHidden/>
              </w:rPr>
              <w:fldChar w:fldCharType="begin"/>
            </w:r>
            <w:r w:rsidR="003C56EB" w:rsidRPr="004538D3">
              <w:rPr>
                <w:webHidden/>
              </w:rPr>
              <w:instrText xml:space="preserve"> PAGEREF _Toc432883016 \h </w:instrText>
            </w:r>
            <w:r w:rsidR="003C56EB" w:rsidRPr="004538D3">
              <w:rPr>
                <w:webHidden/>
              </w:rPr>
            </w:r>
            <w:r w:rsidR="003C56EB" w:rsidRPr="004538D3">
              <w:rPr>
                <w:webHidden/>
              </w:rPr>
              <w:fldChar w:fldCharType="separate"/>
            </w:r>
            <w:r w:rsidR="00B90A49">
              <w:rPr>
                <w:webHidden/>
              </w:rPr>
              <w:t>13</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17" w:history="1">
            <w:r w:rsidR="003C56EB" w:rsidRPr="004538D3">
              <w:rPr>
                <w:rStyle w:val="a6"/>
              </w:rPr>
              <w:t>1.1 Поняття злочинного натовпу</w:t>
            </w:r>
            <w:r w:rsidR="003C56EB" w:rsidRPr="004538D3">
              <w:rPr>
                <w:webHidden/>
              </w:rPr>
              <w:tab/>
            </w:r>
            <w:r w:rsidR="003C56EB" w:rsidRPr="004538D3">
              <w:rPr>
                <w:webHidden/>
              </w:rPr>
              <w:fldChar w:fldCharType="begin"/>
            </w:r>
            <w:r w:rsidR="003C56EB" w:rsidRPr="004538D3">
              <w:rPr>
                <w:webHidden/>
              </w:rPr>
              <w:instrText xml:space="preserve"> PAGEREF _Toc432883017 \h </w:instrText>
            </w:r>
            <w:r w:rsidR="003C56EB" w:rsidRPr="004538D3">
              <w:rPr>
                <w:webHidden/>
              </w:rPr>
            </w:r>
            <w:r w:rsidR="003C56EB" w:rsidRPr="004538D3">
              <w:rPr>
                <w:webHidden/>
              </w:rPr>
              <w:fldChar w:fldCharType="separate"/>
            </w:r>
            <w:r w:rsidR="00B90A49">
              <w:rPr>
                <w:webHidden/>
              </w:rPr>
              <w:t>13</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18" w:history="1">
            <w:r w:rsidR="003C56EB" w:rsidRPr="004538D3">
              <w:rPr>
                <w:rStyle w:val="a6"/>
              </w:rPr>
              <w:t>1.2. Кримінологічна та соціально-психологічна характеристика осіб, які вчиняють злочинні дії в складі натовпу</w:t>
            </w:r>
            <w:r w:rsidR="003C56EB" w:rsidRPr="004538D3">
              <w:rPr>
                <w:webHidden/>
              </w:rPr>
              <w:tab/>
            </w:r>
            <w:r w:rsidR="003C56EB" w:rsidRPr="004538D3">
              <w:rPr>
                <w:webHidden/>
              </w:rPr>
              <w:fldChar w:fldCharType="begin"/>
            </w:r>
            <w:r w:rsidR="003C56EB" w:rsidRPr="004538D3">
              <w:rPr>
                <w:webHidden/>
              </w:rPr>
              <w:instrText xml:space="preserve"> PAGEREF _Toc432883018 \h </w:instrText>
            </w:r>
            <w:r w:rsidR="003C56EB" w:rsidRPr="004538D3">
              <w:rPr>
                <w:webHidden/>
              </w:rPr>
            </w:r>
            <w:r w:rsidR="003C56EB" w:rsidRPr="004538D3">
              <w:rPr>
                <w:webHidden/>
              </w:rPr>
              <w:fldChar w:fldCharType="separate"/>
            </w:r>
            <w:r w:rsidR="00B90A49">
              <w:rPr>
                <w:webHidden/>
              </w:rPr>
              <w:t>26</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19" w:history="1">
            <w:r w:rsidR="003C56EB" w:rsidRPr="004538D3">
              <w:rPr>
                <w:rStyle w:val="a6"/>
              </w:rPr>
              <w:t>Висновки до розділу 1</w:t>
            </w:r>
            <w:r w:rsidR="003C56EB" w:rsidRPr="004538D3">
              <w:rPr>
                <w:webHidden/>
              </w:rPr>
              <w:tab/>
            </w:r>
            <w:r w:rsidR="003C56EB" w:rsidRPr="004538D3">
              <w:rPr>
                <w:webHidden/>
              </w:rPr>
              <w:fldChar w:fldCharType="begin"/>
            </w:r>
            <w:r w:rsidR="003C56EB" w:rsidRPr="004538D3">
              <w:rPr>
                <w:webHidden/>
              </w:rPr>
              <w:instrText xml:space="preserve"> PAGEREF _Toc432883019 \h </w:instrText>
            </w:r>
            <w:r w:rsidR="003C56EB" w:rsidRPr="004538D3">
              <w:rPr>
                <w:webHidden/>
              </w:rPr>
            </w:r>
            <w:r w:rsidR="003C56EB" w:rsidRPr="004538D3">
              <w:rPr>
                <w:webHidden/>
              </w:rPr>
              <w:fldChar w:fldCharType="separate"/>
            </w:r>
            <w:r w:rsidR="00B90A49">
              <w:rPr>
                <w:webHidden/>
              </w:rPr>
              <w:t>56</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0" w:history="1">
            <w:r w:rsidR="003C56EB" w:rsidRPr="004538D3">
              <w:rPr>
                <w:rStyle w:val="a6"/>
                <w:b/>
              </w:rPr>
              <w:t>РОЗДІЛ 2</w:t>
            </w:r>
          </w:hyperlink>
          <w:r w:rsidR="003C56EB" w:rsidRPr="004538D3">
            <w:rPr>
              <w:rStyle w:val="a6"/>
              <w:b/>
            </w:rPr>
            <w:t xml:space="preserve"> </w:t>
          </w:r>
          <w:hyperlink w:anchor="_Toc432883021" w:history="1">
            <w:r w:rsidR="003C56EB" w:rsidRPr="004538D3">
              <w:rPr>
                <w:rStyle w:val="a6"/>
                <w:b/>
              </w:rPr>
              <w:t xml:space="preserve">КРИМІНАЛЬНО-ПРАВОВА ПРОТИДІЯ </w:t>
            </w:r>
            <w:r w:rsidR="003C56EB" w:rsidRPr="004538D3">
              <w:rPr>
                <w:rStyle w:val="a6"/>
                <w:b/>
                <w:lang w:eastAsia="ar-SA"/>
              </w:rPr>
              <w:t xml:space="preserve">ЗЛОЧИННИМ ДІЯМ, ЩО ВЧИНЯЮТЬСЯ ОСОБАМИ В СКЛАДІ НАТОВПУ: </w:t>
            </w:r>
            <w:r w:rsidR="003C56EB" w:rsidRPr="004538D3">
              <w:rPr>
                <w:rStyle w:val="a6"/>
                <w:b/>
              </w:rPr>
              <w:t>ІСТОРІЯ, ЗАРУБІЖНИЙ ДОСВІД І СУЧАСНІСТЬ</w:t>
            </w:r>
            <w:r w:rsidR="003C56EB" w:rsidRPr="004538D3">
              <w:rPr>
                <w:webHidden/>
              </w:rPr>
              <w:tab/>
            </w:r>
            <w:r w:rsidR="003C56EB" w:rsidRPr="004538D3">
              <w:rPr>
                <w:webHidden/>
              </w:rPr>
              <w:fldChar w:fldCharType="begin"/>
            </w:r>
            <w:r w:rsidR="003C56EB" w:rsidRPr="004538D3">
              <w:rPr>
                <w:webHidden/>
              </w:rPr>
              <w:instrText xml:space="preserve"> PAGEREF _Toc432883021 \h </w:instrText>
            </w:r>
            <w:r w:rsidR="003C56EB" w:rsidRPr="004538D3">
              <w:rPr>
                <w:webHidden/>
              </w:rPr>
            </w:r>
            <w:r w:rsidR="003C56EB" w:rsidRPr="004538D3">
              <w:rPr>
                <w:webHidden/>
              </w:rPr>
              <w:fldChar w:fldCharType="separate"/>
            </w:r>
            <w:r w:rsidR="00B90A49">
              <w:rPr>
                <w:webHidden/>
              </w:rPr>
              <w:t>59</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2" w:history="1">
            <w:r w:rsidR="003C56EB" w:rsidRPr="004538D3">
              <w:rPr>
                <w:rStyle w:val="a6"/>
              </w:rPr>
              <w:t>2.1 Історична ґенеза кримінально-правової протидії масовим заворушенням та суміжним злочинам</w:t>
            </w:r>
            <w:r w:rsidR="003C56EB" w:rsidRPr="004538D3">
              <w:rPr>
                <w:webHidden/>
              </w:rPr>
              <w:tab/>
            </w:r>
            <w:r w:rsidR="003C56EB" w:rsidRPr="004538D3">
              <w:rPr>
                <w:webHidden/>
              </w:rPr>
              <w:fldChar w:fldCharType="begin"/>
            </w:r>
            <w:r w:rsidR="003C56EB" w:rsidRPr="004538D3">
              <w:rPr>
                <w:webHidden/>
              </w:rPr>
              <w:instrText xml:space="preserve"> PAGEREF _Toc432883022 \h </w:instrText>
            </w:r>
            <w:r w:rsidR="003C56EB" w:rsidRPr="004538D3">
              <w:rPr>
                <w:webHidden/>
              </w:rPr>
            </w:r>
            <w:r w:rsidR="003C56EB" w:rsidRPr="004538D3">
              <w:rPr>
                <w:webHidden/>
              </w:rPr>
              <w:fldChar w:fldCharType="separate"/>
            </w:r>
            <w:r w:rsidR="00B90A49">
              <w:rPr>
                <w:webHidden/>
              </w:rPr>
              <w:t>59</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3" w:history="1">
            <w:r w:rsidR="003C56EB" w:rsidRPr="004538D3">
              <w:rPr>
                <w:rStyle w:val="a6"/>
              </w:rPr>
              <w:t>2.2. Зарубіжний досвід кримінально-правової протидії вчиненню злочинів особами в складі натовпу</w:t>
            </w:r>
            <w:r w:rsidR="003C56EB" w:rsidRPr="004538D3">
              <w:rPr>
                <w:webHidden/>
              </w:rPr>
              <w:tab/>
            </w:r>
            <w:r w:rsidR="003C56EB" w:rsidRPr="004538D3">
              <w:rPr>
                <w:webHidden/>
              </w:rPr>
              <w:fldChar w:fldCharType="begin"/>
            </w:r>
            <w:r w:rsidR="003C56EB" w:rsidRPr="004538D3">
              <w:rPr>
                <w:webHidden/>
              </w:rPr>
              <w:instrText xml:space="preserve"> PAGEREF _Toc432883023 \h </w:instrText>
            </w:r>
            <w:r w:rsidR="003C56EB" w:rsidRPr="004538D3">
              <w:rPr>
                <w:webHidden/>
              </w:rPr>
            </w:r>
            <w:r w:rsidR="003C56EB" w:rsidRPr="004538D3">
              <w:rPr>
                <w:webHidden/>
              </w:rPr>
              <w:fldChar w:fldCharType="separate"/>
            </w:r>
            <w:r w:rsidR="00B90A49">
              <w:rPr>
                <w:webHidden/>
              </w:rPr>
              <w:t>75</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4" w:history="1">
            <w:r w:rsidR="003C56EB" w:rsidRPr="004538D3">
              <w:rPr>
                <w:rStyle w:val="a6"/>
              </w:rPr>
              <w:t>2.3 Громадський порядок як об’єкт кримінально-правової охорони</w:t>
            </w:r>
            <w:r w:rsidR="003C56EB" w:rsidRPr="004538D3">
              <w:rPr>
                <w:webHidden/>
              </w:rPr>
              <w:tab/>
            </w:r>
            <w:r w:rsidR="003C56EB" w:rsidRPr="004538D3">
              <w:rPr>
                <w:webHidden/>
              </w:rPr>
              <w:fldChar w:fldCharType="begin"/>
            </w:r>
            <w:r w:rsidR="003C56EB" w:rsidRPr="004538D3">
              <w:rPr>
                <w:webHidden/>
              </w:rPr>
              <w:instrText xml:space="preserve"> PAGEREF _Toc432883024 \h </w:instrText>
            </w:r>
            <w:r w:rsidR="003C56EB" w:rsidRPr="004538D3">
              <w:rPr>
                <w:webHidden/>
              </w:rPr>
            </w:r>
            <w:r w:rsidR="003C56EB" w:rsidRPr="004538D3">
              <w:rPr>
                <w:webHidden/>
              </w:rPr>
              <w:fldChar w:fldCharType="separate"/>
            </w:r>
            <w:r w:rsidR="00B90A49">
              <w:rPr>
                <w:webHidden/>
              </w:rPr>
              <w:t>89</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5" w:history="1">
            <w:r w:rsidR="003C56EB" w:rsidRPr="004538D3">
              <w:rPr>
                <w:rStyle w:val="a6"/>
              </w:rPr>
              <w:t>2.4 Кримінально-правова характеристика злочинних дій, що вчиняються особами у складі натовпу</w:t>
            </w:r>
            <w:r w:rsidR="003C56EB" w:rsidRPr="004538D3">
              <w:rPr>
                <w:webHidden/>
              </w:rPr>
              <w:tab/>
            </w:r>
            <w:r w:rsidR="003C56EB" w:rsidRPr="004538D3">
              <w:rPr>
                <w:webHidden/>
              </w:rPr>
              <w:fldChar w:fldCharType="begin"/>
            </w:r>
            <w:r w:rsidR="003C56EB" w:rsidRPr="004538D3">
              <w:rPr>
                <w:webHidden/>
              </w:rPr>
              <w:instrText xml:space="preserve"> PAGEREF _Toc432883025 \h </w:instrText>
            </w:r>
            <w:r w:rsidR="003C56EB" w:rsidRPr="004538D3">
              <w:rPr>
                <w:webHidden/>
              </w:rPr>
            </w:r>
            <w:r w:rsidR="003C56EB" w:rsidRPr="004538D3">
              <w:rPr>
                <w:webHidden/>
              </w:rPr>
              <w:fldChar w:fldCharType="separate"/>
            </w:r>
            <w:r w:rsidR="00B90A49">
              <w:rPr>
                <w:webHidden/>
              </w:rPr>
              <w:t>97</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6" w:history="1">
            <w:r w:rsidR="003C56EB" w:rsidRPr="004538D3">
              <w:rPr>
                <w:rStyle w:val="a6"/>
              </w:rPr>
              <w:t>Висновки до розділу 2</w:t>
            </w:r>
            <w:r w:rsidR="003C56EB" w:rsidRPr="004538D3">
              <w:rPr>
                <w:webHidden/>
              </w:rPr>
              <w:tab/>
            </w:r>
            <w:r w:rsidR="003C56EB" w:rsidRPr="004538D3">
              <w:rPr>
                <w:webHidden/>
              </w:rPr>
              <w:fldChar w:fldCharType="begin"/>
            </w:r>
            <w:r w:rsidR="003C56EB" w:rsidRPr="004538D3">
              <w:rPr>
                <w:webHidden/>
              </w:rPr>
              <w:instrText xml:space="preserve"> PAGEREF _Toc432883026 \h </w:instrText>
            </w:r>
            <w:r w:rsidR="003C56EB" w:rsidRPr="004538D3">
              <w:rPr>
                <w:webHidden/>
              </w:rPr>
            </w:r>
            <w:r w:rsidR="003C56EB" w:rsidRPr="004538D3">
              <w:rPr>
                <w:webHidden/>
              </w:rPr>
              <w:fldChar w:fldCharType="separate"/>
            </w:r>
            <w:r w:rsidR="00B90A49">
              <w:rPr>
                <w:webHidden/>
              </w:rPr>
              <w:t>131</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7" w:history="1">
            <w:r w:rsidR="003C56EB" w:rsidRPr="004538D3">
              <w:rPr>
                <w:rStyle w:val="a6"/>
                <w:b/>
              </w:rPr>
              <w:t>РОЗДІЛ 3</w:t>
            </w:r>
          </w:hyperlink>
          <w:r w:rsidR="003C56EB" w:rsidRPr="004538D3">
            <w:rPr>
              <w:rStyle w:val="a6"/>
              <w:b/>
            </w:rPr>
            <w:t xml:space="preserve"> </w:t>
          </w:r>
          <w:hyperlink w:anchor="_Toc432883028" w:history="1">
            <w:r w:rsidR="003C56EB" w:rsidRPr="004538D3">
              <w:rPr>
                <w:rStyle w:val="a6"/>
                <w:b/>
              </w:rPr>
              <w:t>КРИМІНОЛОГІЧНІ ЗАСАДИ ПРОТИДІЇ ЗЛОЧИННИМ ДІЯМ, ЩО ВЧИНЯЮТЬСЯ ОСОБАМИ У СКЛАДІ НАТОВПУ</w:t>
            </w:r>
            <w:r w:rsidR="003C56EB" w:rsidRPr="004538D3">
              <w:rPr>
                <w:webHidden/>
              </w:rPr>
              <w:tab/>
            </w:r>
            <w:r w:rsidR="003C56EB" w:rsidRPr="004538D3">
              <w:rPr>
                <w:webHidden/>
              </w:rPr>
              <w:fldChar w:fldCharType="begin"/>
            </w:r>
            <w:r w:rsidR="003C56EB" w:rsidRPr="004538D3">
              <w:rPr>
                <w:webHidden/>
              </w:rPr>
              <w:instrText xml:space="preserve"> PAGEREF _Toc432883028 \h </w:instrText>
            </w:r>
            <w:r w:rsidR="003C56EB" w:rsidRPr="004538D3">
              <w:rPr>
                <w:webHidden/>
              </w:rPr>
            </w:r>
            <w:r w:rsidR="003C56EB" w:rsidRPr="004538D3">
              <w:rPr>
                <w:webHidden/>
              </w:rPr>
              <w:fldChar w:fldCharType="separate"/>
            </w:r>
            <w:r w:rsidR="00B90A49">
              <w:rPr>
                <w:webHidden/>
              </w:rPr>
              <w:t>138</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29" w:history="1">
            <w:r w:rsidR="003C56EB" w:rsidRPr="004538D3">
              <w:rPr>
                <w:rStyle w:val="a6"/>
              </w:rPr>
              <w:t>3.1 Детермінація вчинення злочинів особами в складі натовпу в сучасній Україні</w:t>
            </w:r>
            <w:r w:rsidR="003C56EB" w:rsidRPr="004538D3">
              <w:rPr>
                <w:webHidden/>
              </w:rPr>
              <w:tab/>
            </w:r>
            <w:r w:rsidR="003C56EB" w:rsidRPr="004538D3">
              <w:rPr>
                <w:webHidden/>
              </w:rPr>
              <w:fldChar w:fldCharType="begin"/>
            </w:r>
            <w:r w:rsidR="003C56EB" w:rsidRPr="004538D3">
              <w:rPr>
                <w:webHidden/>
              </w:rPr>
              <w:instrText xml:space="preserve"> PAGEREF _Toc432883029 \h </w:instrText>
            </w:r>
            <w:r w:rsidR="003C56EB" w:rsidRPr="004538D3">
              <w:rPr>
                <w:webHidden/>
              </w:rPr>
            </w:r>
            <w:r w:rsidR="003C56EB" w:rsidRPr="004538D3">
              <w:rPr>
                <w:webHidden/>
              </w:rPr>
              <w:fldChar w:fldCharType="separate"/>
            </w:r>
            <w:r w:rsidR="00B90A49">
              <w:rPr>
                <w:webHidden/>
              </w:rPr>
              <w:t>138</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30" w:history="1">
            <w:r w:rsidR="003C56EB" w:rsidRPr="004538D3">
              <w:rPr>
                <w:rStyle w:val="a6"/>
              </w:rPr>
              <w:t>3.2. Кримінологічні заходи протидії злочинам, що вчиняються особами в складі натовпу</w:t>
            </w:r>
            <w:r w:rsidR="003C56EB" w:rsidRPr="004538D3">
              <w:rPr>
                <w:webHidden/>
              </w:rPr>
              <w:tab/>
            </w:r>
            <w:r w:rsidR="003C56EB" w:rsidRPr="004538D3">
              <w:rPr>
                <w:webHidden/>
              </w:rPr>
              <w:fldChar w:fldCharType="begin"/>
            </w:r>
            <w:r w:rsidR="003C56EB" w:rsidRPr="004538D3">
              <w:rPr>
                <w:webHidden/>
              </w:rPr>
              <w:instrText xml:space="preserve"> PAGEREF _Toc432883030 \h </w:instrText>
            </w:r>
            <w:r w:rsidR="003C56EB" w:rsidRPr="004538D3">
              <w:rPr>
                <w:webHidden/>
              </w:rPr>
            </w:r>
            <w:r w:rsidR="003C56EB" w:rsidRPr="004538D3">
              <w:rPr>
                <w:webHidden/>
              </w:rPr>
              <w:fldChar w:fldCharType="separate"/>
            </w:r>
            <w:r w:rsidR="00B90A49">
              <w:rPr>
                <w:webHidden/>
              </w:rPr>
              <w:t>152</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31" w:history="1">
            <w:r w:rsidR="003C56EB" w:rsidRPr="004538D3">
              <w:rPr>
                <w:rStyle w:val="a6"/>
              </w:rPr>
              <w:t>Висновки до розділу 3</w:t>
            </w:r>
            <w:r w:rsidR="003C56EB" w:rsidRPr="004538D3">
              <w:rPr>
                <w:webHidden/>
              </w:rPr>
              <w:tab/>
            </w:r>
            <w:r w:rsidR="003C56EB" w:rsidRPr="004538D3">
              <w:rPr>
                <w:webHidden/>
              </w:rPr>
              <w:fldChar w:fldCharType="begin"/>
            </w:r>
            <w:r w:rsidR="003C56EB" w:rsidRPr="004538D3">
              <w:rPr>
                <w:webHidden/>
              </w:rPr>
              <w:instrText xml:space="preserve"> PAGEREF _Toc432883031 \h </w:instrText>
            </w:r>
            <w:r w:rsidR="003C56EB" w:rsidRPr="004538D3">
              <w:rPr>
                <w:webHidden/>
              </w:rPr>
            </w:r>
            <w:r w:rsidR="003C56EB" w:rsidRPr="004538D3">
              <w:rPr>
                <w:webHidden/>
              </w:rPr>
              <w:fldChar w:fldCharType="separate"/>
            </w:r>
            <w:r w:rsidR="00B90A49">
              <w:rPr>
                <w:webHidden/>
              </w:rPr>
              <w:t>185</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32" w:history="1">
            <w:r w:rsidR="003C56EB" w:rsidRPr="004538D3">
              <w:rPr>
                <w:rStyle w:val="a6"/>
                <w:b/>
              </w:rPr>
              <w:t>ВИСНОВКИ</w:t>
            </w:r>
            <w:r w:rsidR="003C56EB" w:rsidRPr="004538D3">
              <w:rPr>
                <w:webHidden/>
              </w:rPr>
              <w:tab/>
            </w:r>
            <w:r w:rsidR="003C56EB" w:rsidRPr="004538D3">
              <w:rPr>
                <w:webHidden/>
              </w:rPr>
              <w:fldChar w:fldCharType="begin"/>
            </w:r>
            <w:r w:rsidR="003C56EB" w:rsidRPr="004538D3">
              <w:rPr>
                <w:webHidden/>
              </w:rPr>
              <w:instrText xml:space="preserve"> PAGEREF _Toc432883032 \h </w:instrText>
            </w:r>
            <w:r w:rsidR="003C56EB" w:rsidRPr="004538D3">
              <w:rPr>
                <w:webHidden/>
              </w:rPr>
            </w:r>
            <w:r w:rsidR="003C56EB" w:rsidRPr="004538D3">
              <w:rPr>
                <w:webHidden/>
              </w:rPr>
              <w:fldChar w:fldCharType="separate"/>
            </w:r>
            <w:r w:rsidR="00B90A49">
              <w:rPr>
                <w:webHidden/>
              </w:rPr>
              <w:t>190</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33" w:history="1">
            <w:r w:rsidR="003C56EB" w:rsidRPr="004538D3">
              <w:rPr>
                <w:rStyle w:val="a6"/>
                <w:b/>
              </w:rPr>
              <w:t>СПИСОК ВИКОРИСТАН</w:t>
            </w:r>
            <w:r w:rsidR="00CF0B67" w:rsidRPr="004538D3">
              <w:rPr>
                <w:rStyle w:val="a6"/>
                <w:b/>
              </w:rPr>
              <w:t>ИХ</w:t>
            </w:r>
            <w:r w:rsidR="003C56EB" w:rsidRPr="004538D3">
              <w:rPr>
                <w:rStyle w:val="a6"/>
                <w:b/>
              </w:rPr>
              <w:t xml:space="preserve"> </w:t>
            </w:r>
            <w:r w:rsidR="00C354D1" w:rsidRPr="004538D3">
              <w:rPr>
                <w:rStyle w:val="a6"/>
                <w:b/>
              </w:rPr>
              <w:t>ДЖЕРЕЛ</w:t>
            </w:r>
            <w:r w:rsidR="003C56EB" w:rsidRPr="004538D3">
              <w:rPr>
                <w:webHidden/>
              </w:rPr>
              <w:tab/>
            </w:r>
            <w:r w:rsidR="003C56EB" w:rsidRPr="004538D3">
              <w:rPr>
                <w:webHidden/>
              </w:rPr>
              <w:fldChar w:fldCharType="begin"/>
            </w:r>
            <w:r w:rsidR="003C56EB" w:rsidRPr="004538D3">
              <w:rPr>
                <w:webHidden/>
              </w:rPr>
              <w:instrText xml:space="preserve"> PAGEREF _Toc432883033 \h </w:instrText>
            </w:r>
            <w:r w:rsidR="003C56EB" w:rsidRPr="004538D3">
              <w:rPr>
                <w:webHidden/>
              </w:rPr>
            </w:r>
            <w:r w:rsidR="003C56EB" w:rsidRPr="004538D3">
              <w:rPr>
                <w:webHidden/>
              </w:rPr>
              <w:fldChar w:fldCharType="separate"/>
            </w:r>
            <w:r w:rsidR="00B90A49">
              <w:rPr>
                <w:webHidden/>
              </w:rPr>
              <w:t>195</w:t>
            </w:r>
            <w:r w:rsidR="003C56EB" w:rsidRPr="004538D3">
              <w:rPr>
                <w:webHidden/>
              </w:rPr>
              <w:fldChar w:fldCharType="end"/>
            </w:r>
          </w:hyperlink>
        </w:p>
        <w:p w:rsidR="003C56EB" w:rsidRPr="004538D3" w:rsidRDefault="00826CA6" w:rsidP="004538D3">
          <w:pPr>
            <w:pStyle w:val="1c"/>
            <w:rPr>
              <w:rFonts w:eastAsiaTheme="minorEastAsia"/>
              <w:lang w:val="ru-RU" w:eastAsia="ru-RU"/>
            </w:rPr>
          </w:pPr>
          <w:hyperlink w:anchor="_Toc432883034" w:history="1">
            <w:r w:rsidR="003C56EB" w:rsidRPr="004538D3">
              <w:rPr>
                <w:rStyle w:val="a6"/>
                <w:b/>
              </w:rPr>
              <w:t>ДОДАТКИ</w:t>
            </w:r>
            <w:r w:rsidR="003C56EB" w:rsidRPr="004538D3">
              <w:rPr>
                <w:webHidden/>
              </w:rPr>
              <w:tab/>
            </w:r>
            <w:r w:rsidR="003C56EB" w:rsidRPr="004538D3">
              <w:rPr>
                <w:webHidden/>
              </w:rPr>
              <w:fldChar w:fldCharType="begin"/>
            </w:r>
            <w:r w:rsidR="003C56EB" w:rsidRPr="004538D3">
              <w:rPr>
                <w:webHidden/>
              </w:rPr>
              <w:instrText xml:space="preserve"> PAGEREF _Toc432883034 \h </w:instrText>
            </w:r>
            <w:r w:rsidR="003C56EB" w:rsidRPr="004538D3">
              <w:rPr>
                <w:webHidden/>
              </w:rPr>
            </w:r>
            <w:r w:rsidR="003C56EB" w:rsidRPr="004538D3">
              <w:rPr>
                <w:webHidden/>
              </w:rPr>
              <w:fldChar w:fldCharType="separate"/>
            </w:r>
            <w:r w:rsidR="00B90A49">
              <w:rPr>
                <w:webHidden/>
              </w:rPr>
              <w:t>239</w:t>
            </w:r>
            <w:r w:rsidR="003C56EB" w:rsidRPr="004538D3">
              <w:rPr>
                <w:webHidden/>
              </w:rPr>
              <w:fldChar w:fldCharType="end"/>
            </w:r>
          </w:hyperlink>
        </w:p>
        <w:p w:rsidR="00786D4A" w:rsidRPr="004538D3" w:rsidRDefault="00786D4A" w:rsidP="004538D3">
          <w:pPr>
            <w:pStyle w:val="1c"/>
          </w:pPr>
          <w:r w:rsidRPr="004538D3">
            <w:fldChar w:fldCharType="end"/>
          </w:r>
        </w:p>
      </w:sdtContent>
    </w:sdt>
    <w:p w:rsidR="00FC5FB8" w:rsidRPr="004538D3" w:rsidRDefault="00FC5FB8" w:rsidP="00F632D7">
      <w:pPr>
        <w:pStyle w:val="1"/>
        <w:spacing w:before="0" w:beforeAutospacing="0" w:after="0" w:afterAutospacing="0" w:line="360" w:lineRule="auto"/>
        <w:jc w:val="center"/>
        <w:rPr>
          <w:sz w:val="28"/>
          <w:szCs w:val="28"/>
        </w:rPr>
      </w:pPr>
      <w:bookmarkStart w:id="1" w:name="_Toc432883014"/>
      <w:r w:rsidRPr="004538D3">
        <w:rPr>
          <w:sz w:val="28"/>
          <w:szCs w:val="28"/>
        </w:rPr>
        <w:lastRenderedPageBreak/>
        <w:t>ВСТУП</w:t>
      </w:r>
      <w:bookmarkEnd w:id="1"/>
    </w:p>
    <w:p w:rsidR="00FC5FB8" w:rsidRPr="004538D3" w:rsidRDefault="00FC5FB8" w:rsidP="00F632D7">
      <w:pPr>
        <w:spacing w:after="0" w:line="360" w:lineRule="auto"/>
        <w:ind w:firstLine="567"/>
        <w:jc w:val="both"/>
        <w:rPr>
          <w:rFonts w:ascii="Times New Roman" w:eastAsia="Times New Roman" w:hAnsi="Times New Roman"/>
          <w:b/>
          <w:bCs/>
          <w:sz w:val="28"/>
          <w:szCs w:val="28"/>
          <w:lang w:eastAsia="uk-UA"/>
        </w:rPr>
      </w:pPr>
    </w:p>
    <w:p w:rsidR="00F632D7" w:rsidRPr="004538D3" w:rsidRDefault="00F632D7" w:rsidP="00F632D7">
      <w:pPr>
        <w:spacing w:after="0" w:line="360" w:lineRule="auto"/>
        <w:ind w:firstLine="567"/>
        <w:jc w:val="both"/>
        <w:rPr>
          <w:rFonts w:ascii="Times New Roman" w:eastAsia="Times New Roman" w:hAnsi="Times New Roman"/>
          <w:spacing w:val="-6"/>
          <w:sz w:val="28"/>
          <w:szCs w:val="28"/>
          <w:lang w:eastAsia="uk-UA"/>
        </w:rPr>
      </w:pPr>
      <w:r w:rsidRPr="004538D3">
        <w:rPr>
          <w:rFonts w:ascii="Times New Roman" w:eastAsia="Times New Roman" w:hAnsi="Times New Roman"/>
          <w:b/>
          <w:bCs/>
          <w:spacing w:val="-6"/>
          <w:sz w:val="28"/>
          <w:szCs w:val="28"/>
          <w:lang w:eastAsia="uk-UA"/>
        </w:rPr>
        <w:t xml:space="preserve">Актуальність теми. </w:t>
      </w:r>
      <w:r w:rsidRPr="004538D3">
        <w:rPr>
          <w:rFonts w:ascii="Times New Roman" w:eastAsia="Times New Roman" w:hAnsi="Times New Roman"/>
          <w:spacing w:val="-6"/>
          <w:sz w:val="28"/>
          <w:szCs w:val="28"/>
          <w:lang w:eastAsia="uk-UA"/>
        </w:rPr>
        <w:t xml:space="preserve">Соціально-політичні тенденції ХХІ ст., які домінують в Україні, актуалізують проблему протидії злочинним діям, що вчиняються особами в складі натовпу, із боку як державних органів, так і фахівців у галузі кримінальної юстиції. У 2010–2014 рр. в Україні відбувалися утиски свободи мирних зібрань, коли дії влади стали чинниками, що зумовили масові порушення громадянами громадського порядку. У теорії кримінального права проблема протидії злочинам проти громадського порядку викликає постійний науковий інтерес. Предметом кримінологічних досліджень є поняття злочинного натовпу, поведінка учасників якого майже не прогнозована, що ускладнює роботу правоохоронних органів щодо протидії масовим порушенням громадського порядку. Також потребує розв’язання складна проблема дотримання балансу між правом громадян на опір недемократичному правлінню та політичний протест і захистом громадського порядку від злочинних посягань. Потрібно зосередити увагу й на проблемах протидії </w:t>
      </w:r>
      <w:r w:rsidRPr="004538D3">
        <w:rPr>
          <w:rFonts w:ascii="Times New Roman" w:eastAsia="Times New Roman" w:hAnsi="Times New Roman"/>
          <w:bCs/>
          <w:spacing w:val="-6"/>
          <w:sz w:val="28"/>
          <w:szCs w:val="28"/>
          <w:lang w:eastAsia="uk-UA"/>
        </w:rPr>
        <w:t>насильницьким діям із боку глядачів під час проведення спортивних заходів, насамперед футбольних матчів.</w:t>
      </w:r>
      <w:r w:rsidRPr="004538D3">
        <w:rPr>
          <w:rFonts w:ascii="Times New Roman" w:eastAsia="Times New Roman" w:hAnsi="Times New Roman"/>
          <w:spacing w:val="-6"/>
          <w:sz w:val="28"/>
          <w:szCs w:val="28"/>
          <w:lang w:eastAsia="uk-UA"/>
        </w:rPr>
        <w:t xml:space="preserve"> </w:t>
      </w:r>
    </w:p>
    <w:p w:rsidR="00F632D7" w:rsidRPr="004538D3" w:rsidRDefault="00F632D7" w:rsidP="00F632D7">
      <w:pPr>
        <w:spacing w:after="0" w:line="360" w:lineRule="auto"/>
        <w:ind w:firstLine="567"/>
        <w:jc w:val="both"/>
        <w:rPr>
          <w:rFonts w:ascii="Times New Roman" w:hAnsi="Times New Roman"/>
          <w:spacing w:val="-6"/>
          <w:sz w:val="28"/>
          <w:szCs w:val="28"/>
        </w:rPr>
      </w:pPr>
      <w:r w:rsidRPr="004538D3">
        <w:rPr>
          <w:rFonts w:ascii="Times New Roman" w:eastAsia="Times New Roman" w:hAnsi="Times New Roman"/>
          <w:spacing w:val="-6"/>
          <w:sz w:val="28"/>
          <w:szCs w:val="28"/>
          <w:lang w:eastAsia="uk-UA"/>
        </w:rPr>
        <w:t>У Кримінальному кодексі України передбачено відповідальність за порушення громадського порядку в статтях 293–296, однак їх формулювання не є бездоганними із погляду законодавчої техніки, що ускладнює їх практичне застосування. Тому диспозиції цих статей потребують істотного коригування. Водночас у кримінології поняття злочинного натовпу залишається малодослідженим. Усе вищезазначене свідчить, що проблема протидії злочинним діям, які вчиняються особами в складі натовпу, надзвичайно актуальна та потребує спеціального наукового дослідження.</w:t>
      </w:r>
    </w:p>
    <w:p w:rsidR="00F632D7" w:rsidRPr="004538D3" w:rsidRDefault="00F632D7" w:rsidP="00F632D7">
      <w:pPr>
        <w:spacing w:after="0" w:line="360" w:lineRule="auto"/>
        <w:ind w:firstLine="567"/>
        <w:jc w:val="both"/>
        <w:rPr>
          <w:rFonts w:ascii="Times New Roman" w:eastAsia="Times New Roman" w:hAnsi="Times New Roman"/>
          <w:spacing w:val="-6"/>
          <w:sz w:val="28"/>
          <w:szCs w:val="28"/>
          <w:lang w:eastAsia="uk-UA"/>
        </w:rPr>
      </w:pPr>
      <w:r w:rsidRPr="004538D3">
        <w:rPr>
          <w:rFonts w:ascii="Times New Roman" w:eastAsia="Times New Roman" w:hAnsi="Times New Roman"/>
          <w:spacing w:val="-6"/>
          <w:sz w:val="28"/>
          <w:szCs w:val="28"/>
          <w:lang w:eastAsia="uk-UA"/>
        </w:rPr>
        <w:t>Загалом вітчизняна юридична наука недостатньо уваги приділяє вивченню психології учасників натовпу, а також функціям, які вони виконують у складі натовпу. Водночас соціальна психологія вже багато років здійснює наукові розробки феномену натовпу, які й повинні лягти в основу створення в державі ефективної системи протидії перетворенню такого натовпу в злочинний.</w:t>
      </w:r>
    </w:p>
    <w:p w:rsidR="00F632D7" w:rsidRPr="004538D3" w:rsidRDefault="00F632D7" w:rsidP="00F632D7">
      <w:pPr>
        <w:widowControl w:val="0"/>
        <w:autoSpaceDE w:val="0"/>
        <w:autoSpaceDN w:val="0"/>
        <w:adjustRightInd w:val="0"/>
        <w:spacing w:after="0" w:line="360" w:lineRule="auto"/>
        <w:ind w:firstLine="567"/>
        <w:jc w:val="both"/>
        <w:textAlignment w:val="center"/>
        <w:rPr>
          <w:rFonts w:ascii="Times New Roman" w:eastAsia="Times New Roman" w:hAnsi="Times New Roman"/>
          <w:spacing w:val="2"/>
          <w:sz w:val="28"/>
          <w:szCs w:val="28"/>
          <w:lang w:eastAsia="uk-UA"/>
        </w:rPr>
      </w:pPr>
      <w:r w:rsidRPr="004538D3">
        <w:rPr>
          <w:rFonts w:ascii="Times New Roman" w:eastAsia="Times New Roman" w:hAnsi="Times New Roman"/>
          <w:spacing w:val="-6"/>
          <w:sz w:val="28"/>
          <w:szCs w:val="28"/>
          <w:lang w:eastAsia="uk-UA"/>
        </w:rPr>
        <w:lastRenderedPageBreak/>
        <w:t>Проблему протидії злочинним діям, що вчиняються особами в складі натовпу, фрагментарно досліджено в працях вітчизняних учених М. І. Бажанова, Ю. В. Бауліна, Ю. В. Білої, І. Г. Богатирьова, В. І. Борисова, Ф. Г. Бурчака, В. В. Василевича, В. О. Глушкова, В.В. Голіни, Б. М. Головкіна, О. В. Головкіна, Н. О. Гуторової, І. М. Даньшина, С. Ф. Денисова, Т. А. Денисової, О. М. Джужі, О. О. Дудорова, В. П. Ємельянова, А.</w:t>
      </w:r>
      <w:r w:rsidRPr="004538D3">
        <w:rPr>
          <w:rFonts w:ascii="Times New Roman" w:hAnsi="Times New Roman"/>
          <w:spacing w:val="-6"/>
          <w:sz w:val="28"/>
          <w:szCs w:val="28"/>
        </w:rPr>
        <w:t> </w:t>
      </w:r>
      <w:r w:rsidRPr="004538D3">
        <w:rPr>
          <w:rFonts w:ascii="Times New Roman" w:eastAsia="Times New Roman" w:hAnsi="Times New Roman"/>
          <w:spacing w:val="-6"/>
          <w:sz w:val="28"/>
          <w:szCs w:val="28"/>
          <w:lang w:eastAsia="uk-UA"/>
        </w:rPr>
        <w:t>П. Закалюка, З. А. Загиней, А.Ф. Зелінського, О. О. Кваші, І. В. Козича, О. М. Костенка, І. М. Копотуна, М. Й. Коржанського, В. В. Кузн</w:t>
      </w:r>
      <w:r w:rsidR="00966A89">
        <w:rPr>
          <w:rFonts w:ascii="Times New Roman" w:eastAsia="Times New Roman" w:hAnsi="Times New Roman"/>
          <w:spacing w:val="-6"/>
          <w:sz w:val="28"/>
          <w:szCs w:val="28"/>
          <w:lang w:eastAsia="uk-UA"/>
        </w:rPr>
        <w:t>е</w:t>
      </w:r>
      <w:r w:rsidRPr="004538D3">
        <w:rPr>
          <w:rFonts w:ascii="Times New Roman" w:eastAsia="Times New Roman" w:hAnsi="Times New Roman"/>
          <w:spacing w:val="-6"/>
          <w:sz w:val="28"/>
          <w:szCs w:val="28"/>
          <w:lang w:eastAsia="uk-UA"/>
        </w:rPr>
        <w:t>цова, В. М. Куца, О. Г. Колба, С. Я. Лихової, М. І. Мельника, В. О. Меркулової, В. А. Мисливого, П. П. Михайленка, А. А. Музики, В. О. Навроцького, Р. П. Олійничука, В. І. Осадчого, М. І. Панова, А. В. Савченка, В. В. Сташиса, Є. Л. Стрельцова, В. Я. Тація, В. П. Тихого, Є. В. Фесенка, П. Л. Фріса, М. І. Хавронюка, П. В. Шалдирвана, В. І. Шакуна, Н. М. Ярмиш, С. С. Яценка та ін. Проте комплексного дослідження кримінально-правових і</w:t>
      </w:r>
      <w:r w:rsidRPr="004538D3">
        <w:rPr>
          <w:rFonts w:ascii="Times New Roman" w:eastAsia="Times New Roman" w:hAnsi="Times New Roman"/>
          <w:sz w:val="28"/>
          <w:szCs w:val="28"/>
          <w:lang w:eastAsia="uk-UA"/>
        </w:rPr>
        <w:t xml:space="preserve"> кримінологічних проблем протидії злочинним діям осіб у складі натовпу не було здійснено.</w:t>
      </w:r>
    </w:p>
    <w:p w:rsidR="00F632D7" w:rsidRPr="004538D3" w:rsidRDefault="00F632D7" w:rsidP="00F632D7">
      <w:pPr>
        <w:widowControl w:val="0"/>
        <w:overflowPunct w:val="0"/>
        <w:autoSpaceDE w:val="0"/>
        <w:autoSpaceDN w:val="0"/>
        <w:adjustRightInd w:val="0"/>
        <w:spacing w:after="0" w:line="360" w:lineRule="auto"/>
        <w:ind w:firstLine="567"/>
        <w:jc w:val="both"/>
        <w:textAlignment w:val="baseline"/>
        <w:rPr>
          <w:rFonts w:ascii="Times New Roman" w:eastAsia="Times New Roman" w:hAnsi="Times New Roman"/>
          <w:kern w:val="20"/>
          <w:sz w:val="28"/>
          <w:szCs w:val="28"/>
          <w:lang w:eastAsia="ru-RU"/>
        </w:rPr>
      </w:pPr>
      <w:r w:rsidRPr="004538D3">
        <w:rPr>
          <w:rFonts w:ascii="Times New Roman" w:eastAsia="Times New Roman" w:hAnsi="Times New Roman"/>
          <w:kern w:val="20"/>
          <w:sz w:val="28"/>
          <w:szCs w:val="28"/>
          <w:lang w:eastAsia="uk-UA"/>
        </w:rPr>
        <w:t>Усе викладене вище підтверджує важливість та своєчасність обраної для дослідження теми.</w:t>
      </w:r>
    </w:p>
    <w:p w:rsidR="00F632D7" w:rsidRPr="004538D3" w:rsidRDefault="00F632D7" w:rsidP="00F632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b/>
          <w:spacing w:val="2"/>
          <w:sz w:val="28"/>
          <w:szCs w:val="28"/>
          <w:lang w:eastAsia="uk-UA"/>
        </w:rPr>
        <w:t xml:space="preserve">Зв’язок роботи з науковими програмами, планами, темами. </w:t>
      </w:r>
      <w:r w:rsidRPr="004538D3">
        <w:rPr>
          <w:rFonts w:ascii="Times New Roman" w:eastAsia="Times New Roman" w:hAnsi="Times New Roman"/>
          <w:sz w:val="28"/>
          <w:szCs w:val="28"/>
          <w:lang w:eastAsia="uk-UA"/>
        </w:rPr>
        <w:t xml:space="preserve">Дисертаційне дослідження виконано відповідно </w:t>
      </w:r>
      <w:r w:rsidRPr="004538D3">
        <w:rPr>
          <w:rStyle w:val="xfm82129891"/>
          <w:rFonts w:ascii="Times New Roman" w:hAnsi="Times New Roman"/>
          <w:sz w:val="28"/>
          <w:szCs w:val="28"/>
        </w:rPr>
        <w:t>до Пріоритетних напрямів розвитку правової науки на 2011–2015 рр., затверджених постановою загальних зборів Національної академії правових наук України від 24 вересня 2010 р. №14–10 «Удосконалення правових механізмів забезпечення прав і свобод людини та громадянина (теоретико-методологічні та практико-прикладні аспекти»</w:t>
      </w:r>
      <w:r w:rsidRPr="004538D3">
        <w:rPr>
          <w:rFonts w:ascii="Times New Roman" w:eastAsia="Times New Roman" w:hAnsi="Times New Roman"/>
          <w:sz w:val="28"/>
          <w:szCs w:val="28"/>
          <w:lang w:eastAsia="uk-UA"/>
        </w:rPr>
        <w:t>.</w:t>
      </w:r>
    </w:p>
    <w:p w:rsidR="00F632D7" w:rsidRPr="004538D3" w:rsidRDefault="00F632D7" w:rsidP="00F632D7">
      <w:pPr>
        <w:widowControl w:val="0"/>
        <w:tabs>
          <w:tab w:val="left" w:pos="142"/>
        </w:tabs>
        <w:autoSpaceDE w:val="0"/>
        <w:spacing w:after="0" w:line="360" w:lineRule="auto"/>
        <w:ind w:firstLine="567"/>
        <w:jc w:val="both"/>
        <w:rPr>
          <w:rFonts w:ascii="Times New Roman" w:hAnsi="Times New Roman"/>
          <w:b/>
          <w:sz w:val="28"/>
          <w:szCs w:val="28"/>
          <w:lang w:eastAsia="ar-SA"/>
        </w:rPr>
      </w:pPr>
      <w:r w:rsidRPr="004538D3">
        <w:rPr>
          <w:rFonts w:ascii="Times New Roman" w:eastAsia="Times New Roman" w:hAnsi="Times New Roman"/>
          <w:b/>
          <w:spacing w:val="2"/>
          <w:sz w:val="28"/>
          <w:szCs w:val="28"/>
          <w:lang w:eastAsia="uk-UA"/>
        </w:rPr>
        <w:t xml:space="preserve">Мета і задачі дослідження. </w:t>
      </w:r>
      <w:r w:rsidRPr="004538D3">
        <w:rPr>
          <w:rFonts w:ascii="Times New Roman" w:hAnsi="Times New Roman"/>
          <w:i/>
          <w:sz w:val="28"/>
          <w:szCs w:val="28"/>
          <w:lang w:eastAsia="ar-SA"/>
        </w:rPr>
        <w:t xml:space="preserve">Метою </w:t>
      </w:r>
      <w:r w:rsidRPr="004538D3">
        <w:rPr>
          <w:rFonts w:ascii="Times New Roman" w:hAnsi="Times New Roman"/>
          <w:sz w:val="28"/>
          <w:szCs w:val="28"/>
          <w:lang w:eastAsia="ar-SA"/>
        </w:rPr>
        <w:t xml:space="preserve">дослідження є розробка кримінально-правових та кримінологічних засад протидії злочинним діям, що вчиняються особами в складі натовпу й заподіють шкоду громадському порядку в Україні. Мета дослідження конкретизується в її </w:t>
      </w:r>
      <w:r w:rsidRPr="004538D3">
        <w:rPr>
          <w:rFonts w:ascii="Times New Roman" w:hAnsi="Times New Roman"/>
          <w:b/>
          <w:sz w:val="28"/>
          <w:szCs w:val="28"/>
          <w:lang w:eastAsia="ar-SA"/>
        </w:rPr>
        <w:t>задачах:</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rFonts w:eastAsia="Calibri"/>
          <w:sz w:val="28"/>
          <w:szCs w:val="28"/>
          <w:lang w:eastAsia="ar-SA"/>
        </w:rPr>
        <w:t xml:space="preserve">встановити особливості злочинного натовпу як кримінологічної категорії та визначити поняття «злочинний натовп», «склад злочинного </w:t>
      </w:r>
      <w:r w:rsidRPr="004538D3">
        <w:rPr>
          <w:rFonts w:eastAsia="Calibri"/>
          <w:sz w:val="28"/>
          <w:szCs w:val="28"/>
          <w:lang w:eastAsia="ar-SA"/>
        </w:rPr>
        <w:lastRenderedPageBreak/>
        <w:t>натовпу», «лідер злочинного натовпу»;</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sz w:val="28"/>
          <w:szCs w:val="28"/>
        </w:rPr>
        <w:t>визначити соціально-психологічні особливості складу злочинного натовпу й охарактеризувати організаторів (лідерів), керівників і провокаторів злочинних дій натовпу;</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sz w:val="28"/>
          <w:szCs w:val="28"/>
        </w:rPr>
        <w:t>дослідити історію вітчизняного кримінального законодавства, у якому передбачена відповідальність за злочинні порушення громадського порядку особами в складі натовпу;</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sz w:val="28"/>
          <w:szCs w:val="28"/>
        </w:rPr>
        <w:t xml:space="preserve">здійснити порівняльно-правовий аналіз вітчизняного й зарубіжного кримінального законодавства в частині встановлення кримінальної відповідальності за масові заворушення та суміжні злочини; </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rFonts w:eastAsia="Calibri"/>
          <w:sz w:val="28"/>
          <w:szCs w:val="28"/>
          <w:lang w:eastAsia="ar-SA"/>
        </w:rPr>
        <w:t>визначити поняття громадського порядку як об’єкта кримінально-правової охорони;</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rFonts w:eastAsia="Calibri"/>
          <w:sz w:val="28"/>
          <w:szCs w:val="28"/>
          <w:lang w:eastAsia="ar-SA"/>
        </w:rPr>
        <w:t>здійснити кримінально-правовий аналіз складів злочинів, передбачених у статтях 293−295 КК України</w:t>
      </w:r>
      <w:r w:rsidRPr="004538D3">
        <w:rPr>
          <w:sz w:val="28"/>
          <w:szCs w:val="28"/>
        </w:rPr>
        <w:t>;</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rFonts w:eastAsia="Calibri"/>
          <w:sz w:val="28"/>
          <w:szCs w:val="28"/>
          <w:lang w:eastAsia="ar-SA"/>
        </w:rPr>
        <w:t xml:space="preserve">узагальнити детермінанти трансформації мирних зібрань у злочинний натовп; </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sz w:val="28"/>
          <w:szCs w:val="28"/>
          <w:lang w:eastAsia="ar-SA"/>
        </w:rPr>
        <w:t>визначити найбільш ефективні шляхи кримінологічної протидії злочинним діям осіб у складі натовпу;</w:t>
      </w:r>
    </w:p>
    <w:p w:rsidR="00F632D7" w:rsidRPr="004538D3" w:rsidRDefault="00F632D7" w:rsidP="00F632D7">
      <w:pPr>
        <w:pStyle w:val="ab"/>
        <w:widowControl w:val="0"/>
        <w:numPr>
          <w:ilvl w:val="0"/>
          <w:numId w:val="26"/>
        </w:numPr>
        <w:shd w:val="clear" w:color="auto" w:fill="FFFFFF"/>
        <w:tabs>
          <w:tab w:val="left" w:pos="0"/>
          <w:tab w:val="left" w:pos="142"/>
          <w:tab w:val="left" w:pos="180"/>
          <w:tab w:val="left" w:pos="851"/>
        </w:tabs>
        <w:autoSpaceDE w:val="0"/>
        <w:spacing w:line="360" w:lineRule="auto"/>
        <w:ind w:left="0" w:firstLine="567"/>
        <w:contextualSpacing/>
        <w:jc w:val="both"/>
        <w:rPr>
          <w:rFonts w:eastAsia="Calibri"/>
          <w:sz w:val="28"/>
          <w:szCs w:val="28"/>
          <w:lang w:eastAsia="ar-SA"/>
        </w:rPr>
      </w:pPr>
      <w:r w:rsidRPr="004538D3">
        <w:rPr>
          <w:sz w:val="28"/>
          <w:szCs w:val="28"/>
        </w:rPr>
        <w:t>н</w:t>
      </w:r>
      <w:r w:rsidRPr="004538D3">
        <w:rPr>
          <w:sz w:val="28"/>
          <w:szCs w:val="28"/>
          <w:lang w:eastAsia="ar-SA"/>
        </w:rPr>
        <w:t xml:space="preserve">а підставі проведеного дослідження розробити пропозиції по вдосконаленню статей Кримінального кодексу України в частині відповідальності за масові порушення громадського порядку. </w:t>
      </w:r>
    </w:p>
    <w:p w:rsidR="00F632D7" w:rsidRPr="004538D3" w:rsidRDefault="00F632D7" w:rsidP="00F632D7">
      <w:pPr>
        <w:spacing w:after="0" w:line="360" w:lineRule="auto"/>
        <w:ind w:firstLine="567"/>
        <w:jc w:val="both"/>
        <w:rPr>
          <w:rFonts w:ascii="Times New Roman" w:hAnsi="Times New Roman"/>
          <w:sz w:val="28"/>
          <w:szCs w:val="28"/>
          <w:lang w:eastAsia="uk-UA"/>
        </w:rPr>
      </w:pPr>
      <w:r w:rsidRPr="004538D3">
        <w:rPr>
          <w:rFonts w:ascii="Times New Roman" w:hAnsi="Times New Roman"/>
          <w:i/>
          <w:sz w:val="28"/>
          <w:szCs w:val="28"/>
          <w:lang w:eastAsia="uk-UA"/>
        </w:rPr>
        <w:t xml:space="preserve">Об’єктом дослідження </w:t>
      </w:r>
      <w:r w:rsidRPr="004538D3">
        <w:rPr>
          <w:rFonts w:ascii="Times New Roman" w:hAnsi="Times New Roman"/>
          <w:sz w:val="28"/>
          <w:szCs w:val="28"/>
          <w:lang w:eastAsia="uk-UA"/>
        </w:rPr>
        <w:t>є суспільні відносини у сфері охорони громадського порядку від злочинних дій осіб у складі натовпу.</w:t>
      </w:r>
    </w:p>
    <w:p w:rsidR="00F632D7" w:rsidRPr="004538D3" w:rsidRDefault="00F632D7" w:rsidP="00F632D7">
      <w:pPr>
        <w:spacing w:after="0" w:line="360" w:lineRule="auto"/>
        <w:ind w:firstLine="567"/>
        <w:jc w:val="both"/>
        <w:rPr>
          <w:rFonts w:ascii="Times New Roman" w:hAnsi="Times New Roman"/>
          <w:sz w:val="28"/>
          <w:szCs w:val="28"/>
          <w:lang w:eastAsia="uk-UA"/>
        </w:rPr>
      </w:pPr>
      <w:r w:rsidRPr="004538D3">
        <w:rPr>
          <w:rFonts w:ascii="Times New Roman" w:hAnsi="Times New Roman"/>
          <w:i/>
          <w:sz w:val="28"/>
          <w:szCs w:val="28"/>
          <w:lang w:eastAsia="uk-UA"/>
        </w:rPr>
        <w:t>Предметом дослідження</w:t>
      </w:r>
      <w:r w:rsidRPr="004538D3">
        <w:rPr>
          <w:rFonts w:ascii="Times New Roman" w:hAnsi="Times New Roman"/>
          <w:sz w:val="28"/>
          <w:szCs w:val="28"/>
          <w:lang w:eastAsia="uk-UA"/>
        </w:rPr>
        <w:t xml:space="preserve"> є кримінально-правові та кримінологічні засади протидії злочинним діям, що вчиняються особами в складі натовпу.</w:t>
      </w:r>
    </w:p>
    <w:p w:rsidR="00F632D7" w:rsidRPr="004538D3" w:rsidRDefault="00F632D7" w:rsidP="00F632D7">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b/>
          <w:spacing w:val="2"/>
          <w:sz w:val="28"/>
          <w:szCs w:val="28"/>
          <w:lang w:eastAsia="uk-UA"/>
        </w:rPr>
        <w:t>Методи дослідження</w:t>
      </w:r>
      <w:r w:rsidRPr="004538D3">
        <w:rPr>
          <w:rFonts w:ascii="Times New Roman" w:eastAsia="Times New Roman" w:hAnsi="Times New Roman"/>
          <w:b/>
          <w:sz w:val="28"/>
          <w:szCs w:val="28"/>
          <w:lang w:eastAsia="uk-UA"/>
        </w:rPr>
        <w:t>.</w:t>
      </w:r>
      <w:r w:rsidRPr="004538D3">
        <w:rPr>
          <w:rFonts w:ascii="Times New Roman" w:eastAsia="Times New Roman" w:hAnsi="Times New Roman"/>
          <w:sz w:val="28"/>
          <w:szCs w:val="28"/>
          <w:lang w:eastAsia="uk-UA"/>
        </w:rPr>
        <w:t xml:space="preserve"> Основа методології дослідження − системний підхід до аналізу проблеми протидії злочинним діям, що вчиняються особами в складі натовпу. Цей метод використовується на всіх етапах дослідження для вивчення становлення, розвитку та тенденцій правового врегулювання відповідальності за масові заворушення й групові порушення громадського </w:t>
      </w:r>
      <w:r w:rsidRPr="004538D3">
        <w:rPr>
          <w:rFonts w:ascii="Times New Roman" w:eastAsia="Times New Roman" w:hAnsi="Times New Roman"/>
          <w:sz w:val="28"/>
          <w:szCs w:val="28"/>
          <w:lang w:eastAsia="uk-UA"/>
        </w:rPr>
        <w:lastRenderedPageBreak/>
        <w:t xml:space="preserve">порядку, а також відповідальності за вказані злочини. Означені підходи визначають застосування інших філософських, загальнонаукових і спеціально-наукових підходів, які застосовуються з урахуванням поставлених в роботі </w:t>
      </w:r>
      <w:r w:rsidRPr="004538D3">
        <w:rPr>
          <w:rFonts w:ascii="Times New Roman" w:eastAsia="Times New Roman" w:hAnsi="Times New Roman"/>
          <w:spacing w:val="-4"/>
          <w:sz w:val="28"/>
          <w:szCs w:val="28"/>
          <w:lang w:eastAsia="uk-UA"/>
        </w:rPr>
        <w:t xml:space="preserve">мети та задач дослідження, його об’єкта й предмета. </w:t>
      </w:r>
      <w:r w:rsidRPr="004538D3">
        <w:rPr>
          <w:rFonts w:ascii="Times New Roman" w:eastAsia="Times New Roman" w:hAnsi="Times New Roman"/>
          <w:i/>
          <w:spacing w:val="-4"/>
          <w:sz w:val="28"/>
          <w:szCs w:val="28"/>
          <w:lang w:eastAsia="uk-UA"/>
        </w:rPr>
        <w:t xml:space="preserve">Формально-догматичний </w:t>
      </w:r>
      <w:r w:rsidRPr="004538D3">
        <w:rPr>
          <w:rFonts w:ascii="Times New Roman" w:eastAsia="Times New Roman" w:hAnsi="Times New Roman"/>
          <w:spacing w:val="-4"/>
          <w:sz w:val="28"/>
          <w:szCs w:val="28"/>
          <w:lang w:eastAsia="uk-UA"/>
        </w:rPr>
        <w:t xml:space="preserve">метод використовувався під час тлумачення кримінально-правових норм, які регулюють кримінальну відповідальність за злочинні дії, що вчиняються особами у складі натовпу (розділи 1, 2). </w:t>
      </w:r>
      <w:r w:rsidRPr="004538D3">
        <w:rPr>
          <w:rFonts w:ascii="Times New Roman" w:eastAsia="Times New Roman" w:hAnsi="Times New Roman"/>
          <w:i/>
          <w:spacing w:val="-4"/>
          <w:sz w:val="28"/>
          <w:szCs w:val="28"/>
          <w:lang w:eastAsia="uk-UA"/>
        </w:rPr>
        <w:t xml:space="preserve">Формально-логічний </w:t>
      </w:r>
      <w:r w:rsidRPr="004538D3">
        <w:rPr>
          <w:rFonts w:ascii="Times New Roman" w:eastAsia="Times New Roman" w:hAnsi="Times New Roman"/>
          <w:spacing w:val="-4"/>
          <w:sz w:val="28"/>
          <w:szCs w:val="28"/>
          <w:lang w:eastAsia="uk-UA"/>
        </w:rPr>
        <w:t xml:space="preserve">уможливив визначення суперечностей понятійного апарата КК України щодо відповідальності учасників масових заворушень та суміжних злочинів (розділ 2). Метод </w:t>
      </w:r>
      <w:r w:rsidRPr="004538D3">
        <w:rPr>
          <w:rFonts w:ascii="Times New Roman" w:eastAsia="Times New Roman" w:hAnsi="Times New Roman"/>
          <w:i/>
          <w:iCs/>
          <w:spacing w:val="-4"/>
          <w:sz w:val="28"/>
          <w:szCs w:val="28"/>
          <w:lang w:eastAsia="uk-UA"/>
        </w:rPr>
        <w:t xml:space="preserve">аналізу та синтезу </w:t>
      </w:r>
      <w:r w:rsidRPr="004538D3">
        <w:rPr>
          <w:rFonts w:ascii="Times New Roman" w:eastAsia="Times New Roman" w:hAnsi="Times New Roman"/>
          <w:spacing w:val="-4"/>
          <w:sz w:val="28"/>
          <w:szCs w:val="28"/>
          <w:lang w:eastAsia="uk-UA"/>
        </w:rPr>
        <w:t xml:space="preserve">сприяв виокремленню об’єктивних та суб’єктивних ознак масових заворушень і суміжних злочинів (підрозділ 2.4). </w:t>
      </w:r>
      <w:r w:rsidRPr="004538D3">
        <w:rPr>
          <w:rFonts w:ascii="Times New Roman" w:eastAsia="Times New Roman" w:hAnsi="Times New Roman"/>
          <w:i/>
          <w:iCs/>
          <w:spacing w:val="-4"/>
          <w:sz w:val="28"/>
          <w:szCs w:val="28"/>
          <w:lang w:eastAsia="uk-UA"/>
        </w:rPr>
        <w:t>Історичний</w:t>
      </w:r>
      <w:r w:rsidRPr="004538D3">
        <w:rPr>
          <w:rFonts w:ascii="Times New Roman" w:eastAsia="Times New Roman" w:hAnsi="Times New Roman"/>
          <w:sz w:val="28"/>
          <w:szCs w:val="28"/>
          <w:lang w:eastAsia="uk-UA"/>
        </w:rPr>
        <w:t xml:space="preserve"> метод дав змогу простежити історію </w:t>
      </w:r>
      <w:r w:rsidRPr="004538D3">
        <w:rPr>
          <w:rFonts w:ascii="Times New Roman" w:eastAsia="Times New Roman" w:hAnsi="Times New Roman"/>
          <w:spacing w:val="-4"/>
          <w:sz w:val="28"/>
          <w:szCs w:val="28"/>
          <w:lang w:eastAsia="uk-UA"/>
        </w:rPr>
        <w:t xml:space="preserve">розвитку кримінально-правової протидії злочинним діям осіб у складі натовпу (підрозділ 2.1). </w:t>
      </w:r>
      <w:r w:rsidRPr="004538D3">
        <w:rPr>
          <w:rFonts w:ascii="Times New Roman" w:eastAsia="Times New Roman" w:hAnsi="Times New Roman"/>
          <w:i/>
          <w:iCs/>
          <w:spacing w:val="-4"/>
          <w:sz w:val="28"/>
          <w:szCs w:val="28"/>
          <w:lang w:eastAsia="uk-UA"/>
        </w:rPr>
        <w:t xml:space="preserve">Семантичний </w:t>
      </w:r>
      <w:r w:rsidRPr="004538D3">
        <w:rPr>
          <w:rFonts w:ascii="Times New Roman" w:eastAsia="Times New Roman" w:hAnsi="Times New Roman"/>
          <w:spacing w:val="-4"/>
          <w:sz w:val="28"/>
          <w:szCs w:val="28"/>
          <w:lang w:eastAsia="uk-UA"/>
        </w:rPr>
        <w:t xml:space="preserve">слугував для визначення таких понять, як організатор злочину, провокатор, лідер злочинного натовпу, необхідна співучасть, причина, умова, детермінанти, взаємодія тощо. </w:t>
      </w:r>
      <w:r w:rsidRPr="004538D3">
        <w:rPr>
          <w:rFonts w:ascii="Times New Roman" w:eastAsia="Times New Roman" w:hAnsi="Times New Roman"/>
          <w:i/>
          <w:iCs/>
          <w:spacing w:val="-4"/>
          <w:sz w:val="28"/>
          <w:szCs w:val="28"/>
          <w:lang w:eastAsia="uk-UA"/>
        </w:rPr>
        <w:t xml:space="preserve">Компаративістський </w:t>
      </w:r>
      <w:r w:rsidRPr="004538D3">
        <w:rPr>
          <w:rFonts w:ascii="Times New Roman" w:eastAsia="Times New Roman" w:hAnsi="Times New Roman"/>
          <w:spacing w:val="-4"/>
          <w:sz w:val="28"/>
          <w:szCs w:val="28"/>
          <w:lang w:eastAsia="uk-UA"/>
        </w:rPr>
        <w:t>метод використано під час порівняльного аналізу кримінального законодавства різних країн щодо відповідальності за злочини, що вчиняються особами в складі натовпу, та відповідних статей КК України (підрозділ 2.2). С</w:t>
      </w:r>
      <w:r w:rsidRPr="004538D3">
        <w:rPr>
          <w:rFonts w:ascii="Times New Roman" w:eastAsia="Times New Roman" w:hAnsi="Times New Roman"/>
          <w:i/>
          <w:spacing w:val="-4"/>
          <w:sz w:val="28"/>
          <w:szCs w:val="28"/>
          <w:lang w:eastAsia="uk-UA"/>
        </w:rPr>
        <w:t xml:space="preserve">оціологічний </w:t>
      </w:r>
      <w:r w:rsidRPr="004538D3">
        <w:rPr>
          <w:rFonts w:ascii="Times New Roman" w:eastAsia="Times New Roman" w:hAnsi="Times New Roman"/>
          <w:spacing w:val="-4"/>
          <w:sz w:val="28"/>
          <w:szCs w:val="28"/>
          <w:lang w:eastAsia="uk-UA"/>
        </w:rPr>
        <w:t>метод застосовувався для експертної оцінки різних категорій респондентів</w:t>
      </w:r>
      <w:r w:rsidRPr="004538D3">
        <w:rPr>
          <w:rFonts w:ascii="Times New Roman" w:eastAsia="Times New Roman" w:hAnsi="Times New Roman"/>
          <w:sz w:val="28"/>
          <w:szCs w:val="28"/>
          <w:lang w:eastAsia="uk-UA"/>
        </w:rPr>
        <w:t xml:space="preserve"> щодо проблемних питань дисертаційної роботи, а </w:t>
      </w:r>
      <w:r w:rsidRPr="004538D3">
        <w:rPr>
          <w:rFonts w:ascii="Times New Roman" w:eastAsia="Times New Roman" w:hAnsi="Times New Roman"/>
          <w:i/>
          <w:sz w:val="28"/>
          <w:szCs w:val="28"/>
          <w:lang w:eastAsia="uk-UA"/>
        </w:rPr>
        <w:t xml:space="preserve">статистичний − </w:t>
      </w:r>
      <w:r w:rsidRPr="004538D3">
        <w:rPr>
          <w:rFonts w:ascii="Times New Roman" w:eastAsia="Times New Roman" w:hAnsi="Times New Roman"/>
          <w:sz w:val="28"/>
          <w:szCs w:val="28"/>
          <w:lang w:eastAsia="uk-UA"/>
        </w:rPr>
        <w:t>для аналізу емпіричних даних, а також узагальнення офіційної статистичної звітності.</w:t>
      </w:r>
    </w:p>
    <w:p w:rsidR="00F632D7" w:rsidRPr="004538D3" w:rsidRDefault="00F632D7" w:rsidP="00F632D7">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i/>
          <w:iCs/>
          <w:spacing w:val="-4"/>
          <w:sz w:val="28"/>
          <w:szCs w:val="28"/>
          <w:lang w:eastAsia="uk-UA"/>
        </w:rPr>
        <w:t xml:space="preserve">Емпіричною базою </w:t>
      </w:r>
      <w:r w:rsidRPr="004538D3">
        <w:rPr>
          <w:rFonts w:ascii="Times New Roman" w:eastAsia="Times New Roman" w:hAnsi="Times New Roman"/>
          <w:i/>
          <w:spacing w:val="-4"/>
          <w:sz w:val="28"/>
          <w:szCs w:val="28"/>
          <w:lang w:eastAsia="uk-UA"/>
        </w:rPr>
        <w:t>дослідження</w:t>
      </w:r>
      <w:r w:rsidRPr="004538D3">
        <w:rPr>
          <w:rFonts w:ascii="Times New Roman" w:eastAsia="Times New Roman" w:hAnsi="Times New Roman"/>
          <w:spacing w:val="-4"/>
          <w:sz w:val="28"/>
          <w:szCs w:val="28"/>
          <w:lang w:eastAsia="uk-UA"/>
        </w:rPr>
        <w:t xml:space="preserve"> є</w:t>
      </w:r>
      <w:r w:rsidRPr="004538D3">
        <w:rPr>
          <w:rFonts w:ascii="Times New Roman" w:hAnsi="Times New Roman"/>
          <w:spacing w:val="-4"/>
          <w:sz w:val="28"/>
          <w:szCs w:val="28"/>
          <w:lang w:eastAsia="uk-UA"/>
        </w:rPr>
        <w:t xml:space="preserve"> </w:t>
      </w:r>
      <w:r w:rsidRPr="004538D3">
        <w:rPr>
          <w:rFonts w:ascii="Times New Roman" w:eastAsia="Times New Roman" w:hAnsi="Times New Roman"/>
          <w:spacing w:val="-4"/>
          <w:sz w:val="28"/>
          <w:szCs w:val="28"/>
          <w:lang w:eastAsia="uk-UA"/>
        </w:rPr>
        <w:t>результати анкетування 42 співробітників</w:t>
      </w:r>
      <w:r w:rsidRPr="004538D3">
        <w:rPr>
          <w:rFonts w:ascii="Times New Roman" w:eastAsia="Times New Roman" w:hAnsi="Times New Roman"/>
          <w:sz w:val="28"/>
          <w:szCs w:val="28"/>
          <w:lang w:eastAsia="uk-UA"/>
        </w:rPr>
        <w:t xml:space="preserve"> УМВС України у Волинській області, 21 працівника Управління громадської безпеки ГУ МВС України в Київській області, 34 співробітників органів прокуратури Волинської області, 25 викладачів Східноєвропейського національного університету імені Лесі Українки. У дисертації вибірково розглянуто та проаналізовано рішення, прийняті судами різних регіонів України у 2012−2015 рр., за Єдиним державним реєстром судових рішень України (усього 26 кримінальних справ (проваджень) за статтями 293−295 КК України). За результатами Єдиного реєстру досудових розслідувань </w:t>
      </w:r>
      <w:r w:rsidRPr="004538D3">
        <w:rPr>
          <w:rFonts w:ascii="Times New Roman" w:eastAsia="Times New Roman" w:hAnsi="Times New Roman"/>
          <w:sz w:val="28"/>
          <w:szCs w:val="28"/>
          <w:lang w:eastAsia="uk-UA"/>
        </w:rPr>
        <w:lastRenderedPageBreak/>
        <w:t xml:space="preserve">кількість злочинів (ст.ст. 293, 294, 295), вчинених особами у складі натовпу за останні два роки збільшилась. Якщо у 2013 р. опубліковано 16 кримінальних правопорушень, а сімом особам вручено повідомлення про підозру, то у 2014 р. дані збільшуються – відповідно 196 та 59, а з січня по червень 2015 р. − 46 й 11. </w:t>
      </w:r>
    </w:p>
    <w:p w:rsidR="00F632D7" w:rsidRPr="004538D3" w:rsidRDefault="00F632D7" w:rsidP="00F632D7">
      <w:pPr>
        <w:spacing w:after="0" w:line="360" w:lineRule="auto"/>
        <w:ind w:firstLine="567"/>
        <w:jc w:val="both"/>
        <w:rPr>
          <w:rFonts w:ascii="Times New Roman" w:eastAsia="Times New Roman" w:hAnsi="Times New Roman"/>
          <w:i/>
          <w:iCs/>
          <w:sz w:val="28"/>
          <w:szCs w:val="28"/>
          <w:lang w:eastAsia="uk-UA"/>
        </w:rPr>
      </w:pPr>
      <w:r w:rsidRPr="004538D3">
        <w:rPr>
          <w:rFonts w:ascii="Times New Roman" w:eastAsia="Times New Roman" w:hAnsi="Times New Roman"/>
          <w:spacing w:val="-4"/>
          <w:sz w:val="28"/>
          <w:szCs w:val="28"/>
          <w:lang w:eastAsia="uk-UA"/>
        </w:rPr>
        <w:t>Науково-теоретичним підґрунтям роботи стали праці вітчизняних та зарубіжних вчених у галузі кримінального права, кримінології, конституційного,</w:t>
      </w:r>
      <w:r w:rsidRPr="004538D3">
        <w:rPr>
          <w:rFonts w:ascii="Times New Roman" w:eastAsia="Times New Roman" w:hAnsi="Times New Roman"/>
          <w:sz w:val="28"/>
          <w:szCs w:val="28"/>
          <w:lang w:eastAsia="uk-UA"/>
        </w:rPr>
        <w:t xml:space="preserve"> адміністративного права, юридичної психології, соціології, філософії, психології, соціальної психології.</w:t>
      </w:r>
    </w:p>
    <w:p w:rsidR="00F632D7" w:rsidRPr="004538D3" w:rsidRDefault="00F632D7" w:rsidP="00F632D7">
      <w:pPr>
        <w:autoSpaceDE w:val="0"/>
        <w:autoSpaceDN w:val="0"/>
        <w:spacing w:after="0" w:line="360" w:lineRule="auto"/>
        <w:ind w:firstLine="567"/>
        <w:jc w:val="both"/>
        <w:rPr>
          <w:rFonts w:ascii="Times New Roman" w:eastAsia="Times New Roman" w:hAnsi="Times New Roman"/>
          <w:spacing w:val="2"/>
          <w:sz w:val="28"/>
          <w:szCs w:val="28"/>
          <w:lang w:eastAsia="uk-UA"/>
        </w:rPr>
      </w:pPr>
      <w:r w:rsidRPr="004538D3">
        <w:rPr>
          <w:rFonts w:ascii="Times New Roman" w:eastAsia="Times New Roman" w:hAnsi="Times New Roman"/>
          <w:b/>
          <w:spacing w:val="2"/>
          <w:sz w:val="28"/>
          <w:szCs w:val="28"/>
          <w:lang w:eastAsia="uk-UA"/>
        </w:rPr>
        <w:t xml:space="preserve">Наукова новизна одержаних результатів </w:t>
      </w:r>
      <w:r w:rsidRPr="004538D3">
        <w:rPr>
          <w:rFonts w:ascii="Times New Roman" w:eastAsia="Times New Roman" w:hAnsi="Times New Roman"/>
          <w:spacing w:val="2"/>
          <w:sz w:val="28"/>
          <w:szCs w:val="28"/>
          <w:lang w:eastAsia="uk-UA"/>
        </w:rPr>
        <w:t xml:space="preserve">полягає в тому, що дисертація є першим у вітчизняній юридичній науці комплексним дослідженням </w:t>
      </w:r>
      <w:r w:rsidRPr="004538D3">
        <w:rPr>
          <w:rFonts w:ascii="Times New Roman" w:hAnsi="Times New Roman"/>
          <w:sz w:val="28"/>
          <w:szCs w:val="28"/>
          <w:lang w:eastAsia="uk-UA"/>
        </w:rPr>
        <w:t>кримінально-правових і кримінологічних засад протидії злочинним діям, що вчиняються особами в складі натовпу</w:t>
      </w:r>
      <w:r w:rsidRPr="004538D3">
        <w:rPr>
          <w:rFonts w:ascii="Times New Roman" w:eastAsia="Times New Roman" w:hAnsi="Times New Roman"/>
          <w:sz w:val="28"/>
          <w:szCs w:val="28"/>
          <w:lang w:eastAsia="ru-RU"/>
        </w:rPr>
        <w:t xml:space="preserve">. </w:t>
      </w:r>
      <w:r w:rsidRPr="004538D3">
        <w:rPr>
          <w:rFonts w:ascii="Times New Roman" w:eastAsia="Times New Roman" w:hAnsi="Times New Roman"/>
          <w:spacing w:val="2"/>
          <w:sz w:val="28"/>
          <w:szCs w:val="28"/>
          <w:lang w:eastAsia="uk-UA"/>
        </w:rPr>
        <w:t>Наукову новизну дисертації становлять такі основні положення:</w:t>
      </w:r>
    </w:p>
    <w:p w:rsidR="00F632D7" w:rsidRPr="004538D3" w:rsidRDefault="00F632D7" w:rsidP="00F632D7">
      <w:pPr>
        <w:spacing w:after="0" w:line="360" w:lineRule="auto"/>
        <w:ind w:firstLine="567"/>
        <w:jc w:val="both"/>
        <w:rPr>
          <w:rFonts w:ascii="Times New Roman" w:eastAsia="Times New Roman" w:hAnsi="Times New Roman"/>
          <w:bCs/>
          <w:sz w:val="28"/>
          <w:szCs w:val="28"/>
          <w:lang w:eastAsia="uk-UA"/>
        </w:rPr>
      </w:pPr>
      <w:r w:rsidRPr="004538D3">
        <w:rPr>
          <w:rFonts w:ascii="Times New Roman" w:eastAsia="Times New Roman" w:hAnsi="Times New Roman"/>
          <w:i/>
          <w:spacing w:val="2"/>
          <w:sz w:val="28"/>
          <w:szCs w:val="28"/>
          <w:lang w:eastAsia="uk-UA"/>
        </w:rPr>
        <w:t>вперше:</w:t>
      </w:r>
    </w:p>
    <w:p w:rsidR="00F632D7" w:rsidRPr="004538D3" w:rsidRDefault="00F632D7" w:rsidP="00F632D7">
      <w:pPr>
        <w:numPr>
          <w:ilvl w:val="0"/>
          <w:numId w:val="19"/>
        </w:numPr>
        <w:tabs>
          <w:tab w:val="left" w:pos="993"/>
          <w:tab w:val="left" w:pos="1134"/>
        </w:tabs>
        <w:spacing w:after="0" w:line="360" w:lineRule="auto"/>
        <w:ind w:left="0" w:firstLine="567"/>
        <w:jc w:val="both"/>
        <w:rPr>
          <w:rFonts w:ascii="Times New Roman" w:eastAsia="Times New Roman" w:hAnsi="Times New Roman"/>
          <w:spacing w:val="2"/>
          <w:sz w:val="28"/>
          <w:szCs w:val="28"/>
          <w:lang w:eastAsia="uk-UA"/>
        </w:rPr>
      </w:pPr>
      <w:r w:rsidRPr="004538D3">
        <w:rPr>
          <w:rFonts w:ascii="Times New Roman" w:eastAsia="Times New Roman" w:hAnsi="Times New Roman"/>
          <w:spacing w:val="2"/>
          <w:sz w:val="28"/>
          <w:szCs w:val="28"/>
          <w:lang w:eastAsia="uk-UA"/>
        </w:rPr>
        <w:t>обґрунтовано положення про те, що в межах кримінологічного дослідження вивченню підлягає «злочинний натовп», тобто натовп, у складі якого особи вчиняють злочинні дії. З урахуванням соціально-психологічних засад спільної діяльності запропоновано таке поняття злочинного натовпу: це прояв групової поведінки великої кількості осіб, які у взаємодії та безпосередньому контакті між собою вчиняють насильницькі злочинні дії;</w:t>
      </w:r>
    </w:p>
    <w:p w:rsidR="00F632D7" w:rsidRPr="004538D3" w:rsidRDefault="00F632D7" w:rsidP="00F632D7">
      <w:pPr>
        <w:numPr>
          <w:ilvl w:val="0"/>
          <w:numId w:val="19"/>
        </w:numPr>
        <w:tabs>
          <w:tab w:val="left" w:pos="1134"/>
        </w:tabs>
        <w:spacing w:after="0" w:line="360" w:lineRule="auto"/>
        <w:ind w:left="0" w:firstLine="567"/>
        <w:jc w:val="both"/>
        <w:rPr>
          <w:rFonts w:ascii="Times New Roman" w:hAnsi="Times New Roman"/>
          <w:spacing w:val="-4"/>
          <w:sz w:val="28"/>
          <w:szCs w:val="28"/>
          <w:lang w:eastAsia="uk-UA"/>
        </w:rPr>
      </w:pPr>
      <w:r w:rsidRPr="004538D3">
        <w:rPr>
          <w:rFonts w:ascii="Times New Roman" w:hAnsi="Times New Roman"/>
          <w:spacing w:val="-4"/>
          <w:sz w:val="28"/>
          <w:szCs w:val="28"/>
          <w:lang w:eastAsia="uk-UA"/>
        </w:rPr>
        <w:t xml:space="preserve">на основі висновків психологів про структуру агресивного натовпу та семантичного аналізу термінів «склад» і «структура» підтверджено обґрунтованість застосування поняття «склад натовпу». Феномен складу злочинного натовпу як явища, єдиного у своєму роді, визначено на основі органічної єдності таких двох протилежних властивостей: 1) у складі натовпу особи втрачають індивідуальні особливості та відчуття відособленої ідентичності, набуваючи спільних рис; 2) натовп є неоднорідним за складом осіб, які вчиняють злочинні дії (лідер, провокатор, учасник); </w:t>
      </w:r>
    </w:p>
    <w:p w:rsidR="00F632D7" w:rsidRPr="004538D3" w:rsidRDefault="00F632D7" w:rsidP="00F632D7">
      <w:pPr>
        <w:numPr>
          <w:ilvl w:val="0"/>
          <w:numId w:val="19"/>
        </w:numPr>
        <w:tabs>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pacing w:val="-4"/>
          <w:sz w:val="28"/>
          <w:szCs w:val="28"/>
          <w:lang w:eastAsia="uk-UA"/>
        </w:rPr>
        <w:lastRenderedPageBreak/>
        <w:t>визначено поняття «лідер злочинного</w:t>
      </w:r>
      <w:r w:rsidRPr="004538D3">
        <w:rPr>
          <w:rFonts w:ascii="Times New Roman" w:hAnsi="Times New Roman"/>
          <w:sz w:val="28"/>
          <w:szCs w:val="28"/>
          <w:lang w:eastAsia="uk-UA"/>
        </w:rPr>
        <w:t xml:space="preserve"> натовпу» як особа, котра формує злочинну установку великої кількості людей, під впливом якої вони вчиняють насильницькі злочинні дії; </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обґрунтовано доцільність диференціації понять «організатор» і «провокатор» як учасників масових заворушень. Провокація масових заворушень не охоплюється підбурюванням чи публічними закликами до їх вчинення. </w:t>
      </w:r>
      <w:r w:rsidRPr="004538D3">
        <w:rPr>
          <w:rFonts w:ascii="Times New Roman" w:eastAsia="Times New Roman" w:hAnsi="Times New Roman"/>
          <w:sz w:val="28"/>
          <w:szCs w:val="28"/>
          <w:lang w:eastAsia="ru-RU"/>
        </w:rPr>
        <w:t xml:space="preserve">Підбурюванню як виду співучасті у злочині завжди притаманний двосторонній суб’єктивний зв’язок, а провокаційна роль особи може не усвідомлюватись іншими особами в складі натовпу. На основі цих висновків </w:t>
      </w:r>
      <w:r w:rsidRPr="004538D3">
        <w:rPr>
          <w:rFonts w:ascii="Times New Roman" w:eastAsia="Times New Roman" w:hAnsi="Times New Roman"/>
          <w:sz w:val="28"/>
          <w:szCs w:val="28"/>
          <w:lang w:eastAsia="uk-UA"/>
        </w:rPr>
        <w:t xml:space="preserve">запропоновано відповідні зміни до статті  294 КК України; </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запропоновано передбачити умови звільнення від кримінальної відповідальності особи, яка вчинила масові заворушення, за наявності позитивної посткримінальної поведінки, та закріпити їх у статті 294 КК України.</w:t>
      </w:r>
      <w:r w:rsidRPr="004538D3">
        <w:rPr>
          <w:rFonts w:ascii="Times New Roman" w:hAnsi="Times New Roman"/>
          <w:sz w:val="28"/>
          <w:szCs w:val="28"/>
          <w:lang w:eastAsia="uk-UA"/>
        </w:rPr>
        <w:t xml:space="preserve"> </w:t>
      </w:r>
      <w:r w:rsidRPr="004538D3">
        <w:rPr>
          <w:rFonts w:ascii="Times New Roman" w:eastAsia="Times New Roman" w:hAnsi="Times New Roman"/>
          <w:sz w:val="28"/>
          <w:szCs w:val="28"/>
          <w:lang w:eastAsia="uk-UA"/>
        </w:rPr>
        <w:t>Спеціальний вид звільнення від кримінальної відповідальності не варто поширювати на організаторів, керівників, провокаторів масових заворушень, оскільки вчинювані ними дії мають підвищений ступінь суспільної небезпеки;</w:t>
      </w:r>
    </w:p>
    <w:p w:rsidR="00F632D7" w:rsidRPr="004538D3" w:rsidRDefault="00F632D7" w:rsidP="00F632D7">
      <w:pPr>
        <w:numPr>
          <w:ilvl w:val="0"/>
          <w:numId w:val="19"/>
        </w:numPr>
        <w:tabs>
          <w:tab w:val="left" w:pos="993"/>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визначено масові заворушення як прояв необхідної співучасті, тобто як закономірну спільну умисну участь великої кількості осіб у заподіянні шкоди громадському порядку;</w:t>
      </w:r>
    </w:p>
    <w:p w:rsidR="00F632D7" w:rsidRPr="004538D3" w:rsidRDefault="00F632D7" w:rsidP="00F632D7">
      <w:pPr>
        <w:tabs>
          <w:tab w:val="left" w:pos="993"/>
          <w:tab w:val="left" w:pos="1134"/>
        </w:tabs>
        <w:spacing w:after="0" w:line="360" w:lineRule="auto"/>
        <w:ind w:firstLine="567"/>
        <w:jc w:val="both"/>
        <w:rPr>
          <w:rFonts w:ascii="Times New Roman" w:eastAsia="Times New Roman" w:hAnsi="Times New Roman"/>
          <w:i/>
          <w:sz w:val="28"/>
          <w:szCs w:val="28"/>
          <w:lang w:eastAsia="uk-UA"/>
        </w:rPr>
      </w:pPr>
      <w:r w:rsidRPr="004538D3">
        <w:rPr>
          <w:rFonts w:ascii="Times New Roman" w:eastAsia="Times New Roman" w:hAnsi="Times New Roman"/>
          <w:i/>
          <w:sz w:val="28"/>
          <w:szCs w:val="28"/>
          <w:lang w:eastAsia="uk-UA"/>
        </w:rPr>
        <w:t>удосконалено:</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визначення поняття громадського порядку, під яким пропонується розуміти систему суспільних відносин, що засновані на правових і загальновизнаних моральних нормах поведінки, які забезпечують нормальні умови життєдіяльності людини та функціонування підприємств, установ й організацій;</w:t>
      </w:r>
    </w:p>
    <w:p w:rsidR="00F632D7" w:rsidRPr="004538D3" w:rsidRDefault="00F632D7" w:rsidP="00786D4A">
      <w:pPr>
        <w:pStyle w:val="ab"/>
        <w:numPr>
          <w:ilvl w:val="0"/>
          <w:numId w:val="19"/>
        </w:numPr>
        <w:tabs>
          <w:tab w:val="left" w:pos="851"/>
        </w:tabs>
        <w:spacing w:line="360" w:lineRule="auto"/>
        <w:ind w:left="0" w:firstLine="567"/>
        <w:jc w:val="both"/>
        <w:rPr>
          <w:color w:val="000000"/>
          <w:sz w:val="28"/>
          <w:szCs w:val="28"/>
          <w:shd w:val="clear" w:color="auto" w:fill="FFFFFF"/>
        </w:rPr>
      </w:pPr>
      <w:bookmarkStart w:id="2" w:name="_Toc429216501"/>
      <w:r w:rsidRPr="004538D3">
        <w:rPr>
          <w:sz w:val="28"/>
          <w:szCs w:val="28"/>
        </w:rPr>
        <w:t>наукову позицію про виключення статті 293 «Групове порушення громадського порядку» із КК України, оскільки вона за змістом дублює статтю 294 цього кодексу «Масові заворушення», а також окремі статті КУпАП, що значно ускладнює правозастосування</w:t>
      </w:r>
      <w:bookmarkEnd w:id="2"/>
      <w:r w:rsidRPr="004538D3">
        <w:rPr>
          <w:sz w:val="28"/>
          <w:szCs w:val="28"/>
        </w:rPr>
        <w:t>;</w:t>
      </w:r>
      <w:bookmarkStart w:id="3" w:name="_Toc429216502"/>
    </w:p>
    <w:p w:rsidR="00F632D7" w:rsidRPr="004538D3" w:rsidRDefault="00F632D7" w:rsidP="00D263B5">
      <w:pPr>
        <w:pStyle w:val="ab"/>
        <w:numPr>
          <w:ilvl w:val="0"/>
          <w:numId w:val="19"/>
        </w:numPr>
        <w:tabs>
          <w:tab w:val="left" w:pos="993"/>
        </w:tabs>
        <w:spacing w:line="360" w:lineRule="auto"/>
        <w:ind w:left="0" w:firstLine="567"/>
        <w:jc w:val="both"/>
        <w:rPr>
          <w:bCs/>
          <w:kern w:val="36"/>
          <w:sz w:val="28"/>
          <w:szCs w:val="28"/>
        </w:rPr>
      </w:pPr>
      <w:r w:rsidRPr="004538D3">
        <w:rPr>
          <w:bCs/>
          <w:kern w:val="36"/>
          <w:sz w:val="28"/>
          <w:szCs w:val="28"/>
        </w:rPr>
        <w:lastRenderedPageBreak/>
        <w:t xml:space="preserve">наукову ідею про доцільність </w:t>
      </w:r>
      <w:r w:rsidRPr="004538D3">
        <w:rPr>
          <w:sz w:val="28"/>
          <w:szCs w:val="28"/>
          <w:shd w:val="clear" w:color="auto" w:fill="FFFFFF"/>
        </w:rPr>
        <w:t xml:space="preserve">передбачити кримінальну відповідальність за масові заворушення з моменту досягнення особою чотирнадцяти років. </w:t>
      </w:r>
      <w:r w:rsidRPr="004538D3">
        <w:rPr>
          <w:bCs/>
          <w:kern w:val="36"/>
          <w:sz w:val="28"/>
          <w:szCs w:val="28"/>
        </w:rPr>
        <w:t>Запропоновано внесення відповідних змін до частини другої статті 22 КК України;</w:t>
      </w:r>
      <w:bookmarkEnd w:id="3"/>
    </w:p>
    <w:p w:rsidR="00F632D7" w:rsidRPr="004538D3" w:rsidRDefault="00F632D7" w:rsidP="00F632D7">
      <w:pPr>
        <w:numPr>
          <w:ilvl w:val="0"/>
          <w:numId w:val="19"/>
        </w:numPr>
        <w:tabs>
          <w:tab w:val="left" w:pos="1134"/>
        </w:tabs>
        <w:spacing w:after="0" w:line="360" w:lineRule="auto"/>
        <w:ind w:left="0" w:firstLine="567"/>
        <w:jc w:val="both"/>
        <w:rPr>
          <w:rFonts w:ascii="Times New Roman" w:hAnsi="Times New Roman"/>
          <w:bCs/>
          <w:kern w:val="36"/>
          <w:sz w:val="28"/>
          <w:szCs w:val="28"/>
          <w:lang w:eastAsia="uk-UA"/>
        </w:rPr>
      </w:pPr>
      <w:r w:rsidRPr="004538D3">
        <w:rPr>
          <w:rFonts w:ascii="Times New Roman" w:hAnsi="Times New Roman"/>
          <w:bCs/>
          <w:kern w:val="36"/>
          <w:sz w:val="28"/>
          <w:szCs w:val="28"/>
          <w:lang w:eastAsia="uk-UA"/>
        </w:rPr>
        <w:t>розуміння політичних, соціальних, економічних, психогенних організаційних причин вчинення злочинних дій особами в складі натовпу, а також ключове значення соціально-психологічних закономірностей групової поведінки. Підтримано культурологічну концепцію злочинності, за якою головною причиною аналізованого виду злочинів вважається низький рівень соціальної культури (політичної, правової, моральної);</w:t>
      </w:r>
    </w:p>
    <w:p w:rsidR="00F632D7" w:rsidRPr="004538D3" w:rsidRDefault="00F632D7" w:rsidP="00F632D7">
      <w:pPr>
        <w:tabs>
          <w:tab w:val="left" w:pos="993"/>
          <w:tab w:val="left" w:pos="1134"/>
        </w:tabs>
        <w:spacing w:after="0" w:line="360" w:lineRule="auto"/>
        <w:ind w:firstLine="567"/>
        <w:jc w:val="both"/>
        <w:rPr>
          <w:rFonts w:ascii="Times New Roman" w:eastAsia="Times New Roman" w:hAnsi="Times New Roman"/>
          <w:i/>
          <w:spacing w:val="2"/>
          <w:sz w:val="28"/>
          <w:szCs w:val="28"/>
          <w:lang w:eastAsia="uk-UA"/>
        </w:rPr>
      </w:pPr>
      <w:r w:rsidRPr="004538D3">
        <w:rPr>
          <w:rFonts w:ascii="Times New Roman" w:eastAsia="Times New Roman" w:hAnsi="Times New Roman"/>
          <w:i/>
          <w:spacing w:val="2"/>
          <w:sz w:val="28"/>
          <w:szCs w:val="28"/>
          <w:lang w:eastAsia="uk-UA"/>
        </w:rPr>
        <w:t>набуло подальшого розвитку:</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 межах концепції рольового розподілу відповідальності співучасників положення про те, що між особами, які вчиняють злочинні дії в складі натовпу існує «рольовий розподіл діяльності»;</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положення, що основою для розробки ефективних методів протидії злочинним діям осіб у складі натовпу мають стати знання соціально-психологічних особливостей виникнення й розвитку групових дій, процесів внутрішньогрупової динаміки, ролі особистості, зокрема організатора (лідера) та провокатора, а також детермінантів трансформації мирних зібрань громадян у злочинний натовп;</w:t>
      </w:r>
    </w:p>
    <w:p w:rsidR="00F632D7" w:rsidRPr="004538D3" w:rsidRDefault="00F632D7" w:rsidP="00F632D7">
      <w:pPr>
        <w:numPr>
          <w:ilvl w:val="0"/>
          <w:numId w:val="19"/>
        </w:numPr>
        <w:tabs>
          <w:tab w:val="left" w:pos="1134"/>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розуміння масових заворушень як складеного одиничного злочину, тобто такого, який складається з двох або більше самостійних діянь, кожне з яких становить самостійний злочин, відповідальність за який передбачено окремою статтею КК України. У зв’язку з органічною єдністю і частим поєднанням під час масових заворушень таких злочинних діянь, як підпали, знищення або пошкодження чужого майна, захоплення будівель чи споруд, застосування зброї, опір представникам влади тощо, а також підвищеною суспільною небезпекою вони сформульовані як одиничний злочин, передбачений статтею 294 КК України;</w:t>
      </w:r>
    </w:p>
    <w:p w:rsidR="00F632D7" w:rsidRPr="004538D3" w:rsidRDefault="00F632D7" w:rsidP="00F632D7">
      <w:pPr>
        <w:numPr>
          <w:ilvl w:val="0"/>
          <w:numId w:val="19"/>
        </w:numPr>
        <w:tabs>
          <w:tab w:val="left" w:pos="993"/>
          <w:tab w:val="left" w:pos="1134"/>
        </w:tabs>
        <w:spacing w:after="0" w:line="360" w:lineRule="auto"/>
        <w:ind w:left="0" w:firstLine="567"/>
        <w:jc w:val="both"/>
        <w:rPr>
          <w:rFonts w:ascii="Times New Roman" w:eastAsia="Times New Roman" w:hAnsi="Times New Roman"/>
          <w:sz w:val="28"/>
          <w:szCs w:val="28"/>
          <w:lang w:eastAsia="ru-RU"/>
        </w:rPr>
      </w:pPr>
      <w:r w:rsidRPr="004538D3">
        <w:rPr>
          <w:rFonts w:ascii="Times New Roman" w:eastAsia="Times New Roman" w:hAnsi="Times New Roman"/>
          <w:sz w:val="28"/>
          <w:szCs w:val="28"/>
          <w:lang w:eastAsia="uk-UA"/>
        </w:rPr>
        <w:lastRenderedPageBreak/>
        <w:t xml:space="preserve"> визначення особливостей мотивації </w:t>
      </w:r>
      <w:r w:rsidRPr="004538D3">
        <w:rPr>
          <w:rFonts w:ascii="Times New Roman" w:eastAsia="Times New Roman" w:hAnsi="Times New Roman"/>
          <w:sz w:val="28"/>
          <w:szCs w:val="28"/>
          <w:lang w:eastAsia="ru-RU"/>
        </w:rPr>
        <w:t>злочинних дій осіб у складі натовпу: обов’язковим компонентом психологічної структури натовпу є загальний мотив, що спонукає осіб до спільної злочинної діяльності; при цьому співучасники можуть керуватися різними спонуканнями; у мотивації стихійної злочинної поведінки наявні також неусвідомлювані або не цілком усвідомлювані компоненти.</w:t>
      </w:r>
    </w:p>
    <w:p w:rsidR="00F632D7" w:rsidRPr="004538D3" w:rsidRDefault="00F632D7" w:rsidP="00F632D7">
      <w:pPr>
        <w:spacing w:after="0" w:line="360" w:lineRule="auto"/>
        <w:ind w:firstLine="567"/>
        <w:jc w:val="both"/>
        <w:rPr>
          <w:rFonts w:ascii="Times New Roman" w:eastAsia="Times New Roman" w:hAnsi="Times New Roman"/>
          <w:spacing w:val="2"/>
          <w:sz w:val="28"/>
          <w:szCs w:val="28"/>
          <w:lang w:eastAsia="uk-UA"/>
        </w:rPr>
      </w:pPr>
      <w:r w:rsidRPr="004538D3">
        <w:rPr>
          <w:rFonts w:ascii="Times New Roman" w:eastAsia="Times New Roman" w:hAnsi="Times New Roman"/>
          <w:b/>
          <w:spacing w:val="2"/>
          <w:sz w:val="28"/>
          <w:szCs w:val="28"/>
          <w:lang w:eastAsia="uk-UA"/>
        </w:rPr>
        <w:t xml:space="preserve">Практичне значення одержаних результатів. </w:t>
      </w:r>
      <w:r w:rsidRPr="004538D3">
        <w:rPr>
          <w:rFonts w:ascii="Times New Roman" w:eastAsia="Times New Roman" w:hAnsi="Times New Roman"/>
          <w:spacing w:val="2"/>
          <w:sz w:val="28"/>
          <w:szCs w:val="28"/>
          <w:lang w:eastAsia="uk-UA"/>
        </w:rPr>
        <w:t>Сформульовані в дисертації теоретичні положення, пропозиції, рекомендації та висновки</w:t>
      </w:r>
      <w:r w:rsidRPr="004538D3">
        <w:rPr>
          <w:rFonts w:ascii="Times New Roman" w:eastAsia="Times New Roman" w:hAnsi="Times New Roman"/>
          <w:b/>
          <w:spacing w:val="2"/>
          <w:sz w:val="28"/>
          <w:szCs w:val="28"/>
          <w:lang w:eastAsia="uk-UA"/>
        </w:rPr>
        <w:t xml:space="preserve"> </w:t>
      </w:r>
      <w:r w:rsidRPr="004538D3">
        <w:rPr>
          <w:rFonts w:ascii="Times New Roman" w:eastAsia="Times New Roman" w:hAnsi="Times New Roman"/>
          <w:sz w:val="28"/>
          <w:szCs w:val="28"/>
          <w:lang w:eastAsia="uk-UA"/>
        </w:rPr>
        <w:t>можуть бути використані:</w:t>
      </w:r>
    </w:p>
    <w:p w:rsidR="00F632D7" w:rsidRPr="004538D3" w:rsidRDefault="00F632D7" w:rsidP="00F632D7">
      <w:pPr>
        <w:numPr>
          <w:ilvl w:val="1"/>
          <w:numId w:val="18"/>
        </w:numPr>
        <w:tabs>
          <w:tab w:val="left" w:pos="851"/>
          <w:tab w:val="left" w:pos="993"/>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i/>
          <w:color w:val="000000"/>
          <w:spacing w:val="2"/>
          <w:sz w:val="28"/>
          <w:szCs w:val="28"/>
          <w:lang w:eastAsia="uk-UA"/>
        </w:rPr>
        <w:t xml:space="preserve">у нормотворчій сфері </w:t>
      </w:r>
      <w:r w:rsidRPr="004538D3">
        <w:rPr>
          <w:rFonts w:ascii="Times New Roman" w:eastAsia="Times New Roman" w:hAnsi="Times New Roman"/>
          <w:color w:val="000000"/>
          <w:spacing w:val="2"/>
          <w:sz w:val="28"/>
          <w:szCs w:val="28"/>
          <w:lang w:eastAsia="uk-UA"/>
        </w:rPr>
        <w:t xml:space="preserve">– </w:t>
      </w:r>
      <w:r w:rsidRPr="004538D3">
        <w:rPr>
          <w:rFonts w:ascii="Times New Roman" w:eastAsia="Times New Roman" w:hAnsi="Times New Roman"/>
          <w:color w:val="000000"/>
          <w:sz w:val="28"/>
          <w:szCs w:val="28"/>
          <w:lang w:eastAsia="uk-UA"/>
        </w:rPr>
        <w:t xml:space="preserve">у </w:t>
      </w:r>
      <w:r w:rsidRPr="004538D3">
        <w:rPr>
          <w:rFonts w:ascii="Times New Roman" w:eastAsia="Times New Roman" w:hAnsi="Times New Roman"/>
          <w:sz w:val="28"/>
          <w:szCs w:val="28"/>
          <w:lang w:eastAsia="uk-UA"/>
        </w:rPr>
        <w:t>законотворчій роботі, окремі пропозиції враховані робочою групою Комітету з питань законодавчого забезпечення правоохоронної діяльності Верховної Ради України (акт впровадження результатів дисертаційного дослідження № 04-20/12-2731 від 27 грудня 2013 р.);</w:t>
      </w:r>
    </w:p>
    <w:p w:rsidR="00F632D7" w:rsidRPr="004538D3" w:rsidRDefault="00F632D7" w:rsidP="00F632D7">
      <w:pPr>
        <w:numPr>
          <w:ilvl w:val="1"/>
          <w:numId w:val="18"/>
        </w:numPr>
        <w:tabs>
          <w:tab w:val="left" w:pos="851"/>
          <w:tab w:val="left" w:pos="993"/>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i/>
          <w:color w:val="000000"/>
          <w:spacing w:val="2"/>
          <w:sz w:val="28"/>
          <w:szCs w:val="28"/>
          <w:lang w:eastAsia="uk-UA"/>
        </w:rPr>
        <w:t xml:space="preserve">у правозастосовній сфері – </w:t>
      </w:r>
      <w:r w:rsidRPr="004538D3">
        <w:rPr>
          <w:rFonts w:ascii="Times New Roman" w:eastAsia="Times New Roman" w:hAnsi="Times New Roman"/>
          <w:color w:val="000000"/>
          <w:spacing w:val="2"/>
          <w:sz w:val="28"/>
          <w:szCs w:val="28"/>
          <w:lang w:eastAsia="uk-UA"/>
        </w:rPr>
        <w:t>під час кримінально-правової кваліфікації злочинів, що порушують громадський порядок, а також як рекомендації щодо вдосконалення діяльності правоохоронних органів у протидії вчиненню злочинних дій особами в складі натовпу;</w:t>
      </w:r>
    </w:p>
    <w:p w:rsidR="00F632D7" w:rsidRPr="004538D3" w:rsidRDefault="00F632D7" w:rsidP="00F632D7">
      <w:pPr>
        <w:numPr>
          <w:ilvl w:val="1"/>
          <w:numId w:val="18"/>
        </w:numPr>
        <w:tabs>
          <w:tab w:val="left" w:pos="851"/>
          <w:tab w:val="left" w:pos="993"/>
        </w:tabs>
        <w:spacing w:after="0" w:line="360" w:lineRule="auto"/>
        <w:ind w:left="0" w:firstLine="567"/>
        <w:jc w:val="both"/>
        <w:rPr>
          <w:rFonts w:ascii="Times New Roman" w:eastAsia="Times New Roman" w:hAnsi="Times New Roman"/>
          <w:sz w:val="28"/>
          <w:szCs w:val="28"/>
          <w:lang w:eastAsia="uk-UA"/>
        </w:rPr>
      </w:pPr>
      <w:r w:rsidRPr="004538D3">
        <w:rPr>
          <w:rFonts w:ascii="Times New Roman" w:eastAsia="Times New Roman" w:hAnsi="Times New Roman"/>
          <w:i/>
          <w:color w:val="000000"/>
          <w:spacing w:val="2"/>
          <w:sz w:val="28"/>
          <w:szCs w:val="28"/>
          <w:lang w:eastAsia="uk-UA"/>
        </w:rPr>
        <w:t>у навчальному процесі</w:t>
      </w:r>
      <w:r w:rsidRPr="004538D3">
        <w:rPr>
          <w:rFonts w:ascii="Times New Roman" w:eastAsia="Times New Roman" w:hAnsi="Times New Roman"/>
          <w:color w:val="000000"/>
          <w:spacing w:val="2"/>
          <w:sz w:val="28"/>
          <w:szCs w:val="28"/>
          <w:lang w:eastAsia="uk-UA"/>
        </w:rPr>
        <w:t xml:space="preserve"> – під час </w:t>
      </w:r>
      <w:r w:rsidRPr="004538D3">
        <w:rPr>
          <w:rFonts w:ascii="Times New Roman" w:eastAsia="Times New Roman" w:hAnsi="Times New Roman"/>
          <w:sz w:val="28"/>
          <w:szCs w:val="28"/>
          <w:lang w:eastAsia="uk-UA"/>
        </w:rPr>
        <w:t>викладання таких навчальних дисциплін, як «Кримінальне право», «Кримінологія». Підготовлені дисертантом наукові розробки впроваджено в навчальний процес Навчально-наукового інституту підготовки фахівців для підрозділів міліції громадської безпеки, психологічної служби та Національної гвардії України НАВС (акт впровадження від 31 травня 2015 р.); Східноєвропейського національного університету ім. Лесі Українки (акт впровадження № 03-29/02/1971 від 16 червня 2015 р.).</w:t>
      </w:r>
    </w:p>
    <w:p w:rsidR="00F632D7" w:rsidRPr="004538D3" w:rsidRDefault="00F632D7" w:rsidP="00F632D7">
      <w:pPr>
        <w:spacing w:after="0" w:line="360" w:lineRule="auto"/>
        <w:ind w:firstLine="567"/>
        <w:jc w:val="both"/>
        <w:rPr>
          <w:rFonts w:ascii="Times New Roman" w:eastAsia="Times New Roman" w:hAnsi="Times New Roman"/>
          <w:bCs/>
          <w:color w:val="000000"/>
          <w:sz w:val="28"/>
          <w:szCs w:val="28"/>
          <w:lang w:eastAsia="uk-UA"/>
        </w:rPr>
      </w:pPr>
      <w:r w:rsidRPr="004538D3">
        <w:rPr>
          <w:rFonts w:ascii="Times New Roman" w:eastAsia="Times New Roman" w:hAnsi="Times New Roman"/>
          <w:b/>
          <w:bCs/>
          <w:color w:val="000000"/>
          <w:sz w:val="28"/>
          <w:szCs w:val="28"/>
          <w:lang w:eastAsia="uk-UA"/>
        </w:rPr>
        <w:t>Особистий внесок здобувача.</w:t>
      </w:r>
      <w:r w:rsidRPr="004538D3">
        <w:rPr>
          <w:rFonts w:ascii="Times New Roman" w:eastAsia="Times New Roman" w:hAnsi="Times New Roman"/>
          <w:bCs/>
          <w:color w:val="000000"/>
          <w:sz w:val="28"/>
          <w:szCs w:val="28"/>
          <w:lang w:eastAsia="uk-UA"/>
        </w:rPr>
        <w:t xml:space="preserve"> Усі сформульовані в дисертації положення та висновки ґрунтуються на власних дослідженнях. Ідеї й розробки, що належать співавторам публікацій за темою дисертації, здобувачем не використовувались. В опублікованій у співавторстві науковій статті особистим </w:t>
      </w:r>
      <w:r w:rsidRPr="004538D3">
        <w:rPr>
          <w:rFonts w:ascii="Times New Roman" w:eastAsia="Times New Roman" w:hAnsi="Times New Roman"/>
          <w:bCs/>
          <w:color w:val="000000"/>
          <w:sz w:val="28"/>
          <w:szCs w:val="28"/>
          <w:lang w:eastAsia="uk-UA"/>
        </w:rPr>
        <w:lastRenderedPageBreak/>
        <w:t xml:space="preserve">внеском здобувача є власні теоретичні розробки, отримані в результаті </w:t>
      </w:r>
      <w:r w:rsidRPr="004538D3">
        <w:rPr>
          <w:rFonts w:ascii="Times New Roman" w:hAnsi="Times New Roman"/>
          <w:sz w:val="28"/>
          <w:szCs w:val="28"/>
          <w:lang w:eastAsia="uk-UA"/>
        </w:rPr>
        <w:t xml:space="preserve">аналізу зарубіжного досвіду кримінально-правової протидії злочинним діям, що вчиняються особами в складі натовпу; </w:t>
      </w:r>
      <w:r w:rsidRPr="004538D3">
        <w:rPr>
          <w:rFonts w:ascii="Times New Roman" w:eastAsia="Times New Roman" w:hAnsi="Times New Roman"/>
          <w:sz w:val="28"/>
          <w:szCs w:val="28"/>
          <w:lang w:eastAsia="uk-UA"/>
        </w:rPr>
        <w:t>соціально-психологічних особливостей виникнення та розвитку групових дій, процесів внутрішньогрупової динаміки, ролі лідера і провокатора в перетворенні гарантованих Конституцією України мирних зібрань громадян у злочинні дії натовпу.</w:t>
      </w:r>
    </w:p>
    <w:p w:rsidR="00F632D7" w:rsidRPr="004538D3" w:rsidRDefault="00F632D7" w:rsidP="00F632D7">
      <w:pPr>
        <w:tabs>
          <w:tab w:val="num" w:pos="993"/>
          <w:tab w:val="num" w:pos="1134"/>
        </w:tabs>
        <w:spacing w:after="0" w:line="360" w:lineRule="auto"/>
        <w:ind w:firstLine="567"/>
        <w:jc w:val="both"/>
        <w:rPr>
          <w:rFonts w:ascii="Times New Roman" w:eastAsia="Times New Roman" w:hAnsi="Times New Roman"/>
          <w:bCs/>
          <w:iCs/>
          <w:sz w:val="28"/>
          <w:szCs w:val="28"/>
          <w:lang w:eastAsia="ru-RU"/>
        </w:rPr>
      </w:pPr>
      <w:r w:rsidRPr="004538D3">
        <w:rPr>
          <w:rFonts w:ascii="Times New Roman" w:eastAsia="Times New Roman" w:hAnsi="Times New Roman"/>
          <w:b/>
          <w:spacing w:val="2"/>
          <w:sz w:val="28"/>
          <w:szCs w:val="28"/>
          <w:lang w:eastAsia="uk-UA"/>
        </w:rPr>
        <w:t>Апробація результатів дисертації.</w:t>
      </w:r>
      <w:r w:rsidRPr="004538D3">
        <w:rPr>
          <w:rFonts w:ascii="Times New Roman" w:eastAsia="Times New Roman" w:hAnsi="Times New Roman"/>
          <w:spacing w:val="2"/>
          <w:sz w:val="28"/>
          <w:szCs w:val="28"/>
          <w:lang w:eastAsia="uk-UA"/>
        </w:rPr>
        <w:t xml:space="preserve"> </w:t>
      </w:r>
      <w:r w:rsidRPr="004538D3">
        <w:rPr>
          <w:rFonts w:ascii="Times New Roman" w:eastAsiaTheme="minorEastAsia" w:hAnsi="Times New Roman"/>
          <w:sz w:val="28"/>
          <w:szCs w:val="28"/>
          <w:lang w:eastAsia="ru-RU"/>
        </w:rPr>
        <w:t>Основні положення дисертації, теоретичні висновки і практичні рекомендації доповідалися на V Міжнародній науково-практичній конференції студентів, аспірантів і молодих науковців (м. Луцьк, 15−16 травня 2008 р.); Міжнародній науково-практичній конференції аспірантів і студентів “Волинь очима молодих науковців: минуле, сучасне, майбутнє</w:t>
      </w:r>
      <w:r w:rsidRPr="004538D3">
        <w:rPr>
          <w:rFonts w:ascii="Times New Roman" w:eastAsiaTheme="minorEastAsia" w:hAnsi="Times New Roman"/>
          <w:sz w:val="28"/>
          <w:szCs w:val="28"/>
          <w:shd w:val="clear" w:color="auto" w:fill="FFFFFF"/>
          <w:lang w:eastAsia="ru-RU"/>
        </w:rPr>
        <w:t>”</w:t>
      </w:r>
      <w:r w:rsidRPr="004538D3">
        <w:rPr>
          <w:rFonts w:ascii="Times New Roman" w:eastAsiaTheme="minorEastAsia" w:hAnsi="Times New Roman"/>
          <w:sz w:val="28"/>
          <w:szCs w:val="28"/>
          <w:lang w:eastAsia="ru-RU"/>
        </w:rPr>
        <w:t xml:space="preserve"> (м. Луцьк, 13−14 березня 2009 р.); Міжнародній конференції “</w:t>
      </w:r>
      <w:hyperlink r:id="rId9" w:history="1">
        <w:r w:rsidRPr="004538D3">
          <w:rPr>
            <w:rFonts w:ascii="Times New Roman" w:eastAsiaTheme="minorEastAsia" w:hAnsi="Times New Roman"/>
            <w:sz w:val="28"/>
            <w:szCs w:val="28"/>
            <w:lang w:eastAsia="ru-RU"/>
          </w:rPr>
          <w:t>Sociálne posolstvo Jána Pavla II prednešný svet</w:t>
        </w:r>
      </w:hyperlink>
      <w:r w:rsidRPr="004538D3">
        <w:rPr>
          <w:rFonts w:ascii="Times New Roman" w:eastAsiaTheme="minorEastAsia" w:hAnsi="Times New Roman"/>
          <w:sz w:val="28"/>
          <w:szCs w:val="28"/>
          <w:shd w:val="clear" w:color="auto" w:fill="FFFFFF"/>
          <w:lang w:eastAsia="ru-RU"/>
        </w:rPr>
        <w:t>”</w:t>
      </w:r>
      <w:r w:rsidRPr="004538D3">
        <w:rPr>
          <w:rFonts w:ascii="Times New Roman" w:eastAsiaTheme="minorEastAsia" w:hAnsi="Times New Roman"/>
          <w:sz w:val="28"/>
          <w:szCs w:val="28"/>
          <w:lang w:eastAsia="ru-RU"/>
        </w:rPr>
        <w:t xml:space="preserve"> (Польща, м. Попрада,                     22−23 березня 2012 р.); VIII Міжнародній науково-практичній конференції молодих учених “Правове життя: сучасний стан та перспективи розвитку</w:t>
      </w:r>
      <w:r w:rsidRPr="004538D3">
        <w:rPr>
          <w:rFonts w:ascii="Times New Roman" w:eastAsiaTheme="minorEastAsia" w:hAnsi="Times New Roman"/>
          <w:sz w:val="28"/>
          <w:szCs w:val="28"/>
          <w:shd w:val="clear" w:color="auto" w:fill="FFFFFF"/>
          <w:lang w:eastAsia="ru-RU"/>
        </w:rPr>
        <w:t>”</w:t>
      </w:r>
      <w:r w:rsidRPr="004538D3">
        <w:rPr>
          <w:rFonts w:ascii="Times New Roman" w:eastAsiaTheme="minorEastAsia" w:hAnsi="Times New Roman"/>
          <w:sz w:val="28"/>
          <w:szCs w:val="28"/>
          <w:lang w:eastAsia="ru-RU"/>
        </w:rPr>
        <w:t xml:space="preserve"> (м. Луцьк, 22−23 березня 2012 р.); ІІІ Міжнародній науковій конференції “Współczesne Strategiei Wyzwania Edukacyjne Szkoła między tradycją a nowoczesnościącią</w:t>
      </w:r>
      <w:r w:rsidRPr="004538D3">
        <w:rPr>
          <w:rFonts w:ascii="Times New Roman" w:eastAsia="Times New Roman" w:hAnsi="Times New Roman"/>
          <w:bCs/>
          <w:iCs/>
          <w:sz w:val="28"/>
          <w:szCs w:val="28"/>
          <w:lang w:eastAsia="ru-RU"/>
        </w:rPr>
        <w:t>”</w:t>
      </w:r>
      <w:r w:rsidRPr="004538D3">
        <w:rPr>
          <w:rFonts w:ascii="Times New Roman" w:eastAsiaTheme="minorEastAsia" w:hAnsi="Times New Roman"/>
          <w:sz w:val="28"/>
          <w:szCs w:val="28"/>
          <w:lang w:eastAsia="ru-RU"/>
        </w:rPr>
        <w:t xml:space="preserve"> (Польща, м. Хелм, 9 травня 2012 р.); </w:t>
      </w:r>
      <w:r w:rsidRPr="004538D3">
        <w:rPr>
          <w:rFonts w:ascii="Times New Roman" w:eastAsiaTheme="minorEastAsia" w:hAnsi="Times New Roman"/>
          <w:sz w:val="28"/>
          <w:szCs w:val="28"/>
          <w:shd w:val="clear" w:color="auto" w:fill="FFFFFF"/>
          <w:lang w:eastAsia="ru-RU"/>
        </w:rPr>
        <w:t xml:space="preserve">Х Міжнародній науково-практичній конференції “Актуальні питання реформування правової системи України” </w:t>
      </w:r>
      <w:r w:rsidRPr="004538D3">
        <w:rPr>
          <w:rFonts w:ascii="Times New Roman" w:eastAsiaTheme="minorEastAsia" w:hAnsi="Times New Roman"/>
          <w:sz w:val="28"/>
          <w:szCs w:val="28"/>
          <w:lang w:eastAsia="ru-RU"/>
        </w:rPr>
        <w:t xml:space="preserve">(м. Луцьк, 7−8 червня 2013 р.); ІХ Міжнародній науково-практичній конференції молодих учених “Правове життя: сучасний стан та перспективи розвитку” (м. Луцьк, 22−23 березня 2013 р.); VІІІ Міжнародній соціально-педагогічній конференції “Проблеми соціалізації та ресоціалізації особистості” (м. Луцьк, 2−3 жовтня 2013 р.); ІХ </w:t>
      </w:r>
      <w:r w:rsidRPr="004538D3">
        <w:rPr>
          <w:rFonts w:ascii="Times New Roman" w:eastAsia="Times New Roman" w:hAnsi="Times New Roman"/>
          <w:bCs/>
          <w:iCs/>
          <w:sz w:val="28"/>
          <w:szCs w:val="28"/>
          <w:lang w:eastAsia="ru-RU"/>
        </w:rPr>
        <w:t xml:space="preserve">Міжнародній науково-практичній конференції “Правове життя: сучасний стан та перспективи розвитку” (м. Луцьк, 22−23 березня 2013 р.); VI Всеукраїнській науково-практичній конференції “Проблемні питання стану дотримання захисту прав людини в Україні” (м. Київ, 5 грудня 2013 року); </w:t>
      </w:r>
      <w:r w:rsidRPr="004538D3">
        <w:rPr>
          <w:rFonts w:ascii="Times New Roman" w:eastAsiaTheme="minorEastAsia" w:hAnsi="Times New Roman"/>
          <w:sz w:val="28"/>
          <w:szCs w:val="28"/>
          <w:lang w:eastAsia="ru-RU"/>
        </w:rPr>
        <w:t xml:space="preserve">ІІІ Міжнародній науковій конференції “Współczesne strategie i wyswania edukacyjne” (Польща, м. Хелм, 9−10 травня 2013 р.); </w:t>
      </w:r>
      <w:r w:rsidRPr="004538D3">
        <w:rPr>
          <w:rFonts w:ascii="Times New Roman" w:eastAsia="Times New Roman" w:hAnsi="Times New Roman"/>
          <w:bCs/>
          <w:iCs/>
          <w:sz w:val="28"/>
          <w:szCs w:val="28"/>
          <w:lang w:eastAsia="ru-RU"/>
        </w:rPr>
        <w:t xml:space="preserve">Науково-методичному семінарі “Безпека особистості в </w:t>
      </w:r>
      <w:r w:rsidRPr="004538D3">
        <w:rPr>
          <w:rFonts w:ascii="Times New Roman" w:eastAsia="Times New Roman" w:hAnsi="Times New Roman"/>
          <w:bCs/>
          <w:iCs/>
          <w:sz w:val="28"/>
          <w:szCs w:val="28"/>
          <w:lang w:eastAsia="ru-RU"/>
        </w:rPr>
        <w:lastRenderedPageBreak/>
        <w:t xml:space="preserve">Інтернет та соціальних мережах” (м. Луцьк, 14 березня 2013 р.); </w:t>
      </w:r>
      <w:r w:rsidRPr="004538D3">
        <w:rPr>
          <w:rFonts w:ascii="Times New Roman" w:eastAsiaTheme="minorEastAsia" w:hAnsi="Times New Roman"/>
          <w:sz w:val="28"/>
          <w:szCs w:val="28"/>
          <w:lang w:eastAsia="ru-RU"/>
        </w:rPr>
        <w:t xml:space="preserve">XV Республіканській науково-практичній конференції студентів, магістрантів і аспірантів «Актуальные проблемы права и экономики» (Республіка Білорусь, м. Брест, 17 квітня 2014 р.); Х Міжнародній науково-практичній конференції молодих учених </w:t>
      </w:r>
      <w:r w:rsidRPr="004538D3">
        <w:rPr>
          <w:rFonts w:ascii="Times New Roman" w:eastAsia="Times New Roman" w:hAnsi="Times New Roman"/>
          <w:bCs/>
          <w:sz w:val="28"/>
          <w:szCs w:val="28"/>
          <w:lang w:eastAsia="ru-RU"/>
        </w:rPr>
        <w:t>“</w:t>
      </w:r>
      <w:r w:rsidRPr="004538D3">
        <w:rPr>
          <w:rFonts w:ascii="Times New Roman" w:eastAsia="Times New Roman" w:hAnsi="Times New Roman"/>
          <w:sz w:val="28"/>
          <w:szCs w:val="28"/>
          <w:lang w:eastAsia="ru-RU"/>
        </w:rPr>
        <w:t>Правове життя: сучасний стан та перспективи розвитку”</w:t>
      </w:r>
      <w:r w:rsidRPr="004538D3">
        <w:rPr>
          <w:rFonts w:ascii="Times New Roman" w:eastAsia="Times New Roman" w:hAnsi="Times New Roman"/>
          <w:bCs/>
          <w:iCs/>
          <w:sz w:val="28"/>
          <w:szCs w:val="28"/>
          <w:lang w:eastAsia="ru-RU"/>
        </w:rPr>
        <w:t xml:space="preserve"> (м. Луцьк, 21−22 березня 2014 р.); </w:t>
      </w:r>
      <w:r w:rsidRPr="004538D3">
        <w:rPr>
          <w:rFonts w:ascii="Times New Roman" w:eastAsia="Times New Roman" w:hAnsi="Times New Roman"/>
          <w:bCs/>
          <w:sz w:val="28"/>
          <w:szCs w:val="28"/>
          <w:lang w:eastAsia="ru-RU"/>
        </w:rPr>
        <w:t xml:space="preserve">ХІ </w:t>
      </w:r>
      <w:r w:rsidRPr="004538D3">
        <w:rPr>
          <w:rFonts w:ascii="Times New Roman" w:eastAsiaTheme="minorEastAsia" w:hAnsi="Times New Roman"/>
          <w:sz w:val="28"/>
          <w:szCs w:val="28"/>
          <w:shd w:val="clear" w:color="auto" w:fill="FFFFFF"/>
          <w:lang w:eastAsia="ru-RU"/>
        </w:rPr>
        <w:t>Міжнародній науково-практичній конференції “</w:t>
      </w:r>
      <w:r w:rsidRPr="004538D3">
        <w:rPr>
          <w:rFonts w:ascii="Times New Roman" w:eastAsia="Times New Roman" w:hAnsi="Times New Roman"/>
          <w:bCs/>
          <w:iCs/>
          <w:sz w:val="28"/>
          <w:szCs w:val="28"/>
          <w:lang w:eastAsia="ru-RU"/>
        </w:rPr>
        <w:t xml:space="preserve">Актуальні питання реформування правової системи України” (м. Луцьк,13−14 червня 2014 р.); Міжнародній науково-практичній конференції “Проблеми забезпечення прав і свобод людини, їх захисту в країнах Європи” (м. Луцьк, 12 грудня 2014 р.); Польсько-українському семінарі “Problemy Resocjalizacji w Europie” (Польща, м. Замость, 5 грудня 2014 р.); Міжнародній конференції “Integracja a bezpieczeństwo – wybrane aspekty prawne, administracyjne, społeczne i pedagogiczne” (Польща, м. Радом, 24−25 квітня 2015 р.); VI Міжнародній науковій конференції “Współczesne Strategie i Wyzwania Edukacyjne Praca człowieka jako kategoria edukacyjna” (Польща, м. Хелм, 7−9 травня 2015 р.). </w:t>
      </w:r>
    </w:p>
    <w:p w:rsidR="00F632D7" w:rsidRPr="004538D3" w:rsidRDefault="00F632D7" w:rsidP="00F632D7">
      <w:pPr>
        <w:autoSpaceDE w:val="0"/>
        <w:autoSpaceDN w:val="0"/>
        <w:spacing w:after="0" w:line="360" w:lineRule="auto"/>
        <w:ind w:firstLine="567"/>
        <w:jc w:val="both"/>
        <w:rPr>
          <w:rFonts w:ascii="Times New Roman" w:eastAsia="Times New Roman" w:hAnsi="Times New Roman"/>
          <w:sz w:val="28"/>
          <w:szCs w:val="28"/>
          <w:lang w:eastAsia="ru-RU"/>
        </w:rPr>
      </w:pPr>
      <w:r w:rsidRPr="004538D3">
        <w:rPr>
          <w:rFonts w:ascii="Times New Roman" w:eastAsia="Times New Roman" w:hAnsi="Times New Roman"/>
          <w:b/>
          <w:sz w:val="28"/>
          <w:szCs w:val="28"/>
          <w:lang w:eastAsia="ru-RU"/>
        </w:rPr>
        <w:t>Публікації</w:t>
      </w:r>
      <w:r w:rsidRPr="004538D3">
        <w:rPr>
          <w:rFonts w:ascii="Times New Roman" w:eastAsia="Times New Roman" w:hAnsi="Times New Roman"/>
          <w:sz w:val="28"/>
          <w:szCs w:val="28"/>
          <w:lang w:eastAsia="ru-RU"/>
        </w:rPr>
        <w:t>. Основні положення й висновки, сформульовані в дисертації, опубліковано автором у 10 наукових публікаціях, із яких чотири − статті в наукових фахових виданнях України, дві – у виданнях іноземних держав, чотири − тези доповідей на науково-практичних конференціях.</w:t>
      </w:r>
    </w:p>
    <w:p w:rsidR="006170E9" w:rsidRPr="004538D3" w:rsidRDefault="006170E9" w:rsidP="00407998">
      <w:pPr>
        <w:spacing w:after="0" w:line="360" w:lineRule="auto"/>
        <w:jc w:val="center"/>
        <w:outlineLvl w:val="0"/>
        <w:rPr>
          <w:rFonts w:ascii="Times New Roman" w:eastAsia="Times New Roman" w:hAnsi="Times New Roman"/>
          <w:b/>
          <w:bCs/>
          <w:kern w:val="36"/>
          <w:sz w:val="28"/>
          <w:szCs w:val="28"/>
          <w:lang w:eastAsia="uk-UA"/>
        </w:rPr>
      </w:pPr>
    </w:p>
    <w:p w:rsidR="006170E9" w:rsidRPr="004538D3" w:rsidRDefault="006170E9" w:rsidP="00407998">
      <w:pPr>
        <w:spacing w:after="0" w:line="360" w:lineRule="auto"/>
        <w:jc w:val="center"/>
        <w:outlineLvl w:val="0"/>
        <w:rPr>
          <w:rFonts w:ascii="Times New Roman" w:eastAsia="Times New Roman" w:hAnsi="Times New Roman"/>
          <w:b/>
          <w:bCs/>
          <w:kern w:val="36"/>
          <w:sz w:val="28"/>
          <w:szCs w:val="28"/>
          <w:lang w:eastAsia="uk-UA"/>
        </w:rPr>
      </w:pPr>
      <w:r w:rsidRPr="004538D3">
        <w:rPr>
          <w:rFonts w:ascii="Times New Roman" w:eastAsia="Times New Roman" w:hAnsi="Times New Roman"/>
          <w:b/>
          <w:bCs/>
          <w:kern w:val="36"/>
          <w:sz w:val="28"/>
          <w:szCs w:val="28"/>
          <w:lang w:eastAsia="uk-UA"/>
        </w:rPr>
        <w:br w:type="page"/>
      </w:r>
    </w:p>
    <w:p w:rsidR="00407998" w:rsidRPr="004538D3" w:rsidRDefault="00407998" w:rsidP="009D34F9">
      <w:pPr>
        <w:pStyle w:val="1"/>
        <w:spacing w:before="0" w:beforeAutospacing="0" w:after="0" w:afterAutospacing="0" w:line="360" w:lineRule="auto"/>
        <w:jc w:val="center"/>
        <w:rPr>
          <w:sz w:val="28"/>
          <w:szCs w:val="28"/>
        </w:rPr>
      </w:pPr>
      <w:bookmarkStart w:id="4" w:name="_Toc432883015"/>
      <w:r w:rsidRPr="004538D3">
        <w:rPr>
          <w:sz w:val="28"/>
          <w:szCs w:val="28"/>
        </w:rPr>
        <w:lastRenderedPageBreak/>
        <w:t xml:space="preserve">РОЗДІЛ </w:t>
      </w:r>
      <w:bookmarkEnd w:id="0"/>
      <w:r w:rsidRPr="004538D3">
        <w:rPr>
          <w:sz w:val="28"/>
          <w:szCs w:val="28"/>
        </w:rPr>
        <w:t>1</w:t>
      </w:r>
      <w:bookmarkEnd w:id="4"/>
    </w:p>
    <w:p w:rsidR="00407998" w:rsidRPr="004538D3" w:rsidRDefault="00407998" w:rsidP="009D34F9">
      <w:pPr>
        <w:pStyle w:val="1"/>
        <w:spacing w:before="0" w:beforeAutospacing="0" w:after="0" w:afterAutospacing="0" w:line="360" w:lineRule="auto"/>
        <w:jc w:val="center"/>
        <w:rPr>
          <w:sz w:val="28"/>
          <w:szCs w:val="28"/>
        </w:rPr>
      </w:pPr>
      <w:bookmarkStart w:id="5" w:name="_Toc426543741"/>
      <w:bookmarkStart w:id="6" w:name="_Toc432883016"/>
      <w:r w:rsidRPr="004538D3">
        <w:rPr>
          <w:sz w:val="28"/>
          <w:szCs w:val="28"/>
        </w:rPr>
        <w:t>СОЦІАЛЬНО-ПСИХОЛОГІЧНІ ТА КРИМІНОЛОГІЧНІ ОСОБЛИВОСТІ ЗЛОЧИННОГО НАТОВПУ</w:t>
      </w:r>
      <w:bookmarkEnd w:id="5"/>
      <w:bookmarkEnd w:id="6"/>
    </w:p>
    <w:p w:rsidR="00407998" w:rsidRPr="004538D3" w:rsidRDefault="00407998" w:rsidP="009D34F9">
      <w:pPr>
        <w:pStyle w:val="1"/>
        <w:spacing w:before="0" w:beforeAutospacing="0" w:after="0" w:afterAutospacing="0" w:line="360" w:lineRule="auto"/>
        <w:jc w:val="center"/>
        <w:rPr>
          <w:sz w:val="28"/>
          <w:szCs w:val="28"/>
        </w:rPr>
      </w:pPr>
    </w:p>
    <w:p w:rsidR="009D34F9" w:rsidRPr="004538D3" w:rsidRDefault="009D34F9" w:rsidP="009D34F9">
      <w:pPr>
        <w:pStyle w:val="1"/>
        <w:spacing w:before="0" w:beforeAutospacing="0" w:after="0" w:afterAutospacing="0" w:line="360" w:lineRule="auto"/>
        <w:jc w:val="center"/>
        <w:rPr>
          <w:sz w:val="28"/>
          <w:szCs w:val="28"/>
        </w:rPr>
      </w:pPr>
    </w:p>
    <w:p w:rsidR="00407998" w:rsidRPr="004538D3" w:rsidRDefault="00407998" w:rsidP="009D34F9">
      <w:pPr>
        <w:pStyle w:val="1"/>
        <w:spacing w:before="0" w:beforeAutospacing="0" w:after="0" w:afterAutospacing="0" w:line="360" w:lineRule="auto"/>
        <w:ind w:firstLine="567"/>
        <w:rPr>
          <w:sz w:val="28"/>
          <w:szCs w:val="28"/>
        </w:rPr>
      </w:pPr>
      <w:bookmarkStart w:id="7" w:name="_Toc426543742"/>
      <w:bookmarkStart w:id="8" w:name="_Toc432883017"/>
      <w:r w:rsidRPr="004538D3">
        <w:rPr>
          <w:sz w:val="28"/>
          <w:szCs w:val="28"/>
        </w:rPr>
        <w:t>1.1 Поняття злочинного натовпу</w:t>
      </w:r>
      <w:bookmarkEnd w:id="7"/>
      <w:bookmarkEnd w:id="8"/>
    </w:p>
    <w:p w:rsidR="00407998" w:rsidRPr="004538D3" w:rsidRDefault="00407998" w:rsidP="009D34F9">
      <w:pPr>
        <w:spacing w:after="0" w:line="360" w:lineRule="auto"/>
        <w:ind w:firstLine="709"/>
        <w:jc w:val="both"/>
        <w:rPr>
          <w:rFonts w:ascii="Times New Roman" w:eastAsia="Times New Roman" w:hAnsi="Times New Roman"/>
          <w:sz w:val="28"/>
          <w:szCs w:val="28"/>
          <w:lang w:eastAsia="ru-RU"/>
        </w:rPr>
      </w:pPr>
    </w:p>
    <w:p w:rsidR="00407998" w:rsidRPr="004538D3" w:rsidRDefault="00407998" w:rsidP="00407998">
      <w:pPr>
        <w:spacing w:after="0" w:line="360" w:lineRule="auto"/>
        <w:ind w:firstLine="709"/>
        <w:jc w:val="both"/>
        <w:rPr>
          <w:rFonts w:ascii="Times New Roman" w:eastAsia="Times New Roman" w:hAnsi="Times New Roman"/>
          <w:sz w:val="28"/>
          <w:szCs w:val="28"/>
          <w:lang w:eastAsia="ru-RU"/>
        </w:rPr>
      </w:pPr>
      <w:r w:rsidRPr="004538D3">
        <w:rPr>
          <w:rFonts w:ascii="Times New Roman" w:eastAsia="Times New Roman" w:hAnsi="Times New Roman"/>
          <w:sz w:val="28"/>
          <w:szCs w:val="28"/>
          <w:lang w:eastAsia="ru-RU"/>
        </w:rPr>
        <w:t xml:space="preserve">Кримінологія злочинної поведінки мас передбачає детальний аналіз соціально-психологічних закономірностей формування стихійної злочинної поведінки, особливостей поводження суб’єктів у складі натовпу. Соціально-психологічний підхід до проблеми спільної злочинної поведінки учасників натовпу дасть змогу розглянути її як складну взаємодію великої кількості людей, а також аналізувати діяльність кожного з учасників як структурний компонент натовпу.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Так, </w:t>
      </w:r>
      <w:r w:rsidRPr="004538D3">
        <w:rPr>
          <w:rFonts w:ascii="Times New Roman" w:eastAsia="Times New Roman" w:hAnsi="Times New Roman"/>
          <w:bCs/>
          <w:sz w:val="28"/>
          <w:szCs w:val="28"/>
          <w:lang w:eastAsia="ru-RU"/>
        </w:rPr>
        <w:t>С. А. Тарарухін зазначає: «вивчення соціально-психологічних явищ у їх русі і розвитку дає можливість не лише зрозуміти, що являло собою дане явище у минулому, чим воно характеризується у теперішній час, але й передбачити, яким воно виявиться в майбутньому»</w:t>
      </w:r>
      <w:r w:rsidR="002368F2">
        <w:rPr>
          <w:rFonts w:ascii="Times New Roman" w:eastAsia="Times New Roman" w:hAnsi="Times New Roman"/>
          <w:bCs/>
          <w:sz w:val="28"/>
          <w:szCs w:val="28"/>
          <w:lang w:eastAsia="ru-RU"/>
        </w:rPr>
        <w:t xml:space="preserve"> </w:t>
      </w:r>
      <w:r w:rsidRPr="004538D3">
        <w:rPr>
          <w:rFonts w:ascii="Times New Roman" w:eastAsia="Times New Roman" w:hAnsi="Times New Roman"/>
          <w:bCs/>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_Ref431870846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ru-RU"/>
        </w:rPr>
        <w:t>347</w:t>
      </w:r>
      <w:r w:rsidR="00F632D7" w:rsidRPr="004538D3">
        <w:rPr>
          <w:rFonts w:ascii="Times New Roman" w:hAnsi="Times New Roman"/>
          <w:sz w:val="28"/>
          <w:szCs w:val="28"/>
        </w:rPr>
        <w:fldChar w:fldCharType="end"/>
      </w:r>
      <w:r w:rsidRPr="004538D3">
        <w:rPr>
          <w:rFonts w:ascii="Times New Roman" w:eastAsia="Times New Roman" w:hAnsi="Times New Roman"/>
          <w:bCs/>
          <w:sz w:val="28"/>
          <w:szCs w:val="28"/>
          <w:lang w:eastAsia="ru-RU"/>
        </w:rPr>
        <w:t>,</w:t>
      </w:r>
      <w:r w:rsidR="002368F2">
        <w:rPr>
          <w:rFonts w:ascii="Times New Roman" w:eastAsia="Times New Roman" w:hAnsi="Times New Roman"/>
          <w:bCs/>
          <w:sz w:val="28"/>
          <w:szCs w:val="28"/>
          <w:lang w:eastAsia="ru-RU"/>
        </w:rPr>
        <w:t> </w:t>
      </w:r>
      <w:r w:rsidRPr="004538D3">
        <w:rPr>
          <w:rFonts w:ascii="Times New Roman" w:eastAsia="Times New Roman" w:hAnsi="Times New Roman"/>
          <w:bCs/>
          <w:sz w:val="28"/>
          <w:szCs w:val="28"/>
          <w:lang w:eastAsia="ru-RU"/>
        </w:rPr>
        <w:t>с.</w:t>
      </w:r>
      <w:r w:rsidR="002368F2">
        <w:rPr>
          <w:rFonts w:ascii="Times New Roman" w:eastAsia="Times New Roman" w:hAnsi="Times New Roman"/>
          <w:bCs/>
          <w:sz w:val="28"/>
          <w:szCs w:val="28"/>
          <w:lang w:eastAsia="ru-RU"/>
        </w:rPr>
        <w:t> </w:t>
      </w:r>
      <w:r w:rsidRPr="004538D3">
        <w:rPr>
          <w:rFonts w:ascii="Times New Roman" w:eastAsia="Times New Roman" w:hAnsi="Times New Roman"/>
          <w:bCs/>
          <w:sz w:val="28"/>
          <w:szCs w:val="28"/>
          <w:lang w:eastAsia="ru-RU"/>
        </w:rPr>
        <w:t>158].</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Стрімке зростання злочинності в Україні у зв’язку з масовими заворушеннями, які носять протестну, сепаратистську, терористичну спрямованість, сьогодні набуває низку характерних ознак, до яких насамперед слід віднести їх політизацію, технічну оснащеність, професіоналізм учасників. </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Поняття «злочинний натовп» слід тлумачити як «натовп, учасники якого (або особи в складі якого) вчинили злочин». Відповідно, визначення злочинного натовпу залежить від специфічних його властивостей як такого з урахуванням асоціальної та протиправної спрямованості. По суті, потребують вирішення два питання: визначення поняття «натовп» та окреслення кола тих злочинних дій, які можуть учинятись особами в складі натовпу.</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 xml:space="preserve">Тому передусім потрібно визначити конститутивні властивості поняття «натовп». Щодо специфічних особливостей, яких «набуває» особа, </w:t>
      </w:r>
      <w:r w:rsidRPr="004538D3">
        <w:rPr>
          <w:rFonts w:ascii="Times New Roman" w:hAnsi="Times New Roman"/>
          <w:bCs/>
          <w:sz w:val="28"/>
          <w:szCs w:val="28"/>
        </w:rPr>
        <w:lastRenderedPageBreak/>
        <w:t>перебуваючи в натовпі, то існують аргументовані позиції зарубіжних учених. Так, Г. Блумер стверджував, що такій особі притаманні втрата самоконтролю й здатності до критичного судження; наплив поривів та емоцій, багато з яких у звичайній ситуації пригнічені; відчуття наростання своєї значущості й сили; схильність до навіювання з боку оточуючих. При цьому науковець зазначає, що такий стан членів натовпу обумовлений їх виключно «щільним контактом» один з одним та взаємним збудженням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_Ref419788312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421</w:t>
      </w:r>
      <w:r w:rsidR="00F632D7" w:rsidRPr="004538D3">
        <w:rPr>
          <w:rFonts w:ascii="Times New Roman" w:hAnsi="Times New Roman"/>
          <w:sz w:val="28"/>
          <w:szCs w:val="28"/>
        </w:rPr>
        <w:fldChar w:fldCharType="end"/>
      </w:r>
      <w:r w:rsidR="002368F2">
        <w:rPr>
          <w:rFonts w:ascii="Times New Roman" w:hAnsi="Times New Roman"/>
          <w:bCs/>
          <w:sz w:val="28"/>
          <w:szCs w:val="28"/>
        </w:rPr>
        <w:t>, с. </w:t>
      </w:r>
      <w:r w:rsidRPr="004538D3">
        <w:rPr>
          <w:rFonts w:ascii="Times New Roman" w:hAnsi="Times New Roman"/>
          <w:bCs/>
          <w:sz w:val="28"/>
          <w:szCs w:val="28"/>
        </w:rPr>
        <w:t>301]. Е. Канетті виокремлює чотири головних властивості натовпу. По-перше, він завжди прагне рости, його зростанню за природою не визначено кордонів. По-друге, усередині натовпу панує рівність. По-третє, натовп любить щільність, а відчуття найбільшої щільності переживає в момент переростання його у злочинний. По-четверте, натовп у своєму русі вимагає єдиного напрямку, що посилює відчуття рівності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_Ref419788329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127</w:t>
      </w:r>
      <w:r w:rsidR="00F632D7" w:rsidRPr="004538D3">
        <w:rPr>
          <w:rFonts w:ascii="Times New Roman" w:hAnsi="Times New Roman"/>
          <w:sz w:val="28"/>
          <w:szCs w:val="28"/>
        </w:rPr>
        <w:fldChar w:fldCharType="end"/>
      </w:r>
      <w:r w:rsidRPr="004538D3">
        <w:rPr>
          <w:rFonts w:ascii="Times New Roman" w:hAnsi="Times New Roman"/>
          <w:bCs/>
          <w:sz w:val="28"/>
          <w:szCs w:val="28"/>
        </w:rPr>
        <w:t>].</w:t>
      </w:r>
    </w:p>
    <w:p w:rsidR="00407998" w:rsidRPr="004538D3" w:rsidRDefault="00407998" w:rsidP="00407998">
      <w:pPr>
        <w:spacing w:after="0" w:line="360" w:lineRule="auto"/>
        <w:ind w:firstLine="567"/>
        <w:jc w:val="both"/>
        <w:rPr>
          <w:rFonts w:ascii="Times New Roman" w:hAnsi="Times New Roman"/>
          <w:bCs/>
          <w:i/>
          <w:sz w:val="28"/>
          <w:szCs w:val="28"/>
        </w:rPr>
      </w:pPr>
      <w:r w:rsidRPr="004538D3">
        <w:rPr>
          <w:rFonts w:ascii="Times New Roman" w:hAnsi="Times New Roman"/>
          <w:bCs/>
          <w:sz w:val="28"/>
          <w:szCs w:val="28"/>
        </w:rPr>
        <w:t>У науковій літературі виокремлено різні особливості натовпу. Більшість правників схильні вважати, що однією з його властивостей є характер взаємодії учасників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115</w:t>
      </w:r>
      <w:r w:rsidR="00F632D7" w:rsidRPr="004538D3">
        <w:rPr>
          <w:rFonts w:ascii="Times New Roman" w:hAnsi="Times New Roman"/>
          <w:sz w:val="28"/>
          <w:szCs w:val="28"/>
        </w:rPr>
        <w:fldChar w:fldCharType="end"/>
      </w:r>
      <w:r w:rsidR="002368F2">
        <w:rPr>
          <w:rFonts w:ascii="Times New Roman" w:hAnsi="Times New Roman"/>
          <w:bCs/>
          <w:sz w:val="28"/>
          <w:szCs w:val="28"/>
        </w:rPr>
        <w:t>, с. </w:t>
      </w:r>
      <w:r w:rsidRPr="004538D3">
        <w:rPr>
          <w:rFonts w:ascii="Times New Roman" w:hAnsi="Times New Roman"/>
          <w:bCs/>
          <w:sz w:val="28"/>
          <w:szCs w:val="28"/>
        </w:rPr>
        <w:t>4]. При цьому натовп зазвичай являє собою скупчення великої кількості людей, у яких немає попередньої змови і заздалегідь розробленого плану злочинних дій. У зв’язку з вищенаведеним особливого значення для дослідження сутності злочинного натовпу набуває категорія взаємодії. У соціальній психології детально вивчено феномен групової взаємодії та умови її успішності й ефективності. Учені відзначають, що «</w:t>
      </w:r>
      <w:r w:rsidRPr="004538D3">
        <w:rPr>
          <w:rFonts w:ascii="Times New Roman" w:eastAsia="Times New Roman" w:hAnsi="Times New Roman"/>
          <w:sz w:val="28"/>
          <w:szCs w:val="28"/>
          <w:lang w:eastAsia="ru-RU"/>
        </w:rPr>
        <w:t>при груповій діяльності найбільш суттєвою виявляється не та успішність, якої може досягти той чи інший член групи індивідуально, а та, яка досягається внаслідок групового стилю діяльності та взаємодії; а</w:t>
      </w:r>
      <w:r w:rsidRPr="004538D3">
        <w:rPr>
          <w:rFonts w:ascii="Times New Roman" w:hAnsi="Times New Roman"/>
          <w:sz w:val="28"/>
          <w:szCs w:val="28"/>
        </w:rPr>
        <w:t xml:space="preserve"> виникнення єдиної спільної діяльності як нової цілісної системи із сукупності індивідуальних − тільки одна сторона взаємодії індивідуальної та спільної діяльності»[</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_Ref431871153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341</w:t>
      </w:r>
      <w:r w:rsidR="00F632D7" w:rsidRPr="004538D3">
        <w:rPr>
          <w:rFonts w:ascii="Times New Roman" w:hAnsi="Times New Roman"/>
          <w:sz w:val="28"/>
          <w:szCs w:val="28"/>
        </w:rPr>
        <w:fldChar w:fldCharType="end"/>
      </w:r>
      <w:r w:rsidR="002368F2">
        <w:rPr>
          <w:rFonts w:ascii="Times New Roman" w:hAnsi="Times New Roman"/>
          <w:sz w:val="28"/>
          <w:szCs w:val="28"/>
        </w:rPr>
        <w:t>, с. </w:t>
      </w:r>
      <w:r w:rsidRPr="004538D3">
        <w:rPr>
          <w:rFonts w:ascii="Times New Roman" w:hAnsi="Times New Roman"/>
          <w:sz w:val="28"/>
          <w:szCs w:val="28"/>
        </w:rPr>
        <w:t xml:space="preserve">24, </w:t>
      </w:r>
      <w:r w:rsidRPr="002368F2">
        <w:rPr>
          <w:rFonts w:ascii="Times New Roman" w:hAnsi="Times New Roman"/>
          <w:sz w:val="28"/>
          <w:szCs w:val="28"/>
        </w:rPr>
        <w:t>119</w:t>
      </w:r>
      <w:r w:rsidRPr="004538D3">
        <w:rPr>
          <w:rFonts w:ascii="Times New Roman" w:hAnsi="Times New Roman"/>
          <w:sz w:val="28"/>
          <w:szCs w:val="28"/>
        </w:rPr>
        <w:t xml:space="preserve">]. Крім того, ефективність </w:t>
      </w:r>
      <w:r w:rsidRPr="004538D3">
        <w:rPr>
          <w:rFonts w:ascii="Times New Roman" w:hAnsi="Times New Roman"/>
          <w:bCs/>
          <w:sz w:val="28"/>
          <w:szCs w:val="28"/>
        </w:rPr>
        <w:t>взаємодії може бути забезпечена за наявності спільної мети. Взаємодія – це така діяльність, яка спрямована на реалізацію «тотожних чи єдиних цілей»</w:t>
      </w:r>
      <w:r w:rsidR="002368F2">
        <w:rPr>
          <w:rFonts w:ascii="Times New Roman" w:hAnsi="Times New Roman"/>
          <w:bCs/>
          <w:sz w:val="28"/>
          <w:szCs w:val="28"/>
        </w:rPr>
        <w:t xml:space="preserve"> </w:t>
      </w:r>
      <w:r w:rsidRPr="004538D3">
        <w:rPr>
          <w:rFonts w:ascii="Times New Roman" w:hAnsi="Times New Roman"/>
          <w:bCs/>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_Ref431871232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hAnsi="Times New Roman"/>
          <w:bCs/>
          <w:sz w:val="28"/>
          <w:szCs w:val="28"/>
        </w:rPr>
        <w:t>108</w:t>
      </w:r>
      <w:r w:rsidR="00F632D7" w:rsidRPr="004538D3">
        <w:rPr>
          <w:rFonts w:ascii="Times New Roman" w:hAnsi="Times New Roman"/>
          <w:sz w:val="28"/>
          <w:szCs w:val="28"/>
        </w:rPr>
        <w:fldChar w:fldCharType="end"/>
      </w:r>
      <w:r w:rsidR="002368F2">
        <w:rPr>
          <w:rFonts w:ascii="Times New Roman" w:hAnsi="Times New Roman"/>
          <w:bCs/>
          <w:sz w:val="28"/>
          <w:szCs w:val="28"/>
        </w:rPr>
        <w:t>, с. </w:t>
      </w:r>
      <w:r w:rsidRPr="004538D3">
        <w:rPr>
          <w:rFonts w:ascii="Times New Roman" w:hAnsi="Times New Roman"/>
          <w:bCs/>
          <w:sz w:val="28"/>
          <w:szCs w:val="28"/>
        </w:rPr>
        <w:t>66]</w:t>
      </w:r>
      <w:r w:rsidRPr="004538D3">
        <w:rPr>
          <w:rFonts w:ascii="Times New Roman" w:hAnsi="Times New Roman"/>
          <w:bCs/>
          <w:i/>
          <w:sz w:val="28"/>
          <w:szCs w:val="28"/>
        </w:rPr>
        <w:t>.</w:t>
      </w:r>
    </w:p>
    <w:p w:rsidR="00407998" w:rsidRPr="004538D3" w:rsidRDefault="00407998" w:rsidP="00407998">
      <w:pPr>
        <w:widowControl w:val="0"/>
        <w:spacing w:after="0" w:line="360" w:lineRule="auto"/>
        <w:ind w:firstLine="567"/>
        <w:jc w:val="both"/>
        <w:rPr>
          <w:rFonts w:ascii="Times New Roman" w:hAnsi="Times New Roman"/>
          <w:bCs/>
          <w:sz w:val="28"/>
          <w:szCs w:val="28"/>
        </w:rPr>
      </w:pPr>
      <w:r w:rsidRPr="004538D3">
        <w:rPr>
          <w:rFonts w:ascii="Times New Roman" w:eastAsia="Times New Roman" w:hAnsi="Times New Roman"/>
          <w:sz w:val="28"/>
          <w:szCs w:val="28"/>
          <w:lang w:eastAsia="ru-RU"/>
        </w:rPr>
        <w:t xml:space="preserve">У наступному розділі більш детально розглядатимемо дії злочинного </w:t>
      </w:r>
      <w:r w:rsidRPr="004538D3">
        <w:rPr>
          <w:rFonts w:ascii="Times New Roman" w:eastAsia="Times New Roman" w:hAnsi="Times New Roman"/>
          <w:sz w:val="28"/>
          <w:szCs w:val="28"/>
          <w:lang w:eastAsia="ru-RU"/>
        </w:rPr>
        <w:lastRenderedPageBreak/>
        <w:t>натовпу як прояв співучасті в злочині (так званої необхідної співучасті). Проте і в межах цього підрозділу через категорію взаємодії ми маємо підстави констатувати, що злочинний натовп – це прояв співучасті в злочині, тому йому притаманні закономірності розвитку спільної злочинної діяльності. О. О. Кваша констатує, що взаємодія при співучасті – це зовнішній прояв внутрішнього взаємозв’язку та взаємовпливу</w:t>
      </w:r>
      <w:r w:rsidR="002368F2">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_Ref431871309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133</w:t>
      </w:r>
      <w:r w:rsidR="00F632D7" w:rsidRPr="004538D3">
        <w:rPr>
          <w:rFonts w:ascii="Times New Roman" w:hAnsi="Times New Roman"/>
          <w:sz w:val="28"/>
          <w:szCs w:val="28"/>
        </w:rPr>
        <w:fldChar w:fldCharType="end"/>
      </w:r>
      <w:r w:rsidR="002368F2">
        <w:rPr>
          <w:rFonts w:ascii="Times New Roman" w:eastAsia="Times New Roman" w:hAnsi="Times New Roman"/>
          <w:sz w:val="28"/>
          <w:szCs w:val="28"/>
          <w:lang w:eastAsia="ru-RU"/>
        </w:rPr>
        <w:t>, с. </w:t>
      </w:r>
      <w:r w:rsidRPr="004538D3">
        <w:rPr>
          <w:rFonts w:ascii="Times New Roman" w:eastAsia="Times New Roman" w:hAnsi="Times New Roman"/>
          <w:sz w:val="28"/>
          <w:szCs w:val="28"/>
          <w:lang w:eastAsia="ru-RU"/>
        </w:rPr>
        <w:t>111]. Взаємовплив має важливе значення під час поведінки значної кількості осіб у натовпі.</w:t>
      </w:r>
      <w:r w:rsidRPr="004538D3">
        <w:rPr>
          <w:rFonts w:ascii="Times New Roman" w:hAnsi="Times New Roman"/>
          <w:sz w:val="28"/>
          <w:szCs w:val="28"/>
        </w:rPr>
        <w:t xml:space="preserve"> У соціальній психології  аргументовано положення про те, що </w:t>
      </w:r>
      <w:r w:rsidRPr="004538D3">
        <w:rPr>
          <w:rFonts w:ascii="Times New Roman" w:eastAsia="Times New Roman" w:hAnsi="Times New Roman"/>
          <w:sz w:val="28"/>
          <w:szCs w:val="28"/>
          <w:lang w:eastAsia="ru-RU"/>
        </w:rPr>
        <w:t>важливим параметром групової діяльності є саме взаємодія (а не проста співприсутність) членів групи</w:t>
      </w:r>
      <w:r w:rsidR="002368F2">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_Ref431871345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10</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ru-RU"/>
        </w:rPr>
        <w:t>,</w:t>
      </w:r>
      <w:r w:rsidR="002368F2">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с.</w:t>
      </w:r>
      <w:r w:rsidR="000D356C" w:rsidRPr="004538D3">
        <w:rPr>
          <w:rFonts w:ascii="Times New Roman" w:eastAsia="Times New Roman" w:hAnsi="Times New Roman"/>
          <w:sz w:val="28"/>
          <w:szCs w:val="28"/>
          <w:lang w:val="en-US" w:eastAsia="ru-RU"/>
        </w:rPr>
        <w:t> </w:t>
      </w:r>
      <w:r w:rsidRPr="004538D3">
        <w:rPr>
          <w:rFonts w:ascii="Times New Roman" w:eastAsia="Times New Roman" w:hAnsi="Times New Roman"/>
          <w:sz w:val="28"/>
          <w:szCs w:val="28"/>
          <w:lang w:eastAsia="ru-RU"/>
        </w:rPr>
        <w:t>233]. В українській мові взаємодію тлумачать як співдію, співдіяння; взаємний зв'язок між предметами в дії…[</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_Ref431871555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269</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ru-RU"/>
        </w:rPr>
        <w:t>, с. 188], а у філософії визначено, що без здатності до взаємодії матерія не могла б існувати</w:t>
      </w:r>
      <w:r w:rsidR="002368F2">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_Ref431871576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395</w:t>
      </w:r>
      <w:r w:rsidR="00F632D7" w:rsidRPr="004538D3">
        <w:rPr>
          <w:rFonts w:ascii="Times New Roman" w:hAnsi="Times New Roman"/>
          <w:sz w:val="28"/>
          <w:szCs w:val="28"/>
        </w:rPr>
        <w:fldChar w:fldCharType="end"/>
      </w:r>
      <w:r w:rsidR="002368F2">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с.</w:t>
      </w:r>
      <w:r w:rsidR="002368F2">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70].</w:t>
      </w:r>
    </w:p>
    <w:p w:rsidR="00407998" w:rsidRPr="004538D3" w:rsidRDefault="00407998" w:rsidP="00407998">
      <w:pPr>
        <w:spacing w:after="0" w:line="360" w:lineRule="auto"/>
        <w:ind w:firstLine="567"/>
        <w:jc w:val="both"/>
        <w:rPr>
          <w:rFonts w:ascii="Times New Roman" w:eastAsia="Times New Roman" w:hAnsi="Times New Roman"/>
          <w:color w:val="000000"/>
          <w:sz w:val="28"/>
          <w:szCs w:val="28"/>
        </w:rPr>
      </w:pPr>
      <w:r w:rsidRPr="004538D3">
        <w:rPr>
          <w:rFonts w:ascii="Times New Roman" w:eastAsia="Times New Roman" w:hAnsi="Times New Roman"/>
          <w:sz w:val="28"/>
          <w:szCs w:val="28"/>
          <w:lang w:eastAsia="uk-UA"/>
        </w:rPr>
        <w:t xml:space="preserve">Саме при об’єднанні у велику групу малих, що складаються з індивідів, які обурені чимось із певного приводу, різко зростає вірогідність прояву стихійної поведінки, часто потенційно злочинної. Через спільність виражених почуттів, які переживають люди, оцінок і думок або зміну ситуації внаслідок певної події, велика група перетворюється в натовп, що може стати неконтрольованим правоохоронними органами або, навпаки, контрольованим із боку організатора, котрий має на меті використати натовп у власних корисливих цілях. Свою роль відіграють і провокатори, які нерідко можуть спровокувати натовп на агресивні дії задля вигоди інших осіб. Так, у результаті </w:t>
      </w:r>
      <w:r w:rsidRPr="004538D3">
        <w:rPr>
          <w:rFonts w:ascii="Times New Roman" w:eastAsia="Times New Roman" w:hAnsi="Times New Roman"/>
          <w:sz w:val="28"/>
          <w:szCs w:val="28"/>
          <w:lang w:eastAsia="ru-RU"/>
        </w:rPr>
        <w:t xml:space="preserve">аналізу окремих вироків та ухвал судів, які розміщені в Єдиному державному реєстрі судових рішень, ми відзначили такі приклади. Так, </w:t>
      </w:r>
      <w:r w:rsidRPr="004538D3">
        <w:rPr>
          <w:rFonts w:ascii="Times New Roman" w:eastAsia="Times New Roman" w:hAnsi="Times New Roman"/>
          <w:color w:val="000000"/>
          <w:sz w:val="28"/>
          <w:szCs w:val="28"/>
        </w:rPr>
        <w:t>Кіровський районний суд м. Дніпропетровська встановив, що «особи, достовірно знаючи про заплановані заходи ініціативної групи громадян, з метою незаконного перешкоджання проведенню 26 січня 2014 року вуличного походу, організували вчинення під час масових заходів групових дій, що призвели до грубого порушення громадського порядку»</w:t>
      </w:r>
      <w:r w:rsidR="002368F2">
        <w:rPr>
          <w:rFonts w:ascii="Times New Roman" w:eastAsia="Times New Roman" w:hAnsi="Times New Roman"/>
          <w:color w:val="000000"/>
          <w:sz w:val="28"/>
          <w:szCs w:val="28"/>
        </w:rPr>
        <w:t xml:space="preserve"> </w:t>
      </w:r>
      <w:r w:rsidRPr="004538D3">
        <w:rPr>
          <w:rFonts w:ascii="Times New Roman" w:eastAsia="Times New Roman" w:hAnsi="Times New Roman"/>
          <w:color w:val="000000"/>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_Ref431872651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rPr>
        <w:t>178</w:t>
      </w:r>
      <w:r w:rsidR="00F632D7" w:rsidRPr="004538D3">
        <w:rPr>
          <w:rFonts w:ascii="Times New Roman" w:hAnsi="Times New Roman"/>
          <w:sz w:val="28"/>
          <w:szCs w:val="28"/>
        </w:rPr>
        <w:fldChar w:fldCharType="end"/>
      </w:r>
      <w:r w:rsidRPr="004538D3">
        <w:rPr>
          <w:rFonts w:ascii="Times New Roman" w:eastAsia="Times New Roman" w:hAnsi="Times New Roman"/>
          <w:color w:val="000000"/>
          <w:sz w:val="28"/>
          <w:szCs w:val="28"/>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Різні способи впливу на натовп, що формують його з різних сторін, і дії, які вчиняє натовп, похідні від його змісту й форми. З’ясування природи натовпу -  одне  із завдань нашого дослідження, що надає змогу виробити </w:t>
      </w:r>
      <w:r w:rsidRPr="004538D3">
        <w:rPr>
          <w:rFonts w:ascii="Times New Roman" w:eastAsia="Times New Roman" w:hAnsi="Times New Roman"/>
          <w:sz w:val="28"/>
          <w:szCs w:val="28"/>
          <w:lang w:eastAsia="uk-UA"/>
        </w:rPr>
        <w:lastRenderedPageBreak/>
        <w:t>ефективні методи впливу на нього та його лідерів із боку правоохоронних органів.</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Особливістю натовпу є кількість його членів – ступінь масовості. Визначити чисельність осіб, із якої починається «маса», − не можливо. Ми погоджуємось із А. А. Абдульмановим, який вважає, що визначити натовп за масовістю так само складно, як, наприклад, те, скільки зерен утворюють купу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_Ref432200038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w:t>
      </w:r>
      <w:r w:rsidR="00F632D7" w:rsidRPr="004538D3">
        <w:rPr>
          <w:rFonts w:ascii="Times New Roman" w:hAnsi="Times New Roman"/>
          <w:sz w:val="28"/>
          <w:szCs w:val="28"/>
        </w:rPr>
        <w:fldChar w:fldCharType="end"/>
      </w:r>
      <w:r w:rsidRPr="004538D3">
        <w:rPr>
          <w:rFonts w:ascii="Times New Roman" w:hAnsi="Times New Roman"/>
          <w:bCs/>
          <w:sz w:val="28"/>
          <w:szCs w:val="28"/>
        </w:rPr>
        <w:t>,</w:t>
      </w:r>
      <w:r w:rsidR="002368F2">
        <w:rPr>
          <w:rFonts w:ascii="Times New Roman" w:hAnsi="Times New Roman"/>
          <w:bCs/>
          <w:sz w:val="28"/>
          <w:szCs w:val="28"/>
        </w:rPr>
        <w:t> </w:t>
      </w:r>
      <w:r w:rsidRPr="004538D3">
        <w:rPr>
          <w:rFonts w:ascii="Times New Roman" w:hAnsi="Times New Roman"/>
          <w:bCs/>
          <w:sz w:val="28"/>
          <w:szCs w:val="28"/>
        </w:rPr>
        <w:t>c.</w:t>
      </w:r>
      <w:r w:rsidR="002368F2">
        <w:rPr>
          <w:rFonts w:ascii="Times New Roman" w:hAnsi="Times New Roman"/>
          <w:bCs/>
          <w:sz w:val="28"/>
          <w:szCs w:val="28"/>
        </w:rPr>
        <w:t> </w:t>
      </w:r>
      <w:r w:rsidRPr="004538D3">
        <w:rPr>
          <w:rFonts w:ascii="Times New Roman" w:hAnsi="Times New Roman"/>
          <w:bCs/>
          <w:sz w:val="28"/>
          <w:szCs w:val="28"/>
        </w:rPr>
        <w:t>74]. Відповідно до теорії груп, на думку А. З. Ільясова, кількість учасників заворушень може бути у вигляді: маленьких груп (до 40 осіб), натовпу (групи) (від 50 до 300) і великого натовпу (понад 300 осіб)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115</w:t>
      </w:r>
      <w:r w:rsidR="00F632D7" w:rsidRPr="004538D3">
        <w:rPr>
          <w:rFonts w:ascii="Times New Roman" w:hAnsi="Times New Roman"/>
          <w:sz w:val="28"/>
          <w:szCs w:val="28"/>
        </w:rPr>
        <w:fldChar w:fldCharType="end"/>
      </w:r>
      <w:r w:rsidRPr="004538D3">
        <w:rPr>
          <w:rFonts w:ascii="Times New Roman" w:hAnsi="Times New Roman"/>
          <w:bCs/>
          <w:sz w:val="28"/>
          <w:szCs w:val="28"/>
        </w:rPr>
        <w:t>,</w:t>
      </w:r>
      <w:r w:rsidR="002368F2">
        <w:rPr>
          <w:rFonts w:ascii="Times New Roman" w:hAnsi="Times New Roman"/>
          <w:bCs/>
          <w:sz w:val="28"/>
          <w:szCs w:val="28"/>
        </w:rPr>
        <w:t> </w:t>
      </w:r>
      <w:r w:rsidRPr="004538D3">
        <w:rPr>
          <w:rFonts w:ascii="Times New Roman" w:hAnsi="Times New Roman"/>
          <w:bCs/>
          <w:sz w:val="28"/>
          <w:szCs w:val="28"/>
        </w:rPr>
        <w:t xml:space="preserve">c. 73]. </w:t>
      </w:r>
    </w:p>
    <w:p w:rsidR="00407998" w:rsidRPr="004538D3" w:rsidRDefault="00407998" w:rsidP="00407998">
      <w:pPr>
        <w:spacing w:after="0" w:line="360" w:lineRule="auto"/>
        <w:ind w:firstLine="567"/>
        <w:jc w:val="both"/>
        <w:rPr>
          <w:rFonts w:ascii="Times New Roman" w:eastAsia="Times New Roman" w:hAnsi="Times New Roman"/>
          <w:bCs/>
          <w:sz w:val="28"/>
          <w:szCs w:val="28"/>
          <w:lang w:eastAsia="uk-UA"/>
        </w:rPr>
      </w:pPr>
      <w:r w:rsidRPr="004538D3">
        <w:rPr>
          <w:rFonts w:ascii="Times New Roman" w:hAnsi="Times New Roman"/>
          <w:bCs/>
          <w:sz w:val="28"/>
          <w:szCs w:val="28"/>
        </w:rPr>
        <w:t xml:space="preserve">Очевидно, що поняття «натовп» повинно виникати не стільки залежно від чисельності, скільки від його форми організації або ж дезорганізації та подальших спільних дій. </w:t>
      </w:r>
      <w:r w:rsidRPr="004538D3">
        <w:rPr>
          <w:rFonts w:ascii="Times New Roman" w:eastAsia="Times New Roman" w:hAnsi="Times New Roman"/>
          <w:bCs/>
          <w:sz w:val="28"/>
          <w:szCs w:val="28"/>
          <w:lang w:eastAsia="uk-UA"/>
        </w:rPr>
        <w:t xml:space="preserve">Досить важливим питанням щодо перетворення скупчення людей у натовп є критерій часу: як довго може існувати натовп, зокрема злочинний. </w:t>
      </w:r>
      <w:r w:rsidR="002368F2">
        <w:rPr>
          <w:rFonts w:ascii="Times New Roman" w:eastAsia="Times New Roman" w:hAnsi="Times New Roman"/>
          <w:bCs/>
          <w:sz w:val="28"/>
          <w:szCs w:val="28"/>
          <w:lang w:eastAsia="uk-UA"/>
        </w:rPr>
        <w:t>Л. </w:t>
      </w:r>
      <w:r w:rsidR="000439AE" w:rsidRPr="004538D3">
        <w:rPr>
          <w:rFonts w:ascii="Times New Roman" w:eastAsia="Times New Roman" w:hAnsi="Times New Roman"/>
          <w:bCs/>
          <w:sz w:val="28"/>
          <w:szCs w:val="28"/>
          <w:lang w:eastAsia="uk-UA"/>
        </w:rPr>
        <w:t>Г.</w:t>
      </w:r>
      <w:r w:rsidR="002368F2">
        <w:rPr>
          <w:rFonts w:ascii="Times New Roman" w:eastAsia="Times New Roman" w:hAnsi="Times New Roman"/>
          <w:bCs/>
          <w:sz w:val="28"/>
          <w:szCs w:val="28"/>
          <w:lang w:eastAsia="uk-UA"/>
        </w:rPr>
        <w:t> </w:t>
      </w:r>
      <w:r w:rsidR="000439AE" w:rsidRPr="004538D3">
        <w:rPr>
          <w:rFonts w:ascii="Times New Roman" w:eastAsia="Times New Roman" w:hAnsi="Times New Roman"/>
          <w:bCs/>
          <w:sz w:val="28"/>
          <w:szCs w:val="28"/>
          <w:lang w:eastAsia="uk-UA"/>
        </w:rPr>
        <w:t>Почебут</w:t>
      </w:r>
      <w:r w:rsidRPr="004538D3">
        <w:rPr>
          <w:rFonts w:ascii="Times New Roman" w:eastAsia="Times New Roman" w:hAnsi="Times New Roman"/>
          <w:bCs/>
          <w:sz w:val="28"/>
          <w:szCs w:val="28"/>
          <w:lang w:eastAsia="uk-UA"/>
        </w:rPr>
        <w:t xml:space="preserve"> часовий критерій виокремлює як системотвірний у визначенні поняття натовпу, який визначає як «відносно нетривале в часі скупчення великої кількості людей, що перебувають у безпосередньому контакті між собою, стан яких характеризується високим рівнем емоційного збудження, а поведінка зумовлена подібними спонуканнями, установками та взаємною стимуляцією»</w:t>
      </w:r>
      <w:r w:rsidR="002368F2">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_Ref419792898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307</w:t>
      </w:r>
      <w:r w:rsidR="00F632D7" w:rsidRPr="004538D3">
        <w:rPr>
          <w:rFonts w:ascii="Times New Roman" w:hAnsi="Times New Roman"/>
          <w:sz w:val="28"/>
          <w:szCs w:val="28"/>
        </w:rPr>
        <w:fldChar w:fldCharType="end"/>
      </w:r>
      <w:r w:rsidR="002368F2">
        <w:rPr>
          <w:rFonts w:ascii="Times New Roman" w:eastAsia="Times New Roman" w:hAnsi="Times New Roman"/>
          <w:bCs/>
          <w:sz w:val="28"/>
          <w:szCs w:val="28"/>
          <w:lang w:eastAsia="uk-UA"/>
        </w:rPr>
        <w:t>, с. </w:t>
      </w:r>
      <w:r w:rsidRPr="004538D3">
        <w:rPr>
          <w:rFonts w:ascii="Times New Roman" w:eastAsia="Times New Roman" w:hAnsi="Times New Roman"/>
          <w:bCs/>
          <w:sz w:val="28"/>
          <w:szCs w:val="28"/>
          <w:lang w:eastAsia="uk-UA"/>
        </w:rPr>
        <w:t xml:space="preserve">71]. Створюється як тільки особи, котрі перебувають у безпосередньому контакті між собою, об’єднуються навколо певних спільних інтересів та мають спільні методи їх задоволення при високому рівні емоційного збудження, а поведінка натовпу повинна бути зумовлена спонуканнями, установками лідерів. Однак, як тільки одна з цих характеристик натовпу втрачає свою силу, він перестає існувати й перетворюється в групу. Варто звернути увагу на виокремлення правознавцями категорії безпосереднього контакту під час вивчення особливостей натовпу. </w:t>
      </w:r>
      <w:r w:rsidR="00D8470E" w:rsidRPr="004538D3">
        <w:rPr>
          <w:rFonts w:ascii="Times New Roman" w:eastAsia="Times New Roman" w:hAnsi="Times New Roman"/>
          <w:bCs/>
          <w:sz w:val="28"/>
          <w:szCs w:val="28"/>
          <w:lang w:eastAsia="uk-UA"/>
        </w:rPr>
        <w:t xml:space="preserve">У праці А. І. Донцова вказано, що </w:t>
      </w:r>
      <w:r w:rsidRPr="004538D3">
        <w:rPr>
          <w:rFonts w:ascii="Times New Roman" w:eastAsia="Times New Roman" w:hAnsi="Times New Roman"/>
          <w:bCs/>
          <w:sz w:val="28"/>
          <w:szCs w:val="28"/>
          <w:lang w:eastAsia="uk-UA"/>
        </w:rPr>
        <w:t>у 10−20 рок</w:t>
      </w:r>
      <w:r w:rsidR="00820DEE" w:rsidRPr="004538D3">
        <w:rPr>
          <w:rFonts w:ascii="Times New Roman" w:eastAsia="Times New Roman" w:hAnsi="Times New Roman"/>
          <w:bCs/>
          <w:sz w:val="28"/>
          <w:szCs w:val="28"/>
          <w:lang w:eastAsia="uk-UA"/>
        </w:rPr>
        <w:t>и</w:t>
      </w:r>
      <w:r w:rsidRPr="004538D3">
        <w:rPr>
          <w:rFonts w:ascii="Times New Roman" w:eastAsia="Times New Roman" w:hAnsi="Times New Roman"/>
          <w:bCs/>
          <w:sz w:val="28"/>
          <w:szCs w:val="28"/>
          <w:lang w:eastAsia="uk-UA"/>
        </w:rPr>
        <w:t xml:space="preserve"> ХХ ст. М. В.  Ланге в Росії, В. Мйоде в Німеччині, Ф. Олпорт у США на основі емпіричного матеріалу прийшли до єдиного висновку: ситуація безпосереднього контакту суттєво впливає на протікання психічних процесів, результативність діяльності людини </w:t>
      </w:r>
      <w:r w:rsidRPr="004538D3">
        <w:rPr>
          <w:rFonts w:ascii="Times New Roman" w:eastAsia="Times New Roman" w:hAnsi="Times New Roman"/>
          <w:bCs/>
          <w:sz w:val="28"/>
          <w:szCs w:val="28"/>
          <w:lang w:eastAsia="uk-UA"/>
        </w:rPr>
        <w:lastRenderedPageBreak/>
        <w:t>й супроводжується виникненням «надіндивідуальних», чи власне групових, психологічних феноменів, властивих деякій сукупності осіб як цілому</w:t>
      </w:r>
      <w:r w:rsidR="002368F2">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_Ref431875093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86</w:t>
      </w:r>
      <w:r w:rsidR="00F632D7" w:rsidRPr="004538D3">
        <w:rPr>
          <w:rFonts w:ascii="Times New Roman" w:hAnsi="Times New Roman"/>
          <w:sz w:val="28"/>
          <w:szCs w:val="28"/>
        </w:rPr>
        <w:fldChar w:fldCharType="end"/>
      </w:r>
      <w:r w:rsidR="002368F2">
        <w:rPr>
          <w:rFonts w:ascii="Times New Roman" w:hAnsi="Times New Roman"/>
          <w:sz w:val="28"/>
          <w:szCs w:val="28"/>
        </w:rPr>
        <w:t> </w:t>
      </w:r>
      <w:r w:rsidR="002368F2">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с.</w:t>
      </w:r>
      <w:r w:rsidR="00D8470E" w:rsidRPr="004538D3">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13].</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Г. Тард розглядав натовп як соціальну спільність, яка найбільше залежить від свого організатора, та розпадається, коли перестає чути голос свого лідера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_Ref419788600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348</w:t>
      </w:r>
      <w:r w:rsidR="00F632D7" w:rsidRPr="004538D3">
        <w:rPr>
          <w:rFonts w:ascii="Times New Roman" w:hAnsi="Times New Roman"/>
          <w:sz w:val="28"/>
          <w:szCs w:val="28"/>
        </w:rPr>
        <w:fldChar w:fldCharType="end"/>
      </w:r>
      <w:r w:rsidRPr="004538D3">
        <w:rPr>
          <w:rFonts w:ascii="Times New Roman" w:hAnsi="Times New Roman"/>
          <w:bCs/>
          <w:sz w:val="28"/>
          <w:szCs w:val="28"/>
        </w:rPr>
        <w:t>,</w:t>
      </w:r>
      <w:r w:rsidR="002368F2">
        <w:rPr>
          <w:rFonts w:ascii="Times New Roman" w:hAnsi="Times New Roman"/>
          <w:bCs/>
          <w:sz w:val="28"/>
          <w:szCs w:val="28"/>
        </w:rPr>
        <w:t> </w:t>
      </w:r>
      <w:r w:rsidRPr="004538D3">
        <w:rPr>
          <w:rFonts w:ascii="Times New Roman" w:hAnsi="Times New Roman"/>
          <w:bCs/>
          <w:sz w:val="28"/>
          <w:szCs w:val="28"/>
        </w:rPr>
        <w:t xml:space="preserve">c. 393]. У зв’язку з цією науковою позицією одного з найбільш відомих дослідників проблем девіантної поведінки натовпу ми висуваємо тезу про вирішальну роль організатора (лідера) в спрямованості дій натовпу. І відповідно прогнозуємо його підвищену відповідальність за такі дії (більш детально про це йтиметься в наступних підрозділах). </w:t>
      </w:r>
    </w:p>
    <w:p w:rsidR="00407998" w:rsidRPr="004538D3" w:rsidRDefault="00407998" w:rsidP="00407998">
      <w:pPr>
        <w:spacing w:after="0" w:line="360" w:lineRule="auto"/>
        <w:ind w:firstLine="567"/>
        <w:jc w:val="both"/>
        <w:rPr>
          <w:rFonts w:ascii="Times New Roman" w:eastAsia="Times New Roman" w:hAnsi="Times New Roman"/>
          <w:bCs/>
          <w:sz w:val="28"/>
          <w:szCs w:val="28"/>
          <w:lang w:eastAsia="uk-UA"/>
        </w:rPr>
      </w:pPr>
      <w:r w:rsidRPr="004538D3">
        <w:rPr>
          <w:rFonts w:ascii="Times New Roman" w:eastAsia="Times New Roman" w:hAnsi="Times New Roman"/>
          <w:bCs/>
          <w:sz w:val="28"/>
          <w:szCs w:val="28"/>
          <w:lang w:eastAsia="uk-UA"/>
        </w:rPr>
        <w:t>Суттєвою особливістю натовпу вважаємо також психічну врівноваженість/неврівноваженість його членів. Ураховуючи різкі зміни настроїв натовпу та різнотривалість його існування, психіка учасників не завжди швидко сприймає зміну обстановки. Інколи натовп навіть не вважає її криміногенною, що відображається на адекватності/неадекватності поведінки членів натовпу чи останнього в цілому.</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Times New Roman" w:hAnsi="Times New Roman"/>
          <w:sz w:val="28"/>
          <w:szCs w:val="28"/>
          <w:lang w:eastAsia="uk-UA"/>
        </w:rPr>
        <w:t xml:space="preserve">Спираючись на </w:t>
      </w:r>
      <w:r w:rsidRPr="004538D3">
        <w:rPr>
          <w:rFonts w:ascii="Times New Roman" w:eastAsia="Sylfaen" w:hAnsi="Times New Roman"/>
          <w:sz w:val="28"/>
          <w:szCs w:val="28"/>
        </w:rPr>
        <w:t xml:space="preserve">наукову парадигму вивчення натовпу, </w:t>
      </w:r>
      <w:r w:rsidRPr="004538D3">
        <w:rPr>
          <w:rFonts w:ascii="Times New Roman" w:eastAsia="Times New Roman" w:hAnsi="Times New Roman"/>
          <w:sz w:val="28"/>
          <w:szCs w:val="28"/>
          <w:lang w:eastAsia="uk-UA"/>
        </w:rPr>
        <w:t>Г. Лебон одним із перших спробував пояснити реакцію людського організму на зміни в натовпі</w:t>
      </w:r>
      <w:r w:rsidRPr="004538D3">
        <w:rPr>
          <w:rFonts w:ascii="Times New Roman" w:eastAsia="Sylfaen" w:hAnsi="Times New Roman"/>
          <w:sz w:val="28"/>
          <w:szCs w:val="28"/>
        </w:rPr>
        <w:t>. Усі інші вчені, які вивчали натовп, працювали у</w:t>
      </w:r>
      <w:r w:rsidR="00F40DE8" w:rsidRPr="004538D3">
        <w:rPr>
          <w:rFonts w:ascii="Times New Roman" w:eastAsia="Sylfaen" w:hAnsi="Times New Roman"/>
          <w:sz w:val="28"/>
          <w:szCs w:val="28"/>
        </w:rPr>
        <w:t xml:space="preserve"> межах</w:t>
      </w:r>
      <w:r w:rsidRPr="004538D3">
        <w:rPr>
          <w:rFonts w:ascii="Times New Roman" w:eastAsia="Sylfaen" w:hAnsi="Times New Roman"/>
          <w:sz w:val="28"/>
          <w:szCs w:val="28"/>
        </w:rPr>
        <w:t xml:space="preserve"> цієї парадигми. Учений спирався на основні засади поведінки особи в натовпі: психіка особи в натовпі та поза її межами значно відрізняється; натовп має низку специфічних особливостей, які не притаманні окремій особі та впливають на її поведінку в структурі натовпу; єдине джерело впливу на натовп - лідер. На підставі цього науковець  визначив виниклі в натовпі специфічні особливості особи та довів стихійність її дій. </w:t>
      </w:r>
      <w:r w:rsidRPr="004538D3">
        <w:rPr>
          <w:rFonts w:ascii="Times New Roman" w:eastAsia="Times New Roman" w:hAnsi="Times New Roman"/>
          <w:sz w:val="28"/>
          <w:szCs w:val="28"/>
        </w:rPr>
        <w:t xml:space="preserve">Отже, із сказаного вище випливає, що </w:t>
      </w:r>
      <w:r w:rsidRPr="004538D3">
        <w:rPr>
          <w:rFonts w:ascii="Times New Roman" w:eastAsia="Sylfaen" w:hAnsi="Times New Roman"/>
          <w:sz w:val="28"/>
          <w:szCs w:val="28"/>
        </w:rPr>
        <w:t>найбільшу роль у масових формах поведінки відіграють неусвідомлені процеси. Поява такого явища має низку причин, зокрема, вплив інстинктів на адекватну поведінку особи; заразливість − «у натовпі всяке почуття, усяка дія заразлива»; сприйнятливість до навіювання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Sylfaen" w:hAnsi="Times New Roman"/>
          <w:sz w:val="28"/>
          <w:szCs w:val="28"/>
        </w:rPr>
        <w:t>235</w:t>
      </w:r>
      <w:r w:rsidR="00F632D7" w:rsidRPr="004538D3">
        <w:rPr>
          <w:rFonts w:ascii="Times New Roman" w:hAnsi="Times New Roman"/>
          <w:sz w:val="28"/>
          <w:szCs w:val="28"/>
        </w:rPr>
        <w:fldChar w:fldCharType="end"/>
      </w:r>
      <w:r w:rsidRPr="004538D3">
        <w:rPr>
          <w:rFonts w:ascii="Times New Roman" w:eastAsia="Sylfaen" w:hAnsi="Times New Roman"/>
          <w:sz w:val="28"/>
          <w:szCs w:val="28"/>
        </w:rPr>
        <w:t>,</w:t>
      </w:r>
      <w:r w:rsidR="00CE67E9" w:rsidRPr="004538D3">
        <w:rPr>
          <w:rFonts w:ascii="Times New Roman" w:eastAsia="Sylfaen" w:hAnsi="Times New Roman"/>
          <w:sz w:val="28"/>
          <w:szCs w:val="28"/>
        </w:rPr>
        <w:t> </w:t>
      </w:r>
      <w:r w:rsidRPr="004538D3">
        <w:rPr>
          <w:rFonts w:ascii="Times New Roman" w:eastAsia="Sylfaen" w:hAnsi="Times New Roman"/>
          <w:sz w:val="28"/>
          <w:szCs w:val="28"/>
        </w:rPr>
        <w:t>c. 136].</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lastRenderedPageBreak/>
        <w:t>Емоційна атмосфера, як особливість натовпу, набуває гостроти при появі такого емоційного явища як страх. Результати психологічних досліджень дають підставу виокремити низку специфічних властивостей, якими керується особа, яка перебуває в натовпі, при скоєнні злочинних дій. Так, австрійський філософ і соціолог Е. Канетті в книзі «Маса і влада» вважає однією з специфічних властивостей, яку має особа, перебуваючи в натовпі, − здатність звільнитися від страху скоїти аморальний вчинок, страху перед кримінальною відповідальністю за скоєний злочин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_Ref419792747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422</w:t>
      </w:r>
      <w:r w:rsidR="00F632D7" w:rsidRPr="004538D3">
        <w:rPr>
          <w:rFonts w:ascii="Times New Roman" w:hAnsi="Times New Roman"/>
          <w:sz w:val="28"/>
          <w:szCs w:val="28"/>
        </w:rPr>
        <w:fldChar w:fldCharType="end"/>
      </w:r>
      <w:r w:rsidR="002368F2">
        <w:rPr>
          <w:rFonts w:ascii="Times New Roman" w:hAnsi="Times New Roman"/>
          <w:bCs/>
          <w:sz w:val="28"/>
          <w:szCs w:val="28"/>
        </w:rPr>
        <w:t>, </w:t>
      </w:r>
      <w:r w:rsidRPr="004538D3">
        <w:rPr>
          <w:rFonts w:ascii="Times New Roman" w:hAnsi="Times New Roman"/>
          <w:bCs/>
          <w:sz w:val="28"/>
          <w:szCs w:val="28"/>
        </w:rPr>
        <w:t>c.</w:t>
      </w:r>
      <w:r w:rsidR="002368F2">
        <w:rPr>
          <w:rFonts w:ascii="Times New Roman" w:hAnsi="Times New Roman"/>
          <w:bCs/>
          <w:sz w:val="28"/>
          <w:szCs w:val="28"/>
        </w:rPr>
        <w:t> </w:t>
      </w:r>
      <w:r w:rsidRPr="004538D3">
        <w:rPr>
          <w:rFonts w:ascii="Times New Roman" w:hAnsi="Times New Roman"/>
          <w:bCs/>
          <w:sz w:val="28"/>
          <w:szCs w:val="28"/>
        </w:rPr>
        <w:t xml:space="preserve">154]. Це, безумовно, призводить до збільшення криміногенності натовпу та створює додаткову небезпеку при проведенні різноманітних, навіть мирних мітингів. Справді, співучасники часто вважають, що зможуть уникнути відповідальності або ж вона може бути «поділена» між ними. </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Особливістю спілкування в натовпі є пристосованість його учасників до сприйняття колективних норм, правил, догм, які визначають лідери. Таку особливість натовпу щодо поведінки його учасників визначають як конформізм. С. Московічі, досліджуючи проблему особливостей натовпу, зокрема  злочинного, опирався на те, що натовп як вид людської спільності прагне до нижчого рівня психології його членів. Тому науковець обґрунтовував, що під впливом навіювання індивіду в натовпі притаманно відходити від логічного й надавати перевагу алогічному мисленню; в особи відбувається розкол раціонального та ірраціонального, внутрішнього й зовнішнього життя, утрачається зв’язок із реальністю та віра в себе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_Ref431875215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hAnsi="Times New Roman"/>
          <w:bCs/>
          <w:sz w:val="28"/>
          <w:szCs w:val="28"/>
        </w:rPr>
        <w:t>251</w:t>
      </w:r>
      <w:r w:rsidR="00F632D7" w:rsidRPr="004538D3">
        <w:rPr>
          <w:rFonts w:ascii="Times New Roman" w:hAnsi="Times New Roman"/>
          <w:sz w:val="28"/>
          <w:szCs w:val="28"/>
        </w:rPr>
        <w:fldChar w:fldCharType="end"/>
      </w:r>
      <w:r w:rsidR="002368F2">
        <w:rPr>
          <w:rFonts w:ascii="Times New Roman" w:hAnsi="Times New Roman"/>
          <w:bCs/>
          <w:sz w:val="28"/>
          <w:szCs w:val="28"/>
        </w:rPr>
        <w:t>, </w:t>
      </w:r>
      <w:r w:rsidRPr="004538D3">
        <w:rPr>
          <w:rFonts w:ascii="Times New Roman" w:hAnsi="Times New Roman"/>
          <w:bCs/>
          <w:sz w:val="28"/>
          <w:szCs w:val="28"/>
        </w:rPr>
        <w:t xml:space="preserve">c. 154]. Це, на нашу думку, може призвести до того, що особи, які були соціально успішними й законослухняними, можуть піддатися впливу натовпу та скоїти злочини, інколи навіть слабо усвідомлюючи це. Також такі дії можуть бути наслідком утрати особою власних інтересів і здатності приймати правильні рішення, що призводить до підкорення натовпу лідеру. Натовп, як і будь-яку групову діяльність, характеризує така риса: особистість певною мірою втрачає притаманні їй індивідуальні риси та її поведінка починає визначатися </w:t>
      </w:r>
      <w:r w:rsidRPr="004538D3">
        <w:rPr>
          <w:rFonts w:ascii="Times New Roman" w:hAnsi="Times New Roman"/>
          <w:bCs/>
          <w:sz w:val="28"/>
          <w:szCs w:val="28"/>
        </w:rPr>
        <w:lastRenderedPageBreak/>
        <w:t xml:space="preserve">здебільшого психічним комплексом, який характеризує цю групу </w:t>
      </w:r>
      <w:r w:rsidR="007242DC" w:rsidRPr="004538D3">
        <w:rPr>
          <w:rFonts w:ascii="Times New Roman" w:hAnsi="Times New Roman"/>
          <w:bCs/>
          <w:sz w:val="28"/>
          <w:szCs w:val="28"/>
        </w:rPr>
        <w:t>загалом</w:t>
      </w:r>
      <w:r w:rsidRPr="004538D3">
        <w:rPr>
          <w:rFonts w:ascii="Times New Roman" w:hAnsi="Times New Roman"/>
          <w:bCs/>
          <w:sz w:val="28"/>
          <w:szCs w:val="28"/>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_Ref432182668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hAnsi="Times New Roman"/>
          <w:bCs/>
          <w:sz w:val="28"/>
          <w:szCs w:val="28"/>
        </w:rPr>
        <w:t>79</w:t>
      </w:r>
      <w:r w:rsidR="00F632D7" w:rsidRPr="004538D3">
        <w:rPr>
          <w:rFonts w:ascii="Times New Roman" w:hAnsi="Times New Roman"/>
          <w:sz w:val="28"/>
          <w:szCs w:val="28"/>
        </w:rPr>
        <w:fldChar w:fldCharType="end"/>
      </w:r>
      <w:r w:rsidR="00D8470E" w:rsidRPr="004538D3">
        <w:rPr>
          <w:rFonts w:ascii="Times New Roman" w:hAnsi="Times New Roman"/>
          <w:bCs/>
          <w:sz w:val="28"/>
          <w:szCs w:val="28"/>
        </w:rPr>
        <w:t>,</w:t>
      </w:r>
      <w:r w:rsidR="005D37AA">
        <w:rPr>
          <w:rFonts w:ascii="Times New Roman" w:hAnsi="Times New Roman"/>
          <w:bCs/>
          <w:sz w:val="28"/>
          <w:szCs w:val="28"/>
        </w:rPr>
        <w:t> </w:t>
      </w:r>
      <w:r w:rsidRPr="004538D3">
        <w:rPr>
          <w:rFonts w:ascii="Times New Roman" w:hAnsi="Times New Roman"/>
          <w:bCs/>
          <w:sz w:val="28"/>
          <w:szCs w:val="28"/>
        </w:rPr>
        <w:t>с. 150].</w:t>
      </w:r>
    </w:p>
    <w:p w:rsidR="00407998" w:rsidRPr="004538D3" w:rsidRDefault="00407998" w:rsidP="00407998">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lang w:eastAsia="uk-UA"/>
        </w:rPr>
        <w:t>Соціальні психологи частіше використовують уявлення про соціальне підкріплення  (у тих чи інших формах) при спробах пояснити крайні форми поведінки натовпу. Більше того, Г. Лебон та інші відзначали, що іноді індивіди настільки «занурені» в групу чи натовп, що втрачають відчуття окремої ідентичності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_Ref431875349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271</w:t>
      </w:r>
      <w:r w:rsidR="00F632D7" w:rsidRPr="004538D3">
        <w:rPr>
          <w:rFonts w:ascii="Times New Roman" w:hAnsi="Times New Roman"/>
          <w:sz w:val="28"/>
          <w:szCs w:val="28"/>
        </w:rPr>
        <w:fldChar w:fldCharType="end"/>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 24, 27]. Вивчаючи особливості натовпу, Г. Лебон усвідомлював його як єдину істоту, яка має абсолютно нові риси, що відрізняються від тих, котрі характеризують окремих індивідів, які входять до його складу. Одного факту перетворення в натовп достатньо для того, щоб у людей утворився «рід колективної душі, яка змушує їх відчувати, думати і діяти зовсім інакше, ніж відчував би, думав і діяв кожен з них окремо»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235</w:t>
      </w:r>
      <w:r w:rsidR="00F632D7" w:rsidRPr="004538D3">
        <w:rPr>
          <w:rFonts w:ascii="Times New Roman" w:hAnsi="Times New Roman"/>
          <w:sz w:val="28"/>
          <w:szCs w:val="28"/>
        </w:rPr>
        <w:fldChar w:fldCharType="end"/>
      </w:r>
      <w:r w:rsidR="007242DC"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c. 133]. Схоже висловлюється </w:t>
      </w:r>
      <w:r w:rsidR="00D8470E" w:rsidRPr="004538D3">
        <w:rPr>
          <w:rFonts w:ascii="Times New Roman" w:eastAsia="Times New Roman" w:hAnsi="Times New Roman"/>
          <w:sz w:val="28"/>
          <w:szCs w:val="28"/>
          <w:lang w:eastAsia="uk-UA"/>
        </w:rPr>
        <w:t>А. М. Яковлев</w:t>
      </w:r>
      <w:r w:rsidRPr="004538D3">
        <w:rPr>
          <w:rFonts w:ascii="Times New Roman" w:eastAsia="Times New Roman" w:hAnsi="Times New Roman"/>
          <w:sz w:val="28"/>
          <w:szCs w:val="28"/>
          <w:lang w:eastAsia="uk-UA"/>
        </w:rPr>
        <w:t>: «група думає, відчуває, діє зовсім інакше, ніж це зробили б її члени, якби вони не були поєднані»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_Ref431875479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415</w:t>
      </w:r>
      <w:r w:rsidR="00F632D7" w:rsidRPr="004538D3">
        <w:rPr>
          <w:rFonts w:ascii="Times New Roman" w:hAnsi="Times New Roman"/>
          <w:sz w:val="28"/>
          <w:szCs w:val="28"/>
        </w:rPr>
        <w:fldChar w:fldCharType="end"/>
      </w:r>
      <w:r w:rsidR="007242DC"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 70]. Отже, для натовпу характерно те, що в її складі особи втрачають індивідуальні особливості, відчу</w:t>
      </w:r>
      <w:r w:rsidR="00D8470E" w:rsidRPr="004538D3">
        <w:rPr>
          <w:rFonts w:ascii="Times New Roman" w:eastAsia="Times New Roman" w:hAnsi="Times New Roman"/>
          <w:sz w:val="28"/>
          <w:szCs w:val="28"/>
          <w:lang w:eastAsia="uk-UA"/>
        </w:rPr>
        <w:t>ття відособленої ідентичності</w:t>
      </w:r>
      <w:r w:rsidRPr="004538D3">
        <w:rPr>
          <w:rFonts w:ascii="Times New Roman" w:eastAsia="Times New Roman" w:hAnsi="Times New Roman"/>
          <w:sz w:val="28"/>
          <w:szCs w:val="28"/>
          <w:lang w:eastAsia="uk-UA"/>
        </w:rPr>
        <w:t xml:space="preserve"> набувають спільних загальних рис.</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 xml:space="preserve">Ключова особливість натовпу в нашому дослідженні - це міра його криміногенної спрямованості. С. Сігеле, розглядаючи натовп як злочинний, визначив такі причини злочинів, скоєних особами в його складі, як «податливість членів натовпу навіюванню; вплив чисельності, в результаті чого збільшується інтенсивність негативних емоцій; анонімність злочину; моральне сп’яніння, що є результатом перемоги інстинктів над віковою працею виховання сили волі; пробудження інстинкту вбивства; особливий </w:t>
      </w:r>
      <w:r w:rsidRPr="004538D3">
        <w:rPr>
          <w:rFonts w:ascii="Times New Roman" w:hAnsi="Times New Roman"/>
          <w:bCs/>
          <w:i/>
          <w:sz w:val="28"/>
          <w:szCs w:val="28"/>
        </w:rPr>
        <w:t xml:space="preserve">склад натовпу» </w:t>
      </w:r>
      <w:r w:rsidRPr="004538D3">
        <w:rPr>
          <w:rFonts w:ascii="Times New Roman" w:hAnsi="Times New Roman"/>
          <w:bCs/>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339</w:t>
      </w:r>
      <w:r w:rsidR="00F632D7" w:rsidRPr="004538D3">
        <w:rPr>
          <w:rFonts w:ascii="Times New Roman" w:hAnsi="Times New Roman"/>
          <w:sz w:val="28"/>
          <w:szCs w:val="28"/>
        </w:rPr>
        <w:fldChar w:fldCharType="end"/>
      </w:r>
      <w:r w:rsidR="005D37AA">
        <w:rPr>
          <w:rFonts w:ascii="Times New Roman" w:hAnsi="Times New Roman"/>
          <w:bCs/>
          <w:sz w:val="28"/>
          <w:szCs w:val="28"/>
        </w:rPr>
        <w:t>, </w:t>
      </w:r>
      <w:r w:rsidRPr="004538D3">
        <w:rPr>
          <w:rFonts w:ascii="Times New Roman" w:hAnsi="Times New Roman"/>
          <w:bCs/>
          <w:sz w:val="28"/>
          <w:szCs w:val="28"/>
        </w:rPr>
        <w:t>c. 49].  (курсив наш. – Т. Г.).</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eastAsia="Times New Roman" w:hAnsi="Times New Roman"/>
          <w:bCs/>
          <w:sz w:val="28"/>
          <w:szCs w:val="28"/>
          <w:lang w:eastAsia="uk-UA"/>
        </w:rPr>
        <w:t xml:space="preserve">На відміну від вищезгаданих науковців, які розглядають натовп як злочинну структуру, французький кримінолог Г. Тард пояснює його з позиції мирного, тобто такого, який усього лише захищає свої права чи інтереси. Ключовим поняттям у розумінні </w:t>
      </w:r>
      <w:r w:rsidRPr="004538D3">
        <w:rPr>
          <w:rFonts w:ascii="Times New Roman" w:hAnsi="Times New Roman"/>
          <w:bCs/>
          <w:sz w:val="28"/>
          <w:szCs w:val="28"/>
        </w:rPr>
        <w:t xml:space="preserve">вченого є «публіка», яку він трактує як розсіяний натовп. На його думку, публіка - це духовна спільність індивідуумів, </w:t>
      </w:r>
      <w:r w:rsidRPr="004538D3">
        <w:rPr>
          <w:rFonts w:ascii="Times New Roman" w:hAnsi="Times New Roman"/>
          <w:bCs/>
          <w:sz w:val="28"/>
          <w:szCs w:val="28"/>
        </w:rPr>
        <w:lastRenderedPageBreak/>
        <w:t>фізично розділених, але поєднаних розумовим зв’язком [</w:t>
      </w:r>
      <w:r w:rsidR="00D135DE" w:rsidRPr="004538D3">
        <w:rPr>
          <w:rFonts w:ascii="Times New Roman" w:hAnsi="Times New Roman"/>
          <w:bCs/>
          <w:sz w:val="28"/>
          <w:szCs w:val="28"/>
        </w:rPr>
        <w:fldChar w:fldCharType="begin"/>
      </w:r>
      <w:r w:rsidR="00D135DE" w:rsidRPr="004538D3">
        <w:rPr>
          <w:rFonts w:ascii="Times New Roman" w:hAnsi="Times New Roman"/>
          <w:bCs/>
          <w:sz w:val="28"/>
          <w:szCs w:val="28"/>
        </w:rPr>
        <w:instrText xml:space="preserve"> REF _Ref419788600 \r \h </w:instrText>
      </w:r>
      <w:r w:rsidR="004538D3" w:rsidRPr="004538D3">
        <w:rPr>
          <w:rFonts w:ascii="Times New Roman" w:hAnsi="Times New Roman"/>
          <w:bCs/>
          <w:sz w:val="28"/>
          <w:szCs w:val="28"/>
        </w:rPr>
        <w:instrText xml:space="preserve"> \* MERGEFORMAT </w:instrText>
      </w:r>
      <w:r w:rsidR="00D135DE" w:rsidRPr="004538D3">
        <w:rPr>
          <w:rFonts w:ascii="Times New Roman" w:hAnsi="Times New Roman"/>
          <w:bCs/>
          <w:sz w:val="28"/>
          <w:szCs w:val="28"/>
        </w:rPr>
      </w:r>
      <w:r w:rsidR="00D135DE" w:rsidRPr="004538D3">
        <w:rPr>
          <w:rFonts w:ascii="Times New Roman" w:hAnsi="Times New Roman"/>
          <w:bCs/>
          <w:sz w:val="28"/>
          <w:szCs w:val="28"/>
        </w:rPr>
        <w:fldChar w:fldCharType="separate"/>
      </w:r>
      <w:r w:rsidR="00B90A49">
        <w:rPr>
          <w:rFonts w:ascii="Times New Roman" w:hAnsi="Times New Roman"/>
          <w:bCs/>
          <w:sz w:val="28"/>
          <w:szCs w:val="28"/>
        </w:rPr>
        <w:t>348</w:t>
      </w:r>
      <w:r w:rsidR="00D135DE" w:rsidRPr="004538D3">
        <w:rPr>
          <w:rFonts w:ascii="Times New Roman" w:hAnsi="Times New Roman"/>
          <w:bCs/>
          <w:sz w:val="28"/>
          <w:szCs w:val="28"/>
        </w:rPr>
        <w:fldChar w:fldCharType="end"/>
      </w:r>
      <w:r w:rsidR="005D37AA">
        <w:rPr>
          <w:rFonts w:ascii="Times New Roman" w:hAnsi="Times New Roman"/>
          <w:bCs/>
          <w:sz w:val="28"/>
          <w:szCs w:val="28"/>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_Ref419792882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429</w:t>
      </w:r>
      <w:r w:rsidR="00F632D7" w:rsidRPr="004538D3">
        <w:rPr>
          <w:rFonts w:ascii="Times New Roman" w:hAnsi="Times New Roman"/>
          <w:sz w:val="28"/>
          <w:szCs w:val="28"/>
        </w:rPr>
        <w:fldChar w:fldCharType="end"/>
      </w:r>
      <w:r w:rsidR="005D37AA">
        <w:rPr>
          <w:rFonts w:ascii="Times New Roman" w:hAnsi="Times New Roman"/>
          <w:bCs/>
          <w:sz w:val="28"/>
          <w:szCs w:val="28"/>
        </w:rPr>
        <w:t>, </w:t>
      </w:r>
      <w:r w:rsidRPr="004538D3">
        <w:rPr>
          <w:rFonts w:ascii="Times New Roman" w:hAnsi="Times New Roman"/>
          <w:bCs/>
          <w:sz w:val="28"/>
          <w:szCs w:val="28"/>
        </w:rPr>
        <w:t xml:space="preserve">с. 259]. Г. Тард не згоден із Г. Лебоном, котрий заявив, що XX ст.. − це «ера натовпу». Він проголосив XX ст.. − «ерою публіки», при цьому кваліфікувавши всі виступи населення в той період як мирні, зіткнення між правоохоронцями та мітингувальниками </w:t>
      </w:r>
      <w:r w:rsidRPr="004538D3">
        <w:rPr>
          <w:rFonts w:ascii="Times New Roman" w:hAnsi="Times New Roman"/>
          <w:bCs/>
          <w:sz w:val="28"/>
          <w:szCs w:val="28"/>
        </w:rPr>
        <w:noBreakHyphen/>
        <w:t xml:space="preserve"> як провокаційні дії з боку влади.</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Особливості психології натовпу як соціально-кримінального формування змінюються залежно від того, на якому етапі перебуває натовп. Дослідження кожного з них дає змогу виробити систему протидії злочинним діям, що вчиняються особами в складі натовпу.</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Психолог Л. Г. Почебут провела етапізацію формування натовпу. Вивчення та аналіз психологічних особливостей осіб у</w:t>
      </w:r>
      <w:r w:rsidR="005D37AA">
        <w:rPr>
          <w:rFonts w:ascii="Times New Roman" w:eastAsia="Sylfaen" w:hAnsi="Times New Roman"/>
          <w:sz w:val="28"/>
          <w:szCs w:val="28"/>
        </w:rPr>
        <w:t xml:space="preserve"> </w:t>
      </w:r>
      <w:r w:rsidRPr="004538D3">
        <w:rPr>
          <w:rFonts w:ascii="Times New Roman" w:eastAsia="Sylfaen" w:hAnsi="Times New Roman"/>
          <w:sz w:val="28"/>
          <w:szCs w:val="28"/>
        </w:rPr>
        <w:t>складі натовпу дасть нам змогу виробити ефективну систему методів протидії злочинним діям, що вчиняються цими особами. Незважаючи на те, що однією з істотних особливостей натовпу є випадковий склад його учасників, нерідко формування натовпу починається з організації людей лідером, який уже під впливом раціоналістичних міркувань ставить перед собою цілком конкретну мету використання натовпу. Його природа створена на</w:t>
      </w:r>
      <w:r w:rsidR="005D37AA">
        <w:rPr>
          <w:rFonts w:ascii="Times New Roman" w:eastAsia="Sylfaen" w:hAnsi="Times New Roman"/>
          <w:sz w:val="28"/>
          <w:szCs w:val="28"/>
        </w:rPr>
        <w:t xml:space="preserve"> </w:t>
      </w:r>
      <w:r w:rsidRPr="004538D3">
        <w:rPr>
          <w:rFonts w:ascii="Times New Roman" w:eastAsia="Sylfaen" w:hAnsi="Times New Roman"/>
          <w:sz w:val="28"/>
          <w:szCs w:val="28"/>
        </w:rPr>
        <w:t>основі «принципу лавиноподібності та стихійності»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_Ref419792898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Sylfaen" w:hAnsi="Times New Roman"/>
          <w:bCs/>
          <w:sz w:val="28"/>
          <w:szCs w:val="28"/>
        </w:rPr>
        <w:t>307</w:t>
      </w:r>
      <w:r w:rsidR="00F632D7" w:rsidRPr="004538D3">
        <w:rPr>
          <w:rFonts w:ascii="Times New Roman" w:hAnsi="Times New Roman"/>
          <w:sz w:val="28"/>
          <w:szCs w:val="28"/>
        </w:rPr>
        <w:fldChar w:fldCharType="end"/>
      </w:r>
      <w:r w:rsidR="005D37AA">
        <w:rPr>
          <w:rFonts w:ascii="Times New Roman" w:eastAsia="Sylfaen" w:hAnsi="Times New Roman"/>
          <w:sz w:val="28"/>
          <w:szCs w:val="28"/>
        </w:rPr>
        <w:t>, </w:t>
      </w:r>
      <w:r w:rsidRPr="004538D3">
        <w:rPr>
          <w:rFonts w:ascii="Times New Roman" w:eastAsia="Sylfaen" w:hAnsi="Times New Roman"/>
          <w:sz w:val="28"/>
          <w:szCs w:val="28"/>
        </w:rPr>
        <w:t>c. 134]. Натовп збільшується людьми, які, здавалося б, нічого спільного один з одним до цього не мали. Спонтанно натовп утворюється в результаті якої-небудь події, яка привертає увагу людей і викликає в них інтерес. Коли особу зацікавлює та чи інша подія й вона приєднується до інших людей, яких уже об’єднала ця подія, то така особа готова втратити певну частину своєї самоідентифікації та отримати інформацію від об’єкта інтересу. Важливим на цій стадії формування натовпу є недопущення правоохоронними органами скоєння злочинів особами, які втягнуті в натовп і які нещодавно не мали нічого спільного зі скупченням людей, однак на цьому етапі існує велика ймовірність їх «поглинання» натовпом.</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 xml:space="preserve">Украй важливе оперативне реагування працівників правоохоронних органів на загострення, зміну настроїв натовпу й виникнення готовності в </w:t>
      </w:r>
      <w:r w:rsidRPr="004538D3">
        <w:rPr>
          <w:rFonts w:ascii="Times New Roman" w:eastAsia="Sylfaen" w:hAnsi="Times New Roman"/>
          <w:sz w:val="28"/>
          <w:szCs w:val="28"/>
        </w:rPr>
        <w:lastRenderedPageBreak/>
        <w:t>учасників натовпу реагувати на інформацію, що поступає від присутніх, зокрема від лідера. Важливими є швидкі дії компетентних органів щодо пониження агресивності натовпу за допомогою компромісу, сили тощо, оскільки збудження людей зростає та вони стають схильними до спільних негайних дій (більш детально про це йтиметься далі).</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 xml:space="preserve">Типізацію натовпу провів Е. Канетті, який називає два типи натовпу </w:t>
      </w:r>
      <w:r w:rsidRPr="004538D3">
        <w:rPr>
          <w:rFonts w:ascii="Times New Roman" w:hAnsi="Times New Roman"/>
          <w:bCs/>
          <w:sz w:val="28"/>
          <w:szCs w:val="28"/>
        </w:rPr>
        <w:noBreakHyphen/>
        <w:t xml:space="preserve"> відкритий і закритий. Відкритий натовп прагне до розростання, а закритий натовп відмовляється від зростання, створює свій простір, має кордон. </w:t>
      </w:r>
      <w:r w:rsidR="00E66DE6" w:rsidRPr="004538D3">
        <w:rPr>
          <w:rFonts w:ascii="Times New Roman" w:hAnsi="Times New Roman"/>
          <w:bCs/>
          <w:sz w:val="28"/>
          <w:szCs w:val="28"/>
        </w:rPr>
        <w:t>У</w:t>
      </w:r>
      <w:r w:rsidRPr="004538D3">
        <w:rPr>
          <w:rFonts w:ascii="Times New Roman" w:hAnsi="Times New Roman"/>
          <w:bCs/>
          <w:sz w:val="28"/>
          <w:szCs w:val="28"/>
        </w:rPr>
        <w:t xml:space="preserve">чений </w:t>
      </w:r>
      <w:r w:rsidR="00E66DE6" w:rsidRPr="004538D3">
        <w:rPr>
          <w:rFonts w:ascii="Times New Roman" w:hAnsi="Times New Roman"/>
          <w:bCs/>
          <w:sz w:val="28"/>
          <w:szCs w:val="28"/>
        </w:rPr>
        <w:t>у</w:t>
      </w:r>
      <w:r w:rsidRPr="004538D3">
        <w:rPr>
          <w:rFonts w:ascii="Times New Roman" w:hAnsi="Times New Roman"/>
          <w:bCs/>
          <w:sz w:val="28"/>
          <w:szCs w:val="28"/>
        </w:rPr>
        <w:t xml:space="preserve">важав, що для подолання кордону необхідний акт прийому в члени спільноти, наприклад, вхідний квиток </w:t>
      </w:r>
      <w:r w:rsidR="00E66DE6" w:rsidRPr="004538D3">
        <w:rPr>
          <w:rFonts w:ascii="Times New Roman" w:hAnsi="Times New Roman"/>
          <w:bCs/>
          <w:sz w:val="28"/>
          <w:szCs w:val="28"/>
        </w:rPr>
        <w:t>у</w:t>
      </w:r>
      <w:r w:rsidRPr="004538D3">
        <w:rPr>
          <w:rFonts w:ascii="Times New Roman" w:hAnsi="Times New Roman"/>
          <w:bCs/>
          <w:sz w:val="28"/>
          <w:szCs w:val="28"/>
        </w:rPr>
        <w:t xml:space="preserve"> театр або на стадіон. Коли простір заповнений, допуск людей припиняється[</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_Ref419788329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hAnsi="Times New Roman"/>
          <w:bCs/>
          <w:sz w:val="28"/>
          <w:szCs w:val="28"/>
        </w:rPr>
        <w:t>127</w:t>
      </w:r>
      <w:r w:rsidR="00F632D7" w:rsidRPr="004538D3">
        <w:rPr>
          <w:rFonts w:ascii="Times New Roman" w:hAnsi="Times New Roman"/>
          <w:sz w:val="28"/>
          <w:szCs w:val="28"/>
        </w:rPr>
        <w:fldChar w:fldCharType="end"/>
      </w:r>
      <w:r w:rsidRPr="004538D3">
        <w:rPr>
          <w:rFonts w:ascii="Times New Roman" w:hAnsi="Times New Roman"/>
          <w:bCs/>
          <w:sz w:val="28"/>
          <w:szCs w:val="28"/>
        </w:rPr>
        <w:t>,</w:t>
      </w:r>
      <w:r w:rsidR="005D37AA">
        <w:rPr>
          <w:rFonts w:ascii="Times New Roman" w:hAnsi="Times New Roman"/>
          <w:bCs/>
          <w:sz w:val="28"/>
          <w:szCs w:val="28"/>
        </w:rPr>
        <w:t> </w:t>
      </w:r>
      <w:r w:rsidRPr="004538D3">
        <w:rPr>
          <w:rFonts w:ascii="Times New Roman" w:hAnsi="Times New Roman"/>
          <w:bCs/>
          <w:sz w:val="28"/>
          <w:szCs w:val="28"/>
        </w:rPr>
        <w:t>c.</w:t>
      </w:r>
      <w:r w:rsidR="005D37AA">
        <w:rPr>
          <w:rFonts w:ascii="Times New Roman" w:hAnsi="Times New Roman"/>
          <w:bCs/>
          <w:sz w:val="28"/>
          <w:szCs w:val="28"/>
        </w:rPr>
        <w:t> </w:t>
      </w:r>
      <w:r w:rsidRPr="004538D3">
        <w:rPr>
          <w:rFonts w:ascii="Times New Roman" w:hAnsi="Times New Roman"/>
          <w:bCs/>
          <w:sz w:val="28"/>
          <w:szCs w:val="28"/>
        </w:rPr>
        <w:t>155].</w:t>
      </w:r>
    </w:p>
    <w:p w:rsidR="00407998" w:rsidRPr="004538D3" w:rsidRDefault="00E66DE6"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З</w:t>
      </w:r>
      <w:r w:rsidR="00407998" w:rsidRPr="004538D3">
        <w:rPr>
          <w:rFonts w:ascii="Times New Roman" w:eastAsia="Sylfaen" w:hAnsi="Times New Roman"/>
          <w:sz w:val="28"/>
          <w:szCs w:val="28"/>
        </w:rPr>
        <w:t xml:space="preserve"> отриманих результатів вивчення поняття натовпу, його специфічних особливостей та етапів формування виникає питання видів натовпу </w:t>
      </w:r>
      <w:r w:rsidRPr="004538D3">
        <w:rPr>
          <w:rFonts w:ascii="Times New Roman" w:eastAsia="Sylfaen" w:hAnsi="Times New Roman"/>
          <w:sz w:val="28"/>
          <w:szCs w:val="28"/>
        </w:rPr>
        <w:t>й</w:t>
      </w:r>
      <w:r w:rsidR="00407998" w:rsidRPr="004538D3">
        <w:rPr>
          <w:rFonts w:ascii="Times New Roman" w:eastAsia="Sylfaen" w:hAnsi="Times New Roman"/>
          <w:sz w:val="28"/>
          <w:szCs w:val="28"/>
        </w:rPr>
        <w:t xml:space="preserve"> механізмів впливу на нього залежно від його змісту. На нашу думку, детальне вивчення таких властивостей дає змогу визначити основні форми злочинного натовпу та, відповідно, розробити ефективні методи протидії спільним злочинним діям осіб.</w:t>
      </w:r>
    </w:p>
    <w:p w:rsidR="00407998" w:rsidRPr="004538D3" w:rsidRDefault="00407998" w:rsidP="00407998">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lang w:eastAsia="uk-UA"/>
        </w:rPr>
        <w:t>Кримінолог І.</w:t>
      </w:r>
      <w:r w:rsidR="00E66DE6"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І.</w:t>
      </w:r>
      <w:r w:rsidR="00E66DE6"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Карпець констатує: «Ми не знаємо механізму формування психології людей, більшість з яких і не думали про вчинення злочинів, однак, опинившись у певній ситуації, пішли на це»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_Ref419728144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130</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с. 31]. Існують різні підходи до інтерпретації поняття натовпу. Так, С. Московичі розглядає поняття «натовп» </w:t>
      </w:r>
      <w:r w:rsidR="00E66DE6"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комунікативному аспекті як людську сукупність, що володіє психічною спільністю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_Ref431875215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251</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 с.</w:t>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184]. </w:t>
      </w:r>
      <w:r w:rsidR="006F4BFB" w:rsidRPr="004538D3">
        <w:rPr>
          <w:rFonts w:ascii="Times New Roman" w:eastAsia="Times New Roman" w:hAnsi="Times New Roman"/>
          <w:sz w:val="28"/>
          <w:szCs w:val="28"/>
          <w:lang w:eastAsia="uk-UA"/>
        </w:rPr>
        <w:t>Німецький</w:t>
      </w:r>
      <w:r w:rsidRPr="004538D3">
        <w:rPr>
          <w:rFonts w:ascii="Times New Roman" w:eastAsia="Times New Roman" w:hAnsi="Times New Roman"/>
          <w:sz w:val="28"/>
          <w:szCs w:val="28"/>
          <w:lang w:eastAsia="uk-UA"/>
        </w:rPr>
        <w:t xml:space="preserve"> </w:t>
      </w:r>
      <w:r w:rsidR="00E66DE6"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чений </w:t>
      </w:r>
      <w:r w:rsidR="006F4BFB" w:rsidRPr="004538D3">
        <w:rPr>
          <w:rFonts w:ascii="Times New Roman" w:eastAsia="Times New Roman" w:hAnsi="Times New Roman"/>
          <w:sz w:val="28"/>
          <w:szCs w:val="28"/>
          <w:lang w:eastAsia="uk-UA"/>
        </w:rPr>
        <w:t>К. Ясперс</w:t>
      </w:r>
      <w:r w:rsidRPr="004538D3">
        <w:rPr>
          <w:rFonts w:ascii="Times New Roman" w:eastAsia="Times New Roman" w:hAnsi="Times New Roman"/>
          <w:sz w:val="28"/>
          <w:szCs w:val="28"/>
          <w:lang w:eastAsia="uk-UA"/>
        </w:rPr>
        <w:t xml:space="preserve"> </w:t>
      </w:r>
      <w:r w:rsidR="00B45A44" w:rsidRPr="004538D3">
        <w:rPr>
          <w:rFonts w:ascii="Times New Roman" w:eastAsia="Times New Roman" w:hAnsi="Times New Roman"/>
          <w:sz w:val="28"/>
          <w:szCs w:val="28"/>
          <w:lang w:eastAsia="uk-UA"/>
        </w:rPr>
        <w:t>стверджує</w:t>
      </w:r>
      <w:r w:rsidRPr="004538D3">
        <w:rPr>
          <w:rFonts w:ascii="Times New Roman" w:eastAsia="Times New Roman" w:hAnsi="Times New Roman"/>
          <w:sz w:val="28"/>
          <w:szCs w:val="28"/>
          <w:lang w:eastAsia="uk-UA"/>
        </w:rPr>
        <w:t xml:space="preserve">, що натовп − особливий біологічний організм, який діє за своїми законами </w:t>
      </w:r>
      <w:r w:rsidR="00B45A44"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не завжди враховує інтереси окремих осіб, а часто навіть необхідність збереження їх</w:t>
      </w:r>
      <w:r w:rsidR="00B45A44" w:rsidRPr="004538D3">
        <w:rPr>
          <w:rFonts w:ascii="Times New Roman" w:eastAsia="Times New Roman" w:hAnsi="Times New Roman"/>
          <w:sz w:val="28"/>
          <w:szCs w:val="28"/>
          <w:lang w:eastAsia="uk-UA"/>
        </w:rPr>
        <w:t>нього</w:t>
      </w:r>
      <w:r w:rsidRPr="004538D3">
        <w:rPr>
          <w:rFonts w:ascii="Times New Roman" w:eastAsia="Times New Roman" w:hAnsi="Times New Roman"/>
          <w:sz w:val="28"/>
          <w:szCs w:val="28"/>
          <w:lang w:eastAsia="uk-UA"/>
        </w:rPr>
        <w:t xml:space="preserve"> життя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_Ref419892154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424</w:t>
      </w:r>
      <w:r w:rsidR="00F632D7" w:rsidRPr="004538D3">
        <w:rPr>
          <w:rFonts w:ascii="Times New Roman" w:hAnsi="Times New Roman"/>
          <w:sz w:val="28"/>
          <w:szCs w:val="28"/>
        </w:rPr>
        <w:fldChar w:fldCharType="end"/>
      </w:r>
      <w:r w:rsidR="005D37AA">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174]. На думку І. Ільясова</w:t>
      </w:r>
      <w:r w:rsidR="00B45A44"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натовп як невід’ємний елемент масових заворушень – це сукупність людей, об’єднаних яким-небудь інтересом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115</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165].</w:t>
      </w:r>
      <w:r w:rsidR="006F4BFB"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shd w:val="clear" w:color="auto" w:fill="FFFFFF"/>
          <w:lang w:eastAsia="uk-UA"/>
        </w:rPr>
        <w:t xml:space="preserve">У Г. Тарда </w:t>
      </w:r>
      <w:r w:rsidR="00B45A44" w:rsidRPr="004538D3">
        <w:rPr>
          <w:rFonts w:ascii="Times New Roman" w:eastAsia="Times New Roman" w:hAnsi="Times New Roman"/>
          <w:sz w:val="28"/>
          <w:szCs w:val="28"/>
          <w:shd w:val="clear" w:color="auto" w:fill="FFFFFF"/>
          <w:lang w:eastAsia="uk-UA"/>
        </w:rPr>
        <w:t>й</w:t>
      </w:r>
      <w:r w:rsidRPr="004538D3">
        <w:rPr>
          <w:rFonts w:ascii="Times New Roman" w:eastAsia="Times New Roman" w:hAnsi="Times New Roman"/>
          <w:sz w:val="28"/>
          <w:szCs w:val="28"/>
          <w:shd w:val="clear" w:color="auto" w:fill="FFFFFF"/>
          <w:lang w:eastAsia="uk-UA"/>
        </w:rPr>
        <w:t xml:space="preserve"> С. Сігеле натовп виступає як відносно короткочасне, контактне, чисельне скупчення людей, які перебувають у стані підвищеного емоційного збудження </w:t>
      </w:r>
      <w:r w:rsidR="00B45A44" w:rsidRPr="004538D3">
        <w:rPr>
          <w:rFonts w:ascii="Times New Roman" w:eastAsia="Times New Roman" w:hAnsi="Times New Roman"/>
          <w:sz w:val="28"/>
          <w:szCs w:val="28"/>
          <w:shd w:val="clear" w:color="auto" w:fill="FFFFFF"/>
          <w:lang w:eastAsia="uk-UA"/>
        </w:rPr>
        <w:t>та</w:t>
      </w:r>
      <w:r w:rsidRPr="004538D3">
        <w:rPr>
          <w:rFonts w:ascii="Times New Roman" w:eastAsia="Times New Roman" w:hAnsi="Times New Roman"/>
          <w:sz w:val="28"/>
          <w:szCs w:val="28"/>
          <w:shd w:val="clear" w:color="auto" w:fill="FFFFFF"/>
          <w:lang w:eastAsia="uk-UA"/>
        </w:rPr>
        <w:t xml:space="preserve"> об’єднані безпосередньою просторовою </w:t>
      </w:r>
      <w:r w:rsidRPr="004538D3">
        <w:rPr>
          <w:rFonts w:ascii="Times New Roman" w:eastAsia="Times New Roman" w:hAnsi="Times New Roman"/>
          <w:sz w:val="28"/>
          <w:szCs w:val="28"/>
          <w:shd w:val="clear" w:color="auto" w:fill="FFFFFF"/>
          <w:lang w:eastAsia="uk-UA"/>
        </w:rPr>
        <w:lastRenderedPageBreak/>
        <w:t xml:space="preserve">близькістю </w:t>
      </w:r>
      <w:r w:rsidR="00B45A44" w:rsidRPr="004538D3">
        <w:rPr>
          <w:rFonts w:ascii="Times New Roman" w:eastAsia="Times New Roman" w:hAnsi="Times New Roman"/>
          <w:sz w:val="28"/>
          <w:szCs w:val="28"/>
          <w:shd w:val="clear" w:color="auto" w:fill="FFFFFF"/>
          <w:lang w:eastAsia="uk-UA"/>
        </w:rPr>
        <w:t>й</w:t>
      </w:r>
      <w:r w:rsidRPr="004538D3">
        <w:rPr>
          <w:rFonts w:ascii="Times New Roman" w:eastAsia="Times New Roman" w:hAnsi="Times New Roman"/>
          <w:sz w:val="28"/>
          <w:szCs w:val="28"/>
          <w:shd w:val="clear" w:color="auto" w:fill="FFFFFF"/>
          <w:lang w:eastAsia="uk-UA"/>
        </w:rPr>
        <w:t xml:space="preserve"> загальним об’єктом уваги</w:t>
      </w:r>
      <w:r w:rsidR="00B45A44" w:rsidRPr="004538D3">
        <w:rPr>
          <w:rFonts w:ascii="Times New Roman" w:eastAsia="Times New Roman" w:hAnsi="Times New Roman"/>
          <w:sz w:val="28"/>
          <w:szCs w:val="28"/>
          <w:shd w:val="clear" w:color="auto" w:fill="FFFFFF"/>
          <w:lang w:eastAsia="uk-UA"/>
        </w:rPr>
        <w:t>,</w:t>
      </w:r>
      <w:r w:rsidRPr="004538D3">
        <w:rPr>
          <w:rFonts w:ascii="Times New Roman" w:eastAsia="Times New Roman" w:hAnsi="Times New Roman"/>
          <w:sz w:val="28"/>
          <w:szCs w:val="28"/>
          <w:shd w:val="clear" w:color="auto" w:fill="FFFFFF"/>
          <w:lang w:eastAsia="uk-UA"/>
        </w:rPr>
        <w:t xml:space="preserve"> при цьому не маючи спільної для всіх усвідомлюваної мети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_Ref419788600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348</w:t>
      </w:r>
      <w:r w:rsidR="00F632D7" w:rsidRPr="004538D3">
        <w:rPr>
          <w:rFonts w:ascii="Times New Roman" w:hAnsi="Times New Roman"/>
          <w:sz w:val="28"/>
          <w:szCs w:val="28"/>
        </w:rPr>
        <w:fldChar w:fldCharType="end"/>
      </w:r>
      <w:r w:rsidR="00084EDC" w:rsidRPr="004538D3">
        <w:rPr>
          <w:rFonts w:ascii="Times New Roman" w:hAnsi="Times New Roman"/>
          <w:sz w:val="28"/>
          <w:szCs w:val="28"/>
        </w:rPr>
        <w:t xml:space="preserve">, с. 95;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339</w:t>
      </w:r>
      <w:r w:rsidR="00F632D7" w:rsidRPr="004538D3">
        <w:rPr>
          <w:rFonts w:ascii="Times New Roman" w:hAnsi="Times New Roman"/>
          <w:sz w:val="28"/>
          <w:szCs w:val="28"/>
        </w:rPr>
        <w:fldChar w:fldCharType="end"/>
      </w:r>
      <w:r w:rsidR="00084EDC" w:rsidRPr="004538D3">
        <w:rPr>
          <w:rFonts w:ascii="Times New Roman" w:eastAsia="Times New Roman" w:hAnsi="Times New Roman"/>
          <w:sz w:val="28"/>
          <w:szCs w:val="28"/>
          <w:shd w:val="clear" w:color="auto" w:fill="FFFFFF"/>
          <w:lang w:eastAsia="uk-UA"/>
        </w:rPr>
        <w:t>,</w:t>
      </w:r>
      <w:r w:rsidR="00535DA5" w:rsidRPr="004538D3">
        <w:rPr>
          <w:rFonts w:ascii="Times New Roman" w:eastAsia="Times New Roman" w:hAnsi="Times New Roman"/>
          <w:sz w:val="28"/>
          <w:szCs w:val="28"/>
          <w:shd w:val="clear" w:color="auto" w:fill="FFFFFF"/>
          <w:lang w:eastAsia="uk-UA"/>
        </w:rPr>
        <w:t xml:space="preserve"> с. 86</w:t>
      </w:r>
      <w:r w:rsidRPr="004538D3">
        <w:rPr>
          <w:rFonts w:ascii="Times New Roman" w:eastAsia="Times New Roman" w:hAnsi="Times New Roman"/>
          <w:sz w:val="28"/>
          <w:szCs w:val="28"/>
          <w:shd w:val="clear" w:color="auto" w:fill="FFFFFF"/>
          <w:lang w:eastAsia="uk-UA"/>
        </w:rPr>
        <w:t xml:space="preserve">]. Соціальні психологи вважають, що натовп – це одне з найбільш небезпечних явищ міського життя, особливий біологічний організм, який діє за своїми специфічними законами, відмінними від законів поведінки індивіда </w:t>
      </w:r>
      <w:r w:rsidR="00B45A44" w:rsidRPr="004538D3">
        <w:rPr>
          <w:rFonts w:ascii="Times New Roman" w:eastAsia="Times New Roman" w:hAnsi="Times New Roman"/>
          <w:sz w:val="28"/>
          <w:szCs w:val="28"/>
          <w:shd w:val="clear" w:color="auto" w:fill="FFFFFF"/>
          <w:lang w:eastAsia="uk-UA"/>
        </w:rPr>
        <w:t>та</w:t>
      </w:r>
      <w:r w:rsidRPr="004538D3">
        <w:rPr>
          <w:rFonts w:ascii="Times New Roman" w:eastAsia="Times New Roman" w:hAnsi="Times New Roman"/>
          <w:sz w:val="28"/>
          <w:szCs w:val="28"/>
          <w:shd w:val="clear" w:color="auto" w:fill="FFFFFF"/>
          <w:lang w:eastAsia="uk-UA"/>
        </w:rPr>
        <w:t xml:space="preserve"> групи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_Ref419880632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296</w:t>
      </w:r>
      <w:r w:rsidR="00F632D7" w:rsidRPr="004538D3">
        <w:rPr>
          <w:rFonts w:ascii="Times New Roman" w:hAnsi="Times New Roman"/>
          <w:sz w:val="28"/>
          <w:szCs w:val="28"/>
        </w:rPr>
        <w:fldChar w:fldCharType="end"/>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_Ref431876290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278</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shd w:val="clear" w:color="auto" w:fill="FFFFFF"/>
          <w:lang w:eastAsia="uk-UA"/>
        </w:rPr>
        <w:t>, с. 86].</w:t>
      </w:r>
    </w:p>
    <w:p w:rsidR="00407998" w:rsidRPr="004538D3" w:rsidRDefault="00B45A44" w:rsidP="00407998">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Отже</w:t>
      </w:r>
      <w:r w:rsidR="00407998" w:rsidRPr="004538D3">
        <w:rPr>
          <w:rFonts w:ascii="Times New Roman" w:eastAsia="Times New Roman" w:hAnsi="Times New Roman"/>
          <w:sz w:val="28"/>
          <w:szCs w:val="28"/>
          <w:shd w:val="clear" w:color="auto" w:fill="FFFFFF"/>
          <w:lang w:eastAsia="uk-UA"/>
        </w:rPr>
        <w:t xml:space="preserve">, ми спостерігаємо різноплановість </w:t>
      </w:r>
      <w:r w:rsidRPr="004538D3">
        <w:rPr>
          <w:rFonts w:ascii="Times New Roman" w:eastAsia="Times New Roman" w:hAnsi="Times New Roman"/>
          <w:sz w:val="28"/>
          <w:szCs w:val="28"/>
          <w:shd w:val="clear" w:color="auto" w:fill="FFFFFF"/>
          <w:lang w:eastAsia="uk-UA"/>
        </w:rPr>
        <w:t>і</w:t>
      </w:r>
      <w:r w:rsidR="00407998" w:rsidRPr="004538D3">
        <w:rPr>
          <w:rFonts w:ascii="Times New Roman" w:eastAsia="Times New Roman" w:hAnsi="Times New Roman"/>
          <w:sz w:val="28"/>
          <w:szCs w:val="28"/>
          <w:shd w:val="clear" w:color="auto" w:fill="FFFFFF"/>
          <w:lang w:eastAsia="uk-UA"/>
        </w:rPr>
        <w:t xml:space="preserve"> варіативність </w:t>
      </w:r>
      <w:r w:rsidRPr="004538D3">
        <w:rPr>
          <w:rFonts w:ascii="Times New Roman" w:eastAsia="Times New Roman" w:hAnsi="Times New Roman"/>
          <w:sz w:val="28"/>
          <w:szCs w:val="28"/>
          <w:shd w:val="clear" w:color="auto" w:fill="FFFFFF"/>
          <w:lang w:eastAsia="uk-UA"/>
        </w:rPr>
        <w:t xml:space="preserve">інтерпретації поняття натовпу залежно </w:t>
      </w:r>
      <w:r w:rsidR="00407998" w:rsidRPr="004538D3">
        <w:rPr>
          <w:rFonts w:ascii="Times New Roman" w:eastAsia="Times New Roman" w:hAnsi="Times New Roman"/>
          <w:sz w:val="28"/>
          <w:szCs w:val="28"/>
          <w:shd w:val="clear" w:color="auto" w:fill="FFFFFF"/>
          <w:lang w:eastAsia="uk-UA"/>
        </w:rPr>
        <w:t>від того, що покладено в основу таких трактувань (таб. 1.1).</w:t>
      </w:r>
    </w:p>
    <w:p w:rsidR="00407998" w:rsidRPr="004538D3" w:rsidRDefault="00407998" w:rsidP="00407998">
      <w:pPr>
        <w:spacing w:after="0" w:line="360" w:lineRule="auto"/>
        <w:ind w:firstLine="567"/>
        <w:jc w:val="right"/>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Таблиця 1.1</w:t>
      </w:r>
    </w:p>
    <w:p w:rsidR="00407998" w:rsidRPr="004538D3" w:rsidRDefault="00407998" w:rsidP="00407998">
      <w:pPr>
        <w:spacing w:after="0" w:line="360" w:lineRule="auto"/>
        <w:jc w:val="center"/>
        <w:rPr>
          <w:rFonts w:ascii="Times New Roman" w:eastAsia="Times New Roman" w:hAnsi="Times New Roman"/>
          <w:b/>
          <w:sz w:val="28"/>
          <w:szCs w:val="28"/>
          <w:shd w:val="clear" w:color="auto" w:fill="FFFFFF"/>
          <w:lang w:eastAsia="uk-UA"/>
        </w:rPr>
      </w:pPr>
      <w:r w:rsidRPr="004538D3">
        <w:rPr>
          <w:rFonts w:ascii="Times New Roman" w:eastAsia="Times New Roman" w:hAnsi="Times New Roman"/>
          <w:b/>
          <w:sz w:val="28"/>
          <w:szCs w:val="28"/>
          <w:shd w:val="clear" w:color="auto" w:fill="FFFFFF"/>
          <w:lang w:eastAsia="uk-UA"/>
        </w:rPr>
        <w:t>Підходи до інтерпретації поняття «натовп»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Теоретичні основи інтерпретації</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Науковці</w:t>
            </w:r>
          </w:p>
        </w:tc>
      </w:tr>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Комунікативна</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С. Московичі</w:t>
            </w:r>
          </w:p>
        </w:tc>
      </w:tr>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Діяльнісно-групова</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Г. Блумер</w:t>
            </w:r>
          </w:p>
        </w:tc>
      </w:tr>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Біолого-фізіологічна</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Г.Олпорт</w:t>
            </w:r>
          </w:p>
        </w:tc>
      </w:tr>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Цільова</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І. Ільясов</w:t>
            </w:r>
          </w:p>
        </w:tc>
      </w:tr>
      <w:tr w:rsidR="00407998" w:rsidRPr="004538D3" w:rsidTr="00A46B69">
        <w:tc>
          <w:tcPr>
            <w:tcW w:w="4814"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Афективна</w:t>
            </w:r>
          </w:p>
        </w:tc>
        <w:tc>
          <w:tcPr>
            <w:tcW w:w="4815" w:type="dxa"/>
          </w:tcPr>
          <w:p w:rsidR="00407998" w:rsidRPr="004538D3" w:rsidRDefault="00407998" w:rsidP="00A46B69">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Г. Тард, С. Сігеле</w:t>
            </w:r>
          </w:p>
        </w:tc>
      </w:tr>
    </w:tbl>
    <w:p w:rsidR="00407998" w:rsidRPr="004538D3" w:rsidRDefault="00407998" w:rsidP="00407998">
      <w:pPr>
        <w:spacing w:after="0" w:line="360" w:lineRule="auto"/>
        <w:ind w:firstLine="567"/>
        <w:jc w:val="both"/>
        <w:rPr>
          <w:rFonts w:ascii="Times New Roman" w:eastAsia="Times New Roman" w:hAnsi="Times New Roman"/>
          <w:sz w:val="28"/>
          <w:szCs w:val="28"/>
          <w:shd w:val="clear" w:color="auto" w:fill="FFFFFF"/>
          <w:lang w:eastAsia="uk-UA"/>
        </w:rPr>
      </w:pP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eastAsia="Times New Roman" w:hAnsi="Times New Roman"/>
          <w:sz w:val="28"/>
          <w:szCs w:val="28"/>
          <w:shd w:val="clear" w:color="auto" w:fill="FFFFFF"/>
          <w:lang w:eastAsia="uk-UA"/>
        </w:rPr>
        <w:t xml:space="preserve">Як бачимо, поняття «натовп» </w:t>
      </w:r>
      <w:r w:rsidR="00886138" w:rsidRPr="004538D3">
        <w:rPr>
          <w:rFonts w:ascii="Times New Roman" w:eastAsia="Times New Roman" w:hAnsi="Times New Roman"/>
          <w:sz w:val="28"/>
          <w:szCs w:val="28"/>
          <w:shd w:val="clear" w:color="auto" w:fill="FFFFFF"/>
          <w:lang w:eastAsia="uk-UA"/>
        </w:rPr>
        <w:t>науковці тлумачать</w:t>
      </w:r>
      <w:r w:rsidR="005D37AA">
        <w:rPr>
          <w:rFonts w:ascii="Times New Roman" w:eastAsia="Times New Roman" w:hAnsi="Times New Roman"/>
          <w:sz w:val="28"/>
          <w:szCs w:val="28"/>
          <w:shd w:val="clear" w:color="auto" w:fill="FFFFFF"/>
          <w:lang w:eastAsia="uk-UA"/>
        </w:rPr>
        <w:t xml:space="preserve"> </w:t>
      </w:r>
      <w:r w:rsidR="00886138" w:rsidRPr="004538D3">
        <w:rPr>
          <w:rFonts w:ascii="Times New Roman" w:eastAsia="Times New Roman" w:hAnsi="Times New Roman"/>
          <w:sz w:val="28"/>
          <w:szCs w:val="28"/>
          <w:shd w:val="clear" w:color="auto" w:fill="FFFFFF"/>
          <w:lang w:eastAsia="uk-UA"/>
        </w:rPr>
        <w:t>і</w:t>
      </w:r>
      <w:r w:rsidRPr="004538D3">
        <w:rPr>
          <w:rFonts w:ascii="Times New Roman" w:eastAsia="Times New Roman" w:hAnsi="Times New Roman"/>
          <w:sz w:val="28"/>
          <w:szCs w:val="28"/>
          <w:shd w:val="clear" w:color="auto" w:fill="FFFFFF"/>
          <w:lang w:eastAsia="uk-UA"/>
        </w:rPr>
        <w:t xml:space="preserve">з </w:t>
      </w:r>
      <w:r w:rsidR="00886138" w:rsidRPr="004538D3">
        <w:rPr>
          <w:rFonts w:ascii="Times New Roman" w:eastAsia="Times New Roman" w:hAnsi="Times New Roman"/>
          <w:sz w:val="28"/>
          <w:szCs w:val="28"/>
          <w:shd w:val="clear" w:color="auto" w:fill="FFFFFF"/>
          <w:lang w:eastAsia="uk-UA"/>
        </w:rPr>
        <w:t xml:space="preserve">різних </w:t>
      </w:r>
      <w:r w:rsidRPr="004538D3">
        <w:rPr>
          <w:rFonts w:ascii="Times New Roman" w:eastAsia="Times New Roman" w:hAnsi="Times New Roman"/>
          <w:sz w:val="28"/>
          <w:szCs w:val="28"/>
          <w:shd w:val="clear" w:color="auto" w:fill="FFFFFF"/>
          <w:lang w:eastAsia="uk-UA"/>
        </w:rPr>
        <w:t xml:space="preserve">позицій, що призводить до </w:t>
      </w:r>
      <w:r w:rsidR="00886138" w:rsidRPr="004538D3">
        <w:rPr>
          <w:rFonts w:ascii="Times New Roman" w:eastAsia="Times New Roman" w:hAnsi="Times New Roman"/>
          <w:sz w:val="28"/>
          <w:szCs w:val="28"/>
          <w:shd w:val="clear" w:color="auto" w:fill="FFFFFF"/>
          <w:lang w:eastAsia="uk-UA"/>
        </w:rPr>
        <w:t>виокремлення</w:t>
      </w:r>
      <w:r w:rsidRPr="004538D3">
        <w:rPr>
          <w:rFonts w:ascii="Times New Roman" w:eastAsia="Times New Roman" w:hAnsi="Times New Roman"/>
          <w:sz w:val="28"/>
          <w:szCs w:val="28"/>
          <w:shd w:val="clear" w:color="auto" w:fill="FFFFFF"/>
          <w:lang w:eastAsia="uk-UA"/>
        </w:rPr>
        <w:t xml:space="preserve"> особливостей натовпу залежно від основи </w:t>
      </w:r>
      <w:r w:rsidR="00886138" w:rsidRPr="004538D3">
        <w:rPr>
          <w:rFonts w:ascii="Times New Roman" w:eastAsia="Times New Roman" w:hAnsi="Times New Roman"/>
          <w:sz w:val="28"/>
          <w:szCs w:val="28"/>
          <w:shd w:val="clear" w:color="auto" w:fill="FFFFFF"/>
          <w:lang w:eastAsia="uk-UA"/>
        </w:rPr>
        <w:t>його</w:t>
      </w:r>
      <w:r w:rsidRPr="004538D3">
        <w:rPr>
          <w:rFonts w:ascii="Times New Roman" w:eastAsia="Times New Roman" w:hAnsi="Times New Roman"/>
          <w:sz w:val="28"/>
          <w:szCs w:val="28"/>
          <w:shd w:val="clear" w:color="auto" w:fill="FFFFFF"/>
          <w:lang w:eastAsia="uk-UA"/>
        </w:rPr>
        <w:t xml:space="preserve"> інтерпретації.</w:t>
      </w:r>
      <w:r w:rsidR="005D37AA">
        <w:rPr>
          <w:rFonts w:ascii="Times New Roman" w:eastAsia="Times New Roman" w:hAnsi="Times New Roman"/>
          <w:sz w:val="28"/>
          <w:szCs w:val="28"/>
          <w:shd w:val="clear" w:color="auto" w:fill="FFFFFF"/>
          <w:lang w:eastAsia="uk-UA"/>
        </w:rPr>
        <w:t xml:space="preserve"> </w:t>
      </w:r>
      <w:r w:rsidRPr="004538D3">
        <w:rPr>
          <w:rFonts w:ascii="Times New Roman" w:hAnsi="Times New Roman"/>
          <w:bCs/>
          <w:sz w:val="28"/>
          <w:szCs w:val="28"/>
        </w:rPr>
        <w:t xml:space="preserve">В українській мові натовп </w:t>
      </w:r>
      <w:r w:rsidR="00886138" w:rsidRPr="004538D3">
        <w:rPr>
          <w:rFonts w:ascii="Times New Roman" w:hAnsi="Times New Roman"/>
          <w:bCs/>
          <w:sz w:val="28"/>
          <w:szCs w:val="28"/>
        </w:rPr>
        <w:t>пояснюється</w:t>
      </w:r>
      <w:r w:rsidRPr="004538D3">
        <w:rPr>
          <w:rFonts w:ascii="Times New Roman" w:hAnsi="Times New Roman"/>
          <w:bCs/>
          <w:sz w:val="28"/>
          <w:szCs w:val="28"/>
        </w:rPr>
        <w:t xml:space="preserve"> як </w:t>
      </w:r>
      <w:r w:rsidR="00886138" w:rsidRPr="004538D3">
        <w:rPr>
          <w:rFonts w:ascii="Times New Roman" w:hAnsi="Times New Roman"/>
          <w:bCs/>
          <w:sz w:val="28"/>
          <w:szCs w:val="28"/>
        </w:rPr>
        <w:t>«</w:t>
      </w:r>
      <w:r w:rsidRPr="004538D3">
        <w:rPr>
          <w:rFonts w:ascii="Times New Roman" w:hAnsi="Times New Roman"/>
          <w:bCs/>
          <w:sz w:val="28"/>
          <w:szCs w:val="28"/>
        </w:rPr>
        <w:t>велике неорганізоване скупчення людей; стовпище, юрма, юрмище»</w:t>
      </w:r>
      <w:r w:rsidR="005D37AA">
        <w:rPr>
          <w:rFonts w:ascii="Times New Roman" w:hAnsi="Times New Roman"/>
          <w:bCs/>
          <w:sz w:val="28"/>
          <w:szCs w:val="28"/>
        </w:rPr>
        <w:t xml:space="preserve"> </w:t>
      </w:r>
      <w:r w:rsidRPr="004538D3">
        <w:rPr>
          <w:rFonts w:ascii="Times New Roman" w:hAnsi="Times New Roman"/>
          <w:bCs/>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_Ref431876414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hAnsi="Times New Roman"/>
          <w:bCs/>
          <w:sz w:val="28"/>
          <w:szCs w:val="28"/>
        </w:rPr>
        <w:t>268</w:t>
      </w:r>
      <w:r w:rsidR="00F632D7" w:rsidRPr="004538D3">
        <w:rPr>
          <w:rFonts w:ascii="Times New Roman" w:hAnsi="Times New Roman"/>
          <w:sz w:val="28"/>
          <w:szCs w:val="28"/>
        </w:rPr>
        <w:fldChar w:fldCharType="end"/>
      </w:r>
      <w:r w:rsidRPr="004538D3">
        <w:rPr>
          <w:rFonts w:ascii="Times New Roman" w:hAnsi="Times New Roman"/>
          <w:bCs/>
          <w:sz w:val="28"/>
          <w:szCs w:val="28"/>
        </w:rPr>
        <w:t>,</w:t>
      </w:r>
      <w:r w:rsidR="005D37AA">
        <w:rPr>
          <w:rFonts w:ascii="Times New Roman" w:hAnsi="Times New Roman"/>
          <w:bCs/>
          <w:sz w:val="28"/>
          <w:szCs w:val="28"/>
        </w:rPr>
        <w:t> </w:t>
      </w:r>
      <w:r w:rsidRPr="004538D3">
        <w:rPr>
          <w:rFonts w:ascii="Times New Roman" w:hAnsi="Times New Roman"/>
          <w:bCs/>
          <w:sz w:val="28"/>
          <w:szCs w:val="28"/>
        </w:rPr>
        <w:t>с.</w:t>
      </w:r>
      <w:r w:rsidR="005D37AA">
        <w:rPr>
          <w:rFonts w:ascii="Times New Roman" w:hAnsi="Times New Roman"/>
          <w:bCs/>
          <w:sz w:val="28"/>
          <w:szCs w:val="28"/>
        </w:rPr>
        <w:t> </w:t>
      </w:r>
      <w:r w:rsidRPr="004538D3">
        <w:rPr>
          <w:rFonts w:ascii="Times New Roman" w:hAnsi="Times New Roman"/>
          <w:bCs/>
          <w:sz w:val="28"/>
          <w:szCs w:val="28"/>
        </w:rPr>
        <w:t>315].</w:t>
      </w:r>
    </w:p>
    <w:p w:rsidR="00407998" w:rsidRPr="004538D3" w:rsidRDefault="00407998" w:rsidP="00407998">
      <w:pPr>
        <w:spacing w:after="0" w:line="360" w:lineRule="auto"/>
        <w:ind w:firstLine="567"/>
        <w:jc w:val="both"/>
        <w:rPr>
          <w:rFonts w:ascii="Times New Roman" w:eastAsia="Times New Roman" w:hAnsi="Times New Roman"/>
          <w:bCs/>
          <w:sz w:val="28"/>
          <w:szCs w:val="28"/>
          <w:shd w:val="clear" w:color="auto" w:fill="FFFFFF"/>
          <w:lang w:eastAsia="uk-UA"/>
        </w:rPr>
      </w:pPr>
      <w:r w:rsidRPr="004538D3">
        <w:rPr>
          <w:rFonts w:ascii="Times New Roman" w:eastAsia="Times New Roman" w:hAnsi="Times New Roman"/>
          <w:sz w:val="28"/>
          <w:szCs w:val="28"/>
          <w:lang w:eastAsia="uk-UA"/>
        </w:rPr>
        <w:t xml:space="preserve">Засобами психологічного впливу на сукупну активність індивідів соціальні психологи традиційно називають зараження, навіювання, переконування </w:t>
      </w:r>
      <w:r w:rsidR="00886138"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наслідування[</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_Ref419882108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409</w:t>
      </w:r>
      <w:r w:rsidR="00F632D7" w:rsidRPr="004538D3">
        <w:rPr>
          <w:rFonts w:ascii="Times New Roman" w:hAnsi="Times New Roman"/>
          <w:sz w:val="28"/>
          <w:szCs w:val="28"/>
        </w:rPr>
        <w:fldChar w:fldCharType="end"/>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5D37AA">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49]. </w:t>
      </w:r>
      <w:r w:rsidR="00886138" w:rsidRPr="004538D3">
        <w:rPr>
          <w:rFonts w:ascii="Times New Roman" w:eastAsia="Times New Roman" w:hAnsi="Times New Roman"/>
          <w:bCs/>
          <w:sz w:val="28"/>
          <w:szCs w:val="28"/>
          <w:shd w:val="clear" w:color="auto" w:fill="FFFFFF"/>
          <w:lang w:eastAsia="uk-UA"/>
        </w:rPr>
        <w:t>У</w:t>
      </w:r>
      <w:r w:rsidR="005D37AA">
        <w:rPr>
          <w:rFonts w:ascii="Times New Roman" w:eastAsia="Times New Roman" w:hAnsi="Times New Roman"/>
          <w:bCs/>
          <w:sz w:val="28"/>
          <w:szCs w:val="28"/>
          <w:shd w:val="clear" w:color="auto" w:fill="FFFFFF"/>
          <w:lang w:eastAsia="uk-UA"/>
        </w:rPr>
        <w:t xml:space="preserve"> </w:t>
      </w:r>
      <w:r w:rsidR="00886138" w:rsidRPr="004538D3">
        <w:rPr>
          <w:rFonts w:ascii="Times New Roman" w:eastAsia="Times New Roman" w:hAnsi="Times New Roman"/>
          <w:bCs/>
          <w:sz w:val="28"/>
          <w:szCs w:val="28"/>
          <w:shd w:val="clear" w:color="auto" w:fill="FFFFFF"/>
          <w:lang w:eastAsia="uk-UA"/>
        </w:rPr>
        <w:t>межах</w:t>
      </w:r>
      <w:r w:rsidRPr="004538D3">
        <w:rPr>
          <w:rFonts w:ascii="Times New Roman" w:eastAsia="Times New Roman" w:hAnsi="Times New Roman"/>
          <w:bCs/>
          <w:sz w:val="28"/>
          <w:szCs w:val="28"/>
          <w:shd w:val="clear" w:color="auto" w:fill="FFFFFF"/>
          <w:lang w:eastAsia="uk-UA"/>
        </w:rPr>
        <w:t xml:space="preserve"> психоаналітичного напряму дослідження натовпу Е. Мартін розробив власну концепцію, де </w:t>
      </w:r>
      <w:r w:rsidR="00886138" w:rsidRPr="004538D3">
        <w:rPr>
          <w:rFonts w:ascii="Times New Roman" w:eastAsia="Times New Roman" w:hAnsi="Times New Roman"/>
          <w:bCs/>
          <w:sz w:val="28"/>
          <w:szCs w:val="28"/>
          <w:shd w:val="clear" w:color="auto" w:fill="FFFFFF"/>
          <w:lang w:eastAsia="uk-UA"/>
        </w:rPr>
        <w:t>стверджує</w:t>
      </w:r>
      <w:r w:rsidRPr="004538D3">
        <w:rPr>
          <w:rFonts w:ascii="Times New Roman" w:eastAsia="Times New Roman" w:hAnsi="Times New Roman"/>
          <w:bCs/>
          <w:sz w:val="28"/>
          <w:szCs w:val="28"/>
          <w:shd w:val="clear" w:color="auto" w:fill="FFFFFF"/>
          <w:lang w:eastAsia="uk-UA"/>
        </w:rPr>
        <w:t xml:space="preserve">, що натовп сприймається як «ірраціональний, примітивний, але </w:t>
      </w:r>
      <w:r w:rsidR="00886138" w:rsidRPr="004538D3">
        <w:rPr>
          <w:rFonts w:ascii="Times New Roman" w:eastAsia="Times New Roman" w:hAnsi="Times New Roman"/>
          <w:bCs/>
          <w:sz w:val="28"/>
          <w:szCs w:val="28"/>
          <w:shd w:val="clear" w:color="auto" w:fill="FFFFFF"/>
          <w:lang w:eastAsia="uk-UA"/>
        </w:rPr>
        <w:t>водночас</w:t>
      </w:r>
      <w:r w:rsidR="005D37AA">
        <w:rPr>
          <w:rFonts w:ascii="Times New Roman" w:eastAsia="Times New Roman" w:hAnsi="Times New Roman"/>
          <w:bCs/>
          <w:sz w:val="28"/>
          <w:szCs w:val="28"/>
          <w:shd w:val="clear" w:color="auto" w:fill="FFFFFF"/>
          <w:lang w:eastAsia="uk-UA"/>
        </w:rPr>
        <w:t xml:space="preserve"> </w:t>
      </w:r>
      <w:r w:rsidR="00280223" w:rsidRPr="004538D3">
        <w:rPr>
          <w:rFonts w:ascii="Times New Roman" w:eastAsia="Times New Roman" w:hAnsi="Times New Roman"/>
          <w:bCs/>
          <w:sz w:val="28"/>
          <w:szCs w:val="28"/>
          <w:shd w:val="clear" w:color="auto" w:fill="FFFFFF"/>
          <w:lang w:eastAsia="uk-UA"/>
        </w:rPr>
        <w:t>«</w:t>
      </w:r>
      <w:r w:rsidRPr="004538D3">
        <w:rPr>
          <w:rFonts w:ascii="Times New Roman" w:eastAsia="Times New Roman" w:hAnsi="Times New Roman"/>
          <w:bCs/>
          <w:sz w:val="28"/>
          <w:szCs w:val="28"/>
          <w:shd w:val="clear" w:color="auto" w:fill="FFFFFF"/>
          <w:lang w:eastAsia="uk-UA"/>
        </w:rPr>
        <w:t>сильний»</w:t>
      </w:r>
      <w:r w:rsidR="00280223" w:rsidRPr="004538D3">
        <w:rPr>
          <w:rFonts w:ascii="Times New Roman" w:eastAsia="Times New Roman" w:hAnsi="Times New Roman"/>
          <w:bCs/>
          <w:sz w:val="28"/>
          <w:szCs w:val="28"/>
          <w:shd w:val="clear" w:color="auto" w:fill="FFFFFF"/>
          <w:lang w:eastAsia="uk-UA"/>
        </w:rPr>
        <w:t>,</w:t>
      </w:r>
      <w:r w:rsidR="005D37AA">
        <w:rPr>
          <w:rFonts w:ascii="Times New Roman" w:eastAsia="Times New Roman" w:hAnsi="Times New Roman"/>
          <w:bCs/>
          <w:sz w:val="28"/>
          <w:szCs w:val="28"/>
          <w:shd w:val="clear" w:color="auto" w:fill="FFFFFF"/>
          <w:lang w:eastAsia="uk-UA"/>
        </w:rPr>
        <w:t xml:space="preserve"> </w:t>
      </w:r>
      <w:r w:rsidR="00280223" w:rsidRPr="004538D3">
        <w:rPr>
          <w:rFonts w:ascii="Times New Roman" w:eastAsia="Times New Roman" w:hAnsi="Times New Roman"/>
          <w:bCs/>
          <w:sz w:val="28"/>
          <w:szCs w:val="28"/>
          <w:shd w:val="clear" w:color="auto" w:fill="FFFFFF"/>
          <w:lang w:eastAsia="uk-UA"/>
        </w:rPr>
        <w:t>і</w:t>
      </w:r>
      <w:r w:rsidRPr="004538D3">
        <w:rPr>
          <w:rFonts w:ascii="Times New Roman" w:eastAsia="Times New Roman" w:hAnsi="Times New Roman"/>
          <w:bCs/>
          <w:sz w:val="28"/>
          <w:szCs w:val="28"/>
          <w:shd w:val="clear" w:color="auto" w:fill="FFFFFF"/>
          <w:lang w:eastAsia="uk-UA"/>
        </w:rPr>
        <w:t xml:space="preserve"> доводить насильницький характер натовпу, як вираження пригнічуваних асоціальних потягів людини. Ідеологічні </w:t>
      </w:r>
      <w:r w:rsidR="00280223" w:rsidRPr="004538D3">
        <w:rPr>
          <w:rFonts w:ascii="Times New Roman" w:eastAsia="Times New Roman" w:hAnsi="Times New Roman"/>
          <w:bCs/>
          <w:sz w:val="28"/>
          <w:szCs w:val="28"/>
          <w:shd w:val="clear" w:color="auto" w:fill="FFFFFF"/>
          <w:lang w:eastAsia="uk-UA"/>
        </w:rPr>
        <w:t>й</w:t>
      </w:r>
      <w:r w:rsidRPr="004538D3">
        <w:rPr>
          <w:rFonts w:ascii="Times New Roman" w:eastAsia="Times New Roman" w:hAnsi="Times New Roman"/>
          <w:bCs/>
          <w:sz w:val="28"/>
          <w:szCs w:val="28"/>
          <w:shd w:val="clear" w:color="auto" w:fill="FFFFFF"/>
          <w:lang w:eastAsia="uk-UA"/>
        </w:rPr>
        <w:t xml:space="preserve"> політичні гасла при цьому служать лише засобом маскування цих потягів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_Ref431876611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shd w:val="clear" w:color="auto" w:fill="FFFFFF"/>
          <w:lang w:eastAsia="uk-UA"/>
        </w:rPr>
        <w:t>426</w:t>
      </w:r>
      <w:r w:rsidR="00F632D7" w:rsidRPr="004538D3">
        <w:rPr>
          <w:rFonts w:ascii="Times New Roman" w:hAnsi="Times New Roman"/>
          <w:sz w:val="28"/>
          <w:szCs w:val="28"/>
        </w:rPr>
        <w:fldChar w:fldCharType="end"/>
      </w:r>
      <w:r w:rsidR="00280223" w:rsidRPr="004538D3">
        <w:rPr>
          <w:rFonts w:ascii="Times New Roman" w:eastAsia="Times New Roman" w:hAnsi="Times New Roman"/>
          <w:bCs/>
          <w:sz w:val="28"/>
          <w:szCs w:val="28"/>
          <w:shd w:val="clear" w:color="auto" w:fill="FFFFFF"/>
          <w:lang w:eastAsia="uk-UA"/>
        </w:rPr>
        <w:t>,</w:t>
      </w:r>
      <w:r w:rsidR="001F4C07">
        <w:rPr>
          <w:rFonts w:ascii="Times New Roman" w:eastAsia="Times New Roman" w:hAnsi="Times New Roman"/>
          <w:bCs/>
          <w:sz w:val="28"/>
          <w:szCs w:val="28"/>
          <w:shd w:val="clear" w:color="auto" w:fill="FFFFFF"/>
          <w:lang w:eastAsia="uk-UA"/>
        </w:rPr>
        <w:t> </w:t>
      </w:r>
      <w:r w:rsidRPr="004538D3">
        <w:rPr>
          <w:rFonts w:ascii="Times New Roman" w:eastAsia="Times New Roman" w:hAnsi="Times New Roman"/>
          <w:bCs/>
          <w:sz w:val="28"/>
          <w:szCs w:val="28"/>
          <w:shd w:val="clear" w:color="auto" w:fill="FFFFFF"/>
          <w:lang w:eastAsia="uk-UA"/>
        </w:rPr>
        <w:t xml:space="preserve">c. 1]. У наведеній позиції слід </w:t>
      </w:r>
      <w:r w:rsidRPr="004538D3">
        <w:rPr>
          <w:rFonts w:ascii="Times New Roman" w:eastAsia="Times New Roman" w:hAnsi="Times New Roman"/>
          <w:bCs/>
          <w:sz w:val="28"/>
          <w:szCs w:val="28"/>
          <w:shd w:val="clear" w:color="auto" w:fill="FFFFFF"/>
          <w:lang w:eastAsia="uk-UA"/>
        </w:rPr>
        <w:lastRenderedPageBreak/>
        <w:t xml:space="preserve">звернути увагу і підтримати виокремлення насильницького характеру дій натовпу. </w:t>
      </w:r>
    </w:p>
    <w:p w:rsidR="00407998" w:rsidRPr="004538D3" w:rsidRDefault="00407998" w:rsidP="00407998">
      <w:pPr>
        <w:autoSpaceDE w:val="0"/>
        <w:autoSpaceDN w:val="0"/>
        <w:spacing w:after="0" w:line="360" w:lineRule="auto"/>
        <w:ind w:firstLine="567"/>
        <w:jc w:val="both"/>
        <w:rPr>
          <w:rFonts w:ascii="Times New Roman" w:eastAsia="Times New Roman" w:hAnsi="Times New Roman"/>
          <w:sz w:val="28"/>
          <w:szCs w:val="28"/>
          <w:lang w:eastAsia="ru-RU"/>
        </w:rPr>
      </w:pPr>
      <w:r w:rsidRPr="004538D3">
        <w:rPr>
          <w:rFonts w:ascii="Times New Roman" w:eastAsia="Times New Roman" w:hAnsi="Times New Roman"/>
          <w:sz w:val="28"/>
          <w:szCs w:val="28"/>
          <w:lang w:eastAsia="ru-RU"/>
        </w:rPr>
        <w:t xml:space="preserve">На сьогодні в Україні існує велика кількість робіт </w:t>
      </w:r>
      <w:r w:rsidR="0059424E" w:rsidRPr="004538D3">
        <w:rPr>
          <w:rFonts w:ascii="Times New Roman" w:eastAsia="Times New Roman" w:hAnsi="Times New Roman"/>
          <w:sz w:val="28"/>
          <w:szCs w:val="28"/>
          <w:lang w:eastAsia="ru-RU"/>
        </w:rPr>
        <w:t>стосовно поняття</w:t>
      </w:r>
      <w:r w:rsidRPr="004538D3">
        <w:rPr>
          <w:rFonts w:ascii="Times New Roman" w:eastAsia="Times New Roman" w:hAnsi="Times New Roman"/>
          <w:sz w:val="28"/>
          <w:szCs w:val="28"/>
          <w:lang w:eastAsia="ru-RU"/>
        </w:rPr>
        <w:t xml:space="preserve"> насильства, проте серед фахівців у галузі кримінального права </w:t>
      </w:r>
      <w:r w:rsidR="0059424E" w:rsidRPr="004538D3">
        <w:rPr>
          <w:rFonts w:ascii="Times New Roman" w:eastAsia="Times New Roman" w:hAnsi="Times New Roman"/>
          <w:sz w:val="28"/>
          <w:szCs w:val="28"/>
          <w:lang w:eastAsia="ru-RU"/>
        </w:rPr>
        <w:t>й</w:t>
      </w:r>
      <w:r w:rsidRPr="004538D3">
        <w:rPr>
          <w:rFonts w:ascii="Times New Roman" w:eastAsia="Times New Roman" w:hAnsi="Times New Roman"/>
          <w:sz w:val="28"/>
          <w:szCs w:val="28"/>
          <w:lang w:eastAsia="ru-RU"/>
        </w:rPr>
        <w:t xml:space="preserve"> кримінології не існує уніфікованого підходу до розуміння сутності насильства та його видів, а також протидії різним </w:t>
      </w:r>
      <w:r w:rsidR="0059424E" w:rsidRPr="004538D3">
        <w:rPr>
          <w:rFonts w:ascii="Times New Roman" w:eastAsia="Times New Roman" w:hAnsi="Times New Roman"/>
          <w:sz w:val="28"/>
          <w:szCs w:val="28"/>
          <w:lang w:eastAsia="ru-RU"/>
        </w:rPr>
        <w:t>його видам. Кримінальний закон у</w:t>
      </w:r>
      <w:r w:rsidRPr="004538D3">
        <w:rPr>
          <w:rFonts w:ascii="Times New Roman" w:eastAsia="Times New Roman" w:hAnsi="Times New Roman"/>
          <w:sz w:val="28"/>
          <w:szCs w:val="28"/>
          <w:lang w:eastAsia="ru-RU"/>
        </w:rPr>
        <w:t xml:space="preserve">становлює відповідальність за всі форми насильства. У чинному КК України </w:t>
      </w:r>
      <w:r w:rsidR="0059424E" w:rsidRPr="004538D3">
        <w:rPr>
          <w:rFonts w:ascii="Times New Roman" w:eastAsia="Times New Roman" w:hAnsi="Times New Roman"/>
          <w:sz w:val="28"/>
          <w:szCs w:val="28"/>
          <w:lang w:eastAsia="ru-RU"/>
        </w:rPr>
        <w:t>наявна</w:t>
      </w:r>
      <w:r w:rsidRPr="004538D3">
        <w:rPr>
          <w:rFonts w:ascii="Times New Roman" w:eastAsia="Times New Roman" w:hAnsi="Times New Roman"/>
          <w:sz w:val="28"/>
          <w:szCs w:val="28"/>
          <w:lang w:eastAsia="ru-RU"/>
        </w:rPr>
        <w:t xml:space="preserve"> низка статей, які передбачають відповідальність за різні види насильства як основний склад злочину чи кваліфікований. </w:t>
      </w:r>
    </w:p>
    <w:p w:rsidR="00407998" w:rsidRPr="004538D3" w:rsidRDefault="00407998" w:rsidP="00407998">
      <w:pPr>
        <w:spacing w:after="0" w:line="360" w:lineRule="auto"/>
        <w:ind w:firstLine="567"/>
        <w:jc w:val="both"/>
        <w:rPr>
          <w:rFonts w:ascii="Times New Roman" w:hAnsi="Times New Roman"/>
          <w:sz w:val="28"/>
          <w:szCs w:val="28"/>
        </w:rPr>
      </w:pPr>
      <w:r w:rsidRPr="004538D3">
        <w:rPr>
          <w:rFonts w:ascii="Times New Roman" w:hAnsi="Times New Roman"/>
          <w:sz w:val="28"/>
          <w:szCs w:val="28"/>
        </w:rPr>
        <w:t>О. І. Дітріх до однієї</w:t>
      </w:r>
      <w:r w:rsidR="0048280B" w:rsidRPr="004538D3">
        <w:rPr>
          <w:rFonts w:ascii="Times New Roman" w:hAnsi="Times New Roman"/>
          <w:sz w:val="28"/>
          <w:szCs w:val="28"/>
        </w:rPr>
        <w:t xml:space="preserve"> з груп насильницьких злочинів у</w:t>
      </w:r>
      <w:r w:rsidRPr="004538D3">
        <w:rPr>
          <w:rFonts w:ascii="Times New Roman" w:hAnsi="Times New Roman"/>
          <w:sz w:val="28"/>
          <w:szCs w:val="28"/>
        </w:rPr>
        <w:t xml:space="preserve">ключає склади насильницьких злочинів, </w:t>
      </w:r>
      <w:r w:rsidR="0048280B" w:rsidRPr="004538D3">
        <w:rPr>
          <w:rFonts w:ascii="Times New Roman" w:hAnsi="Times New Roman"/>
          <w:sz w:val="28"/>
          <w:szCs w:val="28"/>
        </w:rPr>
        <w:t>у</w:t>
      </w:r>
      <w:r w:rsidRPr="004538D3">
        <w:rPr>
          <w:rFonts w:ascii="Times New Roman" w:hAnsi="Times New Roman"/>
          <w:sz w:val="28"/>
          <w:szCs w:val="28"/>
        </w:rPr>
        <w:t xml:space="preserve"> яких насильницька дія, </w:t>
      </w:r>
      <w:r w:rsidR="0048280B" w:rsidRPr="004538D3">
        <w:rPr>
          <w:rFonts w:ascii="Times New Roman" w:hAnsi="Times New Roman"/>
          <w:sz w:val="28"/>
          <w:szCs w:val="28"/>
        </w:rPr>
        <w:t>позначена</w:t>
      </w:r>
      <w:r w:rsidRPr="004538D3">
        <w:rPr>
          <w:rFonts w:ascii="Times New Roman" w:hAnsi="Times New Roman"/>
          <w:sz w:val="28"/>
          <w:szCs w:val="28"/>
        </w:rPr>
        <w:t xml:space="preserve"> різними термінами, є альтернативною ознакою. До них </w:t>
      </w:r>
      <w:r w:rsidR="0048280B" w:rsidRPr="004538D3">
        <w:rPr>
          <w:rFonts w:ascii="Times New Roman" w:hAnsi="Times New Roman"/>
          <w:sz w:val="28"/>
          <w:szCs w:val="28"/>
        </w:rPr>
        <w:t>науковець</w:t>
      </w:r>
      <w:r w:rsidRPr="004538D3">
        <w:rPr>
          <w:rFonts w:ascii="Times New Roman" w:hAnsi="Times New Roman"/>
          <w:sz w:val="28"/>
          <w:szCs w:val="28"/>
        </w:rPr>
        <w:t xml:space="preserve"> відносить склади бандитизму, який прояв</w:t>
      </w:r>
      <w:r w:rsidR="0048280B" w:rsidRPr="004538D3">
        <w:rPr>
          <w:rFonts w:ascii="Times New Roman" w:hAnsi="Times New Roman"/>
          <w:sz w:val="28"/>
          <w:szCs w:val="28"/>
        </w:rPr>
        <w:t>ляється</w:t>
      </w:r>
      <w:r w:rsidRPr="004538D3">
        <w:rPr>
          <w:rFonts w:ascii="Times New Roman" w:hAnsi="Times New Roman"/>
          <w:sz w:val="28"/>
          <w:szCs w:val="28"/>
        </w:rPr>
        <w:t xml:space="preserve"> в нападах (ст. 257 КК); терористичний акт (ст. 258 КК); дії, що дезорганіз</w:t>
      </w:r>
      <w:r w:rsidR="0048280B" w:rsidRPr="004538D3">
        <w:rPr>
          <w:rFonts w:ascii="Times New Roman" w:hAnsi="Times New Roman"/>
          <w:sz w:val="28"/>
          <w:szCs w:val="28"/>
        </w:rPr>
        <w:t>ов</w:t>
      </w:r>
      <w:r w:rsidRPr="004538D3">
        <w:rPr>
          <w:rFonts w:ascii="Times New Roman" w:hAnsi="Times New Roman"/>
          <w:sz w:val="28"/>
          <w:szCs w:val="28"/>
        </w:rPr>
        <w:t>ують роботу виправних установ, коли ці дії вира</w:t>
      </w:r>
      <w:r w:rsidR="0048280B" w:rsidRPr="004538D3">
        <w:rPr>
          <w:rFonts w:ascii="Times New Roman" w:hAnsi="Times New Roman"/>
          <w:sz w:val="28"/>
          <w:szCs w:val="28"/>
        </w:rPr>
        <w:t>жаються</w:t>
      </w:r>
      <w:r w:rsidRPr="004538D3">
        <w:rPr>
          <w:rFonts w:ascii="Times New Roman" w:hAnsi="Times New Roman"/>
          <w:sz w:val="28"/>
          <w:szCs w:val="28"/>
        </w:rPr>
        <w:t xml:space="preserve"> в нападах на адміністрацію (ст. 392 КК); масові заворушення, що супроводжуються насильством над особою (ст. 294 КК)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_Ref431876647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84</w:t>
      </w:r>
      <w:r w:rsidR="00F632D7" w:rsidRPr="004538D3">
        <w:rPr>
          <w:rFonts w:ascii="Times New Roman" w:hAnsi="Times New Roman"/>
          <w:sz w:val="28"/>
          <w:szCs w:val="28"/>
        </w:rPr>
        <w:fldChar w:fldCharType="end"/>
      </w:r>
      <w:r w:rsidRPr="004538D3">
        <w:rPr>
          <w:rFonts w:ascii="Times New Roman" w:hAnsi="Times New Roman"/>
          <w:sz w:val="28"/>
          <w:szCs w:val="28"/>
        </w:rPr>
        <w:t>, с. 88]…</w:t>
      </w:r>
    </w:p>
    <w:p w:rsidR="00407998" w:rsidRPr="004538D3" w:rsidRDefault="00407998" w:rsidP="00407998">
      <w:pPr>
        <w:spacing w:after="120" w:line="360" w:lineRule="auto"/>
        <w:ind w:firstLine="540"/>
        <w:jc w:val="both"/>
        <w:rPr>
          <w:rFonts w:ascii="Times New Roman" w:eastAsia="Times New Roman" w:hAnsi="Times New Roman"/>
          <w:sz w:val="28"/>
          <w:szCs w:val="28"/>
          <w:lang w:eastAsia="ru-RU"/>
        </w:rPr>
      </w:pPr>
      <w:r w:rsidRPr="004538D3">
        <w:rPr>
          <w:rFonts w:ascii="Times New Roman" w:eastAsia="Times New Roman" w:hAnsi="Times New Roman"/>
          <w:bCs/>
          <w:sz w:val="28"/>
          <w:szCs w:val="28"/>
          <w:shd w:val="clear" w:color="auto" w:fill="FFFFFF"/>
          <w:lang w:eastAsia="uk-UA"/>
        </w:rPr>
        <w:t>Поняття насильства має тривалу історію, є надскладним, дискусійним попри значну кількість на</w:t>
      </w:r>
      <w:r w:rsidR="0048280B" w:rsidRPr="004538D3">
        <w:rPr>
          <w:rFonts w:ascii="Times New Roman" w:eastAsia="Times New Roman" w:hAnsi="Times New Roman"/>
          <w:bCs/>
          <w:sz w:val="28"/>
          <w:szCs w:val="28"/>
          <w:shd w:val="clear" w:color="auto" w:fill="FFFFFF"/>
          <w:lang w:eastAsia="uk-UA"/>
        </w:rPr>
        <w:t>укових підходів і пропонованих у</w:t>
      </w:r>
      <w:r w:rsidRPr="004538D3">
        <w:rPr>
          <w:rFonts w:ascii="Times New Roman" w:eastAsia="Times New Roman" w:hAnsi="Times New Roman"/>
          <w:bCs/>
          <w:sz w:val="28"/>
          <w:szCs w:val="28"/>
          <w:shd w:val="clear" w:color="auto" w:fill="FFFFFF"/>
          <w:lang w:eastAsia="uk-UA"/>
        </w:rPr>
        <w:t xml:space="preserve">ченими визначень. </w:t>
      </w:r>
      <w:r w:rsidRPr="004538D3">
        <w:rPr>
          <w:rFonts w:ascii="Times New Roman" w:eastAsia="Times New Roman" w:hAnsi="Times New Roman"/>
          <w:sz w:val="28"/>
          <w:szCs w:val="28"/>
          <w:lang w:eastAsia="ru-RU"/>
        </w:rPr>
        <w:t xml:space="preserve">Великий енциклопедичний юридичний словник </w:t>
      </w:r>
      <w:r w:rsidR="0048280B" w:rsidRPr="004538D3">
        <w:rPr>
          <w:rFonts w:ascii="Times New Roman" w:eastAsia="Times New Roman" w:hAnsi="Times New Roman"/>
          <w:sz w:val="28"/>
          <w:szCs w:val="28"/>
          <w:lang w:eastAsia="ru-RU"/>
        </w:rPr>
        <w:t xml:space="preserve">так визначає </w:t>
      </w:r>
      <w:r w:rsidRPr="004538D3">
        <w:rPr>
          <w:rFonts w:ascii="Times New Roman" w:eastAsia="Times New Roman" w:hAnsi="Times New Roman"/>
          <w:sz w:val="28"/>
          <w:szCs w:val="28"/>
          <w:lang w:eastAsia="ru-RU"/>
        </w:rPr>
        <w:t>насильство: умисний фізичний чи психічний вплив однієї особи на іншу, проти її волі, що спричиняє цій особі фізичну, моральну, майнову шкоду або містить у собі загрозу заподіяння зазн</w:t>
      </w:r>
      <w:r w:rsidR="002262EC" w:rsidRPr="004538D3">
        <w:rPr>
          <w:rFonts w:ascii="Times New Roman" w:eastAsia="Times New Roman" w:hAnsi="Times New Roman"/>
          <w:sz w:val="28"/>
          <w:szCs w:val="28"/>
          <w:lang w:eastAsia="ru-RU"/>
        </w:rPr>
        <w:t xml:space="preserve">аченої шкоди зі злочинною метою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_Ref431876687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45</w:t>
      </w:r>
      <w:r w:rsidR="00F632D7" w:rsidRPr="004538D3">
        <w:rPr>
          <w:rFonts w:ascii="Times New Roman" w:hAnsi="Times New Roman"/>
          <w:sz w:val="28"/>
          <w:szCs w:val="28"/>
        </w:rPr>
        <w:fldChar w:fldCharType="end"/>
      </w:r>
      <w:r w:rsidR="001F4C07">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с. 518</w:t>
      </w:r>
      <w:r w:rsidR="0048280B" w:rsidRPr="004538D3">
        <w:rPr>
          <w:rFonts w:ascii="Times New Roman" w:eastAsia="Times New Roman" w:hAnsi="Times New Roman"/>
          <w:sz w:val="28"/>
          <w:szCs w:val="28"/>
          <w:lang w:eastAsia="ru-RU"/>
        </w:rPr>
        <w:noBreakHyphen/>
      </w:r>
      <w:r w:rsidRPr="004538D3">
        <w:rPr>
          <w:rFonts w:ascii="Times New Roman" w:eastAsia="Times New Roman" w:hAnsi="Times New Roman"/>
          <w:sz w:val="28"/>
          <w:szCs w:val="28"/>
          <w:lang w:eastAsia="ru-RU"/>
        </w:rPr>
        <w:t>519]. Показови</w:t>
      </w:r>
      <w:r w:rsidR="0048280B" w:rsidRPr="004538D3">
        <w:rPr>
          <w:rFonts w:ascii="Times New Roman" w:eastAsia="Times New Roman" w:hAnsi="Times New Roman"/>
          <w:sz w:val="28"/>
          <w:szCs w:val="28"/>
          <w:lang w:eastAsia="ru-RU"/>
        </w:rPr>
        <w:t>й</w:t>
      </w:r>
      <w:r w:rsidRPr="004538D3">
        <w:rPr>
          <w:rFonts w:ascii="Times New Roman" w:eastAsia="Times New Roman" w:hAnsi="Times New Roman"/>
          <w:sz w:val="28"/>
          <w:szCs w:val="28"/>
          <w:lang w:eastAsia="ru-RU"/>
        </w:rPr>
        <w:t xml:space="preserve"> той факт, що </w:t>
      </w:r>
      <w:r w:rsidR="0048280B" w:rsidRPr="004538D3">
        <w:rPr>
          <w:rFonts w:ascii="Times New Roman" w:eastAsia="Times New Roman" w:hAnsi="Times New Roman"/>
          <w:sz w:val="28"/>
          <w:szCs w:val="28"/>
          <w:lang w:eastAsia="ru-RU"/>
        </w:rPr>
        <w:t>в</w:t>
      </w:r>
      <w:r w:rsidRPr="004538D3">
        <w:rPr>
          <w:rFonts w:ascii="Times New Roman" w:eastAsia="Times New Roman" w:hAnsi="Times New Roman"/>
          <w:sz w:val="28"/>
          <w:szCs w:val="28"/>
          <w:lang w:eastAsia="ru-RU"/>
        </w:rPr>
        <w:t xml:space="preserve"> цій статті згадано про Європейську конвенцію про насильство та неналежну поведінку з боку глядачів під час спортивних заходів і</w:t>
      </w:r>
      <w:r w:rsidR="0048280B" w:rsidRPr="004538D3">
        <w:rPr>
          <w:rFonts w:ascii="Times New Roman" w:eastAsia="Times New Roman" w:hAnsi="Times New Roman"/>
          <w:sz w:val="28"/>
          <w:szCs w:val="28"/>
          <w:lang w:eastAsia="ru-RU"/>
        </w:rPr>
        <w:t>,</w:t>
      </w:r>
      <w:r w:rsidRPr="004538D3">
        <w:rPr>
          <w:rFonts w:ascii="Times New Roman" w:eastAsia="Times New Roman" w:hAnsi="Times New Roman"/>
          <w:sz w:val="28"/>
          <w:szCs w:val="28"/>
          <w:lang w:eastAsia="ru-RU"/>
        </w:rPr>
        <w:t xml:space="preserve"> зокрема, футбольних матчів, ратифіковану Україн</w:t>
      </w:r>
      <w:r w:rsidR="0048280B" w:rsidRPr="004538D3">
        <w:rPr>
          <w:rFonts w:ascii="Times New Roman" w:eastAsia="Times New Roman" w:hAnsi="Times New Roman"/>
          <w:sz w:val="28"/>
          <w:szCs w:val="28"/>
          <w:lang w:eastAsia="ru-RU"/>
        </w:rPr>
        <w:t>ою</w:t>
      </w:r>
      <w:r w:rsidRPr="004538D3">
        <w:rPr>
          <w:rFonts w:ascii="Times New Roman" w:eastAsia="Times New Roman" w:hAnsi="Times New Roman"/>
          <w:sz w:val="28"/>
          <w:szCs w:val="28"/>
          <w:lang w:eastAsia="ru-RU"/>
        </w:rPr>
        <w:t xml:space="preserve"> 2001 року. Така поведінка в окремих випадках може трансформуватис</w:t>
      </w:r>
      <w:r w:rsidR="0048280B" w:rsidRPr="004538D3">
        <w:rPr>
          <w:rFonts w:ascii="Times New Roman" w:eastAsia="Times New Roman" w:hAnsi="Times New Roman"/>
          <w:sz w:val="28"/>
          <w:szCs w:val="28"/>
          <w:lang w:eastAsia="ru-RU"/>
        </w:rPr>
        <w:t>ь</w:t>
      </w:r>
      <w:r w:rsidRPr="004538D3">
        <w:rPr>
          <w:rFonts w:ascii="Times New Roman" w:eastAsia="Times New Roman" w:hAnsi="Times New Roman"/>
          <w:sz w:val="28"/>
          <w:szCs w:val="28"/>
          <w:lang w:eastAsia="ru-RU"/>
        </w:rPr>
        <w:t xml:space="preserve"> у злочинний  натовп.</w:t>
      </w:r>
    </w:p>
    <w:p w:rsidR="00407998" w:rsidRPr="004538D3" w:rsidRDefault="00407998" w:rsidP="00535DA5">
      <w:pPr>
        <w:spacing w:after="0" w:line="360" w:lineRule="auto"/>
        <w:ind w:firstLine="567"/>
        <w:jc w:val="both"/>
        <w:rPr>
          <w:rFonts w:ascii="Times New Roman" w:eastAsia="Times New Roman" w:hAnsi="Times New Roman"/>
          <w:sz w:val="28"/>
          <w:szCs w:val="28"/>
          <w:lang w:eastAsia="ru-RU"/>
        </w:rPr>
      </w:pPr>
      <w:r w:rsidRPr="004538D3">
        <w:rPr>
          <w:rFonts w:ascii="Times New Roman" w:eastAsia="Times New Roman" w:hAnsi="Times New Roman"/>
          <w:sz w:val="28"/>
          <w:szCs w:val="28"/>
          <w:lang w:eastAsia="ru-RU"/>
        </w:rPr>
        <w:t xml:space="preserve">Доречно зауважити, що під час аналізу насильства кримінологи досліджують проблему співвідношення </w:t>
      </w:r>
      <w:r w:rsidR="0048280B" w:rsidRPr="004538D3">
        <w:rPr>
          <w:rFonts w:ascii="Times New Roman" w:eastAsia="Times New Roman" w:hAnsi="Times New Roman"/>
          <w:sz w:val="28"/>
          <w:szCs w:val="28"/>
          <w:lang w:eastAsia="ru-RU"/>
        </w:rPr>
        <w:t>в</w:t>
      </w:r>
      <w:r w:rsidRPr="004538D3">
        <w:rPr>
          <w:rFonts w:ascii="Times New Roman" w:eastAsia="Times New Roman" w:hAnsi="Times New Roman"/>
          <w:sz w:val="28"/>
          <w:szCs w:val="28"/>
          <w:lang w:eastAsia="ru-RU"/>
        </w:rPr>
        <w:t xml:space="preserve"> ньому біологічного </w:t>
      </w:r>
      <w:r w:rsidR="0048280B" w:rsidRPr="004538D3">
        <w:rPr>
          <w:rFonts w:ascii="Times New Roman" w:eastAsia="Times New Roman" w:hAnsi="Times New Roman"/>
          <w:sz w:val="28"/>
          <w:szCs w:val="28"/>
          <w:lang w:eastAsia="ru-RU"/>
        </w:rPr>
        <w:t>й</w:t>
      </w:r>
      <w:r w:rsidRPr="004538D3">
        <w:rPr>
          <w:rFonts w:ascii="Times New Roman" w:eastAsia="Times New Roman" w:hAnsi="Times New Roman"/>
          <w:sz w:val="28"/>
          <w:szCs w:val="28"/>
          <w:lang w:eastAsia="ru-RU"/>
        </w:rPr>
        <w:t xml:space="preserve"> соціального, що неминуче приводить до дослідження категорії «агресія». </w:t>
      </w:r>
      <w:r w:rsidR="0048280B" w:rsidRPr="004538D3">
        <w:rPr>
          <w:rFonts w:ascii="Times New Roman" w:eastAsia="Times New Roman" w:hAnsi="Times New Roman"/>
          <w:sz w:val="28"/>
          <w:szCs w:val="28"/>
          <w:lang w:eastAsia="ru-RU"/>
        </w:rPr>
        <w:t>О. М. </w:t>
      </w:r>
      <w:r w:rsidRPr="004538D3">
        <w:rPr>
          <w:rFonts w:ascii="Times New Roman" w:eastAsia="Times New Roman" w:hAnsi="Times New Roman"/>
          <w:sz w:val="28"/>
          <w:szCs w:val="28"/>
          <w:lang w:eastAsia="ru-RU"/>
        </w:rPr>
        <w:t>Ігнатов зауважує: «біосоціальна</w:t>
      </w:r>
      <w:r w:rsidR="001F4C07">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 xml:space="preserve"> природа насильницької злочинності (як і будь-якого її </w:t>
      </w:r>
      <w:r w:rsidRPr="004538D3">
        <w:rPr>
          <w:rFonts w:ascii="Times New Roman" w:eastAsia="Times New Roman" w:hAnsi="Times New Roman"/>
          <w:sz w:val="28"/>
          <w:szCs w:val="28"/>
          <w:lang w:eastAsia="ru-RU"/>
        </w:rPr>
        <w:lastRenderedPageBreak/>
        <w:t>виду) проявляється не тільки в специфіці механізму реалізації злочинної поведінки, а й насамперед у специфіці її детермінації»; з огляду на дуалістичну природу людини як живої істоти, усі найрізноманітні</w:t>
      </w:r>
      <w:r w:rsidR="001646BC" w:rsidRPr="004538D3">
        <w:rPr>
          <w:rFonts w:ascii="Times New Roman" w:eastAsia="Times New Roman" w:hAnsi="Times New Roman"/>
          <w:sz w:val="28"/>
          <w:szCs w:val="28"/>
          <w:lang w:eastAsia="ru-RU"/>
        </w:rPr>
        <w:t>ші</w:t>
      </w:r>
      <w:r w:rsidRPr="004538D3">
        <w:rPr>
          <w:rFonts w:ascii="Times New Roman" w:eastAsia="Times New Roman" w:hAnsi="Times New Roman"/>
          <w:sz w:val="28"/>
          <w:szCs w:val="28"/>
          <w:lang w:eastAsia="ru-RU"/>
        </w:rPr>
        <w:t xml:space="preserve"> способи насильницького впливу на неї можна поділити на два види: фізичний (енергетичний) та психічний (інформаційний)</w:t>
      </w:r>
      <w:r w:rsidR="001F4C07">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_Ref431876741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120</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ru-RU"/>
        </w:rPr>
        <w:t>,</w:t>
      </w:r>
      <w:r w:rsidR="001F4C07">
        <w:rPr>
          <w:rFonts w:ascii="Times New Roman" w:eastAsia="Times New Roman" w:hAnsi="Times New Roman"/>
          <w:sz w:val="28"/>
          <w:szCs w:val="28"/>
          <w:lang w:eastAsia="ru-RU"/>
        </w:rPr>
        <w:t> с. </w:t>
      </w:r>
      <w:r w:rsidRPr="004538D3">
        <w:rPr>
          <w:rFonts w:ascii="Times New Roman" w:eastAsia="Times New Roman" w:hAnsi="Times New Roman"/>
          <w:sz w:val="28"/>
          <w:szCs w:val="28"/>
          <w:lang w:eastAsia="ru-RU"/>
        </w:rPr>
        <w:t xml:space="preserve">62, 73]. Так, Е. Фромм деструктивність </w:t>
      </w:r>
      <w:r w:rsidR="001646BC"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 xml:space="preserve"> жорстокість називає «злоякісною» агресією, притаманною лише людині та відсутньою </w:t>
      </w:r>
      <w:r w:rsidR="004D22F1"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xml:space="preserve"> тварин. Ця «злоякісна» агресія</w:t>
      </w:r>
      <w:r w:rsidR="001646BC" w:rsidRPr="004538D3">
        <w:rPr>
          <w:rFonts w:ascii="Times New Roman" w:eastAsia="Times New Roman" w:hAnsi="Times New Roman"/>
          <w:sz w:val="28"/>
          <w:szCs w:val="28"/>
          <w:lang w:eastAsia="ru-RU"/>
        </w:rPr>
        <w:t>,</w:t>
      </w:r>
      <w:r w:rsidRPr="004538D3">
        <w:rPr>
          <w:rFonts w:ascii="Times New Roman" w:eastAsia="Times New Roman" w:hAnsi="Times New Roman"/>
          <w:sz w:val="28"/>
          <w:szCs w:val="28"/>
          <w:lang w:eastAsia="ru-RU"/>
        </w:rPr>
        <w:t xml:space="preserve"> на відміну від оборонної, «доброякісної», що </w:t>
      </w:r>
      <w:r w:rsidR="001646BC" w:rsidRPr="004538D3">
        <w:rPr>
          <w:rFonts w:ascii="Times New Roman" w:eastAsia="Times New Roman" w:hAnsi="Times New Roman"/>
          <w:sz w:val="28"/>
          <w:szCs w:val="28"/>
          <w:lang w:eastAsia="ru-RU"/>
        </w:rPr>
        <w:t>спрямована</w:t>
      </w:r>
      <w:r w:rsidRPr="004538D3">
        <w:rPr>
          <w:rFonts w:ascii="Times New Roman" w:eastAsia="Times New Roman" w:hAnsi="Times New Roman"/>
          <w:sz w:val="28"/>
          <w:szCs w:val="28"/>
          <w:lang w:eastAsia="ru-RU"/>
        </w:rPr>
        <w:t xml:space="preserve"> на збереження індивід</w:t>
      </w:r>
      <w:r w:rsidR="004D22F1" w:rsidRPr="004538D3">
        <w:rPr>
          <w:rFonts w:ascii="Times New Roman" w:eastAsia="Times New Roman" w:hAnsi="Times New Roman"/>
          <w:sz w:val="28"/>
          <w:szCs w:val="28"/>
          <w:lang w:eastAsia="ru-RU"/>
        </w:rPr>
        <w:t>а</w:t>
      </w:r>
      <w:r w:rsidRPr="004538D3">
        <w:rPr>
          <w:rFonts w:ascii="Times New Roman" w:eastAsia="Times New Roman" w:hAnsi="Times New Roman"/>
          <w:sz w:val="28"/>
          <w:szCs w:val="28"/>
          <w:lang w:eastAsia="ru-RU"/>
        </w:rPr>
        <w:t xml:space="preserve"> та роду, не слугує біологічному пристосуванню, а </w:t>
      </w:r>
      <w:r w:rsidR="009F7603" w:rsidRPr="004538D3">
        <w:rPr>
          <w:rFonts w:ascii="Times New Roman" w:eastAsia="Times New Roman" w:hAnsi="Times New Roman"/>
          <w:sz w:val="28"/>
          <w:szCs w:val="28"/>
          <w:lang w:eastAsia="ru-RU"/>
        </w:rPr>
        <w:t>отже</w:t>
      </w:r>
      <w:r w:rsidRPr="004538D3">
        <w:rPr>
          <w:rFonts w:ascii="Times New Roman" w:eastAsia="Times New Roman" w:hAnsi="Times New Roman"/>
          <w:sz w:val="28"/>
          <w:szCs w:val="28"/>
          <w:lang w:eastAsia="ru-RU"/>
        </w:rPr>
        <w:t>, безцільна[</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_Ref431876790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401</w:t>
      </w:r>
      <w:r w:rsidR="00F632D7" w:rsidRPr="004538D3">
        <w:rPr>
          <w:rFonts w:ascii="Times New Roman" w:hAnsi="Times New Roman"/>
          <w:sz w:val="28"/>
          <w:szCs w:val="28"/>
        </w:rPr>
        <w:fldChar w:fldCharType="end"/>
      </w:r>
      <w:r w:rsidR="001F4C07">
        <w:rPr>
          <w:rFonts w:ascii="Times New Roman" w:eastAsia="Times New Roman" w:hAnsi="Times New Roman"/>
          <w:sz w:val="28"/>
          <w:szCs w:val="28"/>
          <w:lang w:eastAsia="ru-RU"/>
        </w:rPr>
        <w:t>, c. </w:t>
      </w:r>
      <w:r w:rsidRPr="004538D3">
        <w:rPr>
          <w:rFonts w:ascii="Times New Roman" w:eastAsia="Times New Roman" w:hAnsi="Times New Roman"/>
          <w:sz w:val="28"/>
          <w:szCs w:val="28"/>
          <w:lang w:eastAsia="ru-RU"/>
        </w:rPr>
        <w:t xml:space="preserve">23]. </w:t>
      </w:r>
      <w:r w:rsidR="002262EC" w:rsidRPr="004538D3">
        <w:rPr>
          <w:rFonts w:ascii="Times New Roman" w:eastAsia="Times New Roman" w:hAnsi="Times New Roman"/>
          <w:sz w:val="28"/>
          <w:szCs w:val="28"/>
          <w:lang w:eastAsia="ru-RU"/>
        </w:rPr>
        <w:t>К.</w:t>
      </w:r>
      <w:r w:rsidR="001F4C07">
        <w:rPr>
          <w:rFonts w:ascii="Times New Roman" w:eastAsia="Times New Roman" w:hAnsi="Times New Roman"/>
          <w:sz w:val="28"/>
          <w:szCs w:val="28"/>
          <w:lang w:eastAsia="ru-RU"/>
        </w:rPr>
        <w:t> </w:t>
      </w:r>
      <w:r w:rsidR="002262EC" w:rsidRPr="004538D3">
        <w:rPr>
          <w:rFonts w:ascii="Times New Roman" w:eastAsia="Times New Roman" w:hAnsi="Times New Roman"/>
          <w:sz w:val="28"/>
          <w:szCs w:val="28"/>
          <w:lang w:eastAsia="ru-RU"/>
        </w:rPr>
        <w:t>І.</w:t>
      </w:r>
      <w:r w:rsidR="001F4C07">
        <w:rPr>
          <w:rFonts w:ascii="Times New Roman" w:eastAsia="Times New Roman" w:hAnsi="Times New Roman"/>
          <w:sz w:val="28"/>
          <w:szCs w:val="28"/>
          <w:lang w:eastAsia="ru-RU"/>
        </w:rPr>
        <w:t> </w:t>
      </w:r>
      <w:r w:rsidR="002262EC" w:rsidRPr="004538D3">
        <w:rPr>
          <w:rFonts w:ascii="Times New Roman" w:eastAsia="Times New Roman" w:hAnsi="Times New Roman"/>
          <w:sz w:val="28"/>
          <w:szCs w:val="28"/>
          <w:lang w:eastAsia="ru-RU"/>
        </w:rPr>
        <w:t>Ілічкієва</w:t>
      </w:r>
      <w:r w:rsidRPr="004538D3">
        <w:rPr>
          <w:rFonts w:ascii="Times New Roman" w:eastAsia="Times New Roman" w:hAnsi="Times New Roman"/>
          <w:sz w:val="28"/>
          <w:szCs w:val="28"/>
          <w:lang w:eastAsia="ru-RU"/>
        </w:rPr>
        <w:t xml:space="preserve"> обґрунтову</w:t>
      </w:r>
      <w:r w:rsidR="002262EC" w:rsidRPr="004538D3">
        <w:rPr>
          <w:rFonts w:ascii="Times New Roman" w:eastAsia="Times New Roman" w:hAnsi="Times New Roman"/>
          <w:sz w:val="28"/>
          <w:szCs w:val="28"/>
          <w:lang w:eastAsia="ru-RU"/>
        </w:rPr>
        <w:t>є</w:t>
      </w:r>
      <w:r w:rsidRPr="004538D3">
        <w:rPr>
          <w:rFonts w:ascii="Times New Roman" w:eastAsia="Times New Roman" w:hAnsi="Times New Roman"/>
          <w:sz w:val="28"/>
          <w:szCs w:val="28"/>
          <w:lang w:eastAsia="ru-RU"/>
        </w:rPr>
        <w:t xml:space="preserve">, що основною причиною існування насильства є агресія людини, скорегована комплексом сваволі й ілюзій. Агресія, в </w:t>
      </w:r>
      <w:r w:rsidR="009F7603" w:rsidRPr="004538D3">
        <w:rPr>
          <w:rFonts w:ascii="Times New Roman" w:eastAsia="Times New Roman" w:hAnsi="Times New Roman"/>
          <w:sz w:val="28"/>
          <w:szCs w:val="28"/>
          <w:lang w:eastAsia="ru-RU"/>
        </w:rPr>
        <w:t>зі свого боку</w:t>
      </w:r>
      <w:r w:rsidRPr="004538D3">
        <w:rPr>
          <w:rFonts w:ascii="Times New Roman" w:eastAsia="Times New Roman" w:hAnsi="Times New Roman"/>
          <w:sz w:val="28"/>
          <w:szCs w:val="28"/>
          <w:lang w:eastAsia="ru-RU"/>
        </w:rPr>
        <w:t xml:space="preserve">, породжена симбіозом певних біологічних </w:t>
      </w:r>
      <w:r w:rsidR="009F7603"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 xml:space="preserve"> соціальних особистісних характеристик. Перші є вродженими, другі – набуті в процесі соціалізації особи</w:t>
      </w:r>
      <w:r w:rsidR="001F4C07">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_Ref431876822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121</w:t>
      </w:r>
      <w:r w:rsidR="00F632D7" w:rsidRPr="004538D3">
        <w:rPr>
          <w:rFonts w:ascii="Times New Roman" w:hAnsi="Times New Roman"/>
          <w:sz w:val="28"/>
          <w:szCs w:val="28"/>
        </w:rPr>
        <w:fldChar w:fldCharType="end"/>
      </w:r>
      <w:r w:rsidR="001F4C07">
        <w:rPr>
          <w:rFonts w:ascii="Times New Roman" w:eastAsia="Times New Roman" w:hAnsi="Times New Roman"/>
          <w:sz w:val="28"/>
          <w:szCs w:val="28"/>
          <w:lang w:eastAsia="ru-RU"/>
        </w:rPr>
        <w:t>, с. </w:t>
      </w:r>
      <w:r w:rsidRPr="004538D3">
        <w:rPr>
          <w:rFonts w:ascii="Times New Roman" w:eastAsia="Times New Roman" w:hAnsi="Times New Roman"/>
          <w:sz w:val="28"/>
          <w:szCs w:val="28"/>
          <w:lang w:eastAsia="ru-RU"/>
        </w:rPr>
        <w:t>6].</w:t>
      </w:r>
    </w:p>
    <w:p w:rsidR="00407998" w:rsidRPr="004538D3" w:rsidRDefault="009F7603" w:rsidP="00535DA5">
      <w:pPr>
        <w:spacing w:after="0" w:line="360" w:lineRule="auto"/>
        <w:ind w:firstLine="567"/>
        <w:jc w:val="both"/>
        <w:rPr>
          <w:rFonts w:ascii="Times New Roman" w:eastAsia="Times New Roman" w:hAnsi="Times New Roman"/>
          <w:bCs/>
          <w:sz w:val="28"/>
          <w:szCs w:val="28"/>
          <w:shd w:val="clear" w:color="auto" w:fill="FFFFFF"/>
          <w:lang w:eastAsia="uk-UA"/>
        </w:rPr>
      </w:pPr>
      <w:r w:rsidRPr="004538D3">
        <w:rPr>
          <w:rFonts w:ascii="Times New Roman" w:eastAsia="Times New Roman" w:hAnsi="Times New Roman"/>
          <w:bCs/>
          <w:sz w:val="28"/>
          <w:szCs w:val="28"/>
          <w:shd w:val="clear" w:color="auto" w:fill="FFFFFF"/>
          <w:lang w:eastAsia="uk-UA"/>
        </w:rPr>
        <w:t>Відомий вітчизняний у</w:t>
      </w:r>
      <w:r w:rsidR="00407998" w:rsidRPr="004538D3">
        <w:rPr>
          <w:rFonts w:ascii="Times New Roman" w:eastAsia="Times New Roman" w:hAnsi="Times New Roman"/>
          <w:bCs/>
          <w:sz w:val="28"/>
          <w:szCs w:val="28"/>
          <w:shd w:val="clear" w:color="auto" w:fill="FFFFFF"/>
          <w:lang w:eastAsia="uk-UA"/>
        </w:rPr>
        <w:t>чений С.</w:t>
      </w:r>
      <w:r w:rsidRPr="004538D3">
        <w:rPr>
          <w:rFonts w:ascii="Times New Roman" w:eastAsia="Times New Roman" w:hAnsi="Times New Roman"/>
          <w:bCs/>
          <w:sz w:val="28"/>
          <w:szCs w:val="28"/>
          <w:shd w:val="clear" w:color="auto" w:fill="FFFFFF"/>
          <w:lang w:eastAsia="uk-UA"/>
        </w:rPr>
        <w:t> </w:t>
      </w:r>
      <w:r w:rsidR="00407998" w:rsidRPr="004538D3">
        <w:rPr>
          <w:rFonts w:ascii="Times New Roman" w:eastAsia="Times New Roman" w:hAnsi="Times New Roman"/>
          <w:bCs/>
          <w:sz w:val="28"/>
          <w:szCs w:val="28"/>
          <w:shd w:val="clear" w:color="auto" w:fill="FFFFFF"/>
          <w:lang w:eastAsia="uk-UA"/>
        </w:rPr>
        <w:t>С.</w:t>
      </w:r>
      <w:r w:rsidRPr="004538D3">
        <w:rPr>
          <w:rFonts w:ascii="Times New Roman" w:eastAsia="Times New Roman" w:hAnsi="Times New Roman"/>
          <w:bCs/>
          <w:sz w:val="28"/>
          <w:szCs w:val="28"/>
          <w:shd w:val="clear" w:color="auto" w:fill="FFFFFF"/>
          <w:lang w:eastAsia="uk-UA"/>
        </w:rPr>
        <w:t> </w:t>
      </w:r>
      <w:r w:rsidR="00407998" w:rsidRPr="004538D3">
        <w:rPr>
          <w:rFonts w:ascii="Times New Roman" w:eastAsia="Times New Roman" w:hAnsi="Times New Roman"/>
          <w:bCs/>
          <w:sz w:val="28"/>
          <w:szCs w:val="28"/>
          <w:shd w:val="clear" w:color="auto" w:fill="FFFFFF"/>
          <w:lang w:eastAsia="uk-UA"/>
        </w:rPr>
        <w:t xml:space="preserve">Яценко також характеризує дії натовпу, як такі, що можуть виникнути стихійно або бути ретельно організованими, </w:t>
      </w:r>
      <w:r w:rsidRPr="004538D3">
        <w:rPr>
          <w:rFonts w:ascii="Times New Roman" w:eastAsia="Times New Roman" w:hAnsi="Times New Roman"/>
          <w:bCs/>
          <w:sz w:val="28"/>
          <w:szCs w:val="28"/>
          <w:shd w:val="clear" w:color="auto" w:fill="FFFFFF"/>
          <w:lang w:eastAsia="uk-UA"/>
        </w:rPr>
        <w:t>зазвичай</w:t>
      </w:r>
      <w:r w:rsidR="00407998" w:rsidRPr="004538D3">
        <w:rPr>
          <w:rFonts w:ascii="Times New Roman" w:eastAsia="Times New Roman" w:hAnsi="Times New Roman"/>
          <w:bCs/>
          <w:sz w:val="28"/>
          <w:szCs w:val="28"/>
          <w:shd w:val="clear" w:color="auto" w:fill="FFFFFF"/>
          <w:lang w:eastAsia="uk-UA"/>
        </w:rPr>
        <w:t xml:space="preserve"> відзначаються агресивністю, готовністю чинити руйнівні за наслідками дії, сильним взаємовпливом, великою емоційною напругою</w:t>
      </w:r>
      <w:r w:rsidR="001F4C07">
        <w:rPr>
          <w:rFonts w:ascii="Times New Roman" w:eastAsia="Times New Roman" w:hAnsi="Times New Roman"/>
          <w:bCs/>
          <w:sz w:val="28"/>
          <w:szCs w:val="28"/>
          <w:shd w:val="clear" w:color="auto" w:fill="FFFFFF"/>
          <w:lang w:eastAsia="uk-UA"/>
        </w:rPr>
        <w:t xml:space="preserve"> </w:t>
      </w:r>
      <w:r w:rsidR="00407998" w:rsidRPr="004538D3">
        <w:rPr>
          <w:rFonts w:ascii="Times New Roman" w:eastAsia="Times New Roman" w:hAnsi="Times New Roman"/>
          <w:bCs/>
          <w:sz w:val="28"/>
          <w:szCs w:val="28"/>
          <w:shd w:val="clear" w:color="auto" w:fill="FFFFFF"/>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_Ref431884166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shd w:val="clear" w:color="auto" w:fill="FFFFFF"/>
          <w:lang w:eastAsia="uk-UA"/>
        </w:rPr>
        <w:t>258</w:t>
      </w:r>
      <w:r w:rsidR="00F632D7" w:rsidRPr="004538D3">
        <w:rPr>
          <w:rFonts w:ascii="Times New Roman" w:hAnsi="Times New Roman"/>
          <w:sz w:val="28"/>
          <w:szCs w:val="28"/>
        </w:rPr>
        <w:fldChar w:fldCharType="end"/>
      </w:r>
      <w:r w:rsidR="001F4C07">
        <w:rPr>
          <w:rFonts w:ascii="Times New Roman" w:hAnsi="Times New Roman"/>
          <w:sz w:val="28"/>
          <w:szCs w:val="28"/>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_Ref419788591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413</w:t>
      </w:r>
      <w:r w:rsidR="00F632D7" w:rsidRPr="004538D3">
        <w:rPr>
          <w:rFonts w:ascii="Times New Roman" w:hAnsi="Times New Roman"/>
          <w:sz w:val="28"/>
          <w:szCs w:val="28"/>
        </w:rPr>
        <w:fldChar w:fldCharType="end"/>
      </w:r>
      <w:r w:rsidR="00E33D3B" w:rsidRPr="004538D3">
        <w:rPr>
          <w:rFonts w:ascii="Times New Roman" w:eastAsia="Times New Roman" w:hAnsi="Times New Roman"/>
          <w:bCs/>
          <w:sz w:val="28"/>
          <w:szCs w:val="28"/>
          <w:shd w:val="clear" w:color="auto" w:fill="FFFFFF"/>
          <w:lang w:eastAsia="uk-UA"/>
        </w:rPr>
        <w:t>, с. </w:t>
      </w:r>
      <w:r w:rsidR="00407998" w:rsidRPr="004538D3">
        <w:rPr>
          <w:rFonts w:ascii="Times New Roman" w:eastAsia="Times New Roman" w:hAnsi="Times New Roman"/>
          <w:bCs/>
          <w:sz w:val="28"/>
          <w:szCs w:val="28"/>
          <w:shd w:val="clear" w:color="auto" w:fill="FFFFFF"/>
          <w:lang w:eastAsia="uk-UA"/>
        </w:rPr>
        <w:t>592]. Детальний розгляд такої кримінологічної категорії</w:t>
      </w:r>
      <w:r w:rsidRPr="004538D3">
        <w:rPr>
          <w:rFonts w:ascii="Times New Roman" w:eastAsia="Times New Roman" w:hAnsi="Times New Roman"/>
          <w:bCs/>
          <w:sz w:val="28"/>
          <w:szCs w:val="28"/>
          <w:shd w:val="clear" w:color="auto" w:fill="FFFFFF"/>
          <w:lang w:eastAsia="uk-UA"/>
        </w:rPr>
        <w:t>,</w:t>
      </w:r>
      <w:r w:rsidR="00407998" w:rsidRPr="004538D3">
        <w:rPr>
          <w:rFonts w:ascii="Times New Roman" w:eastAsia="Times New Roman" w:hAnsi="Times New Roman"/>
          <w:bCs/>
          <w:sz w:val="28"/>
          <w:szCs w:val="28"/>
          <w:shd w:val="clear" w:color="auto" w:fill="FFFFFF"/>
          <w:lang w:eastAsia="uk-UA"/>
        </w:rPr>
        <w:t xml:space="preserve"> як насильство (кримінально-правовому розумінню насильства </w:t>
      </w:r>
      <w:r w:rsidRPr="004538D3">
        <w:rPr>
          <w:rFonts w:ascii="Times New Roman" w:eastAsia="Times New Roman" w:hAnsi="Times New Roman"/>
          <w:bCs/>
          <w:sz w:val="28"/>
          <w:szCs w:val="28"/>
          <w:shd w:val="clear" w:color="auto" w:fill="FFFFFF"/>
          <w:lang w:eastAsia="uk-UA"/>
        </w:rPr>
        <w:t>в</w:t>
      </w:r>
      <w:r w:rsidR="00407998" w:rsidRPr="004538D3">
        <w:rPr>
          <w:rFonts w:ascii="Times New Roman" w:eastAsia="Times New Roman" w:hAnsi="Times New Roman"/>
          <w:bCs/>
          <w:sz w:val="28"/>
          <w:szCs w:val="28"/>
          <w:shd w:val="clear" w:color="auto" w:fill="FFFFFF"/>
          <w:lang w:eastAsia="uk-UA"/>
        </w:rPr>
        <w:t xml:space="preserve"> складі злочину</w:t>
      </w:r>
      <w:r w:rsidRPr="004538D3">
        <w:rPr>
          <w:rFonts w:ascii="Times New Roman" w:eastAsia="Times New Roman" w:hAnsi="Times New Roman"/>
          <w:bCs/>
          <w:sz w:val="28"/>
          <w:szCs w:val="28"/>
          <w:shd w:val="clear" w:color="auto" w:fill="FFFFFF"/>
          <w:lang w:eastAsia="uk-UA"/>
        </w:rPr>
        <w:t>, як</w:t>
      </w:r>
      <w:r w:rsidR="00407998" w:rsidRPr="004538D3">
        <w:rPr>
          <w:rFonts w:ascii="Times New Roman" w:eastAsia="Times New Roman" w:hAnsi="Times New Roman"/>
          <w:bCs/>
          <w:sz w:val="28"/>
          <w:szCs w:val="28"/>
          <w:shd w:val="clear" w:color="auto" w:fill="FFFFFF"/>
          <w:lang w:eastAsia="uk-UA"/>
        </w:rPr>
        <w:t xml:space="preserve"> «масові заворушення»</w:t>
      </w:r>
      <w:r w:rsidRPr="004538D3">
        <w:rPr>
          <w:rFonts w:ascii="Times New Roman" w:eastAsia="Times New Roman" w:hAnsi="Times New Roman"/>
          <w:bCs/>
          <w:sz w:val="28"/>
          <w:szCs w:val="28"/>
          <w:shd w:val="clear" w:color="auto" w:fill="FFFFFF"/>
          <w:lang w:eastAsia="uk-UA"/>
        </w:rPr>
        <w:t>,</w:t>
      </w:r>
      <w:r w:rsidR="00407998" w:rsidRPr="004538D3">
        <w:rPr>
          <w:rFonts w:ascii="Times New Roman" w:eastAsia="Times New Roman" w:hAnsi="Times New Roman"/>
          <w:bCs/>
          <w:sz w:val="28"/>
          <w:szCs w:val="28"/>
          <w:shd w:val="clear" w:color="auto" w:fill="FFFFFF"/>
          <w:lang w:eastAsia="uk-UA"/>
        </w:rPr>
        <w:t xml:space="preserve"> увага приділ</w:t>
      </w:r>
      <w:r w:rsidRPr="004538D3">
        <w:rPr>
          <w:rFonts w:ascii="Times New Roman" w:eastAsia="Times New Roman" w:hAnsi="Times New Roman"/>
          <w:bCs/>
          <w:sz w:val="28"/>
          <w:szCs w:val="28"/>
          <w:shd w:val="clear" w:color="auto" w:fill="FFFFFF"/>
          <w:lang w:eastAsia="uk-UA"/>
        </w:rPr>
        <w:t>ятиметься</w:t>
      </w:r>
      <w:r w:rsidR="001F4C07">
        <w:rPr>
          <w:rFonts w:ascii="Times New Roman" w:eastAsia="Times New Roman" w:hAnsi="Times New Roman"/>
          <w:bCs/>
          <w:sz w:val="28"/>
          <w:szCs w:val="28"/>
          <w:shd w:val="clear" w:color="auto" w:fill="FFFFFF"/>
          <w:lang w:eastAsia="uk-UA"/>
        </w:rPr>
        <w:t xml:space="preserve"> </w:t>
      </w:r>
      <w:r w:rsidRPr="004538D3">
        <w:rPr>
          <w:rFonts w:ascii="Times New Roman" w:eastAsia="Times New Roman" w:hAnsi="Times New Roman"/>
          <w:bCs/>
          <w:sz w:val="28"/>
          <w:szCs w:val="28"/>
          <w:shd w:val="clear" w:color="auto" w:fill="FFFFFF"/>
          <w:lang w:eastAsia="uk-UA"/>
        </w:rPr>
        <w:t>в</w:t>
      </w:r>
      <w:r w:rsidR="00407998" w:rsidRPr="004538D3">
        <w:rPr>
          <w:rFonts w:ascii="Times New Roman" w:eastAsia="Times New Roman" w:hAnsi="Times New Roman"/>
          <w:bCs/>
          <w:sz w:val="28"/>
          <w:szCs w:val="28"/>
          <w:shd w:val="clear" w:color="auto" w:fill="FFFFFF"/>
          <w:lang w:eastAsia="uk-UA"/>
        </w:rPr>
        <w:t xml:space="preserve"> другому розділі дисертації)</w:t>
      </w:r>
      <w:r w:rsidRPr="004538D3">
        <w:rPr>
          <w:rFonts w:ascii="Times New Roman" w:eastAsia="Times New Roman" w:hAnsi="Times New Roman"/>
          <w:bCs/>
          <w:sz w:val="28"/>
          <w:szCs w:val="28"/>
          <w:shd w:val="clear" w:color="auto" w:fill="FFFFFF"/>
          <w:lang w:eastAsia="uk-UA"/>
        </w:rPr>
        <w:t>,</w:t>
      </w:r>
      <w:r w:rsidR="00407998" w:rsidRPr="004538D3">
        <w:rPr>
          <w:rFonts w:ascii="Times New Roman" w:eastAsia="Times New Roman" w:hAnsi="Times New Roman"/>
          <w:bCs/>
          <w:sz w:val="28"/>
          <w:szCs w:val="28"/>
          <w:shd w:val="clear" w:color="auto" w:fill="FFFFFF"/>
          <w:lang w:eastAsia="uk-UA"/>
        </w:rPr>
        <w:t xml:space="preserve"> та пов’язан</w:t>
      </w:r>
      <w:r w:rsidRPr="004538D3">
        <w:rPr>
          <w:rFonts w:ascii="Times New Roman" w:eastAsia="Times New Roman" w:hAnsi="Times New Roman"/>
          <w:bCs/>
          <w:sz w:val="28"/>
          <w:szCs w:val="28"/>
          <w:shd w:val="clear" w:color="auto" w:fill="FFFFFF"/>
          <w:lang w:eastAsia="uk-UA"/>
        </w:rPr>
        <w:t xml:space="preserve">ого </w:t>
      </w:r>
      <w:r w:rsidR="00407998" w:rsidRPr="004538D3">
        <w:rPr>
          <w:rFonts w:ascii="Times New Roman" w:eastAsia="Times New Roman" w:hAnsi="Times New Roman"/>
          <w:bCs/>
          <w:sz w:val="28"/>
          <w:szCs w:val="28"/>
          <w:shd w:val="clear" w:color="auto" w:fill="FFFFFF"/>
          <w:lang w:eastAsia="uk-UA"/>
        </w:rPr>
        <w:t xml:space="preserve">з ним поняття агресії виходить за межі предмета нашого дослідження. </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 xml:space="preserve">Злочинна діяльність може бути індивідуальною, а </w:t>
      </w:r>
      <w:r w:rsidR="00974F96" w:rsidRPr="004538D3">
        <w:rPr>
          <w:rFonts w:ascii="Times New Roman" w:eastAsia="Sylfaen" w:hAnsi="Times New Roman"/>
          <w:sz w:val="28"/>
          <w:szCs w:val="28"/>
        </w:rPr>
        <w:t>також</w:t>
      </w:r>
      <w:r w:rsidRPr="004538D3">
        <w:rPr>
          <w:rFonts w:ascii="Times New Roman" w:eastAsia="Sylfaen" w:hAnsi="Times New Roman"/>
          <w:sz w:val="28"/>
          <w:szCs w:val="28"/>
        </w:rPr>
        <w:t xml:space="preserve"> спільною (груповою). Ми поділяємо думку вчених про те, що </w:t>
      </w:r>
      <w:r w:rsidRPr="004538D3">
        <w:rPr>
          <w:rFonts w:ascii="Times New Roman" w:eastAsia="Times New Roman" w:hAnsi="Times New Roman"/>
          <w:sz w:val="28"/>
          <w:szCs w:val="28"/>
          <w:lang w:eastAsia="uk-UA"/>
        </w:rPr>
        <w:t xml:space="preserve">натовп – це різновид групової </w:t>
      </w:r>
      <w:r w:rsidR="002F4DAD" w:rsidRPr="004538D3">
        <w:rPr>
          <w:rFonts w:ascii="Times New Roman" w:eastAsia="Times New Roman" w:hAnsi="Times New Roman"/>
          <w:sz w:val="28"/>
          <w:szCs w:val="28"/>
          <w:lang w:eastAsia="uk-UA"/>
        </w:rPr>
        <w:t>взаємодії</w:t>
      </w:r>
      <w:r w:rsidRPr="004538D3">
        <w:rPr>
          <w:rFonts w:ascii="Times New Roman" w:eastAsia="Times New Roman" w:hAnsi="Times New Roman"/>
          <w:sz w:val="28"/>
          <w:szCs w:val="28"/>
          <w:lang w:eastAsia="uk-UA"/>
        </w:rPr>
        <w:t xml:space="preserve">, </w:t>
      </w:r>
      <w:r w:rsidR="002F4DAD" w:rsidRPr="004538D3">
        <w:rPr>
          <w:rFonts w:ascii="Times New Roman" w:eastAsia="Times New Roman" w:hAnsi="Times New Roman"/>
          <w:sz w:val="28"/>
          <w:szCs w:val="28"/>
          <w:lang w:eastAsia="uk-UA"/>
        </w:rPr>
        <w:t>якій</w:t>
      </w:r>
      <w:r w:rsidRPr="004538D3">
        <w:rPr>
          <w:rFonts w:ascii="Times New Roman" w:eastAsia="Times New Roman" w:hAnsi="Times New Roman"/>
          <w:sz w:val="28"/>
          <w:szCs w:val="28"/>
          <w:lang w:eastAsia="uk-UA"/>
        </w:rPr>
        <w:t xml:space="preserve"> притаманні загальні закономірності розвитку будь-якої спільної діяльності[</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_Ref431871309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133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1F4C0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1F4C0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283], а п</w:t>
      </w:r>
      <w:r w:rsidRPr="004538D3">
        <w:rPr>
          <w:rFonts w:ascii="Times New Roman" w:eastAsia="Times New Roman" w:hAnsi="Times New Roman"/>
          <w:sz w:val="28"/>
          <w:szCs w:val="28"/>
          <w:lang w:eastAsia="ru-RU"/>
        </w:rPr>
        <w:t>оведінка особи поза груповою діяльністю і в груповій діяльності мають суттєві особливості</w:t>
      </w:r>
      <w:r w:rsidR="001F4C07">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_Ref431876964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60</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ru-RU"/>
        </w:rPr>
        <w:t>,</w:t>
      </w:r>
      <w:r w:rsidR="001F4C07">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с.</w:t>
      </w:r>
      <w:r w:rsidR="001F4C07">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78].</w:t>
      </w:r>
      <w:r w:rsidRPr="004538D3">
        <w:rPr>
          <w:rFonts w:ascii="Times New Roman" w:eastAsia="Sylfaen" w:hAnsi="Times New Roman"/>
          <w:sz w:val="28"/>
          <w:szCs w:val="28"/>
        </w:rPr>
        <w:t xml:space="preserve"> Так само сво</w:t>
      </w:r>
      <w:r w:rsidR="002F4DAD" w:rsidRPr="004538D3">
        <w:rPr>
          <w:rFonts w:ascii="Times New Roman" w:eastAsia="Sylfaen" w:hAnsi="Times New Roman"/>
          <w:sz w:val="28"/>
          <w:szCs w:val="28"/>
        </w:rPr>
        <w:t>єю</w:t>
      </w:r>
      <w:r w:rsidR="001F4C07">
        <w:rPr>
          <w:rFonts w:ascii="Times New Roman" w:eastAsia="Sylfaen" w:hAnsi="Times New Roman"/>
          <w:sz w:val="28"/>
          <w:szCs w:val="28"/>
        </w:rPr>
        <w:t xml:space="preserve"> </w:t>
      </w:r>
      <w:r w:rsidR="002F4DAD" w:rsidRPr="004538D3">
        <w:rPr>
          <w:rFonts w:ascii="Times New Roman" w:eastAsia="Sylfaen" w:hAnsi="Times New Roman"/>
          <w:sz w:val="28"/>
          <w:szCs w:val="28"/>
        </w:rPr>
        <w:t>специфікою наділений</w:t>
      </w:r>
      <w:r w:rsidRPr="004538D3">
        <w:rPr>
          <w:rFonts w:ascii="Times New Roman" w:eastAsia="Sylfaen" w:hAnsi="Times New Roman"/>
          <w:sz w:val="28"/>
          <w:szCs w:val="28"/>
        </w:rPr>
        <w:t xml:space="preserve"> такий різновид групової діяльності як натовп. </w:t>
      </w:r>
      <w:r w:rsidR="002F4DAD" w:rsidRPr="004538D3">
        <w:rPr>
          <w:rFonts w:ascii="Times New Roman" w:eastAsia="Sylfaen" w:hAnsi="Times New Roman"/>
          <w:sz w:val="28"/>
          <w:szCs w:val="28"/>
        </w:rPr>
        <w:t>Водночас</w:t>
      </w:r>
      <w:r w:rsidR="001F4C07">
        <w:rPr>
          <w:rFonts w:ascii="Times New Roman" w:eastAsia="Sylfaen" w:hAnsi="Times New Roman"/>
          <w:sz w:val="28"/>
          <w:szCs w:val="28"/>
        </w:rPr>
        <w:t xml:space="preserve"> </w:t>
      </w:r>
      <w:r w:rsidRPr="004538D3">
        <w:rPr>
          <w:rFonts w:ascii="Times New Roman" w:eastAsia="Sylfaen" w:hAnsi="Times New Roman"/>
          <w:sz w:val="28"/>
          <w:szCs w:val="28"/>
        </w:rPr>
        <w:t xml:space="preserve">слід уточнити це </w:t>
      </w:r>
      <w:r w:rsidR="002F4DAD" w:rsidRPr="004538D3">
        <w:rPr>
          <w:rFonts w:ascii="Times New Roman" w:eastAsia="Sylfaen" w:hAnsi="Times New Roman"/>
          <w:sz w:val="28"/>
          <w:szCs w:val="28"/>
        </w:rPr>
        <w:t>поняття</w:t>
      </w:r>
      <w:r w:rsidRPr="004538D3">
        <w:rPr>
          <w:rFonts w:ascii="Times New Roman" w:eastAsia="Sylfaen" w:hAnsi="Times New Roman"/>
          <w:sz w:val="28"/>
          <w:szCs w:val="28"/>
        </w:rPr>
        <w:t>. Натовп, на наш</w:t>
      </w:r>
      <w:r w:rsidR="002F4DAD" w:rsidRPr="004538D3">
        <w:rPr>
          <w:rFonts w:ascii="Times New Roman" w:eastAsia="Sylfaen" w:hAnsi="Times New Roman"/>
          <w:sz w:val="28"/>
          <w:szCs w:val="28"/>
        </w:rPr>
        <w:t>у думку</w:t>
      </w:r>
      <w:r w:rsidRPr="004538D3">
        <w:rPr>
          <w:rFonts w:ascii="Times New Roman" w:eastAsia="Sylfaen" w:hAnsi="Times New Roman"/>
          <w:sz w:val="28"/>
          <w:szCs w:val="28"/>
        </w:rPr>
        <w:t xml:space="preserve">, </w:t>
      </w:r>
      <w:r w:rsidR="002F4DAD" w:rsidRPr="004538D3">
        <w:rPr>
          <w:rFonts w:ascii="Times New Roman" w:eastAsia="Sylfaen" w:hAnsi="Times New Roman"/>
          <w:sz w:val="28"/>
          <w:szCs w:val="28"/>
        </w:rPr>
        <w:noBreakHyphen/>
      </w:r>
      <w:r w:rsidRPr="004538D3">
        <w:rPr>
          <w:rFonts w:ascii="Times New Roman" w:eastAsia="Sylfaen" w:hAnsi="Times New Roman"/>
          <w:sz w:val="28"/>
          <w:szCs w:val="28"/>
        </w:rPr>
        <w:t>це прояв групової поведінки. «Прояв»</w:t>
      </w:r>
      <w:r w:rsidR="002F4DAD" w:rsidRPr="004538D3">
        <w:rPr>
          <w:rFonts w:ascii="Times New Roman" w:eastAsia="Sylfaen" w:hAnsi="Times New Roman"/>
          <w:sz w:val="28"/>
          <w:szCs w:val="28"/>
        </w:rPr>
        <w:t>,</w:t>
      </w:r>
      <w:r w:rsidRPr="004538D3">
        <w:rPr>
          <w:rFonts w:ascii="Times New Roman" w:eastAsia="Sylfaen" w:hAnsi="Times New Roman"/>
          <w:sz w:val="28"/>
          <w:szCs w:val="28"/>
        </w:rPr>
        <w:t xml:space="preserve"> за тлумачним словником</w:t>
      </w:r>
      <w:r w:rsidR="002F4DAD" w:rsidRPr="004538D3">
        <w:rPr>
          <w:rFonts w:ascii="Times New Roman" w:eastAsia="Sylfaen" w:hAnsi="Times New Roman"/>
          <w:sz w:val="28"/>
          <w:szCs w:val="28"/>
        </w:rPr>
        <w:t>,</w:t>
      </w:r>
      <w:r w:rsidRPr="004538D3">
        <w:rPr>
          <w:rFonts w:ascii="Times New Roman" w:eastAsia="Sylfaen" w:hAnsi="Times New Roman"/>
          <w:sz w:val="28"/>
          <w:szCs w:val="28"/>
        </w:rPr>
        <w:t xml:space="preserve"> – це дія, процес, що робить </w:t>
      </w:r>
      <w:r w:rsidRPr="004538D3">
        <w:rPr>
          <w:rFonts w:ascii="Times New Roman" w:eastAsia="Sylfaen" w:hAnsi="Times New Roman"/>
          <w:sz w:val="28"/>
          <w:szCs w:val="28"/>
        </w:rPr>
        <w:lastRenderedPageBreak/>
        <w:t xml:space="preserve">явним, помітним чий-небудь стан, чиїсь почуття, наміри; форма, </w:t>
      </w:r>
      <w:r w:rsidR="002F4DAD" w:rsidRPr="004538D3">
        <w:rPr>
          <w:rFonts w:ascii="Times New Roman" w:eastAsia="Sylfaen" w:hAnsi="Times New Roman"/>
          <w:sz w:val="28"/>
          <w:szCs w:val="28"/>
        </w:rPr>
        <w:t>у</w:t>
      </w:r>
      <w:r w:rsidRPr="004538D3">
        <w:rPr>
          <w:rFonts w:ascii="Times New Roman" w:eastAsia="Sylfaen" w:hAnsi="Times New Roman"/>
          <w:sz w:val="28"/>
          <w:szCs w:val="28"/>
        </w:rPr>
        <w:t xml:space="preserve"> яку втілюється, </w:t>
      </w:r>
      <w:r w:rsidR="002F4DAD" w:rsidRPr="004538D3">
        <w:rPr>
          <w:rFonts w:ascii="Times New Roman" w:eastAsia="Sylfaen" w:hAnsi="Times New Roman"/>
          <w:sz w:val="28"/>
          <w:szCs w:val="28"/>
        </w:rPr>
        <w:t>у</w:t>
      </w:r>
      <w:r w:rsidRPr="004538D3">
        <w:rPr>
          <w:rFonts w:ascii="Times New Roman" w:eastAsia="Sylfaen" w:hAnsi="Times New Roman"/>
          <w:sz w:val="28"/>
          <w:szCs w:val="28"/>
        </w:rPr>
        <w:t xml:space="preserve"> якій спостерігається що-небудь</w:t>
      </w:r>
      <w:r w:rsidR="001F4C07">
        <w:rPr>
          <w:rFonts w:ascii="Times New Roman" w:eastAsia="Sylfaen" w:hAnsi="Times New Roman"/>
          <w:sz w:val="28"/>
          <w:szCs w:val="28"/>
        </w:rPr>
        <w:t xml:space="preserve"> </w:t>
      </w:r>
      <w:r w:rsidRPr="004538D3">
        <w:rPr>
          <w:rFonts w:ascii="Times New Roman" w:eastAsia="Sylfaen" w:hAnsi="Times New Roman"/>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_Ref431871426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Sylfaen" w:hAnsi="Times New Roman"/>
          <w:sz w:val="28"/>
          <w:szCs w:val="28"/>
        </w:rPr>
        <w:t>267</w:t>
      </w:r>
      <w:r w:rsidR="00F632D7" w:rsidRPr="004538D3">
        <w:rPr>
          <w:rFonts w:ascii="Times New Roman" w:hAnsi="Times New Roman"/>
          <w:sz w:val="28"/>
          <w:szCs w:val="28"/>
        </w:rPr>
        <w:fldChar w:fldCharType="end"/>
      </w:r>
      <w:r w:rsidR="001F4C07">
        <w:rPr>
          <w:rFonts w:ascii="Times New Roman" w:eastAsia="Sylfaen" w:hAnsi="Times New Roman"/>
          <w:sz w:val="28"/>
          <w:szCs w:val="28"/>
        </w:rPr>
        <w:t>, с. </w:t>
      </w:r>
      <w:r w:rsidRPr="004538D3">
        <w:rPr>
          <w:rFonts w:ascii="Times New Roman" w:eastAsia="Sylfaen" w:hAnsi="Times New Roman"/>
          <w:sz w:val="28"/>
          <w:szCs w:val="28"/>
        </w:rPr>
        <w:t>65]. Цей термін вдали</w:t>
      </w:r>
      <w:r w:rsidR="002F4DAD" w:rsidRPr="004538D3">
        <w:rPr>
          <w:rFonts w:ascii="Times New Roman" w:eastAsia="Sylfaen" w:hAnsi="Times New Roman"/>
          <w:sz w:val="28"/>
          <w:szCs w:val="28"/>
        </w:rPr>
        <w:t>й</w:t>
      </w:r>
      <w:r w:rsidRPr="004538D3">
        <w:rPr>
          <w:rFonts w:ascii="Times New Roman" w:eastAsia="Sylfaen" w:hAnsi="Times New Roman"/>
          <w:sz w:val="28"/>
          <w:szCs w:val="28"/>
        </w:rPr>
        <w:t xml:space="preserve"> для визначення феномену натовпу, коли зібрані випадково в одному місце люди, не маючи попереднього наміру на вчинення злочинних дій і спільної мети, на основі специфічних психічних процесів, об’єднуються </w:t>
      </w:r>
      <w:r w:rsidR="002F4DAD" w:rsidRPr="004538D3">
        <w:rPr>
          <w:rFonts w:ascii="Times New Roman" w:eastAsia="Sylfaen" w:hAnsi="Times New Roman"/>
          <w:sz w:val="28"/>
          <w:szCs w:val="28"/>
        </w:rPr>
        <w:t>в</w:t>
      </w:r>
      <w:r w:rsidRPr="004538D3">
        <w:rPr>
          <w:rFonts w:ascii="Times New Roman" w:eastAsia="Sylfaen" w:hAnsi="Times New Roman"/>
          <w:sz w:val="28"/>
          <w:szCs w:val="28"/>
        </w:rPr>
        <w:t xml:space="preserve"> спільному прояві насильства. Без наявності тотожних, подібних підсвідомих і свідомих почуттів, намірів, про</w:t>
      </w:r>
      <w:r w:rsidR="002F4DAD" w:rsidRPr="004538D3">
        <w:rPr>
          <w:rFonts w:ascii="Times New Roman" w:eastAsia="Sylfaen" w:hAnsi="Times New Roman"/>
          <w:sz w:val="28"/>
          <w:szCs w:val="28"/>
        </w:rPr>
        <w:t>цесів</w:t>
      </w:r>
      <w:r w:rsidRPr="004538D3">
        <w:rPr>
          <w:rFonts w:ascii="Times New Roman" w:eastAsia="Sylfaen" w:hAnsi="Times New Roman"/>
          <w:sz w:val="28"/>
          <w:szCs w:val="28"/>
        </w:rPr>
        <w:t xml:space="preserve"> об’єдна</w:t>
      </w:r>
      <w:r w:rsidR="002F4DAD" w:rsidRPr="004538D3">
        <w:rPr>
          <w:rFonts w:ascii="Times New Roman" w:eastAsia="Sylfaen" w:hAnsi="Times New Roman"/>
          <w:sz w:val="28"/>
          <w:szCs w:val="28"/>
        </w:rPr>
        <w:t>ти</w:t>
      </w:r>
      <w:r w:rsidRPr="004538D3">
        <w:rPr>
          <w:rFonts w:ascii="Times New Roman" w:eastAsia="Sylfaen" w:hAnsi="Times New Roman"/>
          <w:sz w:val="28"/>
          <w:szCs w:val="28"/>
        </w:rPr>
        <w:t xml:space="preserve"> спільн</w:t>
      </w:r>
      <w:r w:rsidR="002F4DAD" w:rsidRPr="004538D3">
        <w:rPr>
          <w:rFonts w:ascii="Times New Roman" w:eastAsia="Sylfaen" w:hAnsi="Times New Roman"/>
          <w:sz w:val="28"/>
          <w:szCs w:val="28"/>
        </w:rPr>
        <w:t>і дії</w:t>
      </w:r>
      <w:r w:rsidR="001F4C07">
        <w:rPr>
          <w:rFonts w:ascii="Times New Roman" w:eastAsia="Sylfaen" w:hAnsi="Times New Roman"/>
          <w:sz w:val="28"/>
          <w:szCs w:val="28"/>
        </w:rPr>
        <w:t xml:space="preserve"> </w:t>
      </w:r>
      <w:r w:rsidR="002F4DAD" w:rsidRPr="004538D3">
        <w:rPr>
          <w:rFonts w:ascii="Times New Roman" w:eastAsia="Sylfaen" w:hAnsi="Times New Roman"/>
          <w:sz w:val="28"/>
          <w:szCs w:val="28"/>
        </w:rPr>
        <w:t>в</w:t>
      </w:r>
      <w:r w:rsidRPr="004538D3">
        <w:rPr>
          <w:rFonts w:ascii="Times New Roman" w:eastAsia="Sylfaen" w:hAnsi="Times New Roman"/>
          <w:sz w:val="28"/>
          <w:szCs w:val="28"/>
        </w:rPr>
        <w:t xml:space="preserve"> зовнішній дійсності не можливо. </w:t>
      </w:r>
    </w:p>
    <w:p w:rsidR="00407998" w:rsidRPr="004538D3" w:rsidRDefault="00407998" w:rsidP="00407998">
      <w:pPr>
        <w:widowControl w:val="0"/>
        <w:spacing w:after="0" w:line="360" w:lineRule="auto"/>
        <w:ind w:firstLine="567"/>
        <w:jc w:val="both"/>
        <w:rPr>
          <w:rFonts w:ascii="Times New Roman" w:eastAsia="Times New Roman" w:hAnsi="Times New Roman"/>
          <w:sz w:val="28"/>
          <w:szCs w:val="28"/>
          <w:lang w:eastAsia="uk-UA"/>
        </w:rPr>
      </w:pPr>
      <w:r w:rsidRPr="004538D3">
        <w:rPr>
          <w:rFonts w:ascii="Times New Roman" w:eastAsia="Sylfaen" w:hAnsi="Times New Roman"/>
          <w:sz w:val="28"/>
          <w:szCs w:val="28"/>
        </w:rPr>
        <w:t xml:space="preserve">Отже, аналіз позицій </w:t>
      </w:r>
      <w:r w:rsidR="005029BC" w:rsidRPr="004538D3">
        <w:rPr>
          <w:rFonts w:ascii="Times New Roman" w:eastAsia="Sylfaen" w:hAnsi="Times New Roman"/>
          <w:sz w:val="28"/>
          <w:szCs w:val="28"/>
        </w:rPr>
        <w:t>у</w:t>
      </w:r>
      <w:r w:rsidRPr="004538D3">
        <w:rPr>
          <w:rFonts w:ascii="Times New Roman" w:eastAsia="Sylfaen" w:hAnsi="Times New Roman"/>
          <w:sz w:val="28"/>
          <w:szCs w:val="28"/>
        </w:rPr>
        <w:t xml:space="preserve">чених щодо розуміння натовпу </w:t>
      </w:r>
      <w:r w:rsidR="005029BC" w:rsidRPr="004538D3">
        <w:rPr>
          <w:rFonts w:ascii="Times New Roman" w:eastAsia="Sylfaen" w:hAnsi="Times New Roman"/>
          <w:sz w:val="28"/>
          <w:szCs w:val="28"/>
        </w:rPr>
        <w:t>дає підставу</w:t>
      </w:r>
      <w:r w:rsidRPr="004538D3">
        <w:rPr>
          <w:rFonts w:ascii="Times New Roman" w:eastAsia="Sylfaen" w:hAnsi="Times New Roman"/>
          <w:sz w:val="28"/>
          <w:szCs w:val="28"/>
        </w:rPr>
        <w:t xml:space="preserve"> виокремити його </w:t>
      </w:r>
      <w:r w:rsidR="005029BC" w:rsidRPr="004538D3">
        <w:rPr>
          <w:rFonts w:ascii="Times New Roman" w:eastAsia="Sylfaen" w:hAnsi="Times New Roman"/>
          <w:sz w:val="28"/>
          <w:szCs w:val="28"/>
        </w:rPr>
        <w:t xml:space="preserve">певні </w:t>
      </w:r>
      <w:r w:rsidRPr="004538D3">
        <w:rPr>
          <w:rFonts w:ascii="Times New Roman" w:eastAsia="Sylfaen" w:hAnsi="Times New Roman"/>
          <w:sz w:val="28"/>
          <w:szCs w:val="28"/>
        </w:rPr>
        <w:t xml:space="preserve">особливості: </w:t>
      </w:r>
      <w:r w:rsidRPr="004538D3">
        <w:rPr>
          <w:rFonts w:ascii="Times New Roman" w:eastAsia="Times New Roman" w:hAnsi="Times New Roman"/>
          <w:sz w:val="28"/>
          <w:szCs w:val="28"/>
          <w:lang w:eastAsia="uk-UA"/>
        </w:rPr>
        <w:t>різновид групової поведінки; велика кількість учасників; безпосередній контакт між особами; взаємодія.</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Коли особи </w:t>
      </w:r>
      <w:r w:rsidR="005029BC"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вчиняють злочинні дії, то за характером вони є насильницькими (детальна характеристика цих дій – у наступному розділі). Відповідно можна узагальнити сутнісні характеристики злочинного натовпу</w:t>
      </w:r>
      <w:r w:rsidR="005029BC" w:rsidRPr="004538D3">
        <w:rPr>
          <w:rFonts w:ascii="Times New Roman" w:eastAsia="Times New Roman" w:hAnsi="Times New Roman"/>
          <w:sz w:val="28"/>
          <w:szCs w:val="28"/>
          <w:lang w:eastAsia="uk-UA"/>
        </w:rPr>
        <w:t>, а саме</w:t>
      </w:r>
      <w:r w:rsidRPr="004538D3">
        <w:rPr>
          <w:rFonts w:ascii="Times New Roman" w:eastAsia="Times New Roman" w:hAnsi="Times New Roman"/>
          <w:sz w:val="28"/>
          <w:szCs w:val="28"/>
          <w:lang w:eastAsia="uk-UA"/>
        </w:rPr>
        <w:t xml:space="preserve">: </w:t>
      </w:r>
    </w:p>
    <w:p w:rsidR="00407998" w:rsidRPr="004538D3" w:rsidRDefault="00407998" w:rsidP="001E3512">
      <w:pPr>
        <w:widowControl w:val="0"/>
        <w:numPr>
          <w:ilvl w:val="0"/>
          <w:numId w:val="11"/>
        </w:numPr>
        <w:spacing w:after="0" w:line="360" w:lineRule="auto"/>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прояв групової поведінки; </w:t>
      </w:r>
    </w:p>
    <w:p w:rsidR="00407998" w:rsidRPr="004538D3" w:rsidRDefault="00407998" w:rsidP="001E3512">
      <w:pPr>
        <w:widowControl w:val="0"/>
        <w:numPr>
          <w:ilvl w:val="0"/>
          <w:numId w:val="11"/>
        </w:numPr>
        <w:spacing w:after="0" w:line="360" w:lineRule="auto"/>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велика кількість учасників; </w:t>
      </w:r>
    </w:p>
    <w:p w:rsidR="00407998" w:rsidRPr="004538D3" w:rsidRDefault="00407998" w:rsidP="001E3512">
      <w:pPr>
        <w:widowControl w:val="0"/>
        <w:numPr>
          <w:ilvl w:val="0"/>
          <w:numId w:val="11"/>
        </w:numPr>
        <w:spacing w:after="0" w:line="360" w:lineRule="auto"/>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безпосередній контакт між особами; </w:t>
      </w:r>
    </w:p>
    <w:p w:rsidR="00407998" w:rsidRPr="004538D3" w:rsidRDefault="005029BC" w:rsidP="001E3512">
      <w:pPr>
        <w:widowControl w:val="0"/>
        <w:numPr>
          <w:ilvl w:val="0"/>
          <w:numId w:val="11"/>
        </w:numPr>
        <w:spacing w:after="0" w:line="360" w:lineRule="auto"/>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взаємодія;</w:t>
      </w:r>
    </w:p>
    <w:p w:rsidR="00407998" w:rsidRPr="004538D3" w:rsidRDefault="005029BC" w:rsidP="001E3512">
      <w:pPr>
        <w:numPr>
          <w:ilvl w:val="0"/>
          <w:numId w:val="11"/>
        </w:numPr>
        <w:spacing w:after="0" w:line="360" w:lineRule="auto"/>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насильницький характер у</w:t>
      </w:r>
      <w:r w:rsidR="00407998" w:rsidRPr="004538D3">
        <w:rPr>
          <w:rFonts w:ascii="Times New Roman" w:eastAsia="Times New Roman" w:hAnsi="Times New Roman"/>
          <w:sz w:val="28"/>
          <w:szCs w:val="28"/>
          <w:lang w:eastAsia="uk-UA"/>
        </w:rPr>
        <w:t>чинюваних злочинних дій.</w:t>
      </w:r>
    </w:p>
    <w:p w:rsidR="00407998" w:rsidRPr="004538D3" w:rsidRDefault="005029BC"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Спираючись на вищевикладене, у</w:t>
      </w:r>
      <w:r w:rsidR="00407998" w:rsidRPr="004538D3">
        <w:rPr>
          <w:rFonts w:ascii="Times New Roman" w:eastAsia="Sylfaen" w:hAnsi="Times New Roman"/>
          <w:sz w:val="28"/>
          <w:szCs w:val="28"/>
        </w:rPr>
        <w:t xml:space="preserve"> межах кримінологічного дослідження з урахуванням соціально-психологічних засад пропонуємо таке </w:t>
      </w:r>
      <w:r w:rsidRPr="004538D3">
        <w:rPr>
          <w:rFonts w:ascii="Times New Roman" w:eastAsia="Sylfaen" w:hAnsi="Times New Roman"/>
          <w:sz w:val="28"/>
          <w:szCs w:val="28"/>
        </w:rPr>
        <w:t xml:space="preserve">трактування </w:t>
      </w:r>
      <w:r w:rsidR="00407998" w:rsidRPr="004538D3">
        <w:rPr>
          <w:rFonts w:ascii="Times New Roman" w:eastAsia="Sylfaen" w:hAnsi="Times New Roman"/>
          <w:sz w:val="28"/>
          <w:szCs w:val="28"/>
        </w:rPr>
        <w:t>поняття злочинного натовпу</w:t>
      </w:r>
      <w:r w:rsidRPr="004538D3">
        <w:rPr>
          <w:rFonts w:ascii="Times New Roman" w:eastAsia="Sylfaen" w:hAnsi="Times New Roman"/>
          <w:sz w:val="28"/>
          <w:szCs w:val="28"/>
        </w:rPr>
        <w:t>:</w:t>
      </w:r>
      <w:r w:rsidR="00407998" w:rsidRPr="004538D3">
        <w:rPr>
          <w:rFonts w:ascii="Times New Roman" w:eastAsia="Sylfaen" w:hAnsi="Times New Roman"/>
          <w:sz w:val="28"/>
          <w:szCs w:val="28"/>
        </w:rPr>
        <w:t xml:space="preserve"> це прояв групової поведінки великої кількості осіб, які у взаємодії та безпосередньому контакті між собою вчиняють насильницькі злочинні дії.</w:t>
      </w:r>
    </w:p>
    <w:p w:rsidR="00407998" w:rsidRPr="004538D3" w:rsidRDefault="00407998" w:rsidP="00985ABE">
      <w:pPr>
        <w:spacing w:after="0" w:line="360" w:lineRule="auto"/>
        <w:ind w:firstLine="567"/>
        <w:jc w:val="both"/>
        <w:rPr>
          <w:rFonts w:ascii="Times New Roman" w:eastAsia="Times New Roman" w:hAnsi="Times New Roman"/>
          <w:bCs/>
          <w:sz w:val="28"/>
          <w:szCs w:val="28"/>
          <w:lang w:eastAsia="uk-UA"/>
        </w:rPr>
      </w:pPr>
      <w:r w:rsidRPr="004538D3">
        <w:rPr>
          <w:rFonts w:ascii="Times New Roman" w:eastAsia="Times New Roman" w:hAnsi="Times New Roman"/>
          <w:bCs/>
          <w:sz w:val="28"/>
          <w:szCs w:val="28"/>
          <w:lang w:eastAsia="uk-UA"/>
        </w:rPr>
        <w:t xml:space="preserve">Слід </w:t>
      </w:r>
      <w:r w:rsidR="005029BC" w:rsidRPr="004538D3">
        <w:rPr>
          <w:rFonts w:ascii="Times New Roman" w:eastAsia="Times New Roman" w:hAnsi="Times New Roman"/>
          <w:bCs/>
          <w:sz w:val="28"/>
          <w:szCs w:val="28"/>
          <w:lang w:eastAsia="uk-UA"/>
        </w:rPr>
        <w:t>відзначити</w:t>
      </w:r>
      <w:r w:rsidRPr="004538D3">
        <w:rPr>
          <w:rFonts w:ascii="Times New Roman" w:eastAsia="Times New Roman" w:hAnsi="Times New Roman"/>
          <w:bCs/>
          <w:sz w:val="28"/>
          <w:szCs w:val="28"/>
          <w:lang w:eastAsia="uk-UA"/>
        </w:rPr>
        <w:t xml:space="preserve">, що </w:t>
      </w:r>
      <w:r w:rsidR="005029BC" w:rsidRPr="004538D3">
        <w:rPr>
          <w:rFonts w:ascii="Times New Roman" w:eastAsia="Times New Roman" w:hAnsi="Times New Roman"/>
          <w:bCs/>
          <w:sz w:val="28"/>
          <w:szCs w:val="28"/>
          <w:lang w:eastAsia="uk-UA"/>
        </w:rPr>
        <w:t>в наведених висловлюваннях у</w:t>
      </w:r>
      <w:r w:rsidRPr="004538D3">
        <w:rPr>
          <w:rFonts w:ascii="Times New Roman" w:eastAsia="Times New Roman" w:hAnsi="Times New Roman"/>
          <w:bCs/>
          <w:sz w:val="28"/>
          <w:szCs w:val="28"/>
          <w:lang w:eastAsia="uk-UA"/>
        </w:rPr>
        <w:t xml:space="preserve">чених і </w:t>
      </w:r>
      <w:r w:rsidR="005029BC" w:rsidRPr="004538D3">
        <w:rPr>
          <w:rFonts w:ascii="Times New Roman" w:eastAsia="Times New Roman" w:hAnsi="Times New Roman"/>
          <w:bCs/>
          <w:sz w:val="28"/>
          <w:szCs w:val="28"/>
          <w:lang w:eastAsia="uk-UA"/>
        </w:rPr>
        <w:t>в</w:t>
      </w:r>
      <w:r w:rsidRPr="004538D3">
        <w:rPr>
          <w:rFonts w:ascii="Times New Roman" w:eastAsia="Times New Roman" w:hAnsi="Times New Roman"/>
          <w:bCs/>
          <w:sz w:val="28"/>
          <w:szCs w:val="28"/>
          <w:lang w:eastAsia="uk-UA"/>
        </w:rPr>
        <w:t xml:space="preserve"> такому авторитетному виданні як </w:t>
      </w:r>
      <w:r w:rsidR="005029BC" w:rsidRPr="004538D3">
        <w:rPr>
          <w:rFonts w:ascii="Times New Roman" w:eastAsia="Times New Roman" w:hAnsi="Times New Roman"/>
          <w:bCs/>
          <w:sz w:val="28"/>
          <w:szCs w:val="28"/>
          <w:lang w:eastAsia="uk-UA"/>
        </w:rPr>
        <w:t>«</w:t>
      </w:r>
      <w:r w:rsidRPr="004538D3">
        <w:rPr>
          <w:rFonts w:ascii="Times New Roman" w:eastAsia="Times New Roman" w:hAnsi="Times New Roman"/>
          <w:bCs/>
          <w:sz w:val="28"/>
          <w:szCs w:val="28"/>
          <w:lang w:eastAsia="uk-UA"/>
        </w:rPr>
        <w:t>Юридична енциклопедія</w:t>
      </w:r>
      <w:r w:rsidR="005029BC" w:rsidRPr="004538D3">
        <w:rPr>
          <w:rFonts w:ascii="Times New Roman" w:eastAsia="Times New Roman" w:hAnsi="Times New Roman"/>
          <w:bCs/>
          <w:sz w:val="28"/>
          <w:szCs w:val="28"/>
          <w:lang w:eastAsia="uk-UA"/>
        </w:rPr>
        <w:t>»,</w:t>
      </w:r>
      <w:r w:rsidRPr="004538D3">
        <w:rPr>
          <w:rFonts w:ascii="Times New Roman" w:eastAsia="Times New Roman" w:hAnsi="Times New Roman"/>
          <w:bCs/>
          <w:sz w:val="28"/>
          <w:szCs w:val="28"/>
          <w:lang w:eastAsia="uk-UA"/>
        </w:rPr>
        <w:t xml:space="preserve"> застосовано поняття «склад натовпу»: «виникнення </w:t>
      </w:r>
      <w:r w:rsidR="005029BC" w:rsidRPr="004538D3">
        <w:rPr>
          <w:rFonts w:ascii="Times New Roman" w:eastAsia="Times New Roman" w:hAnsi="Times New Roman"/>
          <w:bCs/>
          <w:sz w:val="28"/>
          <w:szCs w:val="28"/>
          <w:lang w:eastAsia="uk-UA"/>
        </w:rPr>
        <w:t xml:space="preserve">й розвиток натовпу пов’язані </w:t>
      </w:r>
      <w:r w:rsidRPr="004538D3">
        <w:rPr>
          <w:rFonts w:ascii="Times New Roman" w:eastAsia="Times New Roman" w:hAnsi="Times New Roman"/>
          <w:bCs/>
          <w:sz w:val="28"/>
          <w:szCs w:val="28"/>
          <w:lang w:eastAsia="uk-UA"/>
        </w:rPr>
        <w:t>з дією основних соціально-психологічних механізмів впливу на людей у складі натовпу»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_Ref431874990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414</w:t>
      </w:r>
      <w:r w:rsidR="00F632D7" w:rsidRPr="004538D3">
        <w:rPr>
          <w:rFonts w:ascii="Times New Roman" w:hAnsi="Times New Roman"/>
          <w:sz w:val="28"/>
          <w:szCs w:val="28"/>
        </w:rPr>
        <w:fldChar w:fldCharType="end"/>
      </w:r>
      <w:r w:rsidR="00214E61">
        <w:rPr>
          <w:rFonts w:ascii="Times New Roman" w:eastAsia="Times New Roman" w:hAnsi="Times New Roman"/>
          <w:bCs/>
          <w:sz w:val="28"/>
          <w:szCs w:val="28"/>
          <w:lang w:eastAsia="uk-UA"/>
        </w:rPr>
        <w:t>, с. </w:t>
      </w:r>
      <w:r w:rsidRPr="004538D3">
        <w:rPr>
          <w:rFonts w:ascii="Times New Roman" w:eastAsia="Times New Roman" w:hAnsi="Times New Roman"/>
          <w:bCs/>
          <w:sz w:val="28"/>
          <w:szCs w:val="28"/>
          <w:lang w:eastAsia="uk-UA"/>
        </w:rPr>
        <w:t xml:space="preserve">71]. Склад натовпу більш детально буде розглянуто </w:t>
      </w:r>
      <w:r w:rsidR="005029BC" w:rsidRPr="004538D3">
        <w:rPr>
          <w:rFonts w:ascii="Times New Roman" w:eastAsia="Times New Roman" w:hAnsi="Times New Roman"/>
          <w:bCs/>
          <w:sz w:val="28"/>
          <w:szCs w:val="28"/>
          <w:lang w:eastAsia="uk-UA"/>
        </w:rPr>
        <w:t>в</w:t>
      </w:r>
      <w:r w:rsidRPr="004538D3">
        <w:rPr>
          <w:rFonts w:ascii="Times New Roman" w:eastAsia="Times New Roman" w:hAnsi="Times New Roman"/>
          <w:bCs/>
          <w:sz w:val="28"/>
          <w:szCs w:val="28"/>
          <w:lang w:eastAsia="uk-UA"/>
        </w:rPr>
        <w:t xml:space="preserve"> наступних </w:t>
      </w:r>
      <w:r w:rsidRPr="004538D3">
        <w:rPr>
          <w:rFonts w:ascii="Times New Roman" w:eastAsia="Times New Roman" w:hAnsi="Times New Roman"/>
          <w:bCs/>
          <w:sz w:val="28"/>
          <w:szCs w:val="28"/>
          <w:lang w:eastAsia="uk-UA"/>
        </w:rPr>
        <w:lastRenderedPageBreak/>
        <w:t xml:space="preserve">підрозділах, однак з </w:t>
      </w:r>
      <w:r w:rsidR="005029BC" w:rsidRPr="004538D3">
        <w:rPr>
          <w:rFonts w:ascii="Times New Roman" w:eastAsia="Times New Roman" w:hAnsi="Times New Roman"/>
          <w:bCs/>
          <w:sz w:val="28"/>
          <w:szCs w:val="28"/>
          <w:lang w:eastAsia="uk-UA"/>
        </w:rPr>
        <w:t>у</w:t>
      </w:r>
      <w:r w:rsidRPr="004538D3">
        <w:rPr>
          <w:rFonts w:ascii="Times New Roman" w:eastAsia="Times New Roman" w:hAnsi="Times New Roman"/>
          <w:bCs/>
          <w:sz w:val="28"/>
          <w:szCs w:val="28"/>
          <w:lang w:eastAsia="uk-UA"/>
        </w:rPr>
        <w:t xml:space="preserve">рахуванням уже отриманих висновків </w:t>
      </w:r>
      <w:r w:rsidR="005029BC" w:rsidRPr="004538D3">
        <w:rPr>
          <w:rFonts w:ascii="Times New Roman" w:eastAsia="Times New Roman" w:hAnsi="Times New Roman"/>
          <w:bCs/>
          <w:sz w:val="28"/>
          <w:szCs w:val="28"/>
          <w:lang w:eastAsia="uk-UA"/>
        </w:rPr>
        <w:t>у</w:t>
      </w:r>
      <w:r w:rsidRPr="004538D3">
        <w:rPr>
          <w:rFonts w:ascii="Times New Roman" w:eastAsia="Times New Roman" w:hAnsi="Times New Roman"/>
          <w:bCs/>
          <w:sz w:val="28"/>
          <w:szCs w:val="28"/>
          <w:lang w:eastAsia="uk-UA"/>
        </w:rPr>
        <w:t xml:space="preserve">важаємо за необхідне обґрунтувати необхідність </w:t>
      </w:r>
      <w:r w:rsidR="005029BC" w:rsidRPr="004538D3">
        <w:rPr>
          <w:rFonts w:ascii="Times New Roman" w:eastAsia="Times New Roman" w:hAnsi="Times New Roman"/>
          <w:bCs/>
          <w:sz w:val="28"/>
          <w:szCs w:val="28"/>
          <w:lang w:eastAsia="uk-UA"/>
        </w:rPr>
        <w:t>та</w:t>
      </w:r>
      <w:r w:rsidRPr="004538D3">
        <w:rPr>
          <w:rFonts w:ascii="Times New Roman" w:eastAsia="Times New Roman" w:hAnsi="Times New Roman"/>
          <w:bCs/>
          <w:sz w:val="28"/>
          <w:szCs w:val="28"/>
          <w:lang w:eastAsia="uk-UA"/>
        </w:rPr>
        <w:t xml:space="preserve"> обґрунтованість використання саме такого поняття</w:t>
      </w:r>
      <w:r w:rsidR="005029BC" w:rsidRPr="004538D3">
        <w:rPr>
          <w:rFonts w:ascii="Times New Roman" w:eastAsia="Times New Roman" w:hAnsi="Times New Roman"/>
          <w:bCs/>
          <w:sz w:val="28"/>
          <w:szCs w:val="28"/>
          <w:lang w:eastAsia="uk-UA"/>
        </w:rPr>
        <w:t>,</w:t>
      </w:r>
      <w:r w:rsidRPr="004538D3">
        <w:rPr>
          <w:rFonts w:ascii="Times New Roman" w:eastAsia="Times New Roman" w:hAnsi="Times New Roman"/>
          <w:bCs/>
          <w:sz w:val="28"/>
          <w:szCs w:val="28"/>
          <w:lang w:eastAsia="uk-UA"/>
        </w:rPr>
        <w:t xml:space="preserve"> як «склад натовпу». Поняття натовпу розглядалос</w:t>
      </w:r>
      <w:r w:rsidR="005029BC" w:rsidRPr="004538D3">
        <w:rPr>
          <w:rFonts w:ascii="Times New Roman" w:eastAsia="Times New Roman" w:hAnsi="Times New Roman"/>
          <w:bCs/>
          <w:sz w:val="28"/>
          <w:szCs w:val="28"/>
          <w:lang w:eastAsia="uk-UA"/>
        </w:rPr>
        <w:t>я</w:t>
      </w:r>
      <w:r w:rsidRPr="004538D3">
        <w:rPr>
          <w:rFonts w:ascii="Times New Roman" w:eastAsia="Times New Roman" w:hAnsi="Times New Roman"/>
          <w:bCs/>
          <w:sz w:val="28"/>
          <w:szCs w:val="28"/>
          <w:lang w:eastAsia="uk-UA"/>
        </w:rPr>
        <w:t xml:space="preserve"> вище. «Склад» в українській мові має кілька значень: сукупність окремих частин,</w:t>
      </w:r>
      <w:r w:rsidR="007F488B" w:rsidRPr="004538D3">
        <w:rPr>
          <w:rFonts w:ascii="Times New Roman" w:eastAsia="Times New Roman" w:hAnsi="Times New Roman"/>
          <w:bCs/>
          <w:sz w:val="28"/>
          <w:szCs w:val="28"/>
          <w:lang w:eastAsia="uk-UA"/>
        </w:rPr>
        <w:t xml:space="preserve"> які утворюють що-небудь ціле; </w:t>
      </w:r>
      <w:r w:rsidRPr="004538D3">
        <w:rPr>
          <w:rFonts w:ascii="Times New Roman" w:eastAsia="Times New Roman" w:hAnsi="Times New Roman"/>
          <w:bCs/>
          <w:sz w:val="28"/>
          <w:szCs w:val="28"/>
          <w:lang w:eastAsia="uk-UA"/>
        </w:rPr>
        <w:t>сукупність людей, що утворюють який-небудь колектив, якусь організацію</w:t>
      </w:r>
      <w:r w:rsidR="00E508B0">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_Ref431876414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268</w:t>
      </w:r>
      <w:r w:rsidR="00F632D7" w:rsidRPr="004538D3">
        <w:rPr>
          <w:rFonts w:ascii="Times New Roman" w:hAnsi="Times New Roman"/>
          <w:sz w:val="28"/>
          <w:szCs w:val="28"/>
        </w:rPr>
        <w:fldChar w:fldCharType="end"/>
      </w:r>
      <w:r w:rsidRPr="004538D3">
        <w:rPr>
          <w:rFonts w:ascii="Times New Roman" w:eastAsia="Times New Roman" w:hAnsi="Times New Roman"/>
          <w:bCs/>
          <w:sz w:val="28"/>
          <w:szCs w:val="28"/>
          <w:lang w:eastAsia="uk-UA"/>
        </w:rPr>
        <w:t>,</w:t>
      </w:r>
      <w:r w:rsidR="00535DA5" w:rsidRPr="004538D3">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с.</w:t>
      </w:r>
      <w:r w:rsidR="00535DA5" w:rsidRPr="004538D3">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305].</w:t>
      </w:r>
      <w:r w:rsidR="007F488B" w:rsidRPr="004538D3">
        <w:rPr>
          <w:rFonts w:ascii="Times New Roman" w:eastAsia="Times New Roman" w:hAnsi="Times New Roman"/>
          <w:sz w:val="28"/>
          <w:szCs w:val="28"/>
          <w:lang w:eastAsia="uk-UA"/>
        </w:rPr>
        <w:t xml:space="preserve"> Потрібно відзначити</w:t>
      </w:r>
      <w:r w:rsidRPr="004538D3">
        <w:rPr>
          <w:rFonts w:ascii="Times New Roman" w:eastAsia="Times New Roman" w:hAnsi="Times New Roman"/>
          <w:sz w:val="28"/>
          <w:szCs w:val="28"/>
          <w:lang w:eastAsia="uk-UA"/>
        </w:rPr>
        <w:t>, що відомий італійський учений, дослідник колективної психології Сц</w:t>
      </w:r>
      <w:r w:rsidR="007F488B" w:rsidRPr="004538D3">
        <w:rPr>
          <w:rFonts w:ascii="Times New Roman" w:eastAsia="Times New Roman" w:hAnsi="Times New Roman"/>
          <w:sz w:val="28"/>
          <w:szCs w:val="28"/>
          <w:lang w:eastAsia="uk-UA"/>
        </w:rPr>
        <w:t>и</w:t>
      </w:r>
      <w:r w:rsidRPr="004538D3">
        <w:rPr>
          <w:rFonts w:ascii="Times New Roman" w:eastAsia="Times New Roman" w:hAnsi="Times New Roman"/>
          <w:sz w:val="28"/>
          <w:szCs w:val="28"/>
          <w:lang w:eastAsia="uk-UA"/>
        </w:rPr>
        <w:t xml:space="preserve">піон Сігеле </w:t>
      </w:r>
      <w:r w:rsidR="007F488B" w:rsidRPr="004538D3">
        <w:rPr>
          <w:rFonts w:ascii="Times New Roman" w:eastAsia="Times New Roman" w:hAnsi="Times New Roman"/>
          <w:sz w:val="28"/>
          <w:szCs w:val="28"/>
          <w:lang w:eastAsia="uk-UA"/>
        </w:rPr>
        <w:t>виокремлює</w:t>
      </w:r>
      <w:r w:rsidRPr="004538D3">
        <w:rPr>
          <w:rFonts w:ascii="Times New Roman" w:eastAsia="Times New Roman" w:hAnsi="Times New Roman"/>
          <w:sz w:val="28"/>
          <w:szCs w:val="28"/>
          <w:lang w:eastAsia="uk-UA"/>
        </w:rPr>
        <w:t xml:space="preserve"> два види колективних злочинів, серед яких − ті, що вчиняються натовпом</w:t>
      </w:r>
      <w:r w:rsidR="00E508B0">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339</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E508B0">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E508B0">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30]</w:t>
      </w:r>
      <w:r w:rsidRPr="004538D3">
        <w:rPr>
          <w:rFonts w:ascii="Times New Roman" w:eastAsia="Times New Roman" w:hAnsi="Times New Roman"/>
          <w:sz w:val="28"/>
          <w:szCs w:val="28"/>
          <w:lang w:eastAsia="ru-RU"/>
        </w:rPr>
        <w:t xml:space="preserve">. Отже, натовп як прояв групової (колективної) поведінки має свій склад. </w:t>
      </w:r>
      <w:r w:rsidR="007F488B" w:rsidRPr="004538D3">
        <w:rPr>
          <w:rFonts w:ascii="Times New Roman" w:eastAsia="Times New Roman" w:hAnsi="Times New Roman"/>
          <w:sz w:val="28"/>
          <w:szCs w:val="28"/>
          <w:lang w:eastAsia="ru-RU"/>
        </w:rPr>
        <w:t>Він</w:t>
      </w:r>
      <w:r w:rsidRPr="004538D3">
        <w:rPr>
          <w:rFonts w:ascii="Times New Roman" w:eastAsia="Times New Roman" w:hAnsi="Times New Roman"/>
          <w:sz w:val="28"/>
          <w:szCs w:val="28"/>
          <w:lang w:eastAsia="ru-RU"/>
        </w:rPr>
        <w:t xml:space="preserve"> не є однорідним, адже вище ми наголошували на визначальній ролі організатора (лідера), який формує злочинні установки натовпу. Склад злочинного натовпу потребує детального аналізу на предмет з’ясування ролей </w:t>
      </w:r>
      <w:r w:rsidR="007F488B"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 xml:space="preserve"> місця різних осіб у його структурі.</w:t>
      </w:r>
    </w:p>
    <w:p w:rsidR="00407998" w:rsidRPr="004538D3" w:rsidRDefault="00407998" w:rsidP="00985ABE">
      <w:pPr>
        <w:spacing w:after="0" w:line="360" w:lineRule="auto"/>
        <w:rPr>
          <w:rFonts w:ascii="Times New Roman" w:hAnsi="Times New Roman"/>
          <w:sz w:val="28"/>
          <w:szCs w:val="28"/>
        </w:rPr>
      </w:pPr>
    </w:p>
    <w:p w:rsidR="00407998" w:rsidRPr="004538D3" w:rsidRDefault="00407998" w:rsidP="00985ABE">
      <w:pPr>
        <w:spacing w:after="0" w:line="360" w:lineRule="auto"/>
        <w:ind w:firstLine="567"/>
        <w:jc w:val="both"/>
        <w:rPr>
          <w:rFonts w:ascii="Times New Roman" w:hAnsi="Times New Roman"/>
          <w:bCs/>
          <w:sz w:val="28"/>
          <w:szCs w:val="28"/>
        </w:rPr>
      </w:pPr>
    </w:p>
    <w:p w:rsidR="00407998" w:rsidRPr="004538D3" w:rsidRDefault="00407998" w:rsidP="00985ABE">
      <w:pPr>
        <w:pStyle w:val="1"/>
        <w:spacing w:before="0" w:beforeAutospacing="0" w:after="0" w:afterAutospacing="0" w:line="360" w:lineRule="auto"/>
        <w:ind w:firstLine="567"/>
        <w:jc w:val="both"/>
        <w:rPr>
          <w:sz w:val="28"/>
          <w:szCs w:val="28"/>
        </w:rPr>
      </w:pPr>
      <w:bookmarkStart w:id="9" w:name="_Toc426543743"/>
      <w:bookmarkStart w:id="10" w:name="_Toc432883018"/>
      <w:r w:rsidRPr="004538D3">
        <w:rPr>
          <w:sz w:val="28"/>
          <w:szCs w:val="28"/>
        </w:rPr>
        <w:t>1.2</w:t>
      </w:r>
      <w:r w:rsidR="007F488B" w:rsidRPr="004538D3">
        <w:rPr>
          <w:sz w:val="28"/>
          <w:szCs w:val="28"/>
        </w:rPr>
        <w:t>.</w:t>
      </w:r>
      <w:r w:rsidRPr="004538D3">
        <w:rPr>
          <w:sz w:val="28"/>
          <w:szCs w:val="28"/>
        </w:rPr>
        <w:t xml:space="preserve"> Кримінологічна та соціально-психологічна характеристика осіб, які вчиняють злочинні дії </w:t>
      </w:r>
      <w:r w:rsidR="007F488B" w:rsidRPr="004538D3">
        <w:rPr>
          <w:sz w:val="28"/>
          <w:szCs w:val="28"/>
        </w:rPr>
        <w:t>в</w:t>
      </w:r>
      <w:r w:rsidRPr="004538D3">
        <w:rPr>
          <w:sz w:val="28"/>
          <w:szCs w:val="28"/>
        </w:rPr>
        <w:t xml:space="preserve"> складі натовпу</w:t>
      </w:r>
      <w:bookmarkEnd w:id="9"/>
      <w:bookmarkEnd w:id="10"/>
    </w:p>
    <w:p w:rsidR="00407998" w:rsidRPr="004538D3" w:rsidRDefault="00407998" w:rsidP="00985ABE">
      <w:pPr>
        <w:spacing w:after="0" w:line="360" w:lineRule="auto"/>
        <w:ind w:firstLine="567"/>
        <w:jc w:val="both"/>
        <w:rPr>
          <w:rFonts w:ascii="Times New Roman" w:eastAsia="Times New Roman" w:hAnsi="Times New Roman"/>
          <w:b/>
          <w:sz w:val="28"/>
          <w:szCs w:val="28"/>
          <w:lang w:eastAsia="uk-UA"/>
        </w:rPr>
      </w:pPr>
    </w:p>
    <w:p w:rsidR="00407998" w:rsidRPr="004538D3" w:rsidRDefault="00407998" w:rsidP="00985ABE">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Масові заходи </w:t>
      </w:r>
      <w:r w:rsidR="0051322C"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громадських місцях у формі організованих дій групи людей</w:t>
      </w:r>
      <w:r w:rsidR="0045698D" w:rsidRPr="004538D3">
        <w:rPr>
          <w:rFonts w:ascii="Times New Roman" w:eastAsia="Times New Roman" w:hAnsi="Times New Roman"/>
          <w:sz w:val="28"/>
          <w:szCs w:val="28"/>
          <w:lang w:eastAsia="uk-UA"/>
        </w:rPr>
        <w:t> </w:t>
      </w:r>
      <w:r w:rsidR="0051322C" w:rsidRPr="004538D3">
        <w:rPr>
          <w:rFonts w:ascii="Times New Roman" w:eastAsia="Times New Roman" w:hAnsi="Times New Roman"/>
          <w:sz w:val="28"/>
          <w:szCs w:val="28"/>
          <w:lang w:eastAsia="uk-UA"/>
        </w:rPr>
        <w:noBreakHyphen/>
        <w:t xml:space="preserve"> важливий елемент</w:t>
      </w:r>
      <w:r w:rsidRPr="004538D3">
        <w:rPr>
          <w:rFonts w:ascii="Times New Roman" w:eastAsia="Times New Roman" w:hAnsi="Times New Roman"/>
          <w:sz w:val="28"/>
          <w:szCs w:val="28"/>
          <w:lang w:eastAsia="uk-UA"/>
        </w:rPr>
        <w:t xml:space="preserve"> суспільної активності громадян. Кількість таких заходів збільшується</w:t>
      </w:r>
      <w:r w:rsidR="0051322C" w:rsidRPr="004538D3">
        <w:rPr>
          <w:rFonts w:ascii="Times New Roman" w:eastAsia="Times New Roman" w:hAnsi="Times New Roman"/>
          <w:sz w:val="28"/>
          <w:szCs w:val="28"/>
          <w:lang w:eastAsia="uk-UA"/>
        </w:rPr>
        <w:t xml:space="preserve"> й</w:t>
      </w:r>
      <w:r w:rsidRPr="004538D3">
        <w:rPr>
          <w:rFonts w:ascii="Times New Roman" w:eastAsia="Times New Roman" w:hAnsi="Times New Roman"/>
          <w:sz w:val="28"/>
          <w:szCs w:val="28"/>
          <w:lang w:eastAsia="uk-UA"/>
        </w:rPr>
        <w:t xml:space="preserve"> відповідно, </w:t>
      </w:r>
      <w:r w:rsidR="0051322C" w:rsidRPr="004538D3">
        <w:rPr>
          <w:rFonts w:ascii="Times New Roman" w:eastAsia="Times New Roman" w:hAnsi="Times New Roman"/>
          <w:sz w:val="28"/>
          <w:szCs w:val="28"/>
          <w:lang w:eastAsia="uk-UA"/>
        </w:rPr>
        <w:t>під час їх проведення</w:t>
      </w:r>
      <w:r w:rsidRPr="004538D3">
        <w:rPr>
          <w:rFonts w:ascii="Times New Roman" w:eastAsia="Times New Roman" w:hAnsi="Times New Roman"/>
          <w:sz w:val="28"/>
          <w:szCs w:val="28"/>
          <w:lang w:eastAsia="uk-UA"/>
        </w:rPr>
        <w:t xml:space="preserve"> зростає загроза порушення громадського порядк</w:t>
      </w:r>
      <w:r w:rsidR="00F74E53" w:rsidRPr="004538D3">
        <w:rPr>
          <w:rFonts w:ascii="Times New Roman" w:eastAsia="Times New Roman" w:hAnsi="Times New Roman"/>
          <w:sz w:val="28"/>
          <w:szCs w:val="28"/>
          <w:lang w:eastAsia="uk-UA"/>
        </w:rPr>
        <w:t>у, за що передбачена кримінальну</w:t>
      </w:r>
      <w:r w:rsidRPr="004538D3">
        <w:rPr>
          <w:rFonts w:ascii="Times New Roman" w:eastAsia="Times New Roman" w:hAnsi="Times New Roman"/>
          <w:sz w:val="28"/>
          <w:szCs w:val="28"/>
          <w:lang w:eastAsia="uk-UA"/>
        </w:rPr>
        <w:t xml:space="preserve"> відповідальність для учасників. Це може призвести до злочинних посягань учасників таких виступів, що з</w:t>
      </w:r>
      <w:r w:rsidR="00F74E53" w:rsidRPr="004538D3">
        <w:rPr>
          <w:rFonts w:ascii="Times New Roman" w:eastAsia="Times New Roman" w:hAnsi="Times New Roman"/>
          <w:sz w:val="28"/>
          <w:szCs w:val="28"/>
          <w:lang w:eastAsia="uk-UA"/>
        </w:rPr>
        <w:t xml:space="preserve"> боку</w:t>
      </w:r>
      <w:r w:rsidRPr="004538D3">
        <w:rPr>
          <w:rFonts w:ascii="Times New Roman" w:eastAsia="Times New Roman" w:hAnsi="Times New Roman"/>
          <w:sz w:val="28"/>
          <w:szCs w:val="28"/>
          <w:lang w:eastAsia="uk-UA"/>
        </w:rPr>
        <w:t xml:space="preserve"> держави вимагає залучення правоохоронних органів для контролю та врегулювання громадського порядку </w:t>
      </w:r>
      <w:r w:rsidR="00F74E53"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громадської безпеки.</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 врегулюванні відповідальності за злочинні посягання натовпу значим</w:t>
      </w:r>
      <w:r w:rsidR="00DE47E8" w:rsidRPr="004538D3">
        <w:rPr>
          <w:rFonts w:ascii="Times New Roman" w:eastAsia="Times New Roman" w:hAnsi="Times New Roman"/>
          <w:sz w:val="28"/>
          <w:szCs w:val="28"/>
          <w:lang w:eastAsia="uk-UA"/>
        </w:rPr>
        <w:t xml:space="preserve">і </w:t>
      </w:r>
      <w:r w:rsidRPr="004538D3">
        <w:rPr>
          <w:rFonts w:ascii="Times New Roman" w:eastAsia="Times New Roman" w:hAnsi="Times New Roman"/>
          <w:sz w:val="28"/>
          <w:szCs w:val="28"/>
          <w:lang w:eastAsia="uk-UA"/>
        </w:rPr>
        <w:t xml:space="preserve">моральні та правові норми цього явища. Моральні норми й вимоги тісно пов’язані з кримінально-правовими заборонами, але не ототожнюються з ними. В основі механізму злочинного посягання лежить невиконання суб’єктом </w:t>
      </w:r>
      <w:r w:rsidRPr="004538D3">
        <w:rPr>
          <w:rFonts w:ascii="Times New Roman" w:eastAsia="Times New Roman" w:hAnsi="Times New Roman"/>
          <w:sz w:val="28"/>
          <w:szCs w:val="28"/>
          <w:lang w:eastAsia="uk-UA"/>
        </w:rPr>
        <w:lastRenderedPageBreak/>
        <w:t xml:space="preserve">(громадянином) </w:t>
      </w:r>
      <w:r w:rsidR="00DE47E8"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становлених кримінальним законодавством його обов’язків або ж неналежне їх дотримання, що призводить до розриву охоронюваного законом соціального зв’язку і виключення себе зі сфери охоронюваних кримінальним законом відносин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_Ref419793026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303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DE47E8"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DE47E8"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50].</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У попередньому розділі обґрунтовано, що злочинні дії осіб у складі натовпу носять насильницький характер. Злочинне посягання на життя учасниками натовпу може мати вираження </w:t>
      </w:r>
      <w:r w:rsidR="0052688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збройному опорі представникам влади, які мають право застосовувати примусові заходи щодо правопо</w:t>
      </w:r>
      <w:r w:rsidR="00526889" w:rsidRPr="004538D3">
        <w:rPr>
          <w:rFonts w:ascii="Times New Roman" w:eastAsia="Times New Roman" w:hAnsi="Times New Roman"/>
          <w:sz w:val="28"/>
          <w:szCs w:val="28"/>
          <w:lang w:eastAsia="uk-UA"/>
        </w:rPr>
        <w:t>рушників (працівники ОВС, Служба</w:t>
      </w:r>
      <w:r w:rsidRPr="004538D3">
        <w:rPr>
          <w:rFonts w:ascii="Times New Roman" w:eastAsia="Times New Roman" w:hAnsi="Times New Roman"/>
          <w:sz w:val="28"/>
          <w:szCs w:val="28"/>
          <w:lang w:eastAsia="uk-UA"/>
        </w:rPr>
        <w:t xml:space="preserve"> безпеки України, військові, вартові, депутати). При цьому опір здійснюється як із застосуванням вогнепальної чи холодної зброї, так і інших предметів, що використовуються як зброя (металеві ланцюги, каміння, палиці тощо). Більш детальн</w:t>
      </w:r>
      <w:r w:rsidR="0052688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кримінально-правов</w:t>
      </w:r>
      <w:r w:rsidR="0052688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характеристик</w:t>
      </w:r>
      <w:r w:rsidR="0052688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злочинних дій, що вчиняють</w:t>
      </w:r>
      <w:r w:rsidR="00526889" w:rsidRPr="004538D3">
        <w:rPr>
          <w:rFonts w:ascii="Times New Roman" w:eastAsia="Times New Roman" w:hAnsi="Times New Roman"/>
          <w:sz w:val="28"/>
          <w:szCs w:val="28"/>
          <w:lang w:eastAsia="uk-UA"/>
        </w:rPr>
        <w:t>ся</w:t>
      </w:r>
      <w:r w:rsidRPr="004538D3">
        <w:rPr>
          <w:rFonts w:ascii="Times New Roman" w:eastAsia="Times New Roman" w:hAnsi="Times New Roman"/>
          <w:sz w:val="28"/>
          <w:szCs w:val="28"/>
          <w:lang w:eastAsia="uk-UA"/>
        </w:rPr>
        <w:t xml:space="preserve"> натовпом, буде дан</w:t>
      </w:r>
      <w:r w:rsidR="00526889" w:rsidRPr="004538D3">
        <w:rPr>
          <w:rFonts w:ascii="Times New Roman" w:eastAsia="Times New Roman" w:hAnsi="Times New Roman"/>
          <w:sz w:val="28"/>
          <w:szCs w:val="28"/>
          <w:lang w:eastAsia="uk-UA"/>
        </w:rPr>
        <w:t>о</w:t>
      </w:r>
      <w:r w:rsidR="002529D1">
        <w:rPr>
          <w:rFonts w:ascii="Times New Roman" w:eastAsia="Times New Roman" w:hAnsi="Times New Roman"/>
          <w:sz w:val="28"/>
          <w:szCs w:val="28"/>
          <w:lang w:eastAsia="uk-UA"/>
        </w:rPr>
        <w:t xml:space="preserve"> </w:t>
      </w:r>
      <w:r w:rsidR="0052688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другому розділі.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Слід </w:t>
      </w:r>
      <w:r w:rsidR="004C3885" w:rsidRPr="004538D3">
        <w:rPr>
          <w:rFonts w:ascii="Times New Roman" w:eastAsia="Times New Roman" w:hAnsi="Times New Roman"/>
          <w:sz w:val="28"/>
          <w:szCs w:val="28"/>
          <w:lang w:eastAsia="uk-UA"/>
        </w:rPr>
        <w:t>відзначити</w:t>
      </w:r>
      <w:r w:rsidRPr="004538D3">
        <w:rPr>
          <w:rFonts w:ascii="Times New Roman" w:eastAsia="Times New Roman" w:hAnsi="Times New Roman"/>
          <w:sz w:val="28"/>
          <w:szCs w:val="28"/>
          <w:lang w:eastAsia="uk-UA"/>
        </w:rPr>
        <w:t xml:space="preserve">, що у натовпі об’єднані особи, які виконують неоднорідні ролі. Зокрема, </w:t>
      </w:r>
      <w:r w:rsidR="004C3885" w:rsidRPr="004538D3">
        <w:rPr>
          <w:rFonts w:ascii="Times New Roman" w:eastAsia="Times New Roman" w:hAnsi="Times New Roman"/>
          <w:sz w:val="28"/>
          <w:szCs w:val="28"/>
          <w:lang w:eastAsia="uk-UA"/>
        </w:rPr>
        <w:t>потрібно</w:t>
      </w:r>
      <w:r w:rsidRPr="004538D3">
        <w:rPr>
          <w:rFonts w:ascii="Times New Roman" w:eastAsia="Times New Roman" w:hAnsi="Times New Roman"/>
          <w:sz w:val="28"/>
          <w:szCs w:val="28"/>
          <w:lang w:eastAsia="uk-UA"/>
        </w:rPr>
        <w:t xml:space="preserve"> виокремити особливу роль організатора або ж лідера. Тут доречно визначитись із термінологією. </w:t>
      </w:r>
      <w:r w:rsidRPr="004538D3">
        <w:rPr>
          <w:rFonts w:ascii="Times New Roman" w:eastAsia="Times New Roman" w:hAnsi="Times New Roman"/>
          <w:sz w:val="28"/>
          <w:szCs w:val="28"/>
          <w:lang w:eastAsia="ru-RU"/>
        </w:rPr>
        <w:t>Кримінологи ще наприкінці минулого століття зауважували, що при всій безперечній важливості питань, пов’язаних з організацією злочинних гру</w:t>
      </w:r>
      <w:r w:rsidR="004C3885" w:rsidRPr="004538D3">
        <w:rPr>
          <w:rFonts w:ascii="Times New Roman" w:eastAsia="Times New Roman" w:hAnsi="Times New Roman"/>
          <w:sz w:val="28"/>
          <w:szCs w:val="28"/>
          <w:lang w:eastAsia="ru-RU"/>
        </w:rPr>
        <w:t>п,</w:t>
      </w:r>
      <w:r w:rsidRPr="004538D3">
        <w:rPr>
          <w:rFonts w:ascii="Times New Roman" w:eastAsia="Times New Roman" w:hAnsi="Times New Roman"/>
          <w:sz w:val="28"/>
          <w:szCs w:val="28"/>
          <w:lang w:eastAsia="ru-RU"/>
        </w:rPr>
        <w:t xml:space="preserve"> і верховенства в них, до цих пір </w:t>
      </w:r>
      <w:r w:rsidR="004C3885"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xml:space="preserve"> літературі не дан</w:t>
      </w:r>
      <w:r w:rsidR="004C3885" w:rsidRPr="004538D3">
        <w:rPr>
          <w:rFonts w:ascii="Times New Roman" w:eastAsia="Times New Roman" w:hAnsi="Times New Roman"/>
          <w:sz w:val="28"/>
          <w:szCs w:val="28"/>
          <w:lang w:eastAsia="ru-RU"/>
        </w:rPr>
        <w:t>о</w:t>
      </w:r>
      <w:r w:rsidRPr="004538D3">
        <w:rPr>
          <w:rFonts w:ascii="Times New Roman" w:eastAsia="Times New Roman" w:hAnsi="Times New Roman"/>
          <w:sz w:val="28"/>
          <w:szCs w:val="28"/>
          <w:lang w:eastAsia="ru-RU"/>
        </w:rPr>
        <w:t xml:space="preserve"> ні змістовн</w:t>
      </w:r>
      <w:r w:rsidR="004C3885" w:rsidRPr="004538D3">
        <w:rPr>
          <w:rFonts w:ascii="Times New Roman" w:eastAsia="Times New Roman" w:hAnsi="Times New Roman"/>
          <w:sz w:val="28"/>
          <w:szCs w:val="28"/>
          <w:lang w:eastAsia="ru-RU"/>
        </w:rPr>
        <w:t>ого</w:t>
      </w:r>
      <w:r w:rsidRPr="004538D3">
        <w:rPr>
          <w:rFonts w:ascii="Times New Roman" w:eastAsia="Times New Roman" w:hAnsi="Times New Roman"/>
          <w:sz w:val="28"/>
          <w:szCs w:val="28"/>
          <w:lang w:eastAsia="ru-RU"/>
        </w:rPr>
        <w:t xml:space="preserve"> опис</w:t>
      </w:r>
      <w:r w:rsidR="004C3885"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xml:space="preserve"> лідерства в злочинних групах, ні його кримінально-правов</w:t>
      </w:r>
      <w:r w:rsidR="004C3885" w:rsidRPr="004538D3">
        <w:rPr>
          <w:rFonts w:ascii="Times New Roman" w:eastAsia="Times New Roman" w:hAnsi="Times New Roman"/>
          <w:sz w:val="28"/>
          <w:szCs w:val="28"/>
          <w:lang w:eastAsia="ru-RU"/>
        </w:rPr>
        <w:t>ої</w:t>
      </w:r>
      <w:r w:rsidRPr="004538D3">
        <w:rPr>
          <w:rFonts w:ascii="Times New Roman" w:eastAsia="Times New Roman" w:hAnsi="Times New Roman"/>
          <w:sz w:val="28"/>
          <w:szCs w:val="28"/>
          <w:lang w:eastAsia="ru-RU"/>
        </w:rPr>
        <w:t xml:space="preserve"> атрибуці</w:t>
      </w:r>
      <w:r w:rsidR="004C3885" w:rsidRPr="004538D3">
        <w:rPr>
          <w:rFonts w:ascii="Times New Roman" w:eastAsia="Times New Roman" w:hAnsi="Times New Roman"/>
          <w:sz w:val="28"/>
          <w:szCs w:val="28"/>
          <w:lang w:eastAsia="ru-RU"/>
        </w:rPr>
        <w:t>ї</w:t>
      </w:r>
      <w:r w:rsidR="002262EC" w:rsidRPr="004538D3">
        <w:rPr>
          <w:rFonts w:ascii="Times New Roman" w:eastAsia="Times New Roman" w:hAnsi="Times New Roman"/>
          <w:sz w:val="28"/>
          <w:szCs w:val="28"/>
          <w:lang w:eastAsia="ru-RU"/>
        </w:rPr>
        <w:t xml:space="preserve"> </w:t>
      </w:r>
      <w:r w:rsidR="00060D07"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_Ref432182701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80</w:t>
      </w:r>
      <w:r w:rsidR="00F632D7" w:rsidRPr="004538D3">
        <w:rPr>
          <w:rFonts w:ascii="Times New Roman" w:hAnsi="Times New Roman"/>
          <w:sz w:val="28"/>
          <w:szCs w:val="28"/>
        </w:rPr>
        <w:fldChar w:fldCharType="end"/>
      </w:r>
      <w:r w:rsidR="002529D1">
        <w:rPr>
          <w:rFonts w:ascii="Times New Roman" w:eastAsia="Times New Roman" w:hAnsi="Times New Roman"/>
          <w:sz w:val="28"/>
          <w:szCs w:val="28"/>
          <w:lang w:eastAsia="ru-RU"/>
        </w:rPr>
        <w:t>, </w:t>
      </w:r>
      <w:r w:rsidR="00060D07" w:rsidRPr="004538D3">
        <w:rPr>
          <w:rFonts w:ascii="Times New Roman" w:eastAsia="Times New Roman" w:hAnsi="Times New Roman"/>
          <w:sz w:val="28"/>
          <w:szCs w:val="28"/>
          <w:lang w:eastAsia="ru-RU"/>
        </w:rPr>
        <w:t>с.</w:t>
      </w:r>
      <w:r w:rsidR="002529D1">
        <w:rPr>
          <w:rFonts w:ascii="Times New Roman" w:eastAsia="Times New Roman" w:hAnsi="Times New Roman"/>
          <w:sz w:val="28"/>
          <w:szCs w:val="28"/>
          <w:lang w:eastAsia="ru-RU"/>
        </w:rPr>
        <w:t> </w:t>
      </w:r>
      <w:r w:rsidR="00060D07" w:rsidRPr="004538D3">
        <w:rPr>
          <w:rFonts w:ascii="Times New Roman" w:eastAsia="Times New Roman" w:hAnsi="Times New Roman"/>
          <w:sz w:val="28"/>
          <w:szCs w:val="28"/>
          <w:lang w:eastAsia="ru-RU"/>
        </w:rPr>
        <w:t>67]</w:t>
      </w:r>
      <w:r w:rsidRPr="004538D3">
        <w:rPr>
          <w:rFonts w:ascii="Times New Roman" w:eastAsia="Times New Roman" w:hAnsi="Times New Roman"/>
          <w:sz w:val="28"/>
          <w:szCs w:val="28"/>
          <w:lang w:eastAsia="ru-RU"/>
        </w:rPr>
        <w:t>. І до сьогодні залишилось остаточно не вирішеним питання</w:t>
      </w:r>
      <w:r w:rsidR="004C3885" w:rsidRPr="004538D3">
        <w:rPr>
          <w:rFonts w:ascii="Times New Roman" w:eastAsia="Times New Roman" w:hAnsi="Times New Roman"/>
          <w:sz w:val="28"/>
          <w:szCs w:val="28"/>
          <w:lang w:eastAsia="ru-RU"/>
        </w:rPr>
        <w:t>,</w:t>
      </w:r>
      <w:r w:rsidRPr="004538D3">
        <w:rPr>
          <w:rFonts w:ascii="Times New Roman" w:eastAsia="Times New Roman" w:hAnsi="Times New Roman"/>
          <w:sz w:val="28"/>
          <w:szCs w:val="28"/>
          <w:lang w:eastAsia="ru-RU"/>
        </w:rPr>
        <w:t xml:space="preserve"> яким терміном слід послуговуватис</w:t>
      </w:r>
      <w:r w:rsidR="004C3885" w:rsidRPr="004538D3">
        <w:rPr>
          <w:rFonts w:ascii="Times New Roman" w:eastAsia="Times New Roman" w:hAnsi="Times New Roman"/>
          <w:sz w:val="28"/>
          <w:szCs w:val="28"/>
          <w:lang w:eastAsia="ru-RU"/>
        </w:rPr>
        <w:t>я</w:t>
      </w:r>
      <w:r w:rsidRPr="004538D3">
        <w:rPr>
          <w:rFonts w:ascii="Times New Roman" w:eastAsia="Times New Roman" w:hAnsi="Times New Roman"/>
          <w:sz w:val="28"/>
          <w:szCs w:val="28"/>
          <w:lang w:eastAsia="ru-RU"/>
        </w:rPr>
        <w:t xml:space="preserve"> під час вивчення особливостей та складу натовпу</w:t>
      </w:r>
      <w:r w:rsidR="0045698D" w:rsidRPr="004538D3">
        <w:rPr>
          <w:rFonts w:ascii="Times New Roman" w:eastAsia="Times New Roman" w:hAnsi="Times New Roman"/>
          <w:sz w:val="28"/>
          <w:szCs w:val="28"/>
          <w:lang w:eastAsia="ru-RU"/>
        </w:rPr>
        <w:t> </w:t>
      </w:r>
      <w:r w:rsidR="004C3885" w:rsidRPr="004538D3">
        <w:rPr>
          <w:rFonts w:ascii="Times New Roman" w:eastAsia="Times New Roman" w:hAnsi="Times New Roman"/>
          <w:sz w:val="28"/>
          <w:szCs w:val="28"/>
          <w:lang w:eastAsia="ru-RU"/>
        </w:rPr>
        <w:noBreakHyphen/>
      </w:r>
      <w:r w:rsidRPr="004538D3">
        <w:rPr>
          <w:rFonts w:ascii="Times New Roman" w:eastAsia="Times New Roman" w:hAnsi="Times New Roman"/>
          <w:sz w:val="28"/>
          <w:szCs w:val="28"/>
          <w:lang w:eastAsia="ru-RU"/>
        </w:rPr>
        <w:t xml:space="preserve"> організатор чи лідер</w:t>
      </w:r>
      <w:r w:rsidR="002529D1">
        <w:rPr>
          <w:rFonts w:ascii="Times New Roman" w:eastAsia="Times New Roman" w:hAnsi="Times New Roman"/>
          <w:sz w:val="28"/>
          <w:szCs w:val="28"/>
          <w:lang w:eastAsia="ru-RU"/>
        </w:rPr>
        <w:t xml:space="preserve"> </w:t>
      </w:r>
      <w:r w:rsidR="004C3885" w:rsidRPr="004538D3">
        <w:rPr>
          <w:rFonts w:ascii="Times New Roman" w:eastAsia="Times New Roman" w:hAnsi="Times New Roman"/>
          <w:sz w:val="28"/>
          <w:szCs w:val="28"/>
          <w:lang w:eastAsia="uk-UA"/>
        </w:rPr>
        <w:t>О. О. </w:t>
      </w:r>
      <w:r w:rsidRPr="004538D3">
        <w:rPr>
          <w:rFonts w:ascii="Times New Roman" w:eastAsia="Times New Roman" w:hAnsi="Times New Roman"/>
          <w:sz w:val="28"/>
          <w:szCs w:val="28"/>
          <w:lang w:eastAsia="uk-UA"/>
        </w:rPr>
        <w:t xml:space="preserve">Кваша констатує, що аналіз організатора злочину як об’єкта кримінологічного дослідження вимагає звернення до феномену лідерства </w:t>
      </w:r>
      <w:r w:rsidR="004C3885"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злочинній групі; поняття лідера злочинної групи </w:t>
      </w:r>
      <w:r w:rsidR="004C3885" w:rsidRPr="004538D3">
        <w:rPr>
          <w:rFonts w:ascii="Times New Roman" w:eastAsia="Times New Roman" w:hAnsi="Times New Roman"/>
          <w:sz w:val="28"/>
          <w:szCs w:val="28"/>
          <w:lang w:eastAsia="uk-UA"/>
        </w:rPr>
        <w:t>вивчають у</w:t>
      </w:r>
      <w:r w:rsidR="002529D1">
        <w:rPr>
          <w:rFonts w:ascii="Times New Roman" w:eastAsia="Times New Roman" w:hAnsi="Times New Roman"/>
          <w:sz w:val="28"/>
          <w:szCs w:val="28"/>
          <w:lang w:eastAsia="uk-UA"/>
        </w:rPr>
        <w:t xml:space="preserve"> </w:t>
      </w:r>
      <w:r w:rsidR="004C3885" w:rsidRPr="004538D3">
        <w:rPr>
          <w:rFonts w:ascii="Times New Roman" w:eastAsia="Times New Roman" w:hAnsi="Times New Roman"/>
          <w:sz w:val="28"/>
          <w:szCs w:val="28"/>
          <w:lang w:eastAsia="uk-UA"/>
        </w:rPr>
        <w:t>межах</w:t>
      </w:r>
      <w:r w:rsidRPr="004538D3">
        <w:rPr>
          <w:rFonts w:ascii="Times New Roman" w:eastAsia="Times New Roman" w:hAnsi="Times New Roman"/>
          <w:sz w:val="28"/>
          <w:szCs w:val="28"/>
          <w:lang w:eastAsia="uk-UA"/>
        </w:rPr>
        <w:t xml:space="preserve"> кримінології, яка є наукою міждисциплінарною </w:t>
      </w:r>
      <w:r w:rsidR="004C3885"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допускає використання понятійного апарату інших наук, </w:t>
      </w:r>
      <w:r w:rsidR="004C388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той час як кримінальне право вимагає суворості у вживанні термінів</w:t>
      </w:r>
      <w:r w:rsidR="002529D1">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_Ref431877289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136</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2529D1">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172</w:t>
      </w:r>
      <w:r w:rsidR="002529D1">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204]. Погоджуючись із </w:t>
      </w:r>
      <w:r w:rsidR="004C3885" w:rsidRPr="004538D3">
        <w:rPr>
          <w:rFonts w:ascii="Times New Roman" w:eastAsia="Times New Roman" w:hAnsi="Times New Roman"/>
          <w:sz w:val="28"/>
          <w:szCs w:val="28"/>
          <w:lang w:eastAsia="uk-UA"/>
        </w:rPr>
        <w:t>такою</w:t>
      </w:r>
      <w:r w:rsidRPr="004538D3">
        <w:rPr>
          <w:rFonts w:ascii="Times New Roman" w:eastAsia="Times New Roman" w:hAnsi="Times New Roman"/>
          <w:sz w:val="28"/>
          <w:szCs w:val="28"/>
          <w:lang w:eastAsia="uk-UA"/>
        </w:rPr>
        <w:t xml:space="preserve"> думкою, ми вважаємо, що під час кримінально-правової характеристики злочинних дій натовпу слід розглядати поняття організатора масових заворушень, а в межах кримінологічного </w:t>
      </w:r>
      <w:r w:rsidRPr="004538D3">
        <w:rPr>
          <w:rFonts w:ascii="Times New Roman" w:eastAsia="Times New Roman" w:hAnsi="Times New Roman"/>
          <w:sz w:val="28"/>
          <w:szCs w:val="28"/>
          <w:lang w:eastAsia="uk-UA"/>
        </w:rPr>
        <w:lastRenderedPageBreak/>
        <w:t xml:space="preserve">дослідження складу злочинного натовпу </w:t>
      </w:r>
      <w:r w:rsidR="004C3885" w:rsidRPr="004538D3">
        <w:rPr>
          <w:rFonts w:ascii="Times New Roman" w:eastAsia="Times New Roman" w:hAnsi="Times New Roman"/>
          <w:sz w:val="28"/>
          <w:szCs w:val="28"/>
          <w:lang w:eastAsia="uk-UA"/>
        </w:rPr>
        <w:t>потрібно</w:t>
      </w:r>
      <w:r w:rsidRPr="004538D3">
        <w:rPr>
          <w:rFonts w:ascii="Times New Roman" w:eastAsia="Times New Roman" w:hAnsi="Times New Roman"/>
          <w:sz w:val="28"/>
          <w:szCs w:val="28"/>
          <w:lang w:eastAsia="uk-UA"/>
        </w:rPr>
        <w:t xml:space="preserve"> зосередити увагу на понятті л</w:t>
      </w:r>
      <w:r w:rsidRPr="004538D3">
        <w:rPr>
          <w:rFonts w:ascii="Times New Roman" w:eastAsia="Times New Roman" w:hAnsi="Times New Roman"/>
          <w:sz w:val="28"/>
          <w:szCs w:val="28"/>
          <w:lang w:eastAsia="ru-RU"/>
        </w:rPr>
        <w:t>ідера злочинного натовпу. Важливо також уточнити, що кримінологічне поняття лідера злочинного натовпу є аналогом не лише кримінально-правового поняття організатора злочину, але й керівника. У натовпі лідер об’єднує у своїй д</w:t>
      </w:r>
      <w:r w:rsidR="00033F40"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яльності як функції організації злочинних дій, так і керівництва ними (про розмежування ор</w:t>
      </w:r>
      <w:r w:rsidR="00033F40" w:rsidRPr="004538D3">
        <w:rPr>
          <w:rFonts w:ascii="Times New Roman" w:eastAsia="Times New Roman" w:hAnsi="Times New Roman"/>
          <w:sz w:val="28"/>
          <w:szCs w:val="28"/>
          <w:lang w:eastAsia="ru-RU"/>
        </w:rPr>
        <w:t>г</w:t>
      </w:r>
      <w:r w:rsidRPr="004538D3">
        <w:rPr>
          <w:rFonts w:ascii="Times New Roman" w:eastAsia="Times New Roman" w:hAnsi="Times New Roman"/>
          <w:sz w:val="28"/>
          <w:szCs w:val="28"/>
          <w:lang w:eastAsia="ru-RU"/>
        </w:rPr>
        <w:t xml:space="preserve">анізатора </w:t>
      </w:r>
      <w:r w:rsidR="004C3885" w:rsidRPr="004538D3">
        <w:rPr>
          <w:rFonts w:ascii="Times New Roman" w:eastAsia="Times New Roman" w:hAnsi="Times New Roman"/>
          <w:sz w:val="28"/>
          <w:szCs w:val="28"/>
          <w:lang w:eastAsia="ru-RU"/>
        </w:rPr>
        <w:t>й</w:t>
      </w:r>
      <w:r w:rsidRPr="004538D3">
        <w:rPr>
          <w:rFonts w:ascii="Times New Roman" w:eastAsia="Times New Roman" w:hAnsi="Times New Roman"/>
          <w:sz w:val="28"/>
          <w:szCs w:val="28"/>
          <w:lang w:eastAsia="ru-RU"/>
        </w:rPr>
        <w:t xml:space="preserve"> керівника як видів співучасників </w:t>
      </w:r>
      <w:r w:rsidR="004C3885" w:rsidRPr="004538D3">
        <w:rPr>
          <w:rFonts w:ascii="Times New Roman" w:eastAsia="Times New Roman" w:hAnsi="Times New Roman"/>
          <w:sz w:val="28"/>
          <w:szCs w:val="28"/>
          <w:lang w:eastAsia="ru-RU"/>
        </w:rPr>
        <w:t>ітиметься</w:t>
      </w:r>
      <w:r w:rsidRPr="004538D3">
        <w:rPr>
          <w:rFonts w:ascii="Times New Roman" w:eastAsia="Times New Roman" w:hAnsi="Times New Roman"/>
          <w:sz w:val="28"/>
          <w:szCs w:val="28"/>
          <w:lang w:eastAsia="ru-RU"/>
        </w:rPr>
        <w:t xml:space="preserve"> у другому розділі).</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Коли лідер відчує, що може керувати натовпом, </w:t>
      </w:r>
      <w:r w:rsidR="004C3885" w:rsidRPr="004538D3">
        <w:rPr>
          <w:rFonts w:ascii="Times New Roman" w:eastAsia="Times New Roman" w:hAnsi="Times New Roman"/>
          <w:sz w:val="28"/>
          <w:szCs w:val="28"/>
          <w:lang w:eastAsia="uk-UA"/>
        </w:rPr>
        <w:t xml:space="preserve">то </w:t>
      </w:r>
      <w:r w:rsidRPr="004538D3">
        <w:rPr>
          <w:rFonts w:ascii="Times New Roman" w:eastAsia="Times New Roman" w:hAnsi="Times New Roman"/>
          <w:sz w:val="28"/>
          <w:szCs w:val="28"/>
          <w:lang w:eastAsia="uk-UA"/>
        </w:rPr>
        <w:t xml:space="preserve">починає спонукати індивідів застосовувати насильство. Велику роль відіграють провокатори, які </w:t>
      </w:r>
      <w:r w:rsidR="004C3885" w:rsidRPr="004538D3">
        <w:rPr>
          <w:rFonts w:ascii="Times New Roman" w:eastAsia="Times New Roman" w:hAnsi="Times New Roman"/>
          <w:sz w:val="28"/>
          <w:szCs w:val="28"/>
          <w:lang w:eastAsia="uk-UA"/>
        </w:rPr>
        <w:t>й</w:t>
      </w:r>
      <w:r w:rsidR="002529D1">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розгортають активну діяльність </w:t>
      </w:r>
      <w:r w:rsidR="004C388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натовпі </w:t>
      </w:r>
      <w:r w:rsidR="004C3885"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поволі </w:t>
      </w:r>
      <w:r w:rsidR="004C3885" w:rsidRPr="004538D3">
        <w:rPr>
          <w:rFonts w:ascii="Times New Roman" w:eastAsia="Times New Roman" w:hAnsi="Times New Roman"/>
          <w:sz w:val="28"/>
          <w:szCs w:val="28"/>
          <w:lang w:eastAsia="uk-UA"/>
        </w:rPr>
        <w:t>спрямовують</w:t>
      </w:r>
      <w:r w:rsidR="002529D1">
        <w:rPr>
          <w:rFonts w:ascii="Times New Roman" w:eastAsia="Times New Roman" w:hAnsi="Times New Roman"/>
          <w:sz w:val="28"/>
          <w:szCs w:val="28"/>
          <w:lang w:eastAsia="uk-UA"/>
        </w:rPr>
        <w:t xml:space="preserve"> </w:t>
      </w:r>
      <w:r w:rsidR="004C3885" w:rsidRPr="004538D3">
        <w:rPr>
          <w:rFonts w:ascii="Times New Roman" w:eastAsia="Times New Roman" w:hAnsi="Times New Roman"/>
          <w:sz w:val="28"/>
          <w:szCs w:val="28"/>
          <w:lang w:eastAsia="uk-UA"/>
        </w:rPr>
        <w:t>його</w:t>
      </w:r>
      <w:r w:rsidRPr="004538D3">
        <w:rPr>
          <w:rFonts w:ascii="Times New Roman" w:eastAsia="Times New Roman" w:hAnsi="Times New Roman"/>
          <w:sz w:val="28"/>
          <w:szCs w:val="28"/>
          <w:lang w:eastAsia="uk-UA"/>
        </w:rPr>
        <w:t xml:space="preserve"> поведінку. Це можуть бути політично </w:t>
      </w:r>
      <w:r w:rsidR="004C3885"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психічно незрілі, а також екстр</w:t>
      </w:r>
      <w:r w:rsidR="004C3885" w:rsidRPr="004538D3">
        <w:rPr>
          <w:rFonts w:ascii="Times New Roman" w:eastAsia="Times New Roman" w:hAnsi="Times New Roman"/>
          <w:sz w:val="28"/>
          <w:szCs w:val="28"/>
          <w:lang w:eastAsia="uk-UA"/>
        </w:rPr>
        <w:t>е</w:t>
      </w:r>
      <w:r w:rsidRPr="004538D3">
        <w:rPr>
          <w:rFonts w:ascii="Times New Roman" w:eastAsia="Times New Roman" w:hAnsi="Times New Roman"/>
          <w:sz w:val="28"/>
          <w:szCs w:val="28"/>
          <w:lang w:eastAsia="uk-UA"/>
        </w:rPr>
        <w:t>містсько налаштовані особи. Основн</w:t>
      </w:r>
      <w:r w:rsidR="004C388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робот</w:t>
      </w:r>
      <w:r w:rsidR="004C388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правоохоронних органів на цьому етапі </w:t>
      </w:r>
      <w:r w:rsidR="004C3885" w:rsidRPr="004538D3">
        <w:rPr>
          <w:rFonts w:ascii="Times New Roman" w:eastAsia="Times New Roman" w:hAnsi="Times New Roman"/>
          <w:sz w:val="28"/>
          <w:szCs w:val="28"/>
          <w:lang w:eastAsia="uk-UA"/>
        </w:rPr>
        <w:t xml:space="preserve">потрібно </w:t>
      </w:r>
      <w:r w:rsidRPr="004538D3">
        <w:rPr>
          <w:rFonts w:ascii="Times New Roman" w:eastAsia="Times New Roman" w:hAnsi="Times New Roman"/>
          <w:sz w:val="28"/>
          <w:szCs w:val="28"/>
          <w:lang w:eastAsia="uk-UA"/>
        </w:rPr>
        <w:t>спрям</w:t>
      </w:r>
      <w:r w:rsidR="004C3885" w:rsidRPr="004538D3">
        <w:rPr>
          <w:rFonts w:ascii="Times New Roman" w:eastAsia="Times New Roman" w:hAnsi="Times New Roman"/>
          <w:sz w:val="28"/>
          <w:szCs w:val="28"/>
          <w:lang w:eastAsia="uk-UA"/>
        </w:rPr>
        <w:t>увати</w:t>
      </w:r>
      <w:r w:rsidRPr="004538D3">
        <w:rPr>
          <w:rFonts w:ascii="Times New Roman" w:eastAsia="Times New Roman" w:hAnsi="Times New Roman"/>
          <w:sz w:val="28"/>
          <w:szCs w:val="28"/>
          <w:lang w:eastAsia="uk-UA"/>
        </w:rPr>
        <w:t xml:space="preserve"> саме на цих осіб.</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 сучасній вітчизняній юридичній науці розв’язання пробл</w:t>
      </w:r>
      <w:r w:rsidR="00BE64F3" w:rsidRPr="004538D3">
        <w:rPr>
          <w:rFonts w:ascii="Times New Roman" w:eastAsia="Times New Roman" w:hAnsi="Times New Roman"/>
          <w:sz w:val="28"/>
          <w:szCs w:val="28"/>
          <w:lang w:eastAsia="uk-UA"/>
        </w:rPr>
        <w:t>еми організації злочинних дій, учинених</w:t>
      </w:r>
      <w:r w:rsidRPr="004538D3">
        <w:rPr>
          <w:rFonts w:ascii="Times New Roman" w:eastAsia="Times New Roman" w:hAnsi="Times New Roman"/>
          <w:sz w:val="28"/>
          <w:szCs w:val="28"/>
          <w:lang w:eastAsia="uk-UA"/>
        </w:rPr>
        <w:t xml:space="preserve"> особами </w:t>
      </w:r>
      <w:r w:rsidR="00BE64F3"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визначається підходами до тлумачення </w:t>
      </w:r>
      <w:r w:rsidR="00BE64F3" w:rsidRPr="004538D3">
        <w:rPr>
          <w:rFonts w:ascii="Times New Roman" w:eastAsia="Times New Roman" w:hAnsi="Times New Roman"/>
          <w:sz w:val="28"/>
          <w:szCs w:val="28"/>
          <w:lang w:eastAsia="uk-UA"/>
        </w:rPr>
        <w:t>низки</w:t>
      </w:r>
      <w:r w:rsidRPr="004538D3">
        <w:rPr>
          <w:rFonts w:ascii="Times New Roman" w:eastAsia="Times New Roman" w:hAnsi="Times New Roman"/>
          <w:sz w:val="28"/>
          <w:szCs w:val="28"/>
          <w:lang w:eastAsia="uk-UA"/>
        </w:rPr>
        <w:t xml:space="preserve"> таких понять</w:t>
      </w:r>
      <w:r w:rsidR="00BE64F3"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як «натовп», «учасники масових заворушень», «злочинні дії лідера», «провокатор», «організатор злочину» тощо. Слід відзначити, що кримінологічні ознаки цих понять недостатньо інтерпретовані та не завжди охоплюють </w:t>
      </w:r>
      <w:r w:rsidR="00AC097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сі види </w:t>
      </w:r>
      <w:r w:rsidR="00AC097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аспекти злочинних дій різних категорій учасників.</w:t>
      </w:r>
    </w:p>
    <w:p w:rsidR="00407998" w:rsidRPr="004538D3" w:rsidRDefault="00407998" w:rsidP="00407998">
      <w:pPr>
        <w:widowControl w:val="0"/>
        <w:spacing w:after="0" w:line="360" w:lineRule="auto"/>
        <w:ind w:firstLine="567"/>
        <w:jc w:val="both"/>
        <w:rPr>
          <w:rFonts w:ascii="Times New Roman" w:eastAsia="Times New Roman" w:hAnsi="Times New Roman"/>
          <w:bCs/>
          <w:sz w:val="28"/>
          <w:szCs w:val="28"/>
          <w:lang w:eastAsia="uk-UA"/>
        </w:rPr>
      </w:pPr>
      <w:r w:rsidRPr="004538D3">
        <w:rPr>
          <w:rFonts w:ascii="Times New Roman" w:eastAsia="Sylfaen" w:hAnsi="Times New Roman"/>
          <w:sz w:val="28"/>
          <w:szCs w:val="28"/>
        </w:rPr>
        <w:t xml:space="preserve">У попередньому підрозділі запропоновано таке </w:t>
      </w:r>
      <w:r w:rsidR="00AC097D" w:rsidRPr="004538D3">
        <w:rPr>
          <w:rFonts w:ascii="Times New Roman" w:eastAsia="Sylfaen" w:hAnsi="Times New Roman"/>
          <w:sz w:val="28"/>
          <w:szCs w:val="28"/>
        </w:rPr>
        <w:t xml:space="preserve">трактування </w:t>
      </w:r>
      <w:r w:rsidRPr="004538D3">
        <w:rPr>
          <w:rFonts w:ascii="Times New Roman" w:eastAsia="Sylfaen" w:hAnsi="Times New Roman"/>
          <w:sz w:val="28"/>
          <w:szCs w:val="28"/>
        </w:rPr>
        <w:t>поняття злочинного натовпу</w:t>
      </w:r>
      <w:r w:rsidR="00AC097D" w:rsidRPr="004538D3">
        <w:rPr>
          <w:rFonts w:ascii="Times New Roman" w:eastAsia="Sylfaen" w:hAnsi="Times New Roman"/>
          <w:sz w:val="28"/>
          <w:szCs w:val="28"/>
        </w:rPr>
        <w:t>:</w:t>
      </w:r>
      <w:r w:rsidRPr="004538D3">
        <w:rPr>
          <w:rFonts w:ascii="Times New Roman" w:eastAsia="Sylfaen" w:hAnsi="Times New Roman"/>
          <w:sz w:val="28"/>
          <w:szCs w:val="28"/>
        </w:rPr>
        <w:t xml:space="preserve"> прояв групової поведінки великої кількості осіб, які у взаємодії та </w:t>
      </w:r>
      <w:r w:rsidR="00DA48B9" w:rsidRPr="004538D3">
        <w:rPr>
          <w:rFonts w:ascii="Times New Roman" w:eastAsia="Sylfaen" w:hAnsi="Times New Roman"/>
          <w:sz w:val="28"/>
          <w:szCs w:val="28"/>
        </w:rPr>
        <w:t xml:space="preserve">в </w:t>
      </w:r>
      <w:r w:rsidRPr="004538D3">
        <w:rPr>
          <w:rFonts w:ascii="Times New Roman" w:eastAsia="Sylfaen" w:hAnsi="Times New Roman"/>
          <w:sz w:val="28"/>
          <w:szCs w:val="28"/>
        </w:rPr>
        <w:t xml:space="preserve">безпосередньому контакті між собою вчиняють насильницькі злочини. Також наведено аргументи на користь використання </w:t>
      </w:r>
      <w:r w:rsidR="00DA48B9" w:rsidRPr="004538D3">
        <w:rPr>
          <w:rFonts w:ascii="Times New Roman" w:eastAsia="Sylfaen" w:hAnsi="Times New Roman"/>
          <w:sz w:val="28"/>
          <w:szCs w:val="28"/>
        </w:rPr>
        <w:t>терміна</w:t>
      </w:r>
      <w:r w:rsidR="00D20667">
        <w:rPr>
          <w:rFonts w:ascii="Times New Roman" w:eastAsia="Sylfaen" w:hAnsi="Times New Roman"/>
          <w:sz w:val="28"/>
          <w:szCs w:val="28"/>
        </w:rPr>
        <w:t xml:space="preserve"> </w:t>
      </w:r>
      <w:r w:rsidRPr="004538D3">
        <w:rPr>
          <w:rFonts w:ascii="Times New Roman" w:eastAsia="Times New Roman" w:hAnsi="Times New Roman"/>
          <w:bCs/>
          <w:sz w:val="28"/>
          <w:szCs w:val="28"/>
          <w:lang w:eastAsia="uk-UA"/>
        </w:rPr>
        <w:t>«склад натовпу». Н</w:t>
      </w:r>
      <w:r w:rsidRPr="004538D3">
        <w:rPr>
          <w:rFonts w:ascii="Times New Roman" w:eastAsia="Times New Roman" w:hAnsi="Times New Roman"/>
          <w:sz w:val="28"/>
          <w:szCs w:val="28"/>
          <w:lang w:eastAsia="ru-RU"/>
        </w:rPr>
        <w:t xml:space="preserve">атовп як прояв групової поведінки об’єднує у своєму складі різних осіб. Цей склад не є однорідним, адже вище ми </w:t>
      </w:r>
      <w:r w:rsidR="00DA48B9" w:rsidRPr="004538D3">
        <w:rPr>
          <w:rFonts w:ascii="Times New Roman" w:eastAsia="Times New Roman" w:hAnsi="Times New Roman"/>
          <w:sz w:val="28"/>
          <w:szCs w:val="28"/>
          <w:lang w:eastAsia="ru-RU"/>
        </w:rPr>
        <w:t>відзначали</w:t>
      </w:r>
      <w:r w:rsidRPr="004538D3">
        <w:rPr>
          <w:rFonts w:ascii="Times New Roman" w:eastAsia="Times New Roman" w:hAnsi="Times New Roman"/>
          <w:sz w:val="28"/>
          <w:szCs w:val="28"/>
          <w:lang w:eastAsia="ru-RU"/>
        </w:rPr>
        <w:t xml:space="preserve"> визначальн</w:t>
      </w:r>
      <w:r w:rsidR="00DA48B9"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xml:space="preserve"> рол</w:t>
      </w:r>
      <w:r w:rsidR="00DA48B9" w:rsidRPr="004538D3">
        <w:rPr>
          <w:rFonts w:ascii="Times New Roman" w:eastAsia="Times New Roman" w:hAnsi="Times New Roman"/>
          <w:sz w:val="28"/>
          <w:szCs w:val="28"/>
          <w:lang w:eastAsia="ru-RU"/>
        </w:rPr>
        <w:t>ь</w:t>
      </w:r>
      <w:r w:rsidRPr="004538D3">
        <w:rPr>
          <w:rFonts w:ascii="Times New Roman" w:eastAsia="Times New Roman" w:hAnsi="Times New Roman"/>
          <w:sz w:val="28"/>
          <w:szCs w:val="28"/>
          <w:lang w:eastAsia="ru-RU"/>
        </w:rPr>
        <w:t xml:space="preserve"> організатора (лідера), який формує злочинні установки натовпу. Склад злочинного натовпу потребує детального аналізу на предмет з’ясування ролей </w:t>
      </w:r>
      <w:r w:rsidR="00DA48B9" w:rsidRPr="004538D3">
        <w:rPr>
          <w:rFonts w:ascii="Times New Roman" w:eastAsia="Times New Roman" w:hAnsi="Times New Roman"/>
          <w:sz w:val="28"/>
          <w:szCs w:val="28"/>
          <w:lang w:eastAsia="ru-RU"/>
        </w:rPr>
        <w:t>і</w:t>
      </w:r>
      <w:r w:rsidR="00D20667">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місця різних осіб у його структурі.</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Недостатньо дослідженою залишається роль лідера, який пропонує чи нав’язує способи реалізації соціальної ініціативи. Девіантна спрямованість лідера часто призводить до створення криміногенних ситуацій, що</w:t>
      </w:r>
      <w:r w:rsidR="00DA48B9" w:rsidRPr="004538D3">
        <w:rPr>
          <w:rFonts w:ascii="Times New Roman" w:eastAsia="Times New Roman" w:hAnsi="Times New Roman"/>
          <w:sz w:val="28"/>
          <w:szCs w:val="28"/>
          <w:lang w:eastAsia="uk-UA"/>
        </w:rPr>
        <w:t>,зі свого боку</w:t>
      </w:r>
      <w:r w:rsidRPr="004538D3">
        <w:rPr>
          <w:rFonts w:ascii="Times New Roman" w:eastAsia="Times New Roman" w:hAnsi="Times New Roman"/>
          <w:sz w:val="28"/>
          <w:szCs w:val="28"/>
          <w:lang w:eastAsia="uk-UA"/>
        </w:rPr>
        <w:t>, актуалізує вивчення такого типу конфліктних ситуацій науковцями. Проблематичн</w:t>
      </w:r>
      <w:r w:rsidR="00DA48B9" w:rsidRPr="004538D3">
        <w:rPr>
          <w:rFonts w:ascii="Times New Roman" w:eastAsia="Times New Roman" w:hAnsi="Times New Roman"/>
          <w:sz w:val="28"/>
          <w:szCs w:val="28"/>
          <w:lang w:eastAsia="uk-UA"/>
        </w:rPr>
        <w:t>о</w:t>
      </w:r>
      <w:r w:rsidRPr="004538D3">
        <w:rPr>
          <w:rFonts w:ascii="Times New Roman" w:eastAsia="Times New Roman" w:hAnsi="Times New Roman"/>
          <w:sz w:val="28"/>
          <w:szCs w:val="28"/>
          <w:lang w:eastAsia="uk-UA"/>
        </w:rPr>
        <w:t xml:space="preserve"> встанов</w:t>
      </w:r>
      <w:r w:rsidR="00DA48B9" w:rsidRPr="004538D3">
        <w:rPr>
          <w:rFonts w:ascii="Times New Roman" w:eastAsia="Times New Roman" w:hAnsi="Times New Roman"/>
          <w:sz w:val="28"/>
          <w:szCs w:val="28"/>
          <w:lang w:eastAsia="uk-UA"/>
        </w:rPr>
        <w:t>ити</w:t>
      </w:r>
      <w:r w:rsidRPr="004538D3">
        <w:rPr>
          <w:rFonts w:ascii="Times New Roman" w:eastAsia="Times New Roman" w:hAnsi="Times New Roman"/>
          <w:sz w:val="28"/>
          <w:szCs w:val="28"/>
          <w:lang w:eastAsia="uk-UA"/>
        </w:rPr>
        <w:t xml:space="preserve"> кільк</w:t>
      </w:r>
      <w:r w:rsidR="00DA48B9" w:rsidRPr="004538D3">
        <w:rPr>
          <w:rFonts w:ascii="Times New Roman" w:eastAsia="Times New Roman" w:hAnsi="Times New Roman"/>
          <w:sz w:val="28"/>
          <w:szCs w:val="28"/>
          <w:lang w:eastAsia="uk-UA"/>
        </w:rPr>
        <w:t>ість</w:t>
      </w:r>
      <w:r w:rsidRPr="004538D3">
        <w:rPr>
          <w:rFonts w:ascii="Times New Roman" w:eastAsia="Times New Roman" w:hAnsi="Times New Roman"/>
          <w:sz w:val="28"/>
          <w:szCs w:val="28"/>
          <w:lang w:eastAsia="uk-UA"/>
        </w:rPr>
        <w:t xml:space="preserve"> учасників спільного злочину </w:t>
      </w:r>
      <w:r w:rsidR="00DA48B9" w:rsidRPr="004538D3">
        <w:rPr>
          <w:rFonts w:ascii="Times New Roman" w:eastAsia="Times New Roman" w:hAnsi="Times New Roman"/>
          <w:sz w:val="28"/>
          <w:szCs w:val="28"/>
          <w:lang w:eastAsia="uk-UA"/>
        </w:rPr>
        <w:t>під час</w:t>
      </w:r>
      <w:r w:rsidRPr="004538D3">
        <w:rPr>
          <w:rFonts w:ascii="Times New Roman" w:eastAsia="Times New Roman" w:hAnsi="Times New Roman"/>
          <w:sz w:val="28"/>
          <w:szCs w:val="28"/>
          <w:lang w:eastAsia="uk-UA"/>
        </w:rPr>
        <w:t xml:space="preserve"> масових заворушен</w:t>
      </w:r>
      <w:r w:rsidR="00DA48B9"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чи групових порушен</w:t>
      </w:r>
      <w:r w:rsidR="00DA48B9"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громадського порядку, коли злочинні дії вчиняють особи </w:t>
      </w:r>
      <w:r w:rsidR="00DA48B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Тут </w:t>
      </w:r>
      <w:r w:rsidR="00DA48B9" w:rsidRPr="004538D3">
        <w:rPr>
          <w:rFonts w:ascii="Times New Roman" w:eastAsia="Times New Roman" w:hAnsi="Times New Roman"/>
          <w:sz w:val="28"/>
          <w:szCs w:val="28"/>
          <w:lang w:eastAsia="uk-UA"/>
        </w:rPr>
        <w:t>потрібно</w:t>
      </w:r>
      <w:r w:rsidRPr="004538D3">
        <w:rPr>
          <w:rFonts w:ascii="Times New Roman" w:eastAsia="Times New Roman" w:hAnsi="Times New Roman"/>
          <w:sz w:val="28"/>
          <w:szCs w:val="28"/>
          <w:lang w:eastAsia="uk-UA"/>
        </w:rPr>
        <w:t xml:space="preserve"> зауважити, що питання про кримінальну відповідальність значно ускладнюється, коли в одному </w:t>
      </w:r>
      <w:r w:rsidR="00DA48B9"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тому </w:t>
      </w:r>
      <w:r w:rsidR="00DA48B9" w:rsidRPr="004538D3">
        <w:rPr>
          <w:rFonts w:ascii="Times New Roman" w:eastAsia="Times New Roman" w:hAnsi="Times New Roman"/>
          <w:sz w:val="28"/>
          <w:szCs w:val="28"/>
          <w:lang w:eastAsia="uk-UA"/>
        </w:rPr>
        <w:t>самому</w:t>
      </w:r>
      <w:r w:rsidRPr="004538D3">
        <w:rPr>
          <w:rFonts w:ascii="Times New Roman" w:eastAsia="Times New Roman" w:hAnsi="Times New Roman"/>
          <w:sz w:val="28"/>
          <w:szCs w:val="28"/>
          <w:lang w:eastAsia="uk-UA"/>
        </w:rPr>
        <w:t xml:space="preserve"> злочині бере участь багато осіб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339</w:t>
      </w:r>
      <w:r w:rsidR="00F632D7" w:rsidRPr="004538D3">
        <w:rPr>
          <w:rFonts w:ascii="Times New Roman" w:hAnsi="Times New Roman"/>
          <w:sz w:val="28"/>
          <w:szCs w:val="28"/>
        </w:rPr>
        <w:fldChar w:fldCharType="end"/>
      </w:r>
      <w:r w:rsidR="00D2066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D2066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28].</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Під організацією злочинних дій, </w:t>
      </w:r>
      <w:r w:rsidR="00DA48B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чинених особами </w:t>
      </w:r>
      <w:r w:rsidR="00DA48B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розуміють також </w:t>
      </w:r>
      <w:r w:rsidR="00DA48B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сякого </w:t>
      </w:r>
      <w:r w:rsidR="00DA48B9" w:rsidRPr="004538D3">
        <w:rPr>
          <w:rFonts w:ascii="Times New Roman" w:eastAsia="Times New Roman" w:hAnsi="Times New Roman"/>
          <w:sz w:val="28"/>
          <w:szCs w:val="28"/>
          <w:lang w:eastAsia="uk-UA"/>
        </w:rPr>
        <w:t>виду</w:t>
      </w:r>
      <w:r w:rsidRPr="004538D3">
        <w:rPr>
          <w:rFonts w:ascii="Times New Roman" w:eastAsia="Times New Roman" w:hAnsi="Times New Roman"/>
          <w:sz w:val="28"/>
          <w:szCs w:val="28"/>
          <w:lang w:eastAsia="uk-UA"/>
        </w:rPr>
        <w:t xml:space="preserve"> організаційну діяльність: попереднє розповсюдження інформації про скликання громадян тим чи іншим </w:t>
      </w:r>
      <w:r w:rsidR="00DA48B9" w:rsidRPr="004538D3">
        <w:rPr>
          <w:rFonts w:ascii="Times New Roman" w:eastAsia="Times New Roman" w:hAnsi="Times New Roman"/>
          <w:sz w:val="28"/>
          <w:szCs w:val="28"/>
          <w:lang w:eastAsia="uk-UA"/>
        </w:rPr>
        <w:t>способом</w:t>
      </w:r>
      <w:r w:rsidRPr="004538D3">
        <w:rPr>
          <w:rFonts w:ascii="Times New Roman" w:eastAsia="Times New Roman" w:hAnsi="Times New Roman"/>
          <w:sz w:val="28"/>
          <w:szCs w:val="28"/>
          <w:lang w:eastAsia="uk-UA"/>
        </w:rPr>
        <w:t xml:space="preserve">; підбурювання натовпу до погромів, руйнувань та інших подібних дій </w:t>
      </w:r>
      <w:r w:rsidR="00DA48B9" w:rsidRPr="004538D3">
        <w:rPr>
          <w:rFonts w:ascii="Times New Roman" w:eastAsia="Times New Roman" w:hAnsi="Times New Roman"/>
          <w:sz w:val="28"/>
          <w:szCs w:val="28"/>
          <w:lang w:eastAsia="uk-UA"/>
        </w:rPr>
        <w:t>через</w:t>
      </w:r>
      <w:r w:rsidRPr="004538D3">
        <w:rPr>
          <w:rFonts w:ascii="Times New Roman" w:eastAsia="Times New Roman" w:hAnsi="Times New Roman"/>
          <w:sz w:val="28"/>
          <w:szCs w:val="28"/>
          <w:lang w:eastAsia="uk-UA"/>
        </w:rPr>
        <w:t xml:space="preserve"> поширення серед натовпу провокаційних, наклепницьких вигадок; підготовку злочинних дій </w:t>
      </w:r>
      <w:r w:rsidR="00DA48B9" w:rsidRPr="004538D3">
        <w:rPr>
          <w:rFonts w:ascii="Times New Roman" w:eastAsia="Times New Roman" w:hAnsi="Times New Roman"/>
          <w:sz w:val="28"/>
          <w:szCs w:val="28"/>
          <w:lang w:eastAsia="uk-UA"/>
        </w:rPr>
        <w:t>за допомогою</w:t>
      </w:r>
      <w:r w:rsidRPr="004538D3">
        <w:rPr>
          <w:rFonts w:ascii="Times New Roman" w:eastAsia="Times New Roman" w:hAnsi="Times New Roman"/>
          <w:sz w:val="28"/>
          <w:szCs w:val="28"/>
          <w:lang w:eastAsia="uk-UA"/>
        </w:rPr>
        <w:t xml:space="preserve"> змови з іншими особами; розробку плану злочинних дій, а також керівництво особами, </w:t>
      </w:r>
      <w:r w:rsidR="00DA48B9" w:rsidRPr="004538D3">
        <w:rPr>
          <w:rFonts w:ascii="Times New Roman" w:eastAsia="Times New Roman" w:hAnsi="Times New Roman"/>
          <w:sz w:val="28"/>
          <w:szCs w:val="28"/>
          <w:lang w:eastAsia="uk-UA"/>
        </w:rPr>
        <w:t>котрі скоюють</w:t>
      </w:r>
      <w:r w:rsidRPr="004538D3">
        <w:rPr>
          <w:rFonts w:ascii="Times New Roman" w:eastAsia="Times New Roman" w:hAnsi="Times New Roman"/>
          <w:sz w:val="28"/>
          <w:szCs w:val="28"/>
          <w:lang w:eastAsia="uk-UA"/>
        </w:rPr>
        <w:t xml:space="preserve"> злочини.</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Ключовим поняттям дослідження проблеми організації злочинних дій, що вчиняються особами </w:t>
      </w:r>
      <w:r w:rsidR="00D3151A" w:rsidRPr="004538D3">
        <w:rPr>
          <w:rFonts w:ascii="Times New Roman" w:eastAsia="Times New Roman" w:hAnsi="Times New Roman"/>
          <w:sz w:val="28"/>
          <w:szCs w:val="28"/>
          <w:lang w:eastAsia="uk-UA"/>
        </w:rPr>
        <w:t>під час</w:t>
      </w:r>
      <w:r w:rsidRPr="004538D3">
        <w:rPr>
          <w:rFonts w:ascii="Times New Roman" w:eastAsia="Times New Roman" w:hAnsi="Times New Roman"/>
          <w:sz w:val="28"/>
          <w:szCs w:val="28"/>
          <w:lang w:eastAsia="uk-UA"/>
        </w:rPr>
        <w:t xml:space="preserve"> масових заворушен</w:t>
      </w:r>
      <w:r w:rsidR="00D3151A"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та групов</w:t>
      </w:r>
      <w:r w:rsidR="00D3151A" w:rsidRPr="004538D3">
        <w:rPr>
          <w:rFonts w:ascii="Times New Roman" w:eastAsia="Times New Roman" w:hAnsi="Times New Roman"/>
          <w:sz w:val="28"/>
          <w:szCs w:val="28"/>
          <w:lang w:eastAsia="uk-UA"/>
        </w:rPr>
        <w:t>их</w:t>
      </w:r>
      <w:r w:rsidRPr="004538D3">
        <w:rPr>
          <w:rFonts w:ascii="Times New Roman" w:eastAsia="Times New Roman" w:hAnsi="Times New Roman"/>
          <w:sz w:val="28"/>
          <w:szCs w:val="28"/>
          <w:lang w:eastAsia="uk-UA"/>
        </w:rPr>
        <w:t xml:space="preserve"> порушен</w:t>
      </w:r>
      <w:r w:rsidR="00D3151A"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громадського порядку є поняття натовпу, яке вивчається лише фрагментарно в межах досліджень співучасті </w:t>
      </w:r>
      <w:r w:rsidR="00D3151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злочині. Глибокі розробки цього феномену містить, на жаль, лише соціально-психологічна наука, надбання якої доцільно використовувати в кримінальному та кримінологічному аспектах. Так, аналізуючи структуру агресивного натовпу </w:t>
      </w:r>
      <w:r w:rsidR="00D3151A"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з </w:t>
      </w:r>
      <w:r w:rsidR="00D3151A" w:rsidRPr="004538D3">
        <w:rPr>
          <w:rFonts w:ascii="Times New Roman" w:eastAsia="Times New Roman" w:hAnsi="Times New Roman"/>
          <w:sz w:val="28"/>
          <w:szCs w:val="28"/>
          <w:lang w:eastAsia="uk-UA"/>
        </w:rPr>
        <w:t xml:space="preserve">позиції </w:t>
      </w:r>
      <w:r w:rsidRPr="004538D3">
        <w:rPr>
          <w:rFonts w:ascii="Times New Roman" w:eastAsia="Times New Roman" w:hAnsi="Times New Roman"/>
          <w:sz w:val="28"/>
          <w:szCs w:val="28"/>
          <w:lang w:eastAsia="uk-UA"/>
        </w:rPr>
        <w:t xml:space="preserve"> соціальної психології</w:t>
      </w:r>
      <w:r w:rsidR="00D3151A" w:rsidRPr="004538D3">
        <w:rPr>
          <w:rFonts w:ascii="Times New Roman" w:eastAsia="Times New Roman" w:hAnsi="Times New Roman"/>
          <w:sz w:val="28"/>
          <w:szCs w:val="28"/>
          <w:lang w:eastAsia="uk-UA"/>
        </w:rPr>
        <w:t>,потрібно</w:t>
      </w:r>
      <w:r w:rsidRPr="004538D3">
        <w:rPr>
          <w:rFonts w:ascii="Times New Roman" w:eastAsia="Times New Roman" w:hAnsi="Times New Roman"/>
          <w:sz w:val="28"/>
          <w:szCs w:val="28"/>
          <w:lang w:eastAsia="uk-UA"/>
        </w:rPr>
        <w:t xml:space="preserve"> враховувати той факт</w:t>
      </w:r>
      <w:r w:rsidR="00D3151A"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наскільки він неоднорідни</w:t>
      </w:r>
      <w:r w:rsidR="00D3151A"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за складом, виокремлюючи різні категорії учасників: організатори масових ексцесів (особи, які проводять підготовчу роботу, заздалегідь планують і «програють» ексцеси); активні учасники (ті, </w:t>
      </w:r>
      <w:r w:rsidR="00D3151A" w:rsidRPr="004538D3">
        <w:rPr>
          <w:rFonts w:ascii="Times New Roman" w:eastAsia="Times New Roman" w:hAnsi="Times New Roman"/>
          <w:sz w:val="28"/>
          <w:szCs w:val="28"/>
          <w:lang w:eastAsia="uk-UA"/>
        </w:rPr>
        <w:t>котрі</w:t>
      </w:r>
      <w:r w:rsidRPr="004538D3">
        <w:rPr>
          <w:rFonts w:ascii="Times New Roman" w:eastAsia="Times New Roman" w:hAnsi="Times New Roman"/>
          <w:sz w:val="28"/>
          <w:szCs w:val="28"/>
          <w:lang w:eastAsia="uk-UA"/>
        </w:rPr>
        <w:t xml:space="preserve"> мають на меті безпосередньо брати участь у протиправних діях </w:t>
      </w:r>
      <w:r w:rsidR="00D3151A" w:rsidRPr="004538D3">
        <w:rPr>
          <w:rFonts w:ascii="Times New Roman" w:eastAsia="Times New Roman" w:hAnsi="Times New Roman"/>
          <w:sz w:val="28"/>
          <w:szCs w:val="28"/>
          <w:lang w:eastAsia="uk-UA"/>
        </w:rPr>
        <w:t>задля</w:t>
      </w:r>
      <w:r w:rsidRPr="004538D3">
        <w:rPr>
          <w:rFonts w:ascii="Times New Roman" w:eastAsia="Times New Roman" w:hAnsi="Times New Roman"/>
          <w:sz w:val="28"/>
          <w:szCs w:val="28"/>
          <w:lang w:eastAsia="uk-UA"/>
        </w:rPr>
        <w:t xml:space="preserve"> набуття авторитету, «випустити пару», тобто дати вихід негативним емоціям тощо); конфліктні особи (залучаються до активних учасників, до «ядра» ексцесів тільки через виникнення можливості в </w:t>
      </w:r>
      <w:r w:rsidRPr="004538D3">
        <w:rPr>
          <w:rFonts w:ascii="Times New Roman" w:eastAsia="Times New Roman" w:hAnsi="Times New Roman"/>
          <w:sz w:val="28"/>
          <w:szCs w:val="28"/>
          <w:lang w:eastAsia="uk-UA"/>
        </w:rPr>
        <w:lastRenderedPageBreak/>
        <w:t xml:space="preserve">анонімній обстановці звести рахунки з </w:t>
      </w:r>
      <w:r w:rsidR="00271288" w:rsidRPr="004538D3">
        <w:rPr>
          <w:rFonts w:ascii="Times New Roman" w:eastAsia="Times New Roman" w:hAnsi="Times New Roman"/>
          <w:sz w:val="28"/>
          <w:szCs w:val="28"/>
          <w:lang w:eastAsia="uk-UA"/>
        </w:rPr>
        <w:t>тими</w:t>
      </w:r>
      <w:r w:rsidRPr="004538D3">
        <w:rPr>
          <w:rFonts w:ascii="Times New Roman" w:eastAsia="Times New Roman" w:hAnsi="Times New Roman"/>
          <w:sz w:val="28"/>
          <w:szCs w:val="28"/>
          <w:lang w:eastAsia="uk-UA"/>
        </w:rPr>
        <w:t xml:space="preserve">, які перебувають </w:t>
      </w:r>
      <w:r w:rsidR="00271288"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з ними в конфлікті); підбурювачі (такі, які особисто не збираються активно діяти, а прагнуть використати інших для досягнення власної мети; маніпулюють суспільною думкою, звертаються до присутніх із закликами, збурюють негативні емоції тощо); спостерігачі (ставляться зацікавлено до того, що відбувається, але наміру брати участь в активних діях не мають); випадкові особи (сприймають подію байдуже, але їх присутність чисельно збільшує натовп, що </w:t>
      </w:r>
      <w:r w:rsidR="00271288" w:rsidRPr="004538D3">
        <w:rPr>
          <w:rFonts w:ascii="Times New Roman" w:eastAsia="Times New Roman" w:hAnsi="Times New Roman"/>
          <w:sz w:val="28"/>
          <w:szCs w:val="28"/>
          <w:lang w:eastAsia="uk-UA"/>
        </w:rPr>
        <w:t>створює в присутніх</w:t>
      </w:r>
      <w:r w:rsidRPr="004538D3">
        <w:rPr>
          <w:rFonts w:ascii="Times New Roman" w:eastAsia="Times New Roman" w:hAnsi="Times New Roman"/>
          <w:sz w:val="28"/>
          <w:szCs w:val="28"/>
          <w:lang w:eastAsia="uk-UA"/>
        </w:rPr>
        <w:t xml:space="preserve"> відчуття могутності, сили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_Ref419880104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284</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D20667">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 xml:space="preserve">367]. Безумовно, ці наукові результати вкрай важливі й мають бути використані </w:t>
      </w:r>
      <w:r w:rsidR="00271288"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кримінально-правових і кримінологічних дослідженнях злочинних дій натовпу. Крім того, висновки психологів про </w:t>
      </w:r>
      <w:r w:rsidR="00271288" w:rsidRPr="004538D3">
        <w:rPr>
          <w:rFonts w:ascii="Times New Roman" w:eastAsia="Times New Roman" w:hAnsi="Times New Roman"/>
          <w:sz w:val="28"/>
          <w:szCs w:val="28"/>
          <w:lang w:eastAsia="uk-UA"/>
        </w:rPr>
        <w:t xml:space="preserve">його </w:t>
      </w:r>
      <w:r w:rsidRPr="004538D3">
        <w:rPr>
          <w:rFonts w:ascii="Times New Roman" w:eastAsia="Times New Roman" w:hAnsi="Times New Roman"/>
          <w:sz w:val="28"/>
          <w:szCs w:val="28"/>
          <w:lang w:eastAsia="uk-UA"/>
        </w:rPr>
        <w:t>структуру підтверджують обґрунтованість застосування поняття «склад натовпу».</w:t>
      </w:r>
      <w:r w:rsidRPr="004538D3">
        <w:rPr>
          <w:rFonts w:ascii="Times New Roman" w:eastAsia="Times New Roman" w:hAnsi="Times New Roman"/>
          <w:bCs/>
          <w:sz w:val="28"/>
          <w:szCs w:val="28"/>
          <w:lang w:eastAsia="uk-UA"/>
        </w:rPr>
        <w:t xml:space="preserve"> У попередньому підрозділі наведено тлумачення </w:t>
      </w:r>
      <w:r w:rsidR="00271288" w:rsidRPr="004538D3">
        <w:rPr>
          <w:rFonts w:ascii="Times New Roman" w:eastAsia="Times New Roman" w:hAnsi="Times New Roman"/>
          <w:bCs/>
          <w:sz w:val="28"/>
          <w:szCs w:val="28"/>
          <w:lang w:eastAsia="uk-UA"/>
        </w:rPr>
        <w:t>терміна</w:t>
      </w:r>
      <w:r w:rsidRPr="004538D3">
        <w:rPr>
          <w:rFonts w:ascii="Times New Roman" w:eastAsia="Times New Roman" w:hAnsi="Times New Roman"/>
          <w:bCs/>
          <w:sz w:val="28"/>
          <w:szCs w:val="28"/>
          <w:lang w:eastAsia="uk-UA"/>
        </w:rPr>
        <w:t xml:space="preserve"> «склад» в українській мові як сукупність окремих частин, які утворюють що-небудь ціле</w:t>
      </w:r>
      <w:r w:rsidR="002262EC" w:rsidRPr="004538D3">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_Ref431876414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268</w:t>
      </w:r>
      <w:r w:rsidR="00F632D7" w:rsidRPr="004538D3">
        <w:rPr>
          <w:rFonts w:ascii="Times New Roman" w:hAnsi="Times New Roman"/>
          <w:sz w:val="28"/>
          <w:szCs w:val="28"/>
        </w:rPr>
        <w:fldChar w:fldCharType="end"/>
      </w:r>
      <w:r w:rsidRPr="004538D3">
        <w:rPr>
          <w:rFonts w:ascii="Times New Roman" w:eastAsia="Times New Roman" w:hAnsi="Times New Roman"/>
          <w:bCs/>
          <w:sz w:val="28"/>
          <w:szCs w:val="28"/>
          <w:lang w:eastAsia="uk-UA"/>
        </w:rPr>
        <w:t>,</w:t>
      </w:r>
      <w:r w:rsidR="00535DA5" w:rsidRPr="004538D3">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с.</w:t>
      </w:r>
      <w:r w:rsidR="00535DA5" w:rsidRPr="004538D3">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305].</w:t>
      </w:r>
      <w:r w:rsidR="00D20667">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Структура</w:t>
      </w:r>
      <w:r w:rsidR="00271288" w:rsidRPr="004538D3">
        <w:rPr>
          <w:rFonts w:ascii="Times New Roman" w:eastAsia="Times New Roman" w:hAnsi="Times New Roman"/>
          <w:bCs/>
          <w:sz w:val="28"/>
          <w:szCs w:val="28"/>
          <w:lang w:eastAsia="uk-UA"/>
        </w:rPr>
        <w:t>,</w:t>
      </w:r>
      <w:r w:rsidR="002262EC" w:rsidRPr="004538D3">
        <w:rPr>
          <w:rFonts w:ascii="Times New Roman" w:eastAsia="Times New Roman" w:hAnsi="Times New Roman"/>
          <w:bCs/>
          <w:sz w:val="28"/>
          <w:szCs w:val="28"/>
          <w:lang w:eastAsia="uk-UA"/>
        </w:rPr>
        <w:t xml:space="preserve"> </w:t>
      </w:r>
      <w:r w:rsidR="00271288" w:rsidRPr="004538D3">
        <w:rPr>
          <w:rFonts w:ascii="Times New Roman" w:eastAsia="Times New Roman" w:hAnsi="Times New Roman"/>
          <w:bCs/>
          <w:sz w:val="28"/>
          <w:szCs w:val="28"/>
          <w:lang w:eastAsia="uk-UA"/>
        </w:rPr>
        <w:t>зі свого боку</w:t>
      </w:r>
      <w:r w:rsidRPr="004538D3">
        <w:rPr>
          <w:rFonts w:ascii="Times New Roman" w:eastAsia="Times New Roman" w:hAnsi="Times New Roman"/>
          <w:bCs/>
          <w:sz w:val="28"/>
          <w:szCs w:val="28"/>
          <w:lang w:eastAsia="uk-UA"/>
        </w:rPr>
        <w:t xml:space="preserve"> визначається як закономірний, стійкий зв’язок і відносини частин та елементів </w:t>
      </w:r>
      <w:r w:rsidRPr="004538D3">
        <w:rPr>
          <w:rFonts w:ascii="Times New Roman" w:eastAsia="Times New Roman" w:hAnsi="Times New Roman"/>
          <w:bCs/>
          <w:i/>
          <w:sz w:val="28"/>
          <w:szCs w:val="28"/>
          <w:lang w:eastAsia="uk-UA"/>
        </w:rPr>
        <w:t>цілого</w:t>
      </w:r>
      <w:r w:rsidRPr="004538D3">
        <w:rPr>
          <w:rFonts w:ascii="Times New Roman" w:eastAsia="Times New Roman" w:hAnsi="Times New Roman"/>
          <w:bCs/>
          <w:sz w:val="28"/>
          <w:szCs w:val="28"/>
          <w:lang w:eastAsia="uk-UA"/>
        </w:rPr>
        <w:t>, системи</w:t>
      </w:r>
      <w:r w:rsidR="00FE45E2" w:rsidRPr="004538D3">
        <w:rPr>
          <w:rFonts w:ascii="Times New Roman" w:eastAsia="Times New Roman" w:hAnsi="Times New Roman"/>
          <w:bCs/>
          <w:sz w:val="28"/>
          <w:szCs w:val="28"/>
          <w:lang w:eastAsia="uk-UA"/>
        </w:rPr>
        <w:t xml:space="preserve"> </w:t>
      </w:r>
      <w:r w:rsidRPr="004538D3">
        <w:rPr>
          <w:rFonts w:ascii="Times New Roman" w:eastAsia="Times New Roman" w:hAnsi="Times New Roman"/>
          <w:bCs/>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_Ref431871576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395</w:t>
      </w:r>
      <w:r w:rsidR="00F632D7" w:rsidRPr="004538D3">
        <w:rPr>
          <w:rFonts w:ascii="Times New Roman" w:hAnsi="Times New Roman"/>
          <w:sz w:val="28"/>
          <w:szCs w:val="28"/>
        </w:rPr>
        <w:fldChar w:fldCharType="end"/>
      </w:r>
      <w:r w:rsidRPr="004538D3">
        <w:rPr>
          <w:rFonts w:ascii="Times New Roman" w:eastAsia="Times New Roman" w:hAnsi="Times New Roman"/>
          <w:bCs/>
          <w:sz w:val="28"/>
          <w:szCs w:val="28"/>
          <w:lang w:eastAsia="uk-UA"/>
        </w:rPr>
        <w:t>,</w:t>
      </w:r>
      <w:r w:rsidR="00D20667">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с.</w:t>
      </w:r>
      <w:r w:rsidR="00D20667">
        <w:rPr>
          <w:rFonts w:ascii="Times New Roman" w:eastAsia="Times New Roman" w:hAnsi="Times New Roman"/>
          <w:bCs/>
          <w:sz w:val="28"/>
          <w:szCs w:val="28"/>
          <w:lang w:eastAsia="uk-UA"/>
        </w:rPr>
        <w:t> </w:t>
      </w:r>
      <w:r w:rsidRPr="004538D3">
        <w:rPr>
          <w:rFonts w:ascii="Times New Roman" w:eastAsia="Times New Roman" w:hAnsi="Times New Roman"/>
          <w:bCs/>
          <w:sz w:val="28"/>
          <w:szCs w:val="28"/>
          <w:lang w:eastAsia="uk-UA"/>
        </w:rPr>
        <w:t xml:space="preserve">438]. </w:t>
      </w:r>
      <w:r w:rsidR="00271288" w:rsidRPr="004538D3">
        <w:rPr>
          <w:rFonts w:ascii="Times New Roman" w:eastAsia="Times New Roman" w:hAnsi="Times New Roman"/>
          <w:bCs/>
          <w:sz w:val="28"/>
          <w:szCs w:val="28"/>
          <w:lang w:eastAsia="uk-UA"/>
        </w:rPr>
        <w:t>Тотожність цих понять о</w:t>
      </w:r>
      <w:r w:rsidRPr="004538D3">
        <w:rPr>
          <w:rFonts w:ascii="Times New Roman" w:eastAsia="Times New Roman" w:hAnsi="Times New Roman"/>
          <w:bCs/>
          <w:sz w:val="28"/>
          <w:szCs w:val="28"/>
          <w:lang w:eastAsia="uk-UA"/>
        </w:rPr>
        <w:t>чевидн</w:t>
      </w:r>
      <w:r w:rsidR="00271288" w:rsidRPr="004538D3">
        <w:rPr>
          <w:rFonts w:ascii="Times New Roman" w:eastAsia="Times New Roman" w:hAnsi="Times New Roman"/>
          <w:bCs/>
          <w:sz w:val="28"/>
          <w:szCs w:val="28"/>
          <w:lang w:eastAsia="uk-UA"/>
        </w:rPr>
        <w:t>а. А</w:t>
      </w:r>
      <w:r w:rsidRPr="004538D3">
        <w:rPr>
          <w:rFonts w:ascii="Times New Roman" w:eastAsia="Times New Roman" w:hAnsi="Times New Roman"/>
          <w:bCs/>
          <w:sz w:val="28"/>
          <w:szCs w:val="28"/>
          <w:lang w:eastAsia="uk-UA"/>
        </w:rPr>
        <w:t xml:space="preserve"> отже</w:t>
      </w:r>
      <w:r w:rsidR="00271288" w:rsidRPr="004538D3">
        <w:rPr>
          <w:rFonts w:ascii="Times New Roman" w:eastAsia="Times New Roman" w:hAnsi="Times New Roman"/>
          <w:bCs/>
          <w:sz w:val="28"/>
          <w:szCs w:val="28"/>
          <w:lang w:eastAsia="uk-UA"/>
        </w:rPr>
        <w:t xml:space="preserve">,є </w:t>
      </w:r>
      <w:r w:rsidRPr="004538D3">
        <w:rPr>
          <w:rFonts w:ascii="Times New Roman" w:eastAsia="Times New Roman" w:hAnsi="Times New Roman"/>
          <w:bCs/>
          <w:sz w:val="28"/>
          <w:szCs w:val="28"/>
          <w:lang w:eastAsia="uk-UA"/>
        </w:rPr>
        <w:t>підстави  застосовувати поняття «склад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Результати соціально-психологічних досліджень спрямовують нас у комунікативних діях натовпу на розуміння ключової ролі лідера</w:t>
      </w:r>
      <w:r w:rsidRPr="004538D3">
        <w:rPr>
          <w:rFonts w:ascii="Times New Roman" w:eastAsia="Times New Roman" w:hAnsi="Times New Roman"/>
          <w:b/>
          <w:sz w:val="28"/>
          <w:szCs w:val="28"/>
          <w:lang w:eastAsia="uk-UA"/>
        </w:rPr>
        <w:t xml:space="preserve">, </w:t>
      </w:r>
      <w:r w:rsidR="008A61AB" w:rsidRPr="004538D3">
        <w:rPr>
          <w:rFonts w:ascii="Times New Roman" w:eastAsia="Times New Roman" w:hAnsi="Times New Roman"/>
          <w:sz w:val="28"/>
          <w:szCs w:val="28"/>
          <w:lang w:eastAsia="uk-UA"/>
        </w:rPr>
        <w:t>який володіє організаторськими в</w:t>
      </w:r>
      <w:r w:rsidRPr="004538D3">
        <w:rPr>
          <w:rFonts w:ascii="Times New Roman" w:eastAsia="Times New Roman" w:hAnsi="Times New Roman"/>
          <w:sz w:val="28"/>
          <w:szCs w:val="28"/>
          <w:lang w:eastAsia="uk-UA"/>
        </w:rPr>
        <w:t xml:space="preserve">міннями, що виявляються </w:t>
      </w:r>
      <w:r w:rsidR="008A61AB"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тому, що він організовує та керує діяльністю натовпу, займається підготовкою до вчинення злочинів </w:t>
      </w:r>
      <w:r w:rsidR="008A61AB"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їх приховуванням. Основн</w:t>
      </w:r>
      <w:r w:rsidR="008A61AB"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роль лідера та лідерства в організації злочинних дій, що вчиняються особами </w:t>
      </w:r>
      <w:r w:rsidR="008A61AB"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розгля</w:t>
      </w:r>
      <w:r w:rsidR="008A61AB" w:rsidRPr="004538D3">
        <w:rPr>
          <w:rFonts w:ascii="Times New Roman" w:eastAsia="Times New Roman" w:hAnsi="Times New Roman"/>
          <w:sz w:val="28"/>
          <w:szCs w:val="28"/>
          <w:lang w:eastAsia="uk-UA"/>
        </w:rPr>
        <w:t>нуто</w:t>
      </w:r>
      <w:r w:rsidRPr="004538D3">
        <w:rPr>
          <w:rFonts w:ascii="Times New Roman" w:eastAsia="Times New Roman" w:hAnsi="Times New Roman"/>
          <w:sz w:val="28"/>
          <w:szCs w:val="28"/>
          <w:lang w:eastAsia="uk-UA"/>
        </w:rPr>
        <w:t xml:space="preserve"> в наукових дослідженнях </w:t>
      </w:r>
      <w:r w:rsidR="008A61AB" w:rsidRPr="004538D3">
        <w:rPr>
          <w:rFonts w:ascii="Times New Roman" w:eastAsia="Times New Roman" w:hAnsi="Times New Roman"/>
          <w:sz w:val="28"/>
          <w:szCs w:val="28"/>
          <w:lang w:eastAsia="uk-UA"/>
        </w:rPr>
        <w:t>низки вчених</w:t>
      </w:r>
      <w:r w:rsidRPr="004538D3">
        <w:rPr>
          <w:rFonts w:ascii="Times New Roman" w:eastAsia="Times New Roman" w:hAnsi="Times New Roman"/>
          <w:sz w:val="28"/>
          <w:szCs w:val="28"/>
          <w:lang w:eastAsia="uk-UA"/>
        </w:rPr>
        <w:t xml:space="preserve">, </w:t>
      </w:r>
      <w:r w:rsidR="008A61AB" w:rsidRPr="004538D3">
        <w:rPr>
          <w:rFonts w:ascii="Times New Roman" w:eastAsia="Times New Roman" w:hAnsi="Times New Roman"/>
          <w:sz w:val="28"/>
          <w:szCs w:val="28"/>
          <w:lang w:eastAsia="uk-UA"/>
        </w:rPr>
        <w:t>а саме:</w:t>
      </w:r>
      <w:r w:rsidRPr="004538D3">
        <w:rPr>
          <w:rFonts w:ascii="Times New Roman" w:eastAsia="Times New Roman" w:hAnsi="Times New Roman"/>
          <w:sz w:val="28"/>
          <w:szCs w:val="28"/>
          <w:lang w:eastAsia="uk-UA"/>
        </w:rPr>
        <w:t xml:space="preserve"> О. О. Білої, Ф Г. Бражника, М. І. Бобневої, П. В.</w:t>
      </w:r>
      <w:r w:rsidRPr="004538D3">
        <w:rPr>
          <w:rFonts w:ascii="Times New Roman" w:eastAsia="Times New Roman" w:hAnsi="Times New Roman"/>
          <w:b/>
          <w:sz w:val="28"/>
          <w:szCs w:val="28"/>
          <w:lang w:eastAsia="uk-UA"/>
        </w:rPr>
        <w:t> </w:t>
      </w:r>
      <w:r w:rsidRPr="004538D3">
        <w:rPr>
          <w:rFonts w:ascii="Times New Roman" w:eastAsia="Times New Roman" w:hAnsi="Times New Roman"/>
          <w:sz w:val="28"/>
          <w:szCs w:val="28"/>
          <w:lang w:eastAsia="uk-UA"/>
        </w:rPr>
        <w:t xml:space="preserve">Предвечного </w:t>
      </w:r>
      <w:r w:rsidR="008A61AB"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ін.</w:t>
      </w:r>
      <w:r w:rsidR="00D20667">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Загальновідомо, </w:t>
      </w:r>
      <w:r w:rsidR="008A61AB" w:rsidRPr="004538D3">
        <w:rPr>
          <w:rFonts w:ascii="Times New Roman" w:eastAsia="Times New Roman" w:hAnsi="Times New Roman"/>
          <w:sz w:val="28"/>
          <w:szCs w:val="28"/>
          <w:lang w:eastAsia="uk-UA"/>
        </w:rPr>
        <w:t>відзначає</w:t>
      </w:r>
      <w:r w:rsidRPr="004538D3">
        <w:rPr>
          <w:rFonts w:ascii="Times New Roman" w:eastAsia="Times New Roman" w:hAnsi="Times New Roman"/>
          <w:sz w:val="28"/>
          <w:szCs w:val="28"/>
          <w:lang w:eastAsia="uk-UA"/>
        </w:rPr>
        <w:t xml:space="preserve"> О.</w:t>
      </w:r>
      <w:r w:rsidR="008A61AB"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О.</w:t>
      </w:r>
      <w:r w:rsidR="008A61AB"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Біла, що керівник повинен бути лідером колективу. Лідер – це людина, яка має значний психологічний вплив на інших людей, веде за собою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_Ref419880125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31</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D2066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D2066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48]. </w:t>
      </w:r>
      <w:r w:rsidR="00223D92" w:rsidRPr="004538D3">
        <w:rPr>
          <w:rFonts w:ascii="Times New Roman" w:eastAsia="Times New Roman" w:hAnsi="Times New Roman"/>
          <w:sz w:val="28"/>
          <w:szCs w:val="28"/>
          <w:lang w:eastAsia="uk-UA"/>
        </w:rPr>
        <w:t>Зазвичай т</w:t>
      </w:r>
      <w:r w:rsidRPr="004538D3">
        <w:rPr>
          <w:rFonts w:ascii="Times New Roman" w:eastAsia="Times New Roman" w:hAnsi="Times New Roman"/>
          <w:sz w:val="28"/>
          <w:szCs w:val="28"/>
          <w:lang w:eastAsia="uk-UA"/>
        </w:rPr>
        <w:t xml:space="preserve">ермін «лідер» </w:t>
      </w:r>
      <w:r w:rsidR="00223D92" w:rsidRPr="004538D3">
        <w:rPr>
          <w:rFonts w:ascii="Times New Roman" w:eastAsia="Times New Roman" w:hAnsi="Times New Roman"/>
          <w:sz w:val="28"/>
          <w:szCs w:val="28"/>
          <w:lang w:eastAsia="uk-UA"/>
        </w:rPr>
        <w:t>застосовують</w:t>
      </w:r>
      <w:r w:rsidRPr="004538D3">
        <w:rPr>
          <w:rFonts w:ascii="Times New Roman" w:eastAsia="Times New Roman" w:hAnsi="Times New Roman"/>
          <w:sz w:val="28"/>
          <w:szCs w:val="28"/>
          <w:lang w:eastAsia="uk-UA"/>
        </w:rPr>
        <w:t xml:space="preserve">, аналізуючи формування злочинних груп або розглядаючи такий склад злочину, як організація масових заворушень, або ж визначаючи особливості поведінки керівників злочинних угруповань у місцях </w:t>
      </w:r>
      <w:r w:rsidRPr="004538D3">
        <w:rPr>
          <w:rFonts w:ascii="Times New Roman" w:eastAsia="Times New Roman" w:hAnsi="Times New Roman"/>
          <w:sz w:val="28"/>
          <w:szCs w:val="28"/>
          <w:lang w:eastAsia="uk-UA"/>
        </w:rPr>
        <w:lastRenderedPageBreak/>
        <w:t xml:space="preserve">позбавлення волі. У праці Гюстава Лебона «Психологія натовпів» стверджується, що роль ватажка значна, його воля являє </w:t>
      </w:r>
      <w:r w:rsidR="00223D92" w:rsidRPr="004538D3">
        <w:rPr>
          <w:rFonts w:ascii="Times New Roman" w:eastAsia="Times New Roman" w:hAnsi="Times New Roman"/>
          <w:sz w:val="28"/>
          <w:szCs w:val="28"/>
          <w:lang w:eastAsia="uk-UA"/>
        </w:rPr>
        <w:t xml:space="preserve">собою </w:t>
      </w:r>
      <w:r w:rsidRPr="004538D3">
        <w:rPr>
          <w:rFonts w:ascii="Times New Roman" w:eastAsia="Times New Roman" w:hAnsi="Times New Roman"/>
          <w:sz w:val="28"/>
          <w:szCs w:val="28"/>
          <w:lang w:eastAsia="uk-UA"/>
        </w:rPr>
        <w:t>те ядро, навколо якого кристалізуються та об’єднуються думки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235</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65]. Безумовно, що провокатор не відповідає такому тлумаченню.</w:t>
      </w:r>
    </w:p>
    <w:p w:rsidR="00407998" w:rsidRPr="004538D3" w:rsidRDefault="00223D92"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далою вважаємо типізацію лідерів злочинних груп за змістом діяльності, яку пропонує І. А. Ільясов</w:t>
      </w:r>
      <w:r w:rsidRPr="004538D3">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натхненник, організатор і лідер змішаного типу</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його інтерпретації натхненник пропонує групі свою програму дій </w:t>
      </w:r>
      <w:r w:rsidRPr="004538D3">
        <w:rPr>
          <w:rFonts w:ascii="Times New Roman" w:eastAsia="Times New Roman" w:hAnsi="Times New Roman"/>
          <w:sz w:val="28"/>
          <w:szCs w:val="28"/>
          <w:lang w:eastAsia="uk-UA"/>
        </w:rPr>
        <w:t>та</w:t>
      </w:r>
      <w:r w:rsidR="00407998" w:rsidRPr="004538D3">
        <w:rPr>
          <w:rFonts w:ascii="Times New Roman" w:eastAsia="Times New Roman" w:hAnsi="Times New Roman"/>
          <w:sz w:val="28"/>
          <w:szCs w:val="28"/>
          <w:lang w:eastAsia="uk-UA"/>
        </w:rPr>
        <w:t xml:space="preserve"> при цьому сам безпосередньо може </w:t>
      </w:r>
      <w:r w:rsidRPr="004538D3">
        <w:rPr>
          <w:rFonts w:ascii="Times New Roman" w:eastAsia="Times New Roman" w:hAnsi="Times New Roman"/>
          <w:sz w:val="28"/>
          <w:szCs w:val="28"/>
          <w:lang w:eastAsia="uk-UA"/>
        </w:rPr>
        <w:t>й</w:t>
      </w:r>
      <w:r w:rsidR="00407998" w:rsidRPr="004538D3">
        <w:rPr>
          <w:rFonts w:ascii="Times New Roman" w:eastAsia="Times New Roman" w:hAnsi="Times New Roman"/>
          <w:sz w:val="28"/>
          <w:szCs w:val="28"/>
          <w:lang w:eastAsia="uk-UA"/>
        </w:rPr>
        <w:t xml:space="preserve"> не брати участь у вчиненні конкретних злочинів. Організатор особисто організовує </w:t>
      </w:r>
      <w:r w:rsidRPr="004538D3">
        <w:rPr>
          <w:rFonts w:ascii="Times New Roman" w:eastAsia="Times New Roman" w:hAnsi="Times New Roman"/>
          <w:sz w:val="28"/>
          <w:szCs w:val="28"/>
          <w:lang w:eastAsia="uk-UA"/>
        </w:rPr>
        <w:t>та</w:t>
      </w:r>
      <w:r w:rsidR="00407998" w:rsidRPr="004538D3">
        <w:rPr>
          <w:rFonts w:ascii="Times New Roman" w:eastAsia="Times New Roman" w:hAnsi="Times New Roman"/>
          <w:sz w:val="28"/>
          <w:szCs w:val="28"/>
          <w:lang w:eastAsia="uk-UA"/>
        </w:rPr>
        <w:t xml:space="preserve"> керує злочинними діями, здійснює програму. Лідер змішаного типу поєднує в собі елементи натхненника </w:t>
      </w:r>
      <w:r w:rsidRPr="004538D3">
        <w:rPr>
          <w:rFonts w:ascii="Times New Roman" w:eastAsia="Times New Roman" w:hAnsi="Times New Roman"/>
          <w:sz w:val="28"/>
          <w:szCs w:val="28"/>
          <w:lang w:eastAsia="uk-UA"/>
        </w:rPr>
        <w:t>й</w:t>
      </w:r>
      <w:r w:rsidR="00407998" w:rsidRPr="004538D3">
        <w:rPr>
          <w:rFonts w:ascii="Times New Roman" w:eastAsia="Times New Roman" w:hAnsi="Times New Roman"/>
          <w:sz w:val="28"/>
          <w:szCs w:val="28"/>
          <w:lang w:eastAsia="uk-UA"/>
        </w:rPr>
        <w:t xml:space="preserve"> організатора, тобто задає програму </w:t>
      </w:r>
      <w:r w:rsidRPr="004538D3">
        <w:rPr>
          <w:rFonts w:ascii="Times New Roman" w:eastAsia="Times New Roman" w:hAnsi="Times New Roman"/>
          <w:sz w:val="28"/>
          <w:szCs w:val="28"/>
          <w:lang w:eastAsia="uk-UA"/>
        </w:rPr>
        <w:t>та</w:t>
      </w:r>
      <w:r w:rsidR="00407998" w:rsidRPr="004538D3">
        <w:rPr>
          <w:rFonts w:ascii="Times New Roman" w:eastAsia="Times New Roman" w:hAnsi="Times New Roman"/>
          <w:sz w:val="28"/>
          <w:szCs w:val="28"/>
          <w:lang w:eastAsia="uk-UA"/>
        </w:rPr>
        <w:t xml:space="preserve"> одночасно організовує її виконання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115</w:t>
      </w:r>
      <w:r w:rsidR="00F632D7" w:rsidRPr="004538D3">
        <w:rPr>
          <w:rFonts w:ascii="Times New Roman" w:hAnsi="Times New Roman"/>
          <w:sz w:val="28"/>
          <w:szCs w:val="28"/>
        </w:rPr>
        <w:fldChar w:fldCharType="end"/>
      </w:r>
      <w:r w:rsidR="00D20667">
        <w:rPr>
          <w:rFonts w:ascii="Times New Roman" w:eastAsia="Times New Roman" w:hAnsi="Times New Roman"/>
          <w:sz w:val="28"/>
          <w:szCs w:val="28"/>
          <w:lang w:eastAsia="uk-UA"/>
        </w:rPr>
        <w:t>, c. </w:t>
      </w:r>
      <w:r w:rsidR="00407998" w:rsidRPr="004538D3">
        <w:rPr>
          <w:rFonts w:ascii="Times New Roman" w:eastAsia="Times New Roman" w:hAnsi="Times New Roman"/>
          <w:sz w:val="28"/>
          <w:szCs w:val="28"/>
          <w:lang w:eastAsia="uk-UA"/>
        </w:rPr>
        <w:t>90].</w:t>
      </w:r>
    </w:p>
    <w:p w:rsidR="00407998" w:rsidRPr="004538D3" w:rsidRDefault="00223D92"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А. А. </w:t>
      </w:r>
      <w:r w:rsidR="00407998" w:rsidRPr="004538D3">
        <w:rPr>
          <w:rFonts w:ascii="Times New Roman" w:eastAsia="Times New Roman" w:hAnsi="Times New Roman"/>
          <w:sz w:val="28"/>
          <w:szCs w:val="28"/>
          <w:lang w:eastAsia="uk-UA"/>
        </w:rPr>
        <w:t>Абдульманов розглядає особу натхненника як таку, яка закликає інших осіб до акцій вандалізму, масових погромів, підпалів, руйнувань та інших подібних дій тощо. Саме тому, на нашу думку, організатора (лідера) злочину можна харак</w:t>
      </w:r>
      <w:r w:rsidR="00820DEE" w:rsidRPr="004538D3">
        <w:rPr>
          <w:rFonts w:ascii="Times New Roman" w:eastAsia="Times New Roman" w:hAnsi="Times New Roman"/>
          <w:sz w:val="28"/>
          <w:szCs w:val="28"/>
          <w:lang w:eastAsia="uk-UA"/>
        </w:rPr>
        <w:t>те</w:t>
      </w:r>
      <w:r w:rsidR="00407998" w:rsidRPr="004538D3">
        <w:rPr>
          <w:rFonts w:ascii="Times New Roman" w:eastAsia="Times New Roman" w:hAnsi="Times New Roman"/>
          <w:sz w:val="28"/>
          <w:szCs w:val="28"/>
          <w:lang w:eastAsia="uk-UA"/>
        </w:rPr>
        <w:t xml:space="preserve">ризувати як натхненника. Лідер, будучи безпосереднім натхненником злочину,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ході його вчинення може застосовувати різні способи </w:t>
      </w:r>
      <w:r w:rsidRPr="004538D3">
        <w:rPr>
          <w:rFonts w:ascii="Times New Roman" w:eastAsia="Times New Roman" w:hAnsi="Times New Roman"/>
          <w:sz w:val="28"/>
          <w:szCs w:val="28"/>
          <w:lang w:eastAsia="uk-UA"/>
        </w:rPr>
        <w:t>й</w:t>
      </w:r>
      <w:r w:rsidR="00407998" w:rsidRPr="004538D3">
        <w:rPr>
          <w:rFonts w:ascii="Times New Roman" w:eastAsia="Times New Roman" w:hAnsi="Times New Roman"/>
          <w:sz w:val="28"/>
          <w:szCs w:val="28"/>
          <w:lang w:eastAsia="uk-UA"/>
        </w:rPr>
        <w:t xml:space="preserve"> засоби для досягнення цілей злочинного діяння залежно від конкретних обставин і настроїв натовпу, обираючи також найбільш ефективні способи впливу на психіку учасників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_Ref432200038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w:t>
      </w:r>
      <w:r w:rsidR="00F632D7" w:rsidRPr="004538D3">
        <w:rPr>
          <w:rFonts w:ascii="Times New Roman" w:hAnsi="Times New Roman"/>
          <w:sz w:val="28"/>
          <w:szCs w:val="28"/>
        </w:rPr>
        <w:fldChar w:fldCharType="end"/>
      </w:r>
      <w:r w:rsidR="00D20667">
        <w:rPr>
          <w:rFonts w:ascii="Times New Roman" w:eastAsia="Times New Roman" w:hAnsi="Times New Roman"/>
          <w:sz w:val="28"/>
          <w:szCs w:val="28"/>
          <w:lang w:eastAsia="uk-UA"/>
        </w:rPr>
        <w:t>, c. </w:t>
      </w:r>
      <w:r w:rsidR="00407998" w:rsidRPr="004538D3">
        <w:rPr>
          <w:rFonts w:ascii="Times New Roman" w:eastAsia="Times New Roman" w:hAnsi="Times New Roman"/>
          <w:sz w:val="28"/>
          <w:szCs w:val="28"/>
          <w:lang w:eastAsia="uk-UA"/>
        </w:rPr>
        <w:t>96]. Однак</w:t>
      </w:r>
      <w:r w:rsidR="00D20667">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досить часто дії учасників масових заворушень можуть вийти з</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під контролю лідера. Такі випадки можна пояснити непристосованістю способів впливу лідера, його переконаннями, навіюванням, навмисним примусом до настрою натовпу, особливостей їх сприйняття. </w:t>
      </w:r>
    </w:p>
    <w:p w:rsidR="00407998" w:rsidRPr="004538D3" w:rsidRDefault="00223D92" w:rsidP="00407998">
      <w:pPr>
        <w:spacing w:after="0" w:line="360" w:lineRule="auto"/>
        <w:ind w:firstLine="567"/>
        <w:jc w:val="both"/>
        <w:rPr>
          <w:rFonts w:ascii="Times New Roman" w:eastAsia="Times New Roman" w:hAnsi="Times New Roman"/>
          <w:i/>
          <w:sz w:val="28"/>
          <w:szCs w:val="28"/>
          <w:lang w:eastAsia="ru-RU"/>
        </w:rPr>
      </w:pPr>
      <w:r w:rsidRPr="004538D3">
        <w:rPr>
          <w:rFonts w:ascii="Times New Roman" w:eastAsia="Times New Roman" w:hAnsi="Times New Roman"/>
          <w:sz w:val="28"/>
          <w:szCs w:val="28"/>
          <w:lang w:eastAsia="uk-UA"/>
        </w:rPr>
        <w:t xml:space="preserve">Для </w:t>
      </w:r>
      <w:r w:rsidR="00407998" w:rsidRPr="004538D3">
        <w:rPr>
          <w:rFonts w:ascii="Times New Roman" w:eastAsia="Times New Roman" w:hAnsi="Times New Roman"/>
          <w:sz w:val="28"/>
          <w:szCs w:val="28"/>
          <w:lang w:eastAsia="uk-UA"/>
        </w:rPr>
        <w:t xml:space="preserve">осіб, які </w:t>
      </w:r>
      <w:r w:rsidRPr="004538D3">
        <w:rPr>
          <w:rFonts w:ascii="Times New Roman" w:eastAsia="Times New Roman" w:hAnsi="Times New Roman"/>
          <w:sz w:val="28"/>
          <w:szCs w:val="28"/>
          <w:lang w:eastAsia="uk-UA"/>
        </w:rPr>
        <w:t>перебувають у</w:t>
      </w:r>
      <w:r w:rsidR="00407998" w:rsidRPr="004538D3">
        <w:rPr>
          <w:rFonts w:ascii="Times New Roman" w:eastAsia="Times New Roman" w:hAnsi="Times New Roman"/>
          <w:sz w:val="28"/>
          <w:szCs w:val="28"/>
          <w:lang w:eastAsia="uk-UA"/>
        </w:rPr>
        <w:t xml:space="preserve"> натовпі</w:t>
      </w:r>
      <w:r w:rsidRPr="004538D3">
        <w:rPr>
          <w:rFonts w:ascii="Times New Roman" w:eastAsia="Times New Roman" w:hAnsi="Times New Roman"/>
          <w:sz w:val="28"/>
          <w:szCs w:val="28"/>
          <w:lang w:eastAsia="uk-UA"/>
        </w:rPr>
        <w:t>,важлива</w:t>
      </w:r>
      <w:r w:rsidR="00407998" w:rsidRPr="004538D3">
        <w:rPr>
          <w:rFonts w:ascii="Times New Roman" w:eastAsia="Times New Roman" w:hAnsi="Times New Roman"/>
          <w:sz w:val="28"/>
          <w:szCs w:val="28"/>
          <w:lang w:eastAsia="uk-UA"/>
        </w:rPr>
        <w:t xml:space="preserve"> слабовиражена спеціалізація рольової діяльності: організатори іноді одночасно </w:t>
      </w:r>
      <w:r w:rsidRPr="004538D3">
        <w:rPr>
          <w:rFonts w:ascii="Times New Roman" w:eastAsia="Times New Roman" w:hAnsi="Times New Roman"/>
          <w:sz w:val="28"/>
          <w:szCs w:val="28"/>
          <w:lang w:eastAsia="uk-UA"/>
        </w:rPr>
        <w:t xml:space="preserve">виступають </w:t>
      </w:r>
      <w:r w:rsidR="00407998" w:rsidRPr="004538D3">
        <w:rPr>
          <w:rFonts w:ascii="Times New Roman" w:eastAsia="Times New Roman" w:hAnsi="Times New Roman"/>
          <w:sz w:val="28"/>
          <w:szCs w:val="28"/>
          <w:lang w:eastAsia="uk-UA"/>
        </w:rPr>
        <w:t>виконавцями злочинних акцій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_Ref419880242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304</w:t>
      </w:r>
      <w:r w:rsidR="00F632D7" w:rsidRPr="004538D3">
        <w:rPr>
          <w:rFonts w:ascii="Times New Roman" w:hAnsi="Times New Roman"/>
          <w:sz w:val="28"/>
          <w:szCs w:val="28"/>
        </w:rPr>
        <w:fldChar w:fldCharType="end"/>
      </w:r>
      <w:r w:rsidR="003935EC">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Pr="004538D3">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 xml:space="preserve">115]. Проте, як видно з наведеної цитати, рольова діяльність </w:t>
      </w:r>
      <w:r w:rsidRPr="004538D3">
        <w:rPr>
          <w:rFonts w:ascii="Times New Roman" w:eastAsia="Times New Roman" w:hAnsi="Times New Roman"/>
          <w:sz w:val="28"/>
          <w:szCs w:val="28"/>
          <w:lang w:eastAsia="uk-UA"/>
        </w:rPr>
        <w:t>існує</w:t>
      </w:r>
      <w:r w:rsidR="00407998"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попередньому підрозділі констат</w:t>
      </w:r>
      <w:r w:rsidRPr="004538D3">
        <w:rPr>
          <w:rFonts w:ascii="Times New Roman" w:eastAsia="Times New Roman" w:hAnsi="Times New Roman"/>
          <w:sz w:val="28"/>
          <w:szCs w:val="28"/>
          <w:lang w:eastAsia="uk-UA"/>
        </w:rPr>
        <w:t>овано</w:t>
      </w:r>
      <w:r w:rsidR="00407998" w:rsidRPr="004538D3">
        <w:rPr>
          <w:rFonts w:ascii="Times New Roman" w:eastAsia="Times New Roman" w:hAnsi="Times New Roman"/>
          <w:sz w:val="28"/>
          <w:szCs w:val="28"/>
          <w:lang w:eastAsia="uk-UA"/>
        </w:rPr>
        <w:t xml:space="preserve">, що натовп – це прояв співучасті </w:t>
      </w:r>
      <w:r w:rsidRPr="004538D3">
        <w:rPr>
          <w:rFonts w:ascii="Times New Roman" w:eastAsia="Times New Roman" w:hAnsi="Times New Roman"/>
          <w:sz w:val="28"/>
          <w:szCs w:val="28"/>
          <w:lang w:eastAsia="uk-UA"/>
        </w:rPr>
        <w:t>в</w:t>
      </w:r>
      <w:r w:rsidR="00407998" w:rsidRPr="004538D3">
        <w:rPr>
          <w:rFonts w:ascii="Times New Roman" w:eastAsia="Times New Roman" w:hAnsi="Times New Roman"/>
          <w:sz w:val="28"/>
          <w:szCs w:val="28"/>
          <w:lang w:eastAsia="uk-UA"/>
        </w:rPr>
        <w:t xml:space="preserve"> злочин</w:t>
      </w:r>
      <w:r w:rsidRPr="004538D3">
        <w:rPr>
          <w:rFonts w:ascii="Times New Roman" w:eastAsia="Times New Roman" w:hAnsi="Times New Roman"/>
          <w:sz w:val="28"/>
          <w:szCs w:val="28"/>
          <w:lang w:eastAsia="uk-UA"/>
        </w:rPr>
        <w:t>і</w:t>
      </w:r>
      <w:r w:rsidR="00407998" w:rsidRPr="004538D3">
        <w:rPr>
          <w:rFonts w:ascii="Times New Roman" w:eastAsia="Times New Roman" w:hAnsi="Times New Roman"/>
          <w:sz w:val="28"/>
          <w:szCs w:val="28"/>
          <w:lang w:eastAsia="uk-UA"/>
        </w:rPr>
        <w:t xml:space="preserve">. Отже, є підстави під час аналізу складу злочинного натовпу застосувати </w:t>
      </w:r>
      <w:r w:rsidR="00407998" w:rsidRPr="004538D3">
        <w:rPr>
          <w:rFonts w:ascii="Times New Roman" w:hAnsi="Times New Roman"/>
          <w:sz w:val="28"/>
          <w:szCs w:val="28"/>
        </w:rPr>
        <w:t>запропоновану О.</w:t>
      </w:r>
      <w:r w:rsidRPr="004538D3">
        <w:rPr>
          <w:rFonts w:ascii="Times New Roman" w:hAnsi="Times New Roman"/>
          <w:sz w:val="28"/>
          <w:szCs w:val="28"/>
        </w:rPr>
        <w:t> </w:t>
      </w:r>
      <w:r w:rsidR="00407998" w:rsidRPr="004538D3">
        <w:rPr>
          <w:rFonts w:ascii="Times New Roman" w:hAnsi="Times New Roman"/>
          <w:sz w:val="28"/>
          <w:szCs w:val="28"/>
        </w:rPr>
        <w:t>О.</w:t>
      </w:r>
      <w:r w:rsidRPr="004538D3">
        <w:rPr>
          <w:rFonts w:ascii="Times New Roman" w:hAnsi="Times New Roman"/>
          <w:sz w:val="28"/>
          <w:szCs w:val="28"/>
        </w:rPr>
        <w:t> </w:t>
      </w:r>
      <w:r w:rsidR="00407998" w:rsidRPr="004538D3">
        <w:rPr>
          <w:rFonts w:ascii="Times New Roman" w:hAnsi="Times New Roman"/>
          <w:sz w:val="28"/>
          <w:szCs w:val="28"/>
        </w:rPr>
        <w:t xml:space="preserve">Квашею концепцію «рольового </w:t>
      </w:r>
      <w:r w:rsidR="00407998" w:rsidRPr="004538D3">
        <w:rPr>
          <w:rFonts w:ascii="Times New Roman" w:hAnsi="Times New Roman"/>
          <w:sz w:val="28"/>
          <w:szCs w:val="28"/>
        </w:rPr>
        <w:lastRenderedPageBreak/>
        <w:t xml:space="preserve">розподілу відповідальності співучасників», соціально-психологічним підґрунтям якої є положення, що в </w:t>
      </w:r>
      <w:r w:rsidR="00407998" w:rsidRPr="004538D3">
        <w:rPr>
          <w:rFonts w:ascii="Times New Roman" w:eastAsia="Times New Roman" w:hAnsi="Times New Roman"/>
          <w:sz w:val="28"/>
          <w:szCs w:val="28"/>
          <w:lang w:eastAsia="uk-UA"/>
        </w:rPr>
        <w:t xml:space="preserve">процесі </w:t>
      </w:r>
      <w:r w:rsidRPr="004538D3">
        <w:rPr>
          <w:rFonts w:ascii="Times New Roman" w:eastAsia="Times New Roman" w:hAnsi="Times New Roman"/>
          <w:sz w:val="28"/>
          <w:szCs w:val="28"/>
          <w:lang w:eastAsia="uk-UA"/>
        </w:rPr>
        <w:t>виконання</w:t>
      </w:r>
      <w:r w:rsidR="00407998" w:rsidRPr="004538D3">
        <w:rPr>
          <w:rFonts w:ascii="Times New Roman" w:eastAsia="Times New Roman" w:hAnsi="Times New Roman"/>
          <w:sz w:val="28"/>
          <w:szCs w:val="28"/>
          <w:lang w:eastAsia="uk-UA"/>
        </w:rPr>
        <w:t xml:space="preserve"> рольової взаємодії як одного з рівнів регуляції спільної діяльності співучасники стикаються з тим, що сама мета діяльності вимагає необхідного рольового розподілу, який забезпечує ефективність її досягнення[</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_Ref431871309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133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3935EC">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 </w:t>
      </w:r>
      <w:r w:rsidR="00407998" w:rsidRPr="004538D3">
        <w:rPr>
          <w:rFonts w:ascii="Times New Roman" w:eastAsia="Times New Roman" w:hAnsi="Times New Roman"/>
          <w:sz w:val="28"/>
          <w:szCs w:val="28"/>
          <w:lang w:eastAsia="uk-UA"/>
        </w:rPr>
        <w:t>539-540]</w:t>
      </w:r>
      <w:r w:rsidR="00407998" w:rsidRPr="004538D3">
        <w:rPr>
          <w:rFonts w:ascii="Times New Roman" w:hAnsi="Times New Roman"/>
          <w:sz w:val="28"/>
          <w:szCs w:val="28"/>
        </w:rPr>
        <w:t xml:space="preserve">. </w:t>
      </w:r>
      <w:r w:rsidRPr="004538D3">
        <w:rPr>
          <w:rFonts w:ascii="Times New Roman" w:hAnsi="Times New Roman"/>
          <w:sz w:val="28"/>
          <w:szCs w:val="28"/>
        </w:rPr>
        <w:t xml:space="preserve">Науковець констатує, що </w:t>
      </w:r>
      <w:r w:rsidR="00407998" w:rsidRPr="004538D3">
        <w:rPr>
          <w:rFonts w:ascii="Times New Roman" w:hAnsi="Times New Roman"/>
          <w:sz w:val="28"/>
          <w:szCs w:val="28"/>
        </w:rPr>
        <w:t xml:space="preserve">з концепцією рольового розподілу відповідальності узгоджується поняття «необхідної </w:t>
      </w:r>
      <w:r w:rsidRPr="004538D3">
        <w:rPr>
          <w:rFonts w:ascii="Times New Roman" w:hAnsi="Times New Roman"/>
          <w:sz w:val="28"/>
          <w:szCs w:val="28"/>
        </w:rPr>
        <w:t>співучасті». У підрозділі 1.1. у</w:t>
      </w:r>
      <w:r w:rsidR="00407998" w:rsidRPr="004538D3">
        <w:rPr>
          <w:rFonts w:ascii="Times New Roman" w:hAnsi="Times New Roman"/>
          <w:sz w:val="28"/>
          <w:szCs w:val="28"/>
        </w:rPr>
        <w:t xml:space="preserve">же задекларовано, а </w:t>
      </w:r>
      <w:r w:rsidRPr="004538D3">
        <w:rPr>
          <w:rFonts w:ascii="Times New Roman" w:hAnsi="Times New Roman"/>
          <w:sz w:val="28"/>
          <w:szCs w:val="28"/>
        </w:rPr>
        <w:t>в</w:t>
      </w:r>
      <w:r w:rsidR="00407998" w:rsidRPr="004538D3">
        <w:rPr>
          <w:rFonts w:ascii="Times New Roman" w:hAnsi="Times New Roman"/>
          <w:sz w:val="28"/>
          <w:szCs w:val="28"/>
        </w:rPr>
        <w:t xml:space="preserve"> наступному розділі, </w:t>
      </w:r>
      <w:r w:rsidRPr="004538D3">
        <w:rPr>
          <w:rFonts w:ascii="Times New Roman" w:hAnsi="Times New Roman"/>
          <w:sz w:val="28"/>
          <w:szCs w:val="28"/>
        </w:rPr>
        <w:t>де подано</w:t>
      </w:r>
      <w:r w:rsidR="00407998" w:rsidRPr="004538D3">
        <w:rPr>
          <w:rFonts w:ascii="Times New Roman" w:hAnsi="Times New Roman"/>
          <w:sz w:val="28"/>
          <w:szCs w:val="28"/>
        </w:rPr>
        <w:t xml:space="preserve"> кримінально-правов</w:t>
      </w:r>
      <w:r w:rsidRPr="004538D3">
        <w:rPr>
          <w:rFonts w:ascii="Times New Roman" w:hAnsi="Times New Roman"/>
          <w:sz w:val="28"/>
          <w:szCs w:val="28"/>
        </w:rPr>
        <w:t>у</w:t>
      </w:r>
      <w:r w:rsidR="00407998" w:rsidRPr="004538D3">
        <w:rPr>
          <w:rFonts w:ascii="Times New Roman" w:hAnsi="Times New Roman"/>
          <w:sz w:val="28"/>
          <w:szCs w:val="28"/>
        </w:rPr>
        <w:t xml:space="preserve"> характеристи</w:t>
      </w:r>
      <w:r w:rsidR="005709E1" w:rsidRPr="004538D3">
        <w:rPr>
          <w:rFonts w:ascii="Times New Roman" w:hAnsi="Times New Roman"/>
          <w:sz w:val="28"/>
          <w:szCs w:val="28"/>
        </w:rPr>
        <w:t>ку</w:t>
      </w:r>
      <w:r w:rsidR="00407998" w:rsidRPr="004538D3">
        <w:rPr>
          <w:rFonts w:ascii="Times New Roman" w:hAnsi="Times New Roman"/>
          <w:sz w:val="28"/>
          <w:szCs w:val="28"/>
        </w:rPr>
        <w:t xml:space="preserve"> масових заворушень, групового порушення громадського порядку, буде обґрунтовано, що натовп є проявом</w:t>
      </w:r>
      <w:r w:rsidR="003935EC">
        <w:rPr>
          <w:rFonts w:ascii="Times New Roman" w:hAnsi="Times New Roman"/>
          <w:sz w:val="28"/>
          <w:szCs w:val="28"/>
        </w:rPr>
        <w:t xml:space="preserve"> </w:t>
      </w:r>
      <w:r w:rsidR="00407998" w:rsidRPr="004538D3">
        <w:rPr>
          <w:rFonts w:ascii="Times New Roman" w:hAnsi="Times New Roman"/>
          <w:sz w:val="28"/>
          <w:szCs w:val="28"/>
        </w:rPr>
        <w:t>необхідної співучасті</w:t>
      </w:r>
      <w:r w:rsidR="00382A83" w:rsidRPr="004538D3">
        <w:rPr>
          <w:rFonts w:ascii="Times New Roman" w:hAnsi="Times New Roman"/>
          <w:sz w:val="28"/>
          <w:szCs w:val="28"/>
        </w:rPr>
        <w:t xml:space="preserve"> </w:t>
      </w:r>
      <w:r w:rsidR="00407998" w:rsidRPr="004538D3">
        <w:rPr>
          <w:rFonts w:ascii="Times New Roman" w:eastAsia="Times New Roman" w:hAnsi="Times New Roman"/>
          <w:sz w:val="28"/>
          <w:szCs w:val="28"/>
          <w:lang w:eastAsia="uk-UA"/>
        </w:rPr>
        <w:t>(</w:t>
      </w:r>
      <w:r w:rsidR="003935EC">
        <w:rPr>
          <w:rFonts w:ascii="Times New Roman" w:eastAsia="Times New Roman" w:hAnsi="Times New Roman"/>
          <w:sz w:val="28"/>
          <w:szCs w:val="28"/>
          <w:lang w:eastAsia="uk-UA"/>
        </w:rPr>
        <w:t>д</w:t>
      </w:r>
      <w:r w:rsidR="00407998" w:rsidRPr="004538D3">
        <w:rPr>
          <w:rFonts w:ascii="Times New Roman" w:eastAsia="Times New Roman" w:hAnsi="Times New Roman"/>
          <w:sz w:val="28"/>
          <w:szCs w:val="28"/>
          <w:lang w:eastAsia="uk-UA"/>
        </w:rPr>
        <w:t>одат</w:t>
      </w:r>
      <w:r w:rsidR="008F0C56" w:rsidRPr="004538D3">
        <w:rPr>
          <w:rFonts w:ascii="Times New Roman" w:eastAsia="Times New Roman" w:hAnsi="Times New Roman"/>
          <w:sz w:val="28"/>
          <w:szCs w:val="28"/>
          <w:lang w:eastAsia="uk-UA"/>
        </w:rPr>
        <w:t>к</w:t>
      </w:r>
      <w:r w:rsidR="005709E1" w:rsidRPr="004538D3">
        <w:rPr>
          <w:rFonts w:ascii="Times New Roman" w:eastAsia="Times New Roman" w:hAnsi="Times New Roman"/>
          <w:sz w:val="28"/>
          <w:szCs w:val="28"/>
          <w:lang w:eastAsia="uk-UA"/>
        </w:rPr>
        <w:t>и</w:t>
      </w:r>
      <w:r w:rsidR="00407998" w:rsidRPr="004538D3">
        <w:rPr>
          <w:rFonts w:ascii="Times New Roman" w:eastAsia="Times New Roman" w:hAnsi="Times New Roman"/>
          <w:sz w:val="28"/>
          <w:szCs w:val="28"/>
          <w:lang w:eastAsia="uk-UA"/>
        </w:rPr>
        <w:t xml:space="preserve"> А, Б)</w:t>
      </w:r>
      <w:r w:rsidR="00407998" w:rsidRPr="004538D3">
        <w:rPr>
          <w:rFonts w:ascii="Times New Roman" w:hAnsi="Times New Roman"/>
          <w:sz w:val="28"/>
          <w:szCs w:val="28"/>
        </w:rPr>
        <w:t xml:space="preserve">. Тобто неоднорідність складу злочинного натовпу передбачає рольовий розподіл відповідальності, що має відбиватись у нормах кримінального закону. Саме тому слід ставити питання про необхідність диференціації відповідальності учасників, організаторів, провокаторів злочинних дій натовпу (про </w:t>
      </w:r>
      <w:r w:rsidR="005709E1" w:rsidRPr="004538D3">
        <w:rPr>
          <w:rFonts w:ascii="Times New Roman" w:hAnsi="Times New Roman"/>
          <w:sz w:val="28"/>
          <w:szCs w:val="28"/>
        </w:rPr>
        <w:t xml:space="preserve">що </w:t>
      </w:r>
      <w:r w:rsidR="00407998" w:rsidRPr="004538D3">
        <w:rPr>
          <w:rFonts w:ascii="Times New Roman" w:hAnsi="Times New Roman"/>
          <w:sz w:val="28"/>
          <w:szCs w:val="28"/>
        </w:rPr>
        <w:t xml:space="preserve">йтиметься </w:t>
      </w:r>
      <w:r w:rsidR="005709E1" w:rsidRPr="004538D3">
        <w:rPr>
          <w:rFonts w:ascii="Times New Roman" w:hAnsi="Times New Roman"/>
          <w:sz w:val="28"/>
          <w:szCs w:val="28"/>
        </w:rPr>
        <w:t>в</w:t>
      </w:r>
      <w:r w:rsidR="00407998" w:rsidRPr="004538D3">
        <w:rPr>
          <w:rFonts w:ascii="Times New Roman" w:hAnsi="Times New Roman"/>
          <w:sz w:val="28"/>
          <w:szCs w:val="28"/>
        </w:rPr>
        <w:t xml:space="preserve"> розділі 2</w:t>
      </w:r>
      <w:r w:rsidR="005709E1" w:rsidRPr="004538D3">
        <w:rPr>
          <w:rFonts w:ascii="Times New Roman" w:hAnsi="Times New Roman"/>
          <w:sz w:val="28"/>
          <w:szCs w:val="28"/>
        </w:rPr>
        <w:t>). На основі наведених позицій у</w:t>
      </w:r>
      <w:r w:rsidR="00407998" w:rsidRPr="004538D3">
        <w:rPr>
          <w:rFonts w:ascii="Times New Roman" w:hAnsi="Times New Roman"/>
          <w:sz w:val="28"/>
          <w:szCs w:val="28"/>
        </w:rPr>
        <w:t xml:space="preserve">чених </w:t>
      </w:r>
      <w:r w:rsidR="005709E1" w:rsidRPr="004538D3">
        <w:rPr>
          <w:rFonts w:ascii="Times New Roman" w:hAnsi="Times New Roman"/>
          <w:sz w:val="28"/>
          <w:szCs w:val="28"/>
        </w:rPr>
        <w:t>і</w:t>
      </w:r>
      <w:r w:rsidR="00407998" w:rsidRPr="004538D3">
        <w:rPr>
          <w:rFonts w:ascii="Times New Roman" w:hAnsi="Times New Roman"/>
          <w:sz w:val="28"/>
          <w:szCs w:val="28"/>
        </w:rPr>
        <w:t xml:space="preserve"> концепції «рольового розподілу відповідальності співучасників» ми констатуємо: серед учасників злочинних дій у складі натовпу </w:t>
      </w:r>
      <w:r w:rsidR="00D04273" w:rsidRPr="004538D3">
        <w:rPr>
          <w:rFonts w:ascii="Times New Roman" w:hAnsi="Times New Roman"/>
          <w:sz w:val="28"/>
          <w:szCs w:val="28"/>
        </w:rPr>
        <w:t>існує</w:t>
      </w:r>
      <w:r w:rsidR="00407998" w:rsidRPr="004538D3">
        <w:rPr>
          <w:rFonts w:ascii="Times New Roman" w:hAnsi="Times New Roman"/>
          <w:sz w:val="28"/>
          <w:szCs w:val="28"/>
        </w:rPr>
        <w:t xml:space="preserve"> «</w:t>
      </w:r>
      <w:r w:rsidR="00407998" w:rsidRPr="004538D3">
        <w:rPr>
          <w:rFonts w:ascii="Times New Roman" w:eastAsia="Times New Roman" w:hAnsi="Times New Roman"/>
          <w:sz w:val="28"/>
          <w:szCs w:val="28"/>
          <w:lang w:eastAsia="uk-UA"/>
        </w:rPr>
        <w:t xml:space="preserve">рольовий розподіл діяльності». </w:t>
      </w:r>
      <w:r w:rsidR="00407998" w:rsidRPr="004538D3">
        <w:rPr>
          <w:rFonts w:ascii="Times New Roman" w:hAnsi="Times New Roman"/>
          <w:sz w:val="28"/>
          <w:szCs w:val="28"/>
        </w:rPr>
        <w:t xml:space="preserve">Натовп як прояв необхідної співучасті має неоднорідний склад, що </w:t>
      </w:r>
      <w:r w:rsidR="00D04273" w:rsidRPr="004538D3">
        <w:rPr>
          <w:rFonts w:ascii="Times New Roman" w:hAnsi="Times New Roman"/>
          <w:sz w:val="28"/>
          <w:szCs w:val="28"/>
        </w:rPr>
        <w:t>й</w:t>
      </w:r>
      <w:r w:rsidR="00407998" w:rsidRPr="004538D3">
        <w:rPr>
          <w:rFonts w:ascii="Times New Roman" w:hAnsi="Times New Roman"/>
          <w:sz w:val="28"/>
          <w:szCs w:val="28"/>
        </w:rPr>
        <w:t xml:space="preserve"> передбачає рольовий розподіл діяльності його учасників.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Звісно, цілі лідерів та учасників злочинних дій натовпу можуть не збігатися. Лідер використовує натовп у власних цілях, саме він має чітку мету та уявлення про </w:t>
      </w:r>
      <w:r w:rsidR="00D04273" w:rsidRPr="004538D3">
        <w:rPr>
          <w:rFonts w:ascii="Times New Roman" w:eastAsia="Times New Roman" w:hAnsi="Times New Roman"/>
          <w:sz w:val="28"/>
          <w:szCs w:val="28"/>
          <w:lang w:eastAsia="uk-UA"/>
        </w:rPr>
        <w:t>способи</w:t>
      </w:r>
      <w:r w:rsidRPr="004538D3">
        <w:rPr>
          <w:rFonts w:ascii="Times New Roman" w:eastAsia="Times New Roman" w:hAnsi="Times New Roman"/>
          <w:sz w:val="28"/>
          <w:szCs w:val="28"/>
          <w:lang w:eastAsia="uk-UA"/>
        </w:rPr>
        <w:t xml:space="preserve"> її досягнення, тоді як виконавці злочинних дій часто </w:t>
      </w:r>
      <w:r w:rsidR="003232AA" w:rsidRPr="004538D3">
        <w:rPr>
          <w:rFonts w:ascii="Times New Roman" w:eastAsia="Times New Roman" w:hAnsi="Times New Roman"/>
          <w:sz w:val="28"/>
          <w:szCs w:val="28"/>
          <w:lang w:eastAsia="uk-UA"/>
        </w:rPr>
        <w:t>не мають</w:t>
      </w:r>
      <w:r w:rsidRPr="004538D3">
        <w:rPr>
          <w:rFonts w:ascii="Times New Roman" w:eastAsia="Times New Roman" w:hAnsi="Times New Roman"/>
          <w:sz w:val="28"/>
          <w:szCs w:val="28"/>
          <w:lang w:eastAsia="uk-UA"/>
        </w:rPr>
        <w:t xml:space="preserve"> чітко усвідомленої мети. Однак, якщо на початковому етапі ці відмінності виявляються не настільки різко, то в подальшому </w:t>
      </w:r>
      <w:r w:rsidR="003232AA" w:rsidRPr="004538D3">
        <w:rPr>
          <w:rFonts w:ascii="Times New Roman" w:eastAsia="Times New Roman" w:hAnsi="Times New Roman"/>
          <w:sz w:val="28"/>
          <w:szCs w:val="28"/>
          <w:lang w:eastAsia="uk-UA"/>
        </w:rPr>
        <w:t>вони</w:t>
      </w:r>
      <w:r w:rsidRPr="004538D3">
        <w:rPr>
          <w:rFonts w:ascii="Times New Roman" w:eastAsia="Times New Roman" w:hAnsi="Times New Roman"/>
          <w:sz w:val="28"/>
          <w:szCs w:val="28"/>
          <w:lang w:eastAsia="uk-UA"/>
        </w:rPr>
        <w:t xml:space="preserve"> можуть сприяти виходу виконавців з-під контролю організаторів і малопередбачуваному розвитку ситуації. З іншого боку, злочини, що вчиняються особами </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завжди характеризуються спільністю дій її учасників. На думку С.</w:t>
      </w:r>
      <w:r w:rsidR="003232AA"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В. Дьякова, «організація масових заворушень» виражається в діях організатора з метою об’єднати натовп або керувати ним для вчинення погромів, руйнувань, підпалів та інших подібних дій, а також дії </w:t>
      </w:r>
      <w:r w:rsidR="003232AA" w:rsidRPr="004538D3">
        <w:rPr>
          <w:rFonts w:ascii="Times New Roman" w:eastAsia="Times New Roman" w:hAnsi="Times New Roman"/>
          <w:sz w:val="28"/>
          <w:szCs w:val="28"/>
          <w:lang w:eastAsia="uk-UA"/>
        </w:rPr>
        <w:t>з</w:t>
      </w:r>
      <w:r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lastRenderedPageBreak/>
        <w:t>керівництв</w:t>
      </w:r>
      <w:r w:rsidR="003232AA"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вже самоорганізованим натовпом, що зібрався на вчинення зазначених дій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_Ref419879742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93</w:t>
      </w:r>
      <w:r w:rsidR="00F632D7" w:rsidRPr="004538D3">
        <w:rPr>
          <w:rFonts w:ascii="Times New Roman" w:hAnsi="Times New Roman"/>
          <w:sz w:val="28"/>
          <w:szCs w:val="28"/>
        </w:rPr>
        <w:fldChar w:fldCharType="end"/>
      </w:r>
      <w:r w:rsidR="003935EC">
        <w:rPr>
          <w:rFonts w:ascii="Times New Roman" w:hAnsi="Times New Roman"/>
          <w:sz w:val="28"/>
          <w:szCs w:val="28"/>
        </w:rPr>
        <w:t>,</w:t>
      </w:r>
      <w:r w:rsidR="003935EC">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3232AA"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211].</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Щодо інтерпретації особистості лідера, то він, як правило, має більш яскраво виражену антигромадську установку, його антисоціальні погляди проявляються </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переконаннях і звичках поведінки.  Саме злочинну установку  лідер формує </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учасників натовпу. </w:t>
      </w:r>
      <w:r w:rsidR="003232AA" w:rsidRPr="004538D3">
        <w:rPr>
          <w:rFonts w:ascii="Times New Roman" w:eastAsia="Times New Roman" w:hAnsi="Times New Roman"/>
          <w:sz w:val="28"/>
          <w:szCs w:val="28"/>
          <w:lang w:eastAsia="uk-UA"/>
        </w:rPr>
        <w:t>Серед</w:t>
      </w:r>
      <w:r w:rsidRPr="004538D3">
        <w:rPr>
          <w:rFonts w:ascii="Times New Roman" w:eastAsia="Times New Roman" w:hAnsi="Times New Roman"/>
          <w:sz w:val="28"/>
          <w:szCs w:val="28"/>
          <w:lang w:eastAsia="uk-UA"/>
        </w:rPr>
        <w:t xml:space="preserve"> лідерів (організаторів), </w:t>
      </w:r>
      <w:r w:rsidR="003232AA" w:rsidRPr="004538D3">
        <w:rPr>
          <w:rFonts w:ascii="Times New Roman" w:eastAsia="Times New Roman" w:hAnsi="Times New Roman"/>
          <w:sz w:val="28"/>
          <w:szCs w:val="28"/>
          <w:lang w:eastAsia="uk-UA"/>
        </w:rPr>
        <w:t>зазвичай</w:t>
      </w:r>
      <w:r w:rsidRPr="004538D3">
        <w:rPr>
          <w:rFonts w:ascii="Times New Roman" w:eastAsia="Times New Roman" w:hAnsi="Times New Roman"/>
          <w:sz w:val="28"/>
          <w:szCs w:val="28"/>
          <w:lang w:eastAsia="uk-UA"/>
        </w:rPr>
        <w:t xml:space="preserve">, опиняються особи зі злочинним минулим, а також </w:t>
      </w:r>
      <w:r w:rsidR="003232AA" w:rsidRPr="004538D3">
        <w:rPr>
          <w:rFonts w:ascii="Times New Roman" w:eastAsia="Times New Roman" w:hAnsi="Times New Roman"/>
          <w:sz w:val="28"/>
          <w:szCs w:val="28"/>
          <w:lang w:eastAsia="uk-UA"/>
        </w:rPr>
        <w:t>ті</w:t>
      </w:r>
      <w:r w:rsidRPr="004538D3">
        <w:rPr>
          <w:rFonts w:ascii="Times New Roman" w:eastAsia="Times New Roman" w:hAnsi="Times New Roman"/>
          <w:sz w:val="28"/>
          <w:szCs w:val="28"/>
          <w:lang w:eastAsia="uk-UA"/>
        </w:rPr>
        <w:t>,</w:t>
      </w:r>
      <w:r w:rsidR="003232AA" w:rsidRPr="004538D3">
        <w:rPr>
          <w:rFonts w:ascii="Times New Roman" w:eastAsia="Times New Roman" w:hAnsi="Times New Roman"/>
          <w:sz w:val="28"/>
          <w:szCs w:val="28"/>
          <w:lang w:eastAsia="uk-UA"/>
        </w:rPr>
        <w:t xml:space="preserve"> які</w:t>
      </w:r>
      <w:r w:rsidRPr="004538D3">
        <w:rPr>
          <w:rFonts w:ascii="Times New Roman" w:eastAsia="Times New Roman" w:hAnsi="Times New Roman"/>
          <w:sz w:val="28"/>
          <w:szCs w:val="28"/>
          <w:lang w:eastAsia="uk-UA"/>
        </w:rPr>
        <w:t xml:space="preserve"> схильні до протиправної поведінки. </w:t>
      </w:r>
      <w:r w:rsidR="003232AA"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тім, </w:t>
      </w:r>
      <w:r w:rsidR="003232AA"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числі лідерів, </w:t>
      </w:r>
      <w:r w:rsidR="003232AA" w:rsidRPr="004538D3">
        <w:rPr>
          <w:rFonts w:ascii="Times New Roman" w:eastAsia="Times New Roman" w:hAnsi="Times New Roman"/>
          <w:sz w:val="28"/>
          <w:szCs w:val="28"/>
          <w:lang w:eastAsia="uk-UA"/>
        </w:rPr>
        <w:t>котрі</w:t>
      </w:r>
      <w:r w:rsidRPr="004538D3">
        <w:rPr>
          <w:rFonts w:ascii="Times New Roman" w:eastAsia="Times New Roman" w:hAnsi="Times New Roman"/>
          <w:sz w:val="28"/>
          <w:szCs w:val="28"/>
          <w:lang w:eastAsia="uk-UA"/>
        </w:rPr>
        <w:t xml:space="preserve"> трансформують мирне зібрання </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злочинний натовп, нерідко опиняються особи, що знаходяться в опозиції до чинної влади.</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Особлив</w:t>
      </w:r>
      <w:r w:rsidR="003232AA" w:rsidRPr="004538D3">
        <w:rPr>
          <w:rFonts w:ascii="Times New Roman" w:eastAsia="Times New Roman" w:hAnsi="Times New Roman"/>
          <w:sz w:val="28"/>
          <w:szCs w:val="28"/>
          <w:lang w:eastAsia="uk-UA"/>
        </w:rPr>
        <w:t>ого</w:t>
      </w:r>
      <w:r w:rsidRPr="004538D3">
        <w:rPr>
          <w:rFonts w:ascii="Times New Roman" w:eastAsia="Times New Roman" w:hAnsi="Times New Roman"/>
          <w:sz w:val="28"/>
          <w:szCs w:val="28"/>
          <w:lang w:eastAsia="uk-UA"/>
        </w:rPr>
        <w:t xml:space="preserve"> значення для вия</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лення особливостей складу злочинного натовпу набуває розгляд діяльності лідера (організатора) із соціально-психологічних позицій. </w:t>
      </w:r>
      <w:r w:rsidR="003232AA" w:rsidRPr="004538D3">
        <w:rPr>
          <w:rFonts w:ascii="Times New Roman" w:eastAsia="Times New Roman" w:hAnsi="Times New Roman"/>
          <w:sz w:val="28"/>
          <w:szCs w:val="28"/>
          <w:lang w:eastAsia="uk-UA"/>
        </w:rPr>
        <w:t>Як учасник</w:t>
      </w:r>
      <w:r w:rsidRPr="004538D3">
        <w:rPr>
          <w:rFonts w:ascii="Times New Roman" w:eastAsia="Times New Roman" w:hAnsi="Times New Roman"/>
          <w:sz w:val="28"/>
          <w:szCs w:val="28"/>
          <w:lang w:eastAsia="uk-UA"/>
        </w:rPr>
        <w:t xml:space="preserve"> різно</w:t>
      </w:r>
      <w:r w:rsidR="003232AA" w:rsidRPr="004538D3">
        <w:rPr>
          <w:rFonts w:ascii="Times New Roman" w:eastAsia="Times New Roman" w:hAnsi="Times New Roman"/>
          <w:sz w:val="28"/>
          <w:szCs w:val="28"/>
          <w:lang w:eastAsia="uk-UA"/>
        </w:rPr>
        <w:t>манітних</w:t>
      </w:r>
      <w:r w:rsidRPr="004538D3">
        <w:rPr>
          <w:rFonts w:ascii="Times New Roman" w:eastAsia="Times New Roman" w:hAnsi="Times New Roman"/>
          <w:sz w:val="28"/>
          <w:szCs w:val="28"/>
          <w:lang w:eastAsia="uk-UA"/>
        </w:rPr>
        <w:t xml:space="preserve"> форм протиправної поведінки, особистість організатора розглядає</w:t>
      </w:r>
      <w:r w:rsidR="003232AA" w:rsidRPr="004538D3">
        <w:rPr>
          <w:rFonts w:ascii="Times New Roman" w:eastAsia="Times New Roman" w:hAnsi="Times New Roman"/>
          <w:sz w:val="28"/>
          <w:szCs w:val="28"/>
          <w:lang w:eastAsia="uk-UA"/>
        </w:rPr>
        <w:t>мо</w:t>
      </w:r>
      <w:r w:rsidR="003935EC">
        <w:rPr>
          <w:rFonts w:ascii="Times New Roman" w:eastAsia="Times New Roman" w:hAnsi="Times New Roman"/>
          <w:sz w:val="28"/>
          <w:szCs w:val="28"/>
          <w:lang w:eastAsia="uk-UA"/>
        </w:rPr>
        <w:t xml:space="preserve"> </w:t>
      </w:r>
      <w:r w:rsidR="003232A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структурі певної групової діяльності. Психолог Б. Д. Паригін відзначає, що ступінь прояву тих або інших властивостей людини значною мірою залежить від того, чи діє він в умовах відносної ізоляції від оточуючих</w:t>
      </w:r>
      <w:r w:rsidR="00A21DD4" w:rsidRPr="004538D3">
        <w:rPr>
          <w:rFonts w:ascii="Times New Roman" w:eastAsia="Times New Roman" w:hAnsi="Times New Roman"/>
          <w:sz w:val="28"/>
          <w:szCs w:val="28"/>
          <w:lang w:eastAsia="uk-UA"/>
        </w:rPr>
        <w:t xml:space="preserve">,чи </w:t>
      </w:r>
      <w:r w:rsidRPr="004538D3">
        <w:rPr>
          <w:rFonts w:ascii="Times New Roman" w:eastAsia="Times New Roman" w:hAnsi="Times New Roman"/>
          <w:sz w:val="28"/>
          <w:szCs w:val="28"/>
          <w:lang w:eastAsia="uk-UA"/>
        </w:rPr>
        <w:t xml:space="preserve">в атмосфері прямого контакту з іншими </w:t>
      </w:r>
      <w:r w:rsidR="00A21DD4" w:rsidRPr="004538D3">
        <w:rPr>
          <w:rFonts w:ascii="Times New Roman" w:eastAsia="Times New Roman" w:hAnsi="Times New Roman"/>
          <w:sz w:val="28"/>
          <w:szCs w:val="28"/>
          <w:lang w:eastAsia="uk-UA"/>
        </w:rPr>
        <w:t>індивідами</w:t>
      </w:r>
      <w:r w:rsidRPr="004538D3">
        <w:rPr>
          <w:rFonts w:ascii="Times New Roman" w:eastAsia="Times New Roman" w:hAnsi="Times New Roman"/>
          <w:sz w:val="28"/>
          <w:szCs w:val="28"/>
          <w:lang w:eastAsia="uk-UA"/>
        </w:rPr>
        <w:t xml:space="preserve">. Перебуваючи у великій масі або навіть </w:t>
      </w:r>
      <w:r w:rsidR="00A21DD4"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невеликій групі людей, </w:t>
      </w:r>
      <w:r w:rsidR="00A21DD4" w:rsidRPr="004538D3">
        <w:rPr>
          <w:rFonts w:ascii="Times New Roman" w:eastAsia="Times New Roman" w:hAnsi="Times New Roman"/>
          <w:sz w:val="28"/>
          <w:szCs w:val="28"/>
          <w:lang w:eastAsia="uk-UA"/>
        </w:rPr>
        <w:t>особа</w:t>
      </w:r>
      <w:r w:rsidRPr="004538D3">
        <w:rPr>
          <w:rFonts w:ascii="Times New Roman" w:eastAsia="Times New Roman" w:hAnsi="Times New Roman"/>
          <w:sz w:val="28"/>
          <w:szCs w:val="28"/>
          <w:lang w:eastAsia="uk-UA"/>
        </w:rPr>
        <w:t xml:space="preserve"> відчуває, сприймає, переживає </w:t>
      </w:r>
      <w:r w:rsidR="00D06097"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поводиться трохи інакше, ніж наодинці </w:t>
      </w:r>
      <w:r w:rsidR="00D06097"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з собою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_Ref419880632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296</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D06097"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134]. У підрозділі 1.1 нав</w:t>
      </w:r>
      <w:r w:rsidR="00D06097" w:rsidRPr="004538D3">
        <w:rPr>
          <w:rFonts w:ascii="Times New Roman" w:eastAsia="Times New Roman" w:hAnsi="Times New Roman"/>
          <w:sz w:val="28"/>
          <w:szCs w:val="28"/>
          <w:lang w:eastAsia="uk-UA"/>
        </w:rPr>
        <w:t>едено</w:t>
      </w:r>
      <w:r w:rsidRPr="004538D3">
        <w:rPr>
          <w:rFonts w:ascii="Times New Roman" w:eastAsia="Times New Roman" w:hAnsi="Times New Roman"/>
          <w:sz w:val="28"/>
          <w:szCs w:val="28"/>
          <w:lang w:eastAsia="uk-UA"/>
        </w:rPr>
        <w:t xml:space="preserve"> ідентичні позиції французьких соціологів Г. Лебона та Е. Дюркгейма. </w:t>
      </w:r>
    </w:p>
    <w:p w:rsidR="00407998" w:rsidRPr="004538D3" w:rsidRDefault="00D06097"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Із </w:t>
      </w:r>
      <w:r w:rsidR="00407998" w:rsidRPr="004538D3">
        <w:rPr>
          <w:rFonts w:ascii="Times New Roman" w:eastAsia="Times New Roman" w:hAnsi="Times New Roman"/>
          <w:sz w:val="28"/>
          <w:szCs w:val="28"/>
          <w:lang w:eastAsia="uk-UA"/>
        </w:rPr>
        <w:t>кримінологічних підходів надзвичайно важлив</w:t>
      </w:r>
      <w:r w:rsidRPr="004538D3">
        <w:rPr>
          <w:rFonts w:ascii="Times New Roman" w:eastAsia="Times New Roman" w:hAnsi="Times New Roman"/>
          <w:sz w:val="28"/>
          <w:szCs w:val="28"/>
          <w:lang w:eastAsia="uk-UA"/>
        </w:rPr>
        <w:t>е</w:t>
      </w:r>
      <w:r w:rsidR="00407998" w:rsidRPr="004538D3">
        <w:rPr>
          <w:rFonts w:ascii="Times New Roman" w:eastAsia="Times New Roman" w:hAnsi="Times New Roman"/>
          <w:sz w:val="28"/>
          <w:szCs w:val="28"/>
          <w:lang w:eastAsia="uk-UA"/>
        </w:rPr>
        <w:t xml:space="preserve"> вивчення дій організаторів, які при створенні конфліктної криміногенної ситуації </w:t>
      </w:r>
      <w:r w:rsidRPr="004538D3">
        <w:rPr>
          <w:rFonts w:ascii="Times New Roman" w:eastAsia="Times New Roman" w:hAnsi="Times New Roman"/>
          <w:sz w:val="28"/>
          <w:szCs w:val="28"/>
          <w:lang w:eastAsia="uk-UA"/>
        </w:rPr>
        <w:t>становлять</w:t>
      </w:r>
      <w:r w:rsidR="00407998" w:rsidRPr="004538D3">
        <w:rPr>
          <w:rFonts w:ascii="Times New Roman" w:eastAsia="Times New Roman" w:hAnsi="Times New Roman"/>
          <w:sz w:val="28"/>
          <w:szCs w:val="28"/>
          <w:lang w:eastAsia="uk-UA"/>
        </w:rPr>
        <w:t xml:space="preserve"> найбільшу суспільну небезпеку. Ці особи можуть розповсюджувати провокаційні чутки, щоб підбити оточуючих до вчинення протиправних дій, виготовляють з цією метою агітаційні засоби, пропагують гасла антигромадського характеру тощо. Іноді вони відкрито організовують учасників заворушень і керують їх</w:t>
      </w:r>
      <w:r w:rsidR="00F53D0A" w:rsidRPr="004538D3">
        <w:rPr>
          <w:rFonts w:ascii="Times New Roman" w:eastAsia="Times New Roman" w:hAnsi="Times New Roman"/>
          <w:sz w:val="28"/>
          <w:szCs w:val="28"/>
          <w:lang w:eastAsia="uk-UA"/>
        </w:rPr>
        <w:t>німи</w:t>
      </w:r>
      <w:r w:rsidR="00407998" w:rsidRPr="004538D3">
        <w:rPr>
          <w:rFonts w:ascii="Times New Roman" w:eastAsia="Times New Roman" w:hAnsi="Times New Roman"/>
          <w:sz w:val="28"/>
          <w:szCs w:val="28"/>
          <w:lang w:eastAsia="uk-UA"/>
        </w:rPr>
        <w:t xml:space="preserve"> діями, виступають із закликами перед натовпом, активно беруть участь у вчиненні таких злочинних дій</w:t>
      </w:r>
      <w:r w:rsidR="00F53D0A"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як погроми, підпали. В інших випадках вони діють конспіративно, прагнучи залишатися </w:t>
      </w:r>
      <w:r w:rsidR="00407998" w:rsidRPr="004538D3">
        <w:rPr>
          <w:rFonts w:ascii="Times New Roman" w:eastAsia="Times New Roman" w:hAnsi="Times New Roman"/>
          <w:sz w:val="28"/>
          <w:szCs w:val="28"/>
          <w:lang w:eastAsia="uk-UA"/>
        </w:rPr>
        <w:lastRenderedPageBreak/>
        <w:t>непоміченими, поширюють провокаційні, помилкові чутки, підмовляють до заворушень інших громадян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_Ref419881546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77</w:t>
      </w:r>
      <w:r w:rsidR="00F632D7" w:rsidRPr="004538D3">
        <w:rPr>
          <w:rFonts w:ascii="Times New Roman" w:hAnsi="Times New Roman"/>
          <w:sz w:val="28"/>
          <w:szCs w:val="28"/>
        </w:rPr>
        <w:fldChar w:fldCharType="end"/>
      </w:r>
      <w:r w:rsidR="00407998" w:rsidRPr="004538D3">
        <w:rPr>
          <w:rFonts w:ascii="Times New Roman" w:eastAsia="Times New Roman" w:hAnsi="Times New Roman"/>
          <w:sz w:val="28"/>
          <w:szCs w:val="28"/>
          <w:lang w:eastAsia="uk-UA"/>
        </w:rPr>
        <w:t>,</w:t>
      </w:r>
      <w:r w:rsidR="003935EC">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003935EC">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74].</w:t>
      </w:r>
    </w:p>
    <w:p w:rsidR="00407998" w:rsidRPr="004538D3" w:rsidRDefault="00F53D0A"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При цьому слід у</w:t>
      </w:r>
      <w:r w:rsidR="00407998" w:rsidRPr="004538D3">
        <w:rPr>
          <w:rFonts w:ascii="Times New Roman" w:eastAsia="Times New Roman" w:hAnsi="Times New Roman"/>
          <w:sz w:val="28"/>
          <w:szCs w:val="28"/>
          <w:lang w:eastAsia="uk-UA"/>
        </w:rPr>
        <w:t>раховувати, що суспільна небезпека злочинної діяльності лідера, який організовує злочинні ді</w:t>
      </w:r>
      <w:r w:rsidRPr="004538D3">
        <w:rPr>
          <w:rFonts w:ascii="Times New Roman" w:eastAsia="Times New Roman" w:hAnsi="Times New Roman"/>
          <w:sz w:val="28"/>
          <w:szCs w:val="28"/>
          <w:lang w:eastAsia="uk-UA"/>
        </w:rPr>
        <w:t>ї</w:t>
      </w:r>
      <w:r w:rsidR="00407998" w:rsidRPr="004538D3">
        <w:rPr>
          <w:rFonts w:ascii="Times New Roman" w:eastAsia="Times New Roman" w:hAnsi="Times New Roman"/>
          <w:sz w:val="28"/>
          <w:szCs w:val="28"/>
          <w:lang w:eastAsia="uk-UA"/>
        </w:rPr>
        <w:t xml:space="preserve"> осіб у складі натовпу, порівнян</w:t>
      </w:r>
      <w:r w:rsidRPr="004538D3">
        <w:rPr>
          <w:rFonts w:ascii="Times New Roman" w:eastAsia="Times New Roman" w:hAnsi="Times New Roman"/>
          <w:sz w:val="28"/>
          <w:szCs w:val="28"/>
          <w:lang w:eastAsia="uk-UA"/>
        </w:rPr>
        <w:t>о</w:t>
      </w:r>
      <w:r w:rsidR="00407998" w:rsidRPr="004538D3">
        <w:rPr>
          <w:rFonts w:ascii="Times New Roman" w:eastAsia="Times New Roman" w:hAnsi="Times New Roman"/>
          <w:sz w:val="28"/>
          <w:szCs w:val="28"/>
          <w:lang w:eastAsia="uk-UA"/>
        </w:rPr>
        <w:t xml:space="preserve"> з діяльністю інших активних учасників</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значно вища. Такий висновок можна зробити на основі вивчення об’єктивних проявів організаторської діяльності</w:t>
      </w:r>
      <w:r w:rsidRPr="004538D3">
        <w:rPr>
          <w:rFonts w:ascii="Times New Roman" w:eastAsia="Times New Roman" w:hAnsi="Times New Roman"/>
          <w:sz w:val="28"/>
          <w:szCs w:val="28"/>
          <w:lang w:eastAsia="uk-UA"/>
        </w:rPr>
        <w:t>, а</w:t>
      </w:r>
      <w:r w:rsidR="00407998" w:rsidRPr="004538D3">
        <w:rPr>
          <w:rFonts w:ascii="Times New Roman" w:eastAsia="Times New Roman" w:hAnsi="Times New Roman"/>
          <w:sz w:val="28"/>
          <w:szCs w:val="28"/>
          <w:lang w:eastAsia="uk-UA"/>
        </w:rPr>
        <w:t xml:space="preserve">дже саме організатор </w:t>
      </w:r>
      <w:r w:rsidRPr="004538D3">
        <w:rPr>
          <w:rFonts w:ascii="Times New Roman" w:eastAsia="Times New Roman" w:hAnsi="Times New Roman"/>
          <w:sz w:val="28"/>
          <w:szCs w:val="28"/>
          <w:lang w:eastAsia="uk-UA"/>
        </w:rPr>
        <w:noBreakHyphen/>
      </w:r>
      <w:r w:rsidR="00407998" w:rsidRPr="004538D3">
        <w:rPr>
          <w:rFonts w:ascii="Times New Roman" w:eastAsia="Times New Roman" w:hAnsi="Times New Roman"/>
          <w:sz w:val="28"/>
          <w:szCs w:val="28"/>
          <w:lang w:eastAsia="uk-UA"/>
        </w:rPr>
        <w:t xml:space="preserve"> натхненник акцій вандалізму, масових погромів, підпалів, руйнувань й інших подібних дій.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Складність кваліфікації організаторської діяльності лідера полягає і в тому, що в окремих випадках вона може складатися як </w:t>
      </w:r>
      <w:r w:rsidR="009C0A25"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з закликів до вчинення масових заворушень, так і з дій, спрямованих на надання учасникам заворушень </w:t>
      </w:r>
      <w:r w:rsidR="009C0A25" w:rsidRPr="004538D3">
        <w:rPr>
          <w:rFonts w:ascii="Times New Roman" w:eastAsia="Times New Roman" w:hAnsi="Times New Roman"/>
          <w:sz w:val="28"/>
          <w:szCs w:val="28"/>
          <w:lang w:eastAsia="uk-UA"/>
        </w:rPr>
        <w:t>усіляких</w:t>
      </w:r>
      <w:r w:rsidRPr="004538D3">
        <w:rPr>
          <w:rFonts w:ascii="Times New Roman" w:eastAsia="Times New Roman" w:hAnsi="Times New Roman"/>
          <w:sz w:val="28"/>
          <w:szCs w:val="28"/>
          <w:lang w:eastAsia="uk-UA"/>
        </w:rPr>
        <w:t xml:space="preserve"> знаря</w:t>
      </w:r>
      <w:r w:rsidR="009C0A25" w:rsidRPr="004538D3">
        <w:rPr>
          <w:rFonts w:ascii="Times New Roman" w:eastAsia="Times New Roman" w:hAnsi="Times New Roman"/>
          <w:sz w:val="28"/>
          <w:szCs w:val="28"/>
          <w:lang w:eastAsia="uk-UA"/>
        </w:rPr>
        <w:t>дь і засобів, що полегшують їх у</w:t>
      </w:r>
      <w:r w:rsidRPr="004538D3">
        <w:rPr>
          <w:rFonts w:ascii="Times New Roman" w:eastAsia="Times New Roman" w:hAnsi="Times New Roman"/>
          <w:sz w:val="28"/>
          <w:szCs w:val="28"/>
          <w:lang w:eastAsia="uk-UA"/>
        </w:rPr>
        <w:t xml:space="preserve">чинення. </w:t>
      </w:r>
      <w:r w:rsidR="009C0A25" w:rsidRPr="004538D3">
        <w:rPr>
          <w:rFonts w:ascii="Times New Roman" w:eastAsia="Times New Roman" w:hAnsi="Times New Roman"/>
          <w:sz w:val="28"/>
          <w:szCs w:val="28"/>
          <w:lang w:eastAsia="uk-UA"/>
        </w:rPr>
        <w:t>Під час</w:t>
      </w:r>
      <w:r w:rsidRPr="004538D3">
        <w:rPr>
          <w:rFonts w:ascii="Times New Roman" w:eastAsia="Times New Roman" w:hAnsi="Times New Roman"/>
          <w:sz w:val="28"/>
          <w:szCs w:val="28"/>
          <w:lang w:eastAsia="uk-UA"/>
        </w:rPr>
        <w:t xml:space="preserve"> вивченн</w:t>
      </w:r>
      <w:r w:rsidR="009C0A25" w:rsidRPr="004538D3">
        <w:rPr>
          <w:rFonts w:ascii="Times New Roman" w:eastAsia="Times New Roman" w:hAnsi="Times New Roman"/>
          <w:sz w:val="28"/>
          <w:szCs w:val="28"/>
          <w:lang w:eastAsia="uk-UA"/>
        </w:rPr>
        <w:t>я</w:t>
      </w:r>
      <w:r w:rsidRPr="004538D3">
        <w:rPr>
          <w:rFonts w:ascii="Times New Roman" w:eastAsia="Times New Roman" w:hAnsi="Times New Roman"/>
          <w:sz w:val="28"/>
          <w:szCs w:val="28"/>
          <w:lang w:eastAsia="uk-UA"/>
        </w:rPr>
        <w:t xml:space="preserve"> ролі лідера злочинного натовпу виникає проблема його відмежування від інших видів спільної злочинної діяльності. Це обумовлено тим, що дії лідера об’єктивно містять </w:t>
      </w:r>
      <w:r w:rsidR="009C0A2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собі ознаки і активної участі, і підбурювання, і провокації, пособництва </w:t>
      </w:r>
      <w:r w:rsidR="009C0A25"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скоєнні погромів та інших насильницьких дій</w:t>
      </w:r>
      <w:r w:rsidR="009C0A25" w:rsidRPr="004538D3">
        <w:rPr>
          <w:rFonts w:ascii="Times New Roman" w:eastAsia="Times New Roman" w:hAnsi="Times New Roman"/>
          <w:sz w:val="28"/>
          <w:szCs w:val="28"/>
          <w:lang w:eastAsia="uk-UA"/>
        </w:rPr>
        <w:t>, що відзначає д</w:t>
      </w:r>
      <w:r w:rsidRPr="004538D3">
        <w:rPr>
          <w:rFonts w:ascii="Times New Roman" w:eastAsia="Times New Roman" w:hAnsi="Times New Roman"/>
          <w:sz w:val="28"/>
          <w:szCs w:val="28"/>
          <w:lang w:eastAsia="uk-UA"/>
        </w:rPr>
        <w:t>ослідник проблеми масових заворушень А.</w:t>
      </w:r>
      <w:r w:rsidR="009C0A2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З.</w:t>
      </w:r>
      <w:r w:rsidR="009C0A2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Ільясов</w:t>
      </w:r>
      <w:r w:rsidR="003935EC">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115</w:t>
      </w:r>
      <w:r w:rsidR="00F632D7" w:rsidRPr="004538D3">
        <w:rPr>
          <w:rFonts w:ascii="Times New Roman" w:hAnsi="Times New Roman"/>
          <w:sz w:val="28"/>
          <w:szCs w:val="28"/>
        </w:rPr>
        <w:fldChar w:fldCharType="end"/>
      </w:r>
      <w:r w:rsidR="003935EC">
        <w:rPr>
          <w:rFonts w:ascii="Times New Roman" w:eastAsia="Times New Roman" w:hAnsi="Times New Roman"/>
          <w:sz w:val="28"/>
          <w:szCs w:val="28"/>
          <w:lang w:eastAsia="uk-UA"/>
        </w:rPr>
        <w:t>, c. 37, </w:t>
      </w:r>
      <w:r w:rsidRPr="004538D3">
        <w:rPr>
          <w:rFonts w:ascii="Times New Roman" w:eastAsia="Times New Roman" w:hAnsi="Times New Roman"/>
          <w:sz w:val="28"/>
          <w:szCs w:val="28"/>
          <w:lang w:eastAsia="uk-UA"/>
        </w:rPr>
        <w:t>46].</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Діяль</w:t>
      </w:r>
      <w:r w:rsidR="00185F8D" w:rsidRPr="004538D3">
        <w:rPr>
          <w:rFonts w:ascii="Times New Roman" w:eastAsia="Times New Roman" w:hAnsi="Times New Roman"/>
          <w:sz w:val="28"/>
          <w:szCs w:val="28"/>
          <w:lang w:eastAsia="uk-UA"/>
        </w:rPr>
        <w:t xml:space="preserve">ність лідера у вигляді заклику </w:t>
      </w:r>
      <w:r w:rsidRPr="004538D3">
        <w:rPr>
          <w:rFonts w:ascii="Times New Roman" w:eastAsia="Times New Roman" w:hAnsi="Times New Roman"/>
          <w:sz w:val="28"/>
          <w:szCs w:val="28"/>
          <w:lang w:eastAsia="uk-UA"/>
        </w:rPr>
        <w:t xml:space="preserve">з натовпу, що він не може не усвідомлювати, сприймається </w:t>
      </w:r>
      <w:r w:rsidR="00185F8D" w:rsidRPr="004538D3">
        <w:rPr>
          <w:rFonts w:ascii="Times New Roman" w:eastAsia="Times New Roman" w:hAnsi="Times New Roman"/>
          <w:sz w:val="28"/>
          <w:szCs w:val="28"/>
          <w:lang w:eastAsia="uk-UA"/>
        </w:rPr>
        <w:t>певною його</w:t>
      </w:r>
      <w:r w:rsidRPr="004538D3">
        <w:rPr>
          <w:rFonts w:ascii="Times New Roman" w:eastAsia="Times New Roman" w:hAnsi="Times New Roman"/>
          <w:sz w:val="28"/>
          <w:szCs w:val="28"/>
          <w:lang w:eastAsia="uk-UA"/>
        </w:rPr>
        <w:t xml:space="preserve"> частиною як спонукання до активних дій. Тим більше, що відкритий заклик до натовпу вчинити погроми, підпали, напади на органи влади, звернений через гучномовний пристрій</w:t>
      </w:r>
      <w:r w:rsidR="00185F8D"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є особливо небезпечним. Саме тому ті, хто закликає, по суті, виконує функції організатора, хоча не всі подальші дії натовпу охоплюються умислом цих осіб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_Ref432200038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w:t>
      </w:r>
      <w:r w:rsidR="00F632D7" w:rsidRPr="004538D3">
        <w:rPr>
          <w:rFonts w:ascii="Times New Roman" w:hAnsi="Times New Roman"/>
          <w:sz w:val="28"/>
          <w:szCs w:val="28"/>
        </w:rPr>
        <w:fldChar w:fldCharType="end"/>
      </w:r>
      <w:r w:rsidR="003935EC">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53].</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Із закликами до масових заворушень організаторська діяльність, на думку А.З. Ільясова, може виражатис</w:t>
      </w:r>
      <w:r w:rsidR="00185F8D"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у виготовленні </w:t>
      </w:r>
      <w:r w:rsidR="00185F8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розповсюдженні друкованої продукції, в усних зверненнях до великих груп агресивно налаштованих людей, озброєних холодною чи вогнепальною зброєю, палицями, металевими прутами, камінням та іншими предметами. Наприклад, відкритий заклик до натовпу здійснити напад на органи влади, що прозвучав з піднесеного місця через </w:t>
      </w:r>
      <w:r w:rsidRPr="004538D3">
        <w:rPr>
          <w:rFonts w:ascii="Times New Roman" w:eastAsia="Times New Roman" w:hAnsi="Times New Roman"/>
          <w:sz w:val="28"/>
          <w:szCs w:val="28"/>
          <w:lang w:eastAsia="uk-UA"/>
        </w:rPr>
        <w:lastRenderedPageBreak/>
        <w:t xml:space="preserve">гучномовний пристрій, коли ясно, що такий оратор покладає на себе функції керівника, лідера присутніх людей, безумовно, слід розглядати </w:t>
      </w:r>
      <w:r w:rsidR="00185F8D" w:rsidRPr="004538D3">
        <w:rPr>
          <w:rFonts w:ascii="Times New Roman" w:eastAsia="Times New Roman" w:hAnsi="Times New Roman"/>
          <w:sz w:val="28"/>
          <w:szCs w:val="28"/>
          <w:lang w:eastAsia="uk-UA"/>
        </w:rPr>
        <w:t>як</w:t>
      </w:r>
      <w:r w:rsidRPr="004538D3">
        <w:rPr>
          <w:rFonts w:ascii="Times New Roman" w:eastAsia="Times New Roman" w:hAnsi="Times New Roman"/>
          <w:sz w:val="28"/>
          <w:szCs w:val="28"/>
          <w:lang w:eastAsia="uk-UA"/>
        </w:rPr>
        <w:t xml:space="preserve"> організаторськ</w:t>
      </w:r>
      <w:r w:rsidR="00185F8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діяльн</w:t>
      </w:r>
      <w:r w:rsidR="00185F8D" w:rsidRPr="004538D3">
        <w:rPr>
          <w:rFonts w:ascii="Times New Roman" w:eastAsia="Times New Roman" w:hAnsi="Times New Roman"/>
          <w:sz w:val="28"/>
          <w:szCs w:val="28"/>
          <w:lang w:eastAsia="uk-UA"/>
        </w:rPr>
        <w:t>ість</w:t>
      </w:r>
      <w:r w:rsidRPr="004538D3">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_Ref419705271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115</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1B1CED">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48].</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Як </w:t>
      </w:r>
      <w:r w:rsidR="00185F8D" w:rsidRPr="004538D3">
        <w:rPr>
          <w:rFonts w:ascii="Times New Roman" w:eastAsia="Times New Roman" w:hAnsi="Times New Roman"/>
          <w:sz w:val="28"/>
          <w:szCs w:val="28"/>
          <w:lang w:eastAsia="uk-UA"/>
        </w:rPr>
        <w:t>свідчить</w:t>
      </w:r>
      <w:r w:rsidRPr="004538D3">
        <w:rPr>
          <w:rFonts w:ascii="Times New Roman" w:eastAsia="Times New Roman" w:hAnsi="Times New Roman"/>
          <w:sz w:val="28"/>
          <w:szCs w:val="28"/>
          <w:lang w:eastAsia="uk-UA"/>
        </w:rPr>
        <w:t xml:space="preserve"> аналіз практики, організатор злочинних дій натовпу часто  </w:t>
      </w:r>
      <w:r w:rsidR="00185F8D" w:rsidRPr="004538D3">
        <w:rPr>
          <w:rFonts w:ascii="Times New Roman" w:eastAsia="Times New Roman" w:hAnsi="Times New Roman"/>
          <w:sz w:val="28"/>
          <w:szCs w:val="28"/>
          <w:lang w:eastAsia="uk-UA"/>
        </w:rPr>
        <w:t>відіграє також ро</w:t>
      </w:r>
      <w:r w:rsidRPr="004538D3">
        <w:rPr>
          <w:rFonts w:ascii="Times New Roman" w:eastAsia="Times New Roman" w:hAnsi="Times New Roman"/>
          <w:sz w:val="28"/>
          <w:szCs w:val="28"/>
          <w:lang w:eastAsia="uk-UA"/>
        </w:rPr>
        <w:t xml:space="preserve">ль підбурювача. Виявляючи ініціативу </w:t>
      </w:r>
      <w:r w:rsidR="00185F8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перетворенні мирного зібрання </w:t>
      </w:r>
      <w:r w:rsidR="00185F8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злочинний натовп і направляючи їх, лідер безвідносно до своєї фізичної ролі в самих скоєних діях стає головною дійовою особою в </w:t>
      </w:r>
      <w:r w:rsidR="00185F8D" w:rsidRPr="004538D3">
        <w:rPr>
          <w:rFonts w:ascii="Times New Roman" w:eastAsia="Times New Roman" w:hAnsi="Times New Roman"/>
          <w:sz w:val="28"/>
          <w:szCs w:val="28"/>
          <w:lang w:eastAsia="uk-UA"/>
        </w:rPr>
        <w:t>скоєнні</w:t>
      </w:r>
      <w:r w:rsidRPr="004538D3">
        <w:rPr>
          <w:rFonts w:ascii="Times New Roman" w:eastAsia="Times New Roman" w:hAnsi="Times New Roman"/>
          <w:sz w:val="28"/>
          <w:szCs w:val="28"/>
          <w:lang w:eastAsia="uk-UA"/>
        </w:rPr>
        <w:t xml:space="preserve"> злочину. </w:t>
      </w:r>
      <w:r w:rsidR="00185F8D" w:rsidRPr="004538D3">
        <w:rPr>
          <w:rFonts w:ascii="Times New Roman" w:eastAsia="Times New Roman" w:hAnsi="Times New Roman"/>
          <w:sz w:val="28"/>
          <w:szCs w:val="28"/>
          <w:lang w:eastAsia="uk-UA"/>
        </w:rPr>
        <w:t>Цю</w:t>
      </w:r>
      <w:r w:rsidRPr="004538D3">
        <w:rPr>
          <w:rFonts w:ascii="Times New Roman" w:eastAsia="Times New Roman" w:hAnsi="Times New Roman"/>
          <w:sz w:val="28"/>
          <w:szCs w:val="28"/>
          <w:lang w:eastAsia="uk-UA"/>
        </w:rPr>
        <w:t xml:space="preserve"> обставину, що характеризує ступінь участі особи в злочині, </w:t>
      </w:r>
      <w:r w:rsidR="00185F8D" w:rsidRPr="004538D3">
        <w:rPr>
          <w:rFonts w:ascii="Times New Roman" w:eastAsia="Times New Roman" w:hAnsi="Times New Roman"/>
          <w:sz w:val="28"/>
          <w:szCs w:val="28"/>
          <w:lang w:eastAsia="uk-UA"/>
        </w:rPr>
        <w:t>потрібно</w:t>
      </w:r>
      <w:r w:rsidRPr="004538D3">
        <w:rPr>
          <w:rFonts w:ascii="Times New Roman" w:eastAsia="Times New Roman" w:hAnsi="Times New Roman"/>
          <w:sz w:val="28"/>
          <w:szCs w:val="28"/>
          <w:lang w:eastAsia="uk-UA"/>
        </w:rPr>
        <w:t xml:space="preserve"> враховувати </w:t>
      </w:r>
      <w:r w:rsidR="00185F8D" w:rsidRPr="004538D3">
        <w:rPr>
          <w:rFonts w:ascii="Times New Roman" w:eastAsia="Times New Roman" w:hAnsi="Times New Roman"/>
          <w:sz w:val="28"/>
          <w:szCs w:val="28"/>
          <w:lang w:eastAsia="uk-UA"/>
        </w:rPr>
        <w:t>під час вирішення питання про визнання</w:t>
      </w:r>
      <w:r w:rsidRPr="004538D3">
        <w:rPr>
          <w:rFonts w:ascii="Times New Roman" w:eastAsia="Times New Roman" w:hAnsi="Times New Roman"/>
          <w:sz w:val="28"/>
          <w:szCs w:val="28"/>
          <w:lang w:eastAsia="uk-UA"/>
        </w:rPr>
        <w:t xml:space="preserve"> тієї чи іншої особи організатором масових заворушень. Її слід покласти в основу </w:t>
      </w:r>
      <w:r w:rsidR="00185F8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при встановленні ступеня від</w:t>
      </w:r>
      <w:r w:rsidR="00942131" w:rsidRPr="004538D3">
        <w:rPr>
          <w:rFonts w:ascii="Times New Roman" w:eastAsia="Times New Roman" w:hAnsi="Times New Roman"/>
          <w:sz w:val="28"/>
          <w:szCs w:val="28"/>
          <w:lang w:eastAsia="uk-UA"/>
        </w:rPr>
        <w:t>повідальності організатора (як уже відзначалося</w:t>
      </w:r>
      <w:r w:rsidRPr="004538D3">
        <w:rPr>
          <w:rFonts w:ascii="Times New Roman" w:eastAsia="Times New Roman" w:hAnsi="Times New Roman"/>
          <w:sz w:val="28"/>
          <w:szCs w:val="28"/>
          <w:lang w:eastAsia="uk-UA"/>
        </w:rPr>
        <w:t xml:space="preserve"> вище, більш детально про це – у наступному розділі). Мітинги, демонстрації, які мають під собою нелегітимну основу, </w:t>
      </w:r>
      <w:r w:rsidR="00942131" w:rsidRPr="004538D3">
        <w:rPr>
          <w:rFonts w:ascii="Times New Roman" w:eastAsia="Times New Roman" w:hAnsi="Times New Roman"/>
          <w:sz w:val="28"/>
          <w:szCs w:val="28"/>
          <w:lang w:eastAsia="uk-UA"/>
        </w:rPr>
        <w:t>зазвичай</w:t>
      </w:r>
      <w:r w:rsidRPr="004538D3">
        <w:rPr>
          <w:rFonts w:ascii="Times New Roman" w:eastAsia="Times New Roman" w:hAnsi="Times New Roman"/>
          <w:sz w:val="28"/>
          <w:szCs w:val="28"/>
          <w:lang w:eastAsia="uk-UA"/>
        </w:rPr>
        <w:t xml:space="preserve"> покликані </w:t>
      </w:r>
      <w:r w:rsidR="00942131" w:rsidRPr="004538D3">
        <w:rPr>
          <w:rFonts w:ascii="Times New Roman" w:eastAsia="Times New Roman" w:hAnsi="Times New Roman"/>
          <w:sz w:val="28"/>
          <w:szCs w:val="28"/>
          <w:lang w:eastAsia="uk-UA"/>
        </w:rPr>
        <w:t xml:space="preserve">розв’язувати </w:t>
      </w:r>
      <w:r w:rsidRPr="004538D3">
        <w:rPr>
          <w:rFonts w:ascii="Times New Roman" w:eastAsia="Times New Roman" w:hAnsi="Times New Roman"/>
          <w:sz w:val="28"/>
          <w:szCs w:val="28"/>
          <w:lang w:eastAsia="uk-UA"/>
        </w:rPr>
        <w:t xml:space="preserve">«соціальні проблеми», тим самим маючи на меті концентрацію екстремістських сил для вчинення заворушень. Звичайно, не будь-який мітинг чи демонстрація ведуть до заворушень. Тому </w:t>
      </w:r>
      <w:r w:rsidR="00942131" w:rsidRPr="004538D3">
        <w:rPr>
          <w:rFonts w:ascii="Times New Roman" w:eastAsia="Times New Roman" w:hAnsi="Times New Roman"/>
          <w:sz w:val="28"/>
          <w:szCs w:val="28"/>
          <w:lang w:eastAsia="uk-UA"/>
        </w:rPr>
        <w:t>пот</w:t>
      </w:r>
      <w:r w:rsidR="00442F6A" w:rsidRPr="004538D3">
        <w:rPr>
          <w:rFonts w:ascii="Times New Roman" w:eastAsia="Times New Roman" w:hAnsi="Times New Roman"/>
          <w:sz w:val="28"/>
          <w:szCs w:val="28"/>
          <w:lang w:eastAsia="uk-UA"/>
        </w:rPr>
        <w:t>р</w:t>
      </w:r>
      <w:r w:rsidR="00942131" w:rsidRPr="004538D3">
        <w:rPr>
          <w:rFonts w:ascii="Times New Roman" w:eastAsia="Times New Roman" w:hAnsi="Times New Roman"/>
          <w:sz w:val="28"/>
          <w:szCs w:val="28"/>
          <w:lang w:eastAsia="uk-UA"/>
        </w:rPr>
        <w:t>ібно</w:t>
      </w:r>
      <w:r w:rsidRPr="004538D3">
        <w:rPr>
          <w:rFonts w:ascii="Times New Roman" w:eastAsia="Times New Roman" w:hAnsi="Times New Roman"/>
          <w:sz w:val="28"/>
          <w:szCs w:val="28"/>
          <w:lang w:eastAsia="uk-UA"/>
        </w:rPr>
        <w:t xml:space="preserve"> відрізняти мітинги, на яких звучать різкі висловлювання, але вони носять при цьому виключно мирний характер, від таких, де лідери </w:t>
      </w:r>
      <w:r w:rsidR="00942131" w:rsidRPr="004538D3">
        <w:rPr>
          <w:rFonts w:ascii="Times New Roman" w:eastAsia="Times New Roman" w:hAnsi="Times New Roman"/>
          <w:sz w:val="28"/>
          <w:szCs w:val="28"/>
          <w:lang w:eastAsia="uk-UA"/>
        </w:rPr>
        <w:t>задля</w:t>
      </w:r>
      <w:r w:rsidRPr="004538D3">
        <w:rPr>
          <w:rFonts w:ascii="Times New Roman" w:eastAsia="Times New Roman" w:hAnsi="Times New Roman"/>
          <w:sz w:val="28"/>
          <w:szCs w:val="28"/>
          <w:lang w:eastAsia="uk-UA"/>
        </w:rPr>
        <w:t xml:space="preserve"> посилення дієвості своїх висловлювань закликають до вчинення насильницьких дій, погромів, підпалів тощо. Це може стати вирішальним чинником трансформації мирного зібрання </w:t>
      </w:r>
      <w:r w:rsidR="00942131"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злочинний натовп.</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Особливу складність у визначенні активних злочинних дій </w:t>
      </w:r>
      <w:r w:rsidR="00942131" w:rsidRPr="004538D3">
        <w:rPr>
          <w:rFonts w:ascii="Times New Roman" w:eastAsia="Times New Roman" w:hAnsi="Times New Roman"/>
          <w:sz w:val="28"/>
          <w:szCs w:val="28"/>
          <w:lang w:eastAsia="uk-UA"/>
        </w:rPr>
        <w:t>має</w:t>
      </w:r>
      <w:r w:rsidRPr="004538D3">
        <w:rPr>
          <w:rFonts w:ascii="Times New Roman" w:eastAsia="Times New Roman" w:hAnsi="Times New Roman"/>
          <w:sz w:val="28"/>
          <w:szCs w:val="28"/>
          <w:lang w:eastAsia="uk-UA"/>
        </w:rPr>
        <w:t xml:space="preserve"> ситуація, за якої лідер</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злочинних дій натовпу знайомий з обмеженим колом осіб, які, можливо, і не потрапляють в поле зору правоохоронних органів </w:t>
      </w:r>
      <w:r w:rsidR="00E21E0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активних учасників. Скориставшись вразливістю натовпу</w:t>
      </w:r>
      <w:r w:rsidR="00E21E0D"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лідер провокує його до в</w:t>
      </w:r>
      <w:r w:rsidR="00E21E0D" w:rsidRPr="004538D3">
        <w:rPr>
          <w:rFonts w:ascii="Times New Roman" w:eastAsia="Times New Roman" w:hAnsi="Times New Roman"/>
          <w:sz w:val="28"/>
          <w:szCs w:val="28"/>
          <w:lang w:eastAsia="uk-UA"/>
        </w:rPr>
        <w:t>чинення агресивних злочинних дій</w:t>
      </w:r>
      <w:r w:rsidRPr="004538D3">
        <w:rPr>
          <w:rFonts w:ascii="Times New Roman" w:eastAsia="Times New Roman" w:hAnsi="Times New Roman"/>
          <w:sz w:val="28"/>
          <w:szCs w:val="28"/>
          <w:lang w:eastAsia="uk-UA"/>
        </w:rPr>
        <w:t xml:space="preserve">, перебуваючи в тіні. При цьому організатори «виходять» з поля зору </w:t>
      </w:r>
      <w:r w:rsidR="00E21E0D"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стають сторонніми спостерігачами, у зв’язку з чим довести їх</w:t>
      </w:r>
      <w:r w:rsidR="00E21E0D" w:rsidRPr="004538D3">
        <w:rPr>
          <w:rFonts w:ascii="Times New Roman" w:eastAsia="Times New Roman" w:hAnsi="Times New Roman"/>
          <w:sz w:val="28"/>
          <w:szCs w:val="28"/>
          <w:lang w:eastAsia="uk-UA"/>
        </w:rPr>
        <w:t>ню</w:t>
      </w:r>
      <w:r w:rsidRPr="004538D3">
        <w:rPr>
          <w:rFonts w:ascii="Times New Roman" w:eastAsia="Times New Roman" w:hAnsi="Times New Roman"/>
          <w:sz w:val="28"/>
          <w:szCs w:val="28"/>
          <w:lang w:eastAsia="uk-UA"/>
        </w:rPr>
        <w:t xml:space="preserve"> причетність до подій стає важче, </w:t>
      </w:r>
      <w:r w:rsidR="00E21E0D" w:rsidRPr="004538D3">
        <w:rPr>
          <w:rFonts w:ascii="Times New Roman" w:eastAsia="Times New Roman" w:hAnsi="Times New Roman"/>
          <w:sz w:val="28"/>
          <w:szCs w:val="28"/>
          <w:lang w:eastAsia="uk-UA"/>
        </w:rPr>
        <w:t>оскільки</w:t>
      </w:r>
      <w:r w:rsidRPr="004538D3">
        <w:rPr>
          <w:rFonts w:ascii="Times New Roman" w:eastAsia="Times New Roman" w:hAnsi="Times New Roman"/>
          <w:sz w:val="28"/>
          <w:szCs w:val="28"/>
          <w:lang w:eastAsia="uk-UA"/>
        </w:rPr>
        <w:t xml:space="preserve"> вони не виконують будь-яких активних дій, що характеризують об’єктивну сторону злочину. У разі виконання таких дій їх ініціатори прикриваються активними учасниками масових заворушень, </w:t>
      </w:r>
      <w:r w:rsidR="00E21E0D" w:rsidRPr="004538D3">
        <w:rPr>
          <w:rFonts w:ascii="Times New Roman" w:eastAsia="Times New Roman" w:hAnsi="Times New Roman"/>
          <w:sz w:val="28"/>
          <w:szCs w:val="28"/>
          <w:lang w:eastAsia="uk-UA"/>
        </w:rPr>
        <w:t>тому що</w:t>
      </w:r>
      <w:r w:rsidRPr="004538D3">
        <w:rPr>
          <w:rFonts w:ascii="Times New Roman" w:eastAsia="Times New Roman" w:hAnsi="Times New Roman"/>
          <w:sz w:val="28"/>
          <w:szCs w:val="28"/>
          <w:lang w:eastAsia="uk-UA"/>
        </w:rPr>
        <w:t xml:space="preserve"> серед організаторів чимало </w:t>
      </w:r>
      <w:r w:rsidRPr="004538D3">
        <w:rPr>
          <w:rFonts w:ascii="Times New Roman" w:eastAsia="Times New Roman" w:hAnsi="Times New Roman"/>
          <w:sz w:val="28"/>
          <w:szCs w:val="28"/>
          <w:lang w:eastAsia="uk-UA"/>
        </w:rPr>
        <w:lastRenderedPageBreak/>
        <w:t>авторитетів або в злочинному світі, або в житті того мікросуспільства, де ці події розгортаються. Не виключений варіант наявності серед лідерів «національних героїв» − осіб, які відомі суспільству.</w:t>
      </w:r>
    </w:p>
    <w:p w:rsidR="00407998" w:rsidRPr="004538D3" w:rsidRDefault="00E21E0D"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Отже</w:t>
      </w:r>
      <w:r w:rsidR="00407998"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відповідно</w:t>
      </w:r>
      <w:r w:rsidR="00407998" w:rsidRPr="004538D3">
        <w:rPr>
          <w:rFonts w:ascii="Times New Roman" w:eastAsia="Times New Roman" w:hAnsi="Times New Roman"/>
          <w:sz w:val="28"/>
          <w:szCs w:val="28"/>
          <w:lang w:eastAsia="uk-UA"/>
        </w:rPr>
        <w:t xml:space="preserve"> до інтерпретації діяльнісної функцій лідера можна </w:t>
      </w:r>
      <w:r w:rsidRPr="004538D3">
        <w:rPr>
          <w:rFonts w:ascii="Times New Roman" w:eastAsia="Times New Roman" w:hAnsi="Times New Roman"/>
          <w:sz w:val="28"/>
          <w:szCs w:val="28"/>
          <w:lang w:eastAsia="uk-UA"/>
        </w:rPr>
        <w:t>виокремити</w:t>
      </w:r>
      <w:r w:rsidR="00407998" w:rsidRPr="004538D3">
        <w:rPr>
          <w:rFonts w:ascii="Times New Roman" w:eastAsia="Times New Roman" w:hAnsi="Times New Roman"/>
          <w:sz w:val="28"/>
          <w:szCs w:val="28"/>
          <w:lang w:eastAsia="uk-UA"/>
        </w:rPr>
        <w:t xml:space="preserve"> два види його дій у натовпі: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чинення певної сукупності організаційно</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підготовчих дій; організація особою, яка взяла на себе керівництво натовпом, конкретних активних дій осіб, </w:t>
      </w:r>
      <w:r w:rsidRPr="004538D3">
        <w:rPr>
          <w:rFonts w:ascii="Times New Roman" w:eastAsia="Times New Roman" w:hAnsi="Times New Roman"/>
          <w:sz w:val="28"/>
          <w:szCs w:val="28"/>
          <w:lang w:eastAsia="uk-UA"/>
        </w:rPr>
        <w:t>котрі</w:t>
      </w:r>
      <w:r w:rsidR="00407998" w:rsidRPr="004538D3">
        <w:rPr>
          <w:rFonts w:ascii="Times New Roman" w:eastAsia="Times New Roman" w:hAnsi="Times New Roman"/>
          <w:sz w:val="28"/>
          <w:szCs w:val="28"/>
          <w:lang w:eastAsia="uk-UA"/>
        </w:rPr>
        <w:t xml:space="preserve"> перебувають у натовпі.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 інтерпретації соціально-психологічної науки натовп прагне підпорядкування, інстинктивно підкоряється тому, хто відповідає всім вимогам до статус</w:t>
      </w:r>
      <w:r w:rsidR="00E21E0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лідера. Натовп нетерпимий і довірливий </w:t>
      </w:r>
      <w:r w:rsidR="00E21E0D" w:rsidRPr="004538D3">
        <w:rPr>
          <w:rFonts w:ascii="Times New Roman" w:eastAsia="Times New Roman" w:hAnsi="Times New Roman"/>
          <w:sz w:val="28"/>
          <w:szCs w:val="28"/>
          <w:lang w:eastAsia="uk-UA"/>
        </w:rPr>
        <w:t>стосовно</w:t>
      </w:r>
      <w:r w:rsidRPr="004538D3">
        <w:rPr>
          <w:rFonts w:ascii="Times New Roman" w:eastAsia="Times New Roman" w:hAnsi="Times New Roman"/>
          <w:sz w:val="28"/>
          <w:szCs w:val="28"/>
          <w:lang w:eastAsia="uk-UA"/>
        </w:rPr>
        <w:t xml:space="preserve"> авторитету, шанує силу </w:t>
      </w:r>
      <w:r w:rsidR="00E21E0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мало піддається впливу доброти, що означає для нього лише </w:t>
      </w:r>
      <w:r w:rsidR="00E21E0D" w:rsidRPr="004538D3">
        <w:rPr>
          <w:rFonts w:ascii="Times New Roman" w:eastAsia="Times New Roman" w:hAnsi="Times New Roman"/>
          <w:sz w:val="28"/>
          <w:szCs w:val="28"/>
          <w:lang w:eastAsia="uk-UA"/>
        </w:rPr>
        <w:t>своєрідну</w:t>
      </w:r>
      <w:r w:rsidRPr="004538D3">
        <w:rPr>
          <w:rFonts w:ascii="Times New Roman" w:eastAsia="Times New Roman" w:hAnsi="Times New Roman"/>
          <w:sz w:val="28"/>
          <w:szCs w:val="28"/>
          <w:lang w:eastAsia="uk-UA"/>
        </w:rPr>
        <w:t xml:space="preserve"> слабкість, вимагає від лідера сили </w:t>
      </w:r>
      <w:r w:rsidR="00E21E0D"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навіть насильства. У натовпі</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лідер часто виступає </w:t>
      </w:r>
      <w:r w:rsidR="00E21E0D" w:rsidRPr="004538D3">
        <w:rPr>
          <w:rFonts w:ascii="Times New Roman" w:eastAsia="Times New Roman" w:hAnsi="Times New Roman"/>
          <w:sz w:val="28"/>
          <w:szCs w:val="28"/>
          <w:lang w:eastAsia="uk-UA"/>
        </w:rPr>
        <w:t>лише</w:t>
      </w:r>
      <w:r w:rsidRPr="004538D3">
        <w:rPr>
          <w:rFonts w:ascii="Times New Roman" w:eastAsia="Times New Roman" w:hAnsi="Times New Roman"/>
          <w:sz w:val="28"/>
          <w:szCs w:val="28"/>
          <w:lang w:eastAsia="uk-UA"/>
        </w:rPr>
        <w:t xml:space="preserve"> ватажком і</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його організаційна роль є досить значимою. Вирішальна роль лідера </w:t>
      </w:r>
      <w:r w:rsidR="00E21E0D"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його небезпека для суспільства поляга</w:t>
      </w:r>
      <w:r w:rsidR="00E21E0D" w:rsidRPr="004538D3">
        <w:rPr>
          <w:rFonts w:ascii="Times New Roman" w:eastAsia="Times New Roman" w:hAnsi="Times New Roman"/>
          <w:sz w:val="28"/>
          <w:szCs w:val="28"/>
          <w:lang w:eastAsia="uk-UA"/>
        </w:rPr>
        <w:t>ють</w:t>
      </w:r>
      <w:r w:rsidR="001B1CED">
        <w:rPr>
          <w:rFonts w:ascii="Times New Roman" w:eastAsia="Times New Roman" w:hAnsi="Times New Roman"/>
          <w:sz w:val="28"/>
          <w:szCs w:val="28"/>
          <w:lang w:eastAsia="uk-UA"/>
        </w:rPr>
        <w:t xml:space="preserve"> </w:t>
      </w:r>
      <w:r w:rsidR="00E21E0D" w:rsidRPr="004538D3">
        <w:rPr>
          <w:rFonts w:ascii="Times New Roman" w:eastAsia="Times New Roman" w:hAnsi="Times New Roman"/>
          <w:sz w:val="28"/>
          <w:szCs w:val="28"/>
          <w:lang w:eastAsia="uk-UA"/>
        </w:rPr>
        <w:t xml:space="preserve">здебільшого </w:t>
      </w:r>
      <w:r w:rsidRPr="004538D3">
        <w:rPr>
          <w:rFonts w:ascii="Times New Roman" w:eastAsia="Times New Roman" w:hAnsi="Times New Roman"/>
          <w:sz w:val="28"/>
          <w:szCs w:val="28"/>
          <w:lang w:eastAsia="uk-UA"/>
        </w:rPr>
        <w:t xml:space="preserve">в тому, щоб захопити велику кількість людей вірою </w:t>
      </w:r>
      <w:r w:rsidR="0013158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будь-яку ідею, яку він аргументовано, емоційно, переконливо доносить учасникам натовпу. Досить небезпечною є функція лідера – створити віру натовпу</w:t>
      </w:r>
      <w:r w:rsidR="00131589"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релігійну, політичну, соціальну тощо</w:t>
      </w:r>
      <w:r w:rsidR="00131589" w:rsidRPr="004538D3">
        <w:rPr>
          <w:rFonts w:ascii="Times New Roman" w:eastAsia="Times New Roman" w:hAnsi="Times New Roman"/>
          <w:sz w:val="28"/>
          <w:szCs w:val="28"/>
          <w:lang w:eastAsia="uk-UA"/>
        </w:rPr>
        <w:t>), о</w:t>
      </w:r>
      <w:r w:rsidRPr="004538D3">
        <w:rPr>
          <w:rFonts w:ascii="Times New Roman" w:eastAsia="Times New Roman" w:hAnsi="Times New Roman"/>
          <w:sz w:val="28"/>
          <w:szCs w:val="28"/>
          <w:lang w:eastAsia="uk-UA"/>
        </w:rPr>
        <w:t>скільки, як стверджує Г. Лебон, «з усіх сил, якими володіє людство</w:t>
      </w:r>
      <w:r w:rsidR="00131589"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 сила віри завжди була наймогутнішою. Дати людині ві</w:t>
      </w:r>
      <w:r w:rsidR="00321FD6" w:rsidRPr="004538D3">
        <w:rPr>
          <w:rFonts w:ascii="Times New Roman" w:eastAsia="Times New Roman" w:hAnsi="Times New Roman"/>
          <w:sz w:val="28"/>
          <w:szCs w:val="28"/>
          <w:lang w:eastAsia="uk-UA"/>
        </w:rPr>
        <w:t>ру − це подесятеряти його сили»</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235</w:t>
      </w:r>
      <w:r w:rsidR="00F632D7" w:rsidRPr="004538D3">
        <w:rPr>
          <w:rFonts w:ascii="Times New Roman" w:hAnsi="Times New Roman"/>
          <w:sz w:val="28"/>
          <w:szCs w:val="28"/>
        </w:rPr>
        <w:fldChar w:fldCharType="end"/>
      </w:r>
      <w:r w:rsidR="001B1CED">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194].</w:t>
      </w:r>
    </w:p>
    <w:p w:rsidR="00407998" w:rsidRPr="004538D3" w:rsidRDefault="00131589"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чені також констатують, що дуже часто лідерами виступають психічно неврівноважені люди</w:t>
      </w:r>
      <w:r w:rsidRPr="004538D3">
        <w:rPr>
          <w:rFonts w:ascii="Times New Roman" w:eastAsia="Times New Roman" w:hAnsi="Times New Roman"/>
          <w:sz w:val="28"/>
          <w:szCs w:val="28"/>
          <w:lang w:eastAsia="uk-UA"/>
        </w:rPr>
        <w:t>.</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Ц</w:t>
      </w:r>
      <w:r w:rsidR="00407998" w:rsidRPr="004538D3">
        <w:rPr>
          <w:rFonts w:ascii="Times New Roman" w:eastAsia="Times New Roman" w:hAnsi="Times New Roman"/>
          <w:sz w:val="28"/>
          <w:szCs w:val="28"/>
          <w:lang w:eastAsia="uk-UA"/>
        </w:rPr>
        <w:t xml:space="preserve">е, як не парадоксально, пояснює їх великий вплив на натовп. Якою б не була ідея, яку вони оголошують і захищають, мета, до </w:t>
      </w:r>
      <w:r w:rsidRPr="004538D3">
        <w:rPr>
          <w:rFonts w:ascii="Times New Roman" w:eastAsia="Times New Roman" w:hAnsi="Times New Roman"/>
          <w:sz w:val="28"/>
          <w:szCs w:val="28"/>
          <w:lang w:eastAsia="uk-UA"/>
        </w:rPr>
        <w:t>котрої</w:t>
      </w:r>
      <w:r w:rsidR="00407998" w:rsidRPr="004538D3">
        <w:rPr>
          <w:rFonts w:ascii="Times New Roman" w:eastAsia="Times New Roman" w:hAnsi="Times New Roman"/>
          <w:sz w:val="28"/>
          <w:szCs w:val="28"/>
          <w:lang w:eastAsia="uk-UA"/>
        </w:rPr>
        <w:t xml:space="preserve"> вони прагнуть, їх</w:t>
      </w:r>
      <w:r w:rsidRPr="004538D3">
        <w:rPr>
          <w:rFonts w:ascii="Times New Roman" w:eastAsia="Times New Roman" w:hAnsi="Times New Roman"/>
          <w:sz w:val="28"/>
          <w:szCs w:val="28"/>
          <w:lang w:eastAsia="uk-UA"/>
        </w:rPr>
        <w:t>ні</w:t>
      </w:r>
      <w:r w:rsidR="00407998" w:rsidRPr="004538D3">
        <w:rPr>
          <w:rFonts w:ascii="Times New Roman" w:eastAsia="Times New Roman" w:hAnsi="Times New Roman"/>
          <w:sz w:val="28"/>
          <w:szCs w:val="28"/>
          <w:lang w:eastAsia="uk-UA"/>
        </w:rPr>
        <w:t xml:space="preserve"> переконання не можна похитати ніякими аргументами розуму</w:t>
      </w:r>
      <w:r w:rsidR="001B1CED">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_Ref419792898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307</w:t>
      </w:r>
      <w:r w:rsidR="00F632D7" w:rsidRPr="004538D3">
        <w:rPr>
          <w:rFonts w:ascii="Times New Roman" w:hAnsi="Times New Roman"/>
          <w:sz w:val="28"/>
          <w:szCs w:val="28"/>
        </w:rPr>
        <w:fldChar w:fldCharType="end"/>
      </w:r>
      <w:r w:rsidR="00407998" w:rsidRPr="004538D3">
        <w:rPr>
          <w:rFonts w:ascii="Times New Roman" w:eastAsia="Times New Roman" w:hAnsi="Times New Roman"/>
          <w:sz w:val="28"/>
          <w:szCs w:val="28"/>
          <w:lang w:eastAsia="uk-UA"/>
        </w:rPr>
        <w:t>, с.</w:t>
      </w:r>
      <w:r w:rsidRPr="004538D3">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 xml:space="preserve">112]. Особи, </w:t>
      </w:r>
      <w:r w:rsidRPr="004538D3">
        <w:rPr>
          <w:rFonts w:ascii="Times New Roman" w:eastAsia="Times New Roman" w:hAnsi="Times New Roman"/>
          <w:sz w:val="28"/>
          <w:szCs w:val="28"/>
          <w:lang w:eastAsia="uk-UA"/>
        </w:rPr>
        <w:t>котрі</w:t>
      </w:r>
      <w:r w:rsidR="00407998" w:rsidRPr="004538D3">
        <w:rPr>
          <w:rFonts w:ascii="Times New Roman" w:eastAsia="Times New Roman" w:hAnsi="Times New Roman"/>
          <w:sz w:val="28"/>
          <w:szCs w:val="28"/>
          <w:lang w:eastAsia="uk-UA"/>
        </w:rPr>
        <w:t xml:space="preserve"> мають лідерські здібності, для переконання натовпу, спочатку виявляють ті почуття, нахили, що його надихають,  потім демонструють, що розділяють ці почуття, а </w:t>
      </w:r>
      <w:r w:rsidRPr="004538D3">
        <w:rPr>
          <w:rFonts w:ascii="Times New Roman" w:eastAsia="Times New Roman" w:hAnsi="Times New Roman"/>
          <w:sz w:val="28"/>
          <w:szCs w:val="28"/>
          <w:lang w:eastAsia="uk-UA"/>
        </w:rPr>
        <w:t>далі</w:t>
      </w:r>
      <w:r w:rsidR="00407998" w:rsidRPr="004538D3">
        <w:rPr>
          <w:rFonts w:ascii="Times New Roman" w:eastAsia="Times New Roman" w:hAnsi="Times New Roman"/>
          <w:sz w:val="28"/>
          <w:szCs w:val="28"/>
          <w:lang w:eastAsia="uk-UA"/>
        </w:rPr>
        <w:t xml:space="preserve"> викликають в уяві натовпу певні образи.</w:t>
      </w:r>
      <w:r w:rsidR="001B1CED">
        <w:rPr>
          <w:rFonts w:ascii="Times New Roman" w:eastAsia="Times New Roman" w:hAnsi="Times New Roman"/>
          <w:sz w:val="28"/>
          <w:szCs w:val="28"/>
          <w:lang w:eastAsia="uk-UA"/>
        </w:rPr>
        <w:t xml:space="preserve"> </w:t>
      </w:r>
      <w:r w:rsidR="00EB2652"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юридичній психології закономірно щодо таких осіб застосовують поняття «лідерські здібності»</w:t>
      </w:r>
      <w:r w:rsidR="001B1CED">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_Ref431878223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42</w:t>
      </w:r>
      <w:r w:rsidR="00F632D7" w:rsidRPr="004538D3">
        <w:rPr>
          <w:rFonts w:ascii="Times New Roman" w:hAnsi="Times New Roman"/>
          <w:sz w:val="28"/>
          <w:szCs w:val="28"/>
        </w:rPr>
        <w:fldChar w:fldCharType="end"/>
      </w:r>
      <w:r w:rsidR="001B1CED">
        <w:rPr>
          <w:rFonts w:ascii="Times New Roman" w:eastAsia="Times New Roman" w:hAnsi="Times New Roman"/>
          <w:sz w:val="28"/>
          <w:szCs w:val="28"/>
          <w:lang w:eastAsia="uk-UA"/>
        </w:rPr>
        <w:t>, с. </w:t>
      </w:r>
      <w:r w:rsidR="00407998" w:rsidRPr="004538D3">
        <w:rPr>
          <w:rFonts w:ascii="Times New Roman" w:eastAsia="Times New Roman" w:hAnsi="Times New Roman"/>
          <w:sz w:val="28"/>
          <w:szCs w:val="28"/>
          <w:lang w:eastAsia="uk-UA"/>
        </w:rPr>
        <w:t>384].</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 xml:space="preserve">Сьогодні теорія лідерства розробляється на соціологічному, соціально-психологічному, психологічному рівнях і формується ресурсами </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матеріалами </w:t>
      </w:r>
      <w:r w:rsidR="00EB2652" w:rsidRPr="004538D3">
        <w:rPr>
          <w:rFonts w:ascii="Times New Roman" w:eastAsia="Times New Roman" w:hAnsi="Times New Roman"/>
          <w:sz w:val="28"/>
          <w:szCs w:val="28"/>
          <w:lang w:eastAsia="uk-UA"/>
        </w:rPr>
        <w:t>низки</w:t>
      </w:r>
      <w:r w:rsidRPr="004538D3">
        <w:rPr>
          <w:rFonts w:ascii="Times New Roman" w:eastAsia="Times New Roman" w:hAnsi="Times New Roman"/>
          <w:sz w:val="28"/>
          <w:szCs w:val="28"/>
          <w:lang w:eastAsia="uk-UA"/>
        </w:rPr>
        <w:t xml:space="preserve"> окремих наук (соціології, політології, політичної, спортивної психології, педагогіки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педагогічної психології, наукознавства, філософії, історії, менеджменту, економічної історії)</w:t>
      </w:r>
      <w:r w:rsidR="001B1CE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_Ref431877289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136</w:t>
      </w:r>
      <w:r w:rsidR="00F632D7" w:rsidRPr="004538D3">
        <w:rPr>
          <w:rFonts w:ascii="Times New Roman" w:hAnsi="Times New Roman"/>
          <w:sz w:val="28"/>
          <w:szCs w:val="28"/>
        </w:rPr>
        <w:fldChar w:fldCharType="end"/>
      </w:r>
      <w:r w:rsidR="001B1CED">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 xml:space="preserve">171]. Лідери натовпу – це особи, які мають розвинені якості переконання інших осіб, є здібними ораторами </w:t>
      </w:r>
      <w:r w:rsidR="00EB2652" w:rsidRPr="004538D3">
        <w:rPr>
          <w:rFonts w:ascii="Times New Roman" w:eastAsia="Times New Roman" w:hAnsi="Times New Roman"/>
          <w:sz w:val="28"/>
          <w:szCs w:val="28"/>
          <w:lang w:eastAsia="uk-UA"/>
        </w:rPr>
        <w:t>й у</w:t>
      </w:r>
      <w:r w:rsidRPr="004538D3">
        <w:rPr>
          <w:rFonts w:ascii="Times New Roman" w:eastAsia="Times New Roman" w:hAnsi="Times New Roman"/>
          <w:sz w:val="28"/>
          <w:szCs w:val="28"/>
          <w:lang w:eastAsia="uk-UA"/>
        </w:rPr>
        <w:t xml:space="preserve">міють задовольняти інстинкти натовпу. Небезпека злочинних діянь натовпу полягає </w:t>
      </w:r>
      <w:r w:rsidR="00EB2652"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тому, що активність натовпу при впливі на нього лідера примножується.</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Слід погодитис</w:t>
      </w:r>
      <w:r w:rsidR="00EB2652" w:rsidRPr="004538D3">
        <w:rPr>
          <w:rFonts w:ascii="Times New Roman" w:eastAsia="Times New Roman" w:hAnsi="Times New Roman"/>
          <w:sz w:val="28"/>
          <w:szCs w:val="28"/>
          <w:lang w:eastAsia="uk-UA"/>
        </w:rPr>
        <w:t>я</w:t>
      </w:r>
      <w:r w:rsidR="00321FD6" w:rsidRPr="004538D3">
        <w:rPr>
          <w:rFonts w:ascii="Times New Roman" w:eastAsia="Times New Roman" w:hAnsi="Times New Roman"/>
          <w:sz w:val="28"/>
          <w:szCs w:val="28"/>
          <w:lang w:eastAsia="uk-UA"/>
        </w:rPr>
        <w:t xml:space="preserve"> із О.</w:t>
      </w:r>
      <w:r w:rsidR="001B1CED">
        <w:rPr>
          <w:rFonts w:ascii="Times New Roman" w:eastAsia="Times New Roman" w:hAnsi="Times New Roman"/>
          <w:sz w:val="28"/>
          <w:szCs w:val="28"/>
          <w:lang w:eastAsia="uk-UA"/>
        </w:rPr>
        <w:t> </w:t>
      </w:r>
      <w:r w:rsidR="00321FD6" w:rsidRPr="004538D3">
        <w:rPr>
          <w:rFonts w:ascii="Times New Roman" w:eastAsia="Times New Roman" w:hAnsi="Times New Roman"/>
          <w:sz w:val="28"/>
          <w:szCs w:val="28"/>
          <w:lang w:eastAsia="uk-UA"/>
        </w:rPr>
        <w:t>І.</w:t>
      </w:r>
      <w:r w:rsidR="001B1CED">
        <w:rPr>
          <w:rFonts w:ascii="Times New Roman" w:eastAsia="Times New Roman" w:hAnsi="Times New Roman"/>
          <w:sz w:val="28"/>
          <w:szCs w:val="28"/>
          <w:lang w:eastAsia="uk-UA"/>
        </w:rPr>
        <w:t> </w:t>
      </w:r>
      <w:r w:rsidR="00321FD6" w:rsidRPr="004538D3">
        <w:rPr>
          <w:rFonts w:ascii="Times New Roman" w:eastAsia="Times New Roman" w:hAnsi="Times New Roman"/>
          <w:sz w:val="28"/>
          <w:szCs w:val="28"/>
          <w:lang w:eastAsia="uk-UA"/>
        </w:rPr>
        <w:t>Зотовою, яка вважає</w:t>
      </w:r>
      <w:r w:rsidRPr="004538D3">
        <w:rPr>
          <w:rFonts w:ascii="Times New Roman" w:eastAsia="Times New Roman" w:hAnsi="Times New Roman"/>
          <w:sz w:val="28"/>
          <w:szCs w:val="28"/>
          <w:lang w:eastAsia="uk-UA"/>
        </w:rPr>
        <w:t xml:space="preserve">, що </w:t>
      </w:r>
      <w:r w:rsidRPr="004538D3">
        <w:rPr>
          <w:rFonts w:ascii="Times New Roman" w:eastAsia="Times New Roman" w:hAnsi="Times New Roman"/>
          <w:sz w:val="28"/>
          <w:szCs w:val="28"/>
          <w:lang w:eastAsia="ru-RU"/>
        </w:rPr>
        <w:t xml:space="preserve">кримінологічне поняття лідерства повинно враховувати специфічні аспекти діяльності груп, яким притаманний </w:t>
      </w:r>
      <w:r w:rsidR="00EB2652" w:rsidRPr="004538D3">
        <w:rPr>
          <w:rFonts w:ascii="Times New Roman" w:eastAsia="Times New Roman" w:hAnsi="Times New Roman"/>
          <w:sz w:val="28"/>
          <w:szCs w:val="28"/>
          <w:lang w:eastAsia="ru-RU"/>
        </w:rPr>
        <w:t>цей</w:t>
      </w:r>
      <w:r w:rsidRPr="004538D3">
        <w:rPr>
          <w:rFonts w:ascii="Times New Roman" w:eastAsia="Times New Roman" w:hAnsi="Times New Roman"/>
          <w:sz w:val="28"/>
          <w:szCs w:val="28"/>
          <w:lang w:eastAsia="ru-RU"/>
        </w:rPr>
        <w:t xml:space="preserve"> феномен, оскільки «протиправна поведінка... має свою специфіку»</w:t>
      </w:r>
      <w:r w:rsidR="001B1CED">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_Ref431878361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110</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ru-RU"/>
        </w:rPr>
        <w:t>,</w:t>
      </w:r>
      <w:r w:rsidR="001B1CED">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с.</w:t>
      </w:r>
      <w:r w:rsidR="001B1CED">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 xml:space="preserve">353]. </w:t>
      </w:r>
      <w:r w:rsidR="00EB2652" w:rsidRPr="004538D3">
        <w:rPr>
          <w:rFonts w:ascii="Times New Roman" w:eastAsia="Times New Roman" w:hAnsi="Times New Roman"/>
          <w:sz w:val="28"/>
          <w:szCs w:val="28"/>
          <w:lang w:eastAsia="ru-RU"/>
        </w:rPr>
        <w:t>Ф</w:t>
      </w:r>
      <w:r w:rsidRPr="004538D3">
        <w:rPr>
          <w:rFonts w:ascii="Times New Roman" w:eastAsia="Times New Roman" w:hAnsi="Times New Roman"/>
          <w:sz w:val="28"/>
          <w:szCs w:val="28"/>
          <w:lang w:eastAsia="ru-RU"/>
        </w:rPr>
        <w:t xml:space="preserve">еномен натовпу, як ми попередньо довели, є специфічним проявом спільної/групової діяльності, </w:t>
      </w:r>
      <w:r w:rsidR="00EB2652" w:rsidRPr="004538D3">
        <w:rPr>
          <w:rFonts w:ascii="Times New Roman" w:eastAsia="Times New Roman" w:hAnsi="Times New Roman"/>
          <w:sz w:val="28"/>
          <w:szCs w:val="28"/>
          <w:lang w:eastAsia="ru-RU"/>
        </w:rPr>
        <w:t xml:space="preserve">а </w:t>
      </w:r>
      <w:r w:rsidRPr="004538D3">
        <w:rPr>
          <w:rFonts w:ascii="Times New Roman" w:eastAsia="Times New Roman" w:hAnsi="Times New Roman"/>
          <w:sz w:val="28"/>
          <w:szCs w:val="28"/>
          <w:lang w:eastAsia="ru-RU"/>
        </w:rPr>
        <w:t>то й лідер натовпу має певні особливості. Так, неодноразов</w:t>
      </w:r>
      <w:r w:rsidR="00EB2652" w:rsidRPr="004538D3">
        <w:rPr>
          <w:rFonts w:ascii="Times New Roman" w:eastAsia="Times New Roman" w:hAnsi="Times New Roman"/>
          <w:sz w:val="28"/>
          <w:szCs w:val="28"/>
          <w:lang w:eastAsia="ru-RU"/>
        </w:rPr>
        <w:t>о</w:t>
      </w:r>
      <w:r w:rsidRPr="004538D3">
        <w:rPr>
          <w:rFonts w:ascii="Times New Roman" w:eastAsia="Times New Roman" w:hAnsi="Times New Roman"/>
          <w:sz w:val="28"/>
          <w:szCs w:val="28"/>
          <w:lang w:eastAsia="ru-RU"/>
        </w:rPr>
        <w:t xml:space="preserve"> згадуваний у цій праці </w:t>
      </w:r>
      <w:r w:rsidRPr="004538D3">
        <w:rPr>
          <w:rFonts w:ascii="Times New Roman" w:eastAsia="Times New Roman" w:hAnsi="Times New Roman"/>
          <w:sz w:val="28"/>
          <w:szCs w:val="28"/>
          <w:lang w:eastAsia="uk-UA"/>
        </w:rPr>
        <w:t xml:space="preserve">Г. Лебон поділяв лідерів на дві категорії. До першої належать люди енергійні, </w:t>
      </w:r>
      <w:r w:rsidR="00EB2652"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з сильною, але на короткий час волею. Вони сміливі, буйні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хоробрі, спроможні для раптових зухвалих дій для того, щоб захопити маси </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перетворити їх на героїв. До другої категорії </w:t>
      </w:r>
      <w:r w:rsidR="00EB2652" w:rsidRPr="004538D3">
        <w:rPr>
          <w:rFonts w:ascii="Times New Roman" w:eastAsia="Times New Roman" w:hAnsi="Times New Roman"/>
          <w:sz w:val="28"/>
          <w:szCs w:val="28"/>
          <w:lang w:eastAsia="uk-UA"/>
        </w:rPr>
        <w:t>належать</w:t>
      </w:r>
      <w:r w:rsidRPr="004538D3">
        <w:rPr>
          <w:rFonts w:ascii="Times New Roman" w:eastAsia="Times New Roman" w:hAnsi="Times New Roman"/>
          <w:sz w:val="28"/>
          <w:szCs w:val="28"/>
          <w:lang w:eastAsia="uk-UA"/>
        </w:rPr>
        <w:t xml:space="preserve"> ватажки, які мають сильну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стійку волю. Вони </w:t>
      </w:r>
      <w:r w:rsidR="00EB2652" w:rsidRPr="004538D3">
        <w:rPr>
          <w:rFonts w:ascii="Times New Roman" w:eastAsia="Times New Roman" w:hAnsi="Times New Roman"/>
          <w:sz w:val="28"/>
          <w:szCs w:val="28"/>
          <w:lang w:eastAsia="uk-UA"/>
        </w:rPr>
        <w:t>трапляються</w:t>
      </w:r>
      <w:r w:rsidRPr="004538D3">
        <w:rPr>
          <w:rFonts w:ascii="Times New Roman" w:eastAsia="Times New Roman" w:hAnsi="Times New Roman"/>
          <w:sz w:val="28"/>
          <w:szCs w:val="28"/>
          <w:lang w:eastAsia="uk-UA"/>
        </w:rPr>
        <w:t xml:space="preserve"> набагато рідше. До цієї категорії належать засновники релігій </w:t>
      </w:r>
      <w:r w:rsidR="00EB2652" w:rsidRPr="004538D3">
        <w:rPr>
          <w:rFonts w:ascii="Times New Roman" w:eastAsia="Times New Roman" w:hAnsi="Times New Roman"/>
          <w:sz w:val="28"/>
          <w:szCs w:val="28"/>
          <w:lang w:eastAsia="uk-UA"/>
        </w:rPr>
        <w:t>та інші</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235</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 c</w:t>
      </w:r>
      <w:r w:rsidR="00EB2652"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196]. Під час масових заворушень частіше </w:t>
      </w:r>
      <w:r w:rsidR="00EB2652" w:rsidRPr="004538D3">
        <w:rPr>
          <w:rFonts w:ascii="Times New Roman" w:eastAsia="Times New Roman" w:hAnsi="Times New Roman"/>
          <w:sz w:val="28"/>
          <w:szCs w:val="28"/>
          <w:lang w:eastAsia="uk-UA"/>
        </w:rPr>
        <w:t>трапляються</w:t>
      </w:r>
      <w:r w:rsidRPr="004538D3">
        <w:rPr>
          <w:rFonts w:ascii="Times New Roman" w:eastAsia="Times New Roman" w:hAnsi="Times New Roman"/>
          <w:sz w:val="28"/>
          <w:szCs w:val="28"/>
          <w:lang w:eastAsia="uk-UA"/>
        </w:rPr>
        <w:t xml:space="preserve"> лідери із короткотривалим впливом на натовп. Більш небезпечн</w:t>
      </w:r>
      <w:r w:rsidR="00EB2652"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лідери другої категорії, оскільки дії та акції, організован</w:t>
      </w:r>
      <w:r w:rsidR="00EB2652"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ними, є довготривалими та більш масовими.</w:t>
      </w:r>
    </w:p>
    <w:p w:rsidR="00407998" w:rsidRPr="004538D3" w:rsidRDefault="00EB2652"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Із </w:t>
      </w:r>
      <w:r w:rsidR="00407998" w:rsidRPr="004538D3">
        <w:rPr>
          <w:rFonts w:ascii="Times New Roman" w:eastAsia="Times New Roman" w:hAnsi="Times New Roman"/>
          <w:sz w:val="28"/>
          <w:szCs w:val="28"/>
          <w:lang w:eastAsia="uk-UA"/>
        </w:rPr>
        <w:t>кримінологічної точки зору важлив</w:t>
      </w:r>
      <w:r w:rsidRPr="004538D3">
        <w:rPr>
          <w:rFonts w:ascii="Times New Roman" w:eastAsia="Times New Roman" w:hAnsi="Times New Roman"/>
          <w:sz w:val="28"/>
          <w:szCs w:val="28"/>
          <w:lang w:eastAsia="uk-UA"/>
        </w:rPr>
        <w:t>о</w:t>
      </w:r>
      <w:r w:rsidR="00407998" w:rsidRPr="004538D3">
        <w:rPr>
          <w:rFonts w:ascii="Times New Roman" w:eastAsia="Times New Roman" w:hAnsi="Times New Roman"/>
          <w:sz w:val="28"/>
          <w:szCs w:val="28"/>
          <w:lang w:eastAsia="uk-UA"/>
        </w:rPr>
        <w:t xml:space="preserve"> те, що управління натовпом має подвійну природу, </w:t>
      </w:r>
      <w:r w:rsidRPr="004538D3">
        <w:rPr>
          <w:rFonts w:ascii="Times New Roman" w:eastAsia="Times New Roman" w:hAnsi="Times New Roman"/>
          <w:sz w:val="28"/>
          <w:szCs w:val="28"/>
          <w:lang w:eastAsia="uk-UA"/>
        </w:rPr>
        <w:t>тому що</w:t>
      </w:r>
      <w:r w:rsidR="00407998" w:rsidRPr="004538D3">
        <w:rPr>
          <w:rFonts w:ascii="Times New Roman" w:eastAsia="Times New Roman" w:hAnsi="Times New Roman"/>
          <w:sz w:val="28"/>
          <w:szCs w:val="28"/>
          <w:lang w:eastAsia="uk-UA"/>
        </w:rPr>
        <w:t xml:space="preserve"> натовп − це об’єкт управління двох сил: з одного боку, керують лідери, ватажки; з іншого</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noBreakHyphen/>
      </w:r>
      <w:r w:rsidR="00407998" w:rsidRPr="004538D3">
        <w:rPr>
          <w:rFonts w:ascii="Times New Roman" w:eastAsia="Times New Roman" w:hAnsi="Times New Roman"/>
          <w:sz w:val="28"/>
          <w:szCs w:val="28"/>
          <w:lang w:eastAsia="uk-UA"/>
        </w:rPr>
        <w:t xml:space="preserve"> натовпом займаються сили охорони громадського порядку, владні адміністративні структури. Це спонукає до вивчення механізмів регулювання поведінкою натовпом </w:t>
      </w:r>
      <w:r w:rsidRPr="004538D3">
        <w:rPr>
          <w:rFonts w:ascii="Times New Roman" w:eastAsia="Times New Roman" w:hAnsi="Times New Roman"/>
          <w:sz w:val="28"/>
          <w:szCs w:val="28"/>
          <w:lang w:eastAsia="uk-UA"/>
        </w:rPr>
        <w:t>і</w:t>
      </w:r>
      <w:r w:rsidR="00407998" w:rsidRPr="004538D3">
        <w:rPr>
          <w:rFonts w:ascii="Times New Roman" w:eastAsia="Times New Roman" w:hAnsi="Times New Roman"/>
          <w:sz w:val="28"/>
          <w:szCs w:val="28"/>
          <w:lang w:eastAsia="uk-UA"/>
        </w:rPr>
        <w:t>з позиції впливу на лідерів.</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Одн</w:t>
      </w:r>
      <w:r w:rsidR="00EB2652" w:rsidRPr="004538D3">
        <w:rPr>
          <w:rFonts w:ascii="Times New Roman" w:eastAsia="Times New Roman" w:hAnsi="Times New Roman"/>
          <w:sz w:val="28"/>
          <w:szCs w:val="28"/>
          <w:lang w:eastAsia="uk-UA"/>
        </w:rPr>
        <w:t>е</w:t>
      </w:r>
      <w:r w:rsidRPr="004538D3">
        <w:rPr>
          <w:rFonts w:ascii="Times New Roman" w:eastAsia="Times New Roman" w:hAnsi="Times New Roman"/>
          <w:sz w:val="28"/>
          <w:szCs w:val="28"/>
          <w:lang w:eastAsia="uk-UA"/>
        </w:rPr>
        <w:t xml:space="preserve"> із завдань кримінологічної науки </w:t>
      </w:r>
      <w:r w:rsidR="00EB2652"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дослідженні організації дій натовпу </w:t>
      </w:r>
      <w:r w:rsidR="00EB2652"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вивчення можливостей управління ним відповідно до того, яким є лідер. У випадку соціальної адекватності лідера з</w:t>
      </w:r>
      <w:r w:rsidR="00EB2652" w:rsidRPr="004538D3">
        <w:rPr>
          <w:rFonts w:ascii="Times New Roman" w:eastAsia="Times New Roman" w:hAnsi="Times New Roman"/>
          <w:sz w:val="28"/>
          <w:szCs w:val="28"/>
          <w:lang w:eastAsia="uk-UA"/>
        </w:rPr>
        <w:t>адля</w:t>
      </w:r>
      <w:r w:rsidRPr="004538D3">
        <w:rPr>
          <w:rFonts w:ascii="Times New Roman" w:eastAsia="Times New Roman" w:hAnsi="Times New Roman"/>
          <w:sz w:val="28"/>
          <w:szCs w:val="28"/>
          <w:lang w:eastAsia="uk-UA"/>
        </w:rPr>
        <w:t xml:space="preserve"> запобігання агресивн</w:t>
      </w:r>
      <w:r w:rsidR="00EB2652" w:rsidRPr="004538D3">
        <w:rPr>
          <w:rFonts w:ascii="Times New Roman" w:eastAsia="Times New Roman" w:hAnsi="Times New Roman"/>
          <w:sz w:val="28"/>
          <w:szCs w:val="28"/>
          <w:lang w:eastAsia="uk-UA"/>
        </w:rPr>
        <w:t>ій</w:t>
      </w:r>
      <w:r w:rsidRPr="004538D3">
        <w:rPr>
          <w:rFonts w:ascii="Times New Roman" w:eastAsia="Times New Roman" w:hAnsi="Times New Roman"/>
          <w:sz w:val="28"/>
          <w:szCs w:val="28"/>
          <w:lang w:eastAsia="uk-UA"/>
        </w:rPr>
        <w:t xml:space="preserve"> поведін</w:t>
      </w:r>
      <w:r w:rsidR="00EB2652" w:rsidRPr="004538D3">
        <w:rPr>
          <w:rFonts w:ascii="Times New Roman" w:eastAsia="Times New Roman" w:hAnsi="Times New Roman"/>
          <w:sz w:val="28"/>
          <w:szCs w:val="28"/>
          <w:lang w:eastAsia="uk-UA"/>
        </w:rPr>
        <w:t>ці</w:t>
      </w:r>
      <w:r w:rsidRPr="004538D3">
        <w:rPr>
          <w:rFonts w:ascii="Times New Roman" w:eastAsia="Times New Roman" w:hAnsi="Times New Roman"/>
          <w:sz w:val="28"/>
          <w:szCs w:val="28"/>
          <w:lang w:eastAsia="uk-UA"/>
        </w:rPr>
        <w:t xml:space="preserve"> натовпу доцільни</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безпосередній вплив на особистість організатора. Відкрита асоціальна поведінка лідера потребує профілактичного впливу на нього через відповідні силові структури.</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Психологічна наука вказує на варіативність способів діяльності лідера: ствердження, повторення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зараження. Найсильніший шкідливий вплив на сприйняття натовпом інформації до дії має короткочасне ствердження, позбавлене будь-якої доказовості. </w:t>
      </w:r>
      <w:r w:rsidR="00EB2652" w:rsidRPr="004538D3">
        <w:rPr>
          <w:rFonts w:ascii="Times New Roman" w:eastAsia="Times New Roman" w:hAnsi="Times New Roman"/>
          <w:sz w:val="28"/>
          <w:szCs w:val="28"/>
          <w:lang w:eastAsia="uk-UA"/>
        </w:rPr>
        <w:t>Воно</w:t>
      </w:r>
      <w:r w:rsidRPr="004538D3">
        <w:rPr>
          <w:rFonts w:ascii="Times New Roman" w:eastAsia="Times New Roman" w:hAnsi="Times New Roman"/>
          <w:sz w:val="28"/>
          <w:szCs w:val="28"/>
          <w:lang w:eastAsia="uk-UA"/>
        </w:rPr>
        <w:t xml:space="preserve"> формується у вигляді гасла </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має часто повторюватися, причому в одних і тих </w:t>
      </w:r>
      <w:r w:rsidR="00EB2652" w:rsidRPr="004538D3">
        <w:rPr>
          <w:rFonts w:ascii="Times New Roman" w:eastAsia="Times New Roman" w:hAnsi="Times New Roman"/>
          <w:sz w:val="28"/>
          <w:szCs w:val="28"/>
          <w:lang w:eastAsia="uk-UA"/>
        </w:rPr>
        <w:t>самих</w:t>
      </w:r>
      <w:r w:rsidRPr="004538D3">
        <w:rPr>
          <w:rFonts w:ascii="Times New Roman" w:eastAsia="Times New Roman" w:hAnsi="Times New Roman"/>
          <w:sz w:val="28"/>
          <w:szCs w:val="28"/>
          <w:lang w:eastAsia="uk-UA"/>
        </w:rPr>
        <w:t xml:space="preserve"> виразах. </w:t>
      </w:r>
      <w:r w:rsidR="00EB2652" w:rsidRPr="004538D3">
        <w:rPr>
          <w:rFonts w:ascii="Times New Roman" w:eastAsia="Times New Roman" w:hAnsi="Times New Roman"/>
          <w:sz w:val="28"/>
          <w:szCs w:val="28"/>
          <w:lang w:eastAsia="uk-UA"/>
        </w:rPr>
        <w:t>Лише</w:t>
      </w:r>
      <w:r w:rsidRPr="004538D3">
        <w:rPr>
          <w:rFonts w:ascii="Times New Roman" w:eastAsia="Times New Roman" w:hAnsi="Times New Roman"/>
          <w:sz w:val="28"/>
          <w:szCs w:val="28"/>
          <w:lang w:eastAsia="uk-UA"/>
        </w:rPr>
        <w:t xml:space="preserve"> тоді воно діє на натовп. За допомогою повторення ідея впроваджується в уми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приймається як доведена істина, у вигляді емоційного компонент</w:t>
      </w:r>
      <w:r w:rsidR="00EB2652"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установки вона глибоко впроваджується в несвідоме, де </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починає стимулювати </w:t>
      </w:r>
      <w:r w:rsidR="00EB2652"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регулювати наші вчинки. </w:t>
      </w:r>
      <w:r w:rsidRPr="004538D3">
        <w:rPr>
          <w:rFonts w:ascii="Times New Roman" w:eastAsia="Times New Roman" w:hAnsi="Times New Roman"/>
          <w:sz w:val="28"/>
          <w:szCs w:val="28"/>
          <w:lang w:eastAsia="ru-RU"/>
        </w:rPr>
        <w:t>Лідера справедливо визначають як найбільш впливового члена групи</w:t>
      </w:r>
      <w:r w:rsidR="00B6382F">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_Ref432182467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62</w:t>
      </w:r>
      <w:r w:rsidR="00F632D7" w:rsidRPr="004538D3">
        <w:rPr>
          <w:rFonts w:ascii="Times New Roman" w:hAnsi="Times New Roman"/>
          <w:sz w:val="28"/>
          <w:szCs w:val="28"/>
        </w:rPr>
        <w:fldChar w:fldCharType="end"/>
      </w:r>
      <w:r w:rsidR="00535DA5" w:rsidRPr="004538D3">
        <w:rPr>
          <w:rFonts w:ascii="Times New Roman" w:eastAsia="Times New Roman" w:hAnsi="Times New Roman"/>
          <w:sz w:val="28"/>
          <w:szCs w:val="28"/>
          <w:lang w:eastAsia="ru-RU"/>
        </w:rPr>
        <w:t>, с.</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37</w:t>
      </w:r>
      <w:r w:rsidRPr="004538D3">
        <w:rPr>
          <w:rFonts w:ascii="Times New Roman" w:eastAsia="Times New Roman" w:hAnsi="Times New Roman"/>
          <w:sz w:val="28"/>
          <w:szCs w:val="28"/>
          <w:lang w:eastAsia="ru-RU"/>
        </w:rPr>
        <w:t>]. Н</w:t>
      </w:r>
      <w:r w:rsidRPr="004538D3">
        <w:rPr>
          <w:rFonts w:ascii="Times New Roman" w:eastAsia="Times New Roman" w:hAnsi="Times New Roman"/>
          <w:sz w:val="28"/>
          <w:szCs w:val="28"/>
          <w:lang w:eastAsia="uk-UA"/>
        </w:rPr>
        <w:t xml:space="preserve">аймогутнішим способом впливу ватажків є «зараження», оскільки всі емоції </w:t>
      </w:r>
      <w:r w:rsidR="00EB265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дії в натовпі швидко стають заразними. Цим пояснюється, наприклад, поширення паніки або розумових розладів, які також є заразними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_Ref419881832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403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99].</w:t>
      </w:r>
    </w:p>
    <w:p w:rsidR="00407998" w:rsidRPr="004538D3" w:rsidRDefault="00407998" w:rsidP="00407998">
      <w:pPr>
        <w:spacing w:after="0" w:line="360" w:lineRule="auto"/>
        <w:ind w:firstLine="567"/>
        <w:jc w:val="both"/>
        <w:rPr>
          <w:rFonts w:ascii="Times New Roman" w:hAnsi="Times New Roman"/>
          <w:sz w:val="28"/>
          <w:szCs w:val="28"/>
        </w:rPr>
      </w:pPr>
      <w:r w:rsidRPr="004538D3">
        <w:rPr>
          <w:rFonts w:ascii="Times New Roman" w:eastAsia="Times New Roman" w:hAnsi="Times New Roman"/>
          <w:sz w:val="28"/>
          <w:szCs w:val="28"/>
          <w:lang w:eastAsia="uk-UA"/>
        </w:rPr>
        <w:t>Наведемо визначення вітчизняни</w:t>
      </w:r>
      <w:r w:rsidR="00EB2652" w:rsidRPr="004538D3">
        <w:rPr>
          <w:rFonts w:ascii="Times New Roman" w:eastAsia="Times New Roman" w:hAnsi="Times New Roman"/>
          <w:sz w:val="28"/>
          <w:szCs w:val="28"/>
          <w:lang w:eastAsia="uk-UA"/>
        </w:rPr>
        <w:t>ми</w:t>
      </w:r>
      <w:r w:rsidRPr="004538D3">
        <w:rPr>
          <w:rFonts w:ascii="Times New Roman" w:eastAsia="Times New Roman" w:hAnsi="Times New Roman"/>
          <w:sz w:val="28"/>
          <w:szCs w:val="28"/>
          <w:lang w:eastAsia="uk-UA"/>
        </w:rPr>
        <w:t xml:space="preserve"> науковц</w:t>
      </w:r>
      <w:r w:rsidR="005D2A38" w:rsidRPr="004538D3">
        <w:rPr>
          <w:rFonts w:ascii="Times New Roman" w:eastAsia="Times New Roman" w:hAnsi="Times New Roman"/>
          <w:sz w:val="28"/>
          <w:szCs w:val="28"/>
          <w:lang w:eastAsia="uk-UA"/>
        </w:rPr>
        <w:t>ями</w:t>
      </w:r>
      <w:r w:rsidRPr="004538D3">
        <w:rPr>
          <w:rFonts w:ascii="Times New Roman" w:eastAsia="Times New Roman" w:hAnsi="Times New Roman"/>
          <w:sz w:val="28"/>
          <w:szCs w:val="28"/>
          <w:lang w:eastAsia="uk-UA"/>
        </w:rPr>
        <w:t xml:space="preserve"> поняття «лідер кримінальний» </w:t>
      </w:r>
      <w:r w:rsidRPr="004538D3">
        <w:rPr>
          <w:rFonts w:ascii="Times New Roman" w:eastAsia="Times New Roman" w:hAnsi="Times New Roman"/>
          <w:b/>
          <w:sz w:val="28"/>
          <w:szCs w:val="28"/>
          <w:lang w:eastAsia="uk-UA"/>
        </w:rPr>
        <w:t>−</w:t>
      </w:r>
      <w:r w:rsidRPr="004538D3">
        <w:rPr>
          <w:rFonts w:ascii="Times New Roman" w:eastAsia="Times New Roman" w:hAnsi="Times New Roman"/>
          <w:sz w:val="28"/>
          <w:szCs w:val="28"/>
          <w:lang w:eastAsia="uk-UA"/>
        </w:rPr>
        <w:t xml:space="preserve"> (англ.</w:t>
      </w:r>
      <w:r w:rsidR="005D2A38" w:rsidRPr="004538D3">
        <w:rPr>
          <w:rFonts w:ascii="Times New Roman" w:eastAsia="Times New Roman" w:hAnsi="Times New Roman"/>
          <w:sz w:val="28"/>
          <w:szCs w:val="28"/>
          <w:lang w:eastAsia="uk-UA"/>
        </w:rPr>
        <w:t>L</w:t>
      </w:r>
      <w:r w:rsidRPr="004538D3">
        <w:rPr>
          <w:rFonts w:ascii="Times New Roman" w:eastAsia="Times New Roman" w:hAnsi="Times New Roman"/>
          <w:sz w:val="28"/>
          <w:szCs w:val="28"/>
          <w:lang w:eastAsia="uk-UA"/>
        </w:rPr>
        <w:t>eader− керівник, ведучий, вождь, від lead − вести, керувати, очолювати) − член злочинної групи, який є ініціатором її створення або керує нею з метою організації спільної злочинної діяльності членів групи для найбільш ефективного досягнення злочинних цілей. Термін «лідер» запоз</w:t>
      </w:r>
      <w:r w:rsidR="005D2A38" w:rsidRPr="004538D3">
        <w:rPr>
          <w:rFonts w:ascii="Times New Roman" w:eastAsia="Times New Roman" w:hAnsi="Times New Roman"/>
          <w:sz w:val="28"/>
          <w:szCs w:val="28"/>
          <w:lang w:eastAsia="uk-UA"/>
        </w:rPr>
        <w:t xml:space="preserve">ичений із соціальної психології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_Ref419788591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413</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5D2A38"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487]. Це визначення не може задовольнити потреби нашого дослідження, адже злочинний натовп – це специфічний прояв групової діяльності. Вище ми неодноразов</w:t>
      </w:r>
      <w:r w:rsidR="005D2A38" w:rsidRPr="004538D3">
        <w:rPr>
          <w:rFonts w:ascii="Times New Roman" w:eastAsia="Times New Roman" w:hAnsi="Times New Roman"/>
          <w:sz w:val="28"/>
          <w:szCs w:val="28"/>
          <w:lang w:eastAsia="uk-UA"/>
        </w:rPr>
        <w:t>о</w:t>
      </w:r>
      <w:r w:rsidRPr="004538D3">
        <w:rPr>
          <w:rFonts w:ascii="Times New Roman" w:eastAsia="Times New Roman" w:hAnsi="Times New Roman"/>
          <w:sz w:val="28"/>
          <w:szCs w:val="28"/>
          <w:lang w:eastAsia="uk-UA"/>
        </w:rPr>
        <w:t xml:space="preserve"> характеризували </w:t>
      </w:r>
      <w:r w:rsidRPr="004538D3">
        <w:rPr>
          <w:rFonts w:ascii="Times New Roman" w:hAnsi="Times New Roman"/>
          <w:sz w:val="28"/>
          <w:szCs w:val="28"/>
        </w:rPr>
        <w:t xml:space="preserve">визначальну роль </w:t>
      </w:r>
      <w:r w:rsidRPr="004538D3">
        <w:rPr>
          <w:rFonts w:ascii="Times New Roman" w:eastAsia="Times New Roman" w:hAnsi="Times New Roman"/>
          <w:sz w:val="28"/>
          <w:szCs w:val="28"/>
          <w:lang w:eastAsia="uk-UA"/>
        </w:rPr>
        <w:t xml:space="preserve">лідера через формування </w:t>
      </w:r>
      <w:r w:rsidRPr="004538D3">
        <w:rPr>
          <w:rFonts w:ascii="Times New Roman" w:hAnsi="Times New Roman"/>
          <w:sz w:val="28"/>
          <w:szCs w:val="28"/>
        </w:rPr>
        <w:t>злочинної установки натовпу.</w:t>
      </w:r>
      <w:r w:rsidR="00B6382F">
        <w:rPr>
          <w:rFonts w:ascii="Times New Roman" w:hAnsi="Times New Roman"/>
          <w:sz w:val="28"/>
          <w:szCs w:val="28"/>
        </w:rPr>
        <w:t xml:space="preserve"> </w:t>
      </w:r>
      <w:r w:rsidRPr="004538D3">
        <w:rPr>
          <w:rFonts w:ascii="Times New Roman" w:eastAsia="Times New Roman" w:hAnsi="Times New Roman"/>
          <w:bCs/>
          <w:sz w:val="28"/>
          <w:szCs w:val="28"/>
          <w:lang w:eastAsia="uk-UA"/>
        </w:rPr>
        <w:t xml:space="preserve">Натовп формується </w:t>
      </w:r>
      <w:r w:rsidR="005D2A38" w:rsidRPr="004538D3">
        <w:rPr>
          <w:rFonts w:ascii="Times New Roman" w:eastAsia="Times New Roman" w:hAnsi="Times New Roman"/>
          <w:bCs/>
          <w:sz w:val="28"/>
          <w:szCs w:val="28"/>
          <w:lang w:eastAsia="uk-UA"/>
        </w:rPr>
        <w:t>в</w:t>
      </w:r>
      <w:r w:rsidRPr="004538D3">
        <w:rPr>
          <w:rFonts w:ascii="Times New Roman" w:eastAsia="Times New Roman" w:hAnsi="Times New Roman"/>
          <w:bCs/>
          <w:sz w:val="28"/>
          <w:szCs w:val="28"/>
          <w:lang w:eastAsia="uk-UA"/>
        </w:rPr>
        <w:t xml:space="preserve"> момент, коли особи, які  перебувають у безпосередньому контакті між собою, об’єднуються навколо певних спільних </w:t>
      </w:r>
      <w:r w:rsidRPr="004538D3">
        <w:rPr>
          <w:rFonts w:ascii="Times New Roman" w:eastAsia="Times New Roman" w:hAnsi="Times New Roman"/>
          <w:bCs/>
          <w:sz w:val="28"/>
          <w:szCs w:val="28"/>
          <w:lang w:eastAsia="uk-UA"/>
        </w:rPr>
        <w:lastRenderedPageBreak/>
        <w:t xml:space="preserve">інтересів, починають взаємодіяти на тлі високого рівня емоційного збудження. Поведінка натовпу </w:t>
      </w:r>
      <w:r w:rsidR="00625362" w:rsidRPr="004538D3">
        <w:rPr>
          <w:rFonts w:ascii="Times New Roman" w:eastAsia="Times New Roman" w:hAnsi="Times New Roman"/>
          <w:bCs/>
          <w:sz w:val="28"/>
          <w:szCs w:val="28"/>
          <w:lang w:eastAsia="uk-UA"/>
        </w:rPr>
        <w:t>зумовлюється</w:t>
      </w:r>
      <w:r w:rsidRPr="004538D3">
        <w:rPr>
          <w:rFonts w:ascii="Times New Roman" w:eastAsia="Times New Roman" w:hAnsi="Times New Roman"/>
          <w:bCs/>
          <w:sz w:val="28"/>
          <w:szCs w:val="28"/>
          <w:lang w:eastAsia="uk-UA"/>
        </w:rPr>
        <w:t xml:space="preserve"> установками лідерів. Саме лідер </w:t>
      </w:r>
      <w:r w:rsidRPr="004538D3">
        <w:rPr>
          <w:rFonts w:ascii="Times New Roman" w:eastAsia="Times New Roman" w:hAnsi="Times New Roman"/>
          <w:sz w:val="28"/>
          <w:szCs w:val="28"/>
          <w:lang w:eastAsia="uk-UA"/>
        </w:rPr>
        <w:t xml:space="preserve">має чітко виражену антигромадську установку, яку формує </w:t>
      </w:r>
      <w:r w:rsidR="00625362"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інших осіб −</w:t>
      </w:r>
      <w:r w:rsidR="00902149"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учасників натовпу.</w:t>
      </w:r>
    </w:p>
    <w:p w:rsidR="00407998" w:rsidRPr="004538D3" w:rsidRDefault="00407998" w:rsidP="00407998">
      <w:pPr>
        <w:spacing w:after="0" w:line="360" w:lineRule="auto"/>
        <w:ind w:firstLine="709"/>
        <w:jc w:val="both"/>
        <w:rPr>
          <w:rFonts w:ascii="Times New Roman" w:eastAsia="Times New Roman" w:hAnsi="Times New Roman"/>
          <w:sz w:val="28"/>
          <w:szCs w:val="28"/>
          <w:lang w:eastAsia="ru-RU"/>
        </w:rPr>
      </w:pPr>
      <w:r w:rsidRPr="004538D3">
        <w:rPr>
          <w:rFonts w:ascii="Times New Roman" w:eastAsia="Times New Roman" w:hAnsi="Times New Roman"/>
          <w:sz w:val="28"/>
          <w:szCs w:val="28"/>
          <w:lang w:eastAsia="ru-RU"/>
        </w:rPr>
        <w:t>Окремі вітчизняні вчені саме злочинну установку розг</w:t>
      </w:r>
      <w:r w:rsidR="00625362" w:rsidRPr="004538D3">
        <w:rPr>
          <w:rFonts w:ascii="Times New Roman" w:eastAsia="Times New Roman" w:hAnsi="Times New Roman"/>
          <w:sz w:val="28"/>
          <w:szCs w:val="28"/>
          <w:lang w:eastAsia="ru-RU"/>
        </w:rPr>
        <w:t>л</w:t>
      </w:r>
      <w:r w:rsidRPr="004538D3">
        <w:rPr>
          <w:rFonts w:ascii="Times New Roman" w:eastAsia="Times New Roman" w:hAnsi="Times New Roman"/>
          <w:sz w:val="28"/>
          <w:szCs w:val="28"/>
          <w:lang w:eastAsia="ru-RU"/>
        </w:rPr>
        <w:t xml:space="preserve">ядають </w:t>
      </w:r>
      <w:r w:rsidR="00625362" w:rsidRPr="004538D3">
        <w:rPr>
          <w:rFonts w:ascii="Times New Roman" w:eastAsia="Times New Roman" w:hAnsi="Times New Roman"/>
          <w:sz w:val="28"/>
          <w:szCs w:val="28"/>
          <w:lang w:eastAsia="ru-RU"/>
        </w:rPr>
        <w:t>як</w:t>
      </w:r>
      <w:r w:rsidRPr="004538D3">
        <w:rPr>
          <w:rFonts w:ascii="Times New Roman" w:eastAsia="Times New Roman" w:hAnsi="Times New Roman"/>
          <w:sz w:val="28"/>
          <w:szCs w:val="28"/>
          <w:lang w:eastAsia="ru-RU"/>
        </w:rPr>
        <w:t xml:space="preserve"> причин</w:t>
      </w:r>
      <w:r w:rsidR="00625362" w:rsidRPr="004538D3">
        <w:rPr>
          <w:rFonts w:ascii="Times New Roman" w:eastAsia="Times New Roman" w:hAnsi="Times New Roman"/>
          <w:sz w:val="28"/>
          <w:szCs w:val="28"/>
          <w:lang w:eastAsia="ru-RU"/>
        </w:rPr>
        <w:t>у</w:t>
      </w:r>
      <w:r w:rsidR="00B6382F">
        <w:rPr>
          <w:rFonts w:ascii="Times New Roman" w:eastAsia="Times New Roman" w:hAnsi="Times New Roman"/>
          <w:sz w:val="28"/>
          <w:szCs w:val="28"/>
          <w:lang w:eastAsia="ru-RU"/>
        </w:rPr>
        <w:t xml:space="preserve"> злочинів. Так, С. </w:t>
      </w:r>
      <w:r w:rsidRPr="004538D3">
        <w:rPr>
          <w:rFonts w:ascii="Times New Roman" w:eastAsia="Times New Roman" w:hAnsi="Times New Roman"/>
          <w:sz w:val="28"/>
          <w:szCs w:val="28"/>
          <w:lang w:eastAsia="ru-RU"/>
        </w:rPr>
        <w:t>Нежурбіда аналізує теорію злочинної установки Д.</w:t>
      </w:r>
      <w:r w:rsidR="00625362" w:rsidRPr="004538D3">
        <w:rPr>
          <w:rFonts w:ascii="Times New Roman" w:eastAsia="Times New Roman" w:hAnsi="Times New Roman"/>
          <w:sz w:val="28"/>
          <w:szCs w:val="28"/>
          <w:lang w:eastAsia="ru-RU"/>
        </w:rPr>
        <w:t> </w:t>
      </w:r>
      <w:r w:rsidRPr="004538D3">
        <w:rPr>
          <w:rFonts w:ascii="Times New Roman" w:eastAsia="Times New Roman" w:hAnsi="Times New Roman"/>
          <w:sz w:val="28"/>
          <w:szCs w:val="28"/>
          <w:lang w:eastAsia="ru-RU"/>
        </w:rPr>
        <w:t xml:space="preserve">М. Узнадзе. Згідно з </w:t>
      </w:r>
      <w:r w:rsidR="00625362" w:rsidRPr="004538D3">
        <w:rPr>
          <w:rFonts w:ascii="Times New Roman" w:eastAsia="Times New Roman" w:hAnsi="Times New Roman"/>
          <w:sz w:val="28"/>
          <w:szCs w:val="28"/>
          <w:lang w:eastAsia="ru-RU"/>
        </w:rPr>
        <w:t>нею</w:t>
      </w:r>
      <w:r w:rsidRPr="004538D3">
        <w:rPr>
          <w:rFonts w:ascii="Times New Roman" w:eastAsia="Times New Roman" w:hAnsi="Times New Roman"/>
          <w:sz w:val="28"/>
          <w:szCs w:val="28"/>
          <w:lang w:eastAsia="ru-RU"/>
        </w:rPr>
        <w:t>, будь-яка поведінка живої істоти передбачає безумовну наявність двох умов: наявність потреби та ситуації її задоволення, при існуванні яких у суб’єкта виникає специфічний стан, що можна охарактеризувати як готовність, як установку до вчинення певної діяльності, спрямованої на задоволення його актуальної потреби</w:t>
      </w:r>
      <w:r w:rsidR="00B6382F">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_Ref432182488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265</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с.</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214</w:t>
      </w:r>
      <w:r w:rsidRPr="004538D3">
        <w:rPr>
          <w:rFonts w:ascii="Times New Roman" w:eastAsia="Times New Roman" w:hAnsi="Times New Roman"/>
          <w:sz w:val="28"/>
          <w:szCs w:val="28"/>
          <w:lang w:eastAsia="ru-RU"/>
        </w:rPr>
        <w:t>]. Вибір певного варіант</w:t>
      </w:r>
      <w:r w:rsidR="00625362" w:rsidRPr="004538D3">
        <w:rPr>
          <w:rFonts w:ascii="Times New Roman" w:eastAsia="Times New Roman" w:hAnsi="Times New Roman"/>
          <w:sz w:val="28"/>
          <w:szCs w:val="28"/>
          <w:lang w:eastAsia="ru-RU"/>
        </w:rPr>
        <w:t>а</w:t>
      </w:r>
      <w:r w:rsidRPr="004538D3">
        <w:rPr>
          <w:rFonts w:ascii="Times New Roman" w:eastAsia="Times New Roman" w:hAnsi="Times New Roman"/>
          <w:sz w:val="28"/>
          <w:szCs w:val="28"/>
          <w:lang w:eastAsia="ru-RU"/>
        </w:rPr>
        <w:t xml:space="preserve"> поведінки в ситуації переростання мирного зібрання </w:t>
      </w:r>
      <w:r w:rsidR="00625362" w:rsidRPr="004538D3">
        <w:rPr>
          <w:rFonts w:ascii="Times New Roman" w:eastAsia="Times New Roman" w:hAnsi="Times New Roman"/>
          <w:sz w:val="28"/>
          <w:szCs w:val="28"/>
          <w:lang w:eastAsia="ru-RU"/>
        </w:rPr>
        <w:t>в</w:t>
      </w:r>
      <w:r w:rsidRPr="004538D3">
        <w:rPr>
          <w:rFonts w:ascii="Times New Roman" w:eastAsia="Times New Roman" w:hAnsi="Times New Roman"/>
          <w:sz w:val="28"/>
          <w:szCs w:val="28"/>
          <w:lang w:eastAsia="ru-RU"/>
        </w:rPr>
        <w:t xml:space="preserve"> злочинний натовп – це результат взаємодії особливостей конкретної особистості </w:t>
      </w:r>
      <w:r w:rsidR="00625362" w:rsidRPr="004538D3">
        <w:rPr>
          <w:rFonts w:ascii="Times New Roman" w:eastAsia="Times New Roman" w:hAnsi="Times New Roman"/>
          <w:sz w:val="28"/>
          <w:szCs w:val="28"/>
          <w:lang w:eastAsia="ru-RU"/>
        </w:rPr>
        <w:t>й зовнішньої ситуації. У</w:t>
      </w:r>
      <w:r w:rsidRPr="004538D3">
        <w:rPr>
          <w:rFonts w:ascii="Times New Roman" w:eastAsia="Times New Roman" w:hAnsi="Times New Roman"/>
          <w:sz w:val="28"/>
          <w:szCs w:val="28"/>
          <w:lang w:eastAsia="ru-RU"/>
        </w:rPr>
        <w:t>чені, аналізуючи механізм злочинної поведінки загалом, констатують: вибір певного варіант</w:t>
      </w:r>
      <w:r w:rsidR="00625362" w:rsidRPr="004538D3">
        <w:rPr>
          <w:rFonts w:ascii="Times New Roman" w:eastAsia="Times New Roman" w:hAnsi="Times New Roman"/>
          <w:sz w:val="28"/>
          <w:szCs w:val="28"/>
          <w:lang w:eastAsia="ru-RU"/>
        </w:rPr>
        <w:t>а</w:t>
      </w:r>
      <w:r w:rsidRPr="004538D3">
        <w:rPr>
          <w:rFonts w:ascii="Times New Roman" w:eastAsia="Times New Roman" w:hAnsi="Times New Roman"/>
          <w:sz w:val="28"/>
          <w:szCs w:val="28"/>
          <w:lang w:eastAsia="ru-RU"/>
        </w:rPr>
        <w:t xml:space="preserve"> поведінки має передумови особистісних властивостей людини, до яких </w:t>
      </w:r>
      <w:r w:rsidR="00625362" w:rsidRPr="004538D3">
        <w:rPr>
          <w:rFonts w:ascii="Times New Roman" w:eastAsia="Times New Roman" w:hAnsi="Times New Roman"/>
          <w:sz w:val="28"/>
          <w:szCs w:val="28"/>
          <w:lang w:eastAsia="ru-RU"/>
        </w:rPr>
        <w:t>належать</w:t>
      </w:r>
      <w:r w:rsidRPr="004538D3">
        <w:rPr>
          <w:rFonts w:ascii="Times New Roman" w:eastAsia="Times New Roman" w:hAnsi="Times New Roman"/>
          <w:sz w:val="28"/>
          <w:szCs w:val="28"/>
          <w:lang w:eastAsia="ru-RU"/>
        </w:rPr>
        <w:t xml:space="preserve"> його потреби, інтереси, погляди, ціннісні орієнтації, а також особливо</w:t>
      </w:r>
      <w:r w:rsidR="00625362" w:rsidRPr="004538D3">
        <w:rPr>
          <w:rFonts w:ascii="Times New Roman" w:eastAsia="Times New Roman" w:hAnsi="Times New Roman"/>
          <w:sz w:val="28"/>
          <w:szCs w:val="28"/>
          <w:lang w:eastAsia="ru-RU"/>
        </w:rPr>
        <w:t>с</w:t>
      </w:r>
      <w:r w:rsidRPr="004538D3">
        <w:rPr>
          <w:rFonts w:ascii="Times New Roman" w:eastAsia="Times New Roman" w:hAnsi="Times New Roman"/>
          <w:sz w:val="28"/>
          <w:szCs w:val="28"/>
          <w:lang w:eastAsia="ru-RU"/>
        </w:rPr>
        <w:t>ті інтелект</w:t>
      </w:r>
      <w:r w:rsidR="00625362"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волі, емоційн</w:t>
      </w:r>
      <w:r w:rsidR="00625362" w:rsidRPr="004538D3">
        <w:rPr>
          <w:rFonts w:ascii="Times New Roman" w:eastAsia="Times New Roman" w:hAnsi="Times New Roman"/>
          <w:sz w:val="28"/>
          <w:szCs w:val="28"/>
          <w:lang w:eastAsia="ru-RU"/>
        </w:rPr>
        <w:t>о</w:t>
      </w:r>
      <w:r w:rsidRPr="004538D3">
        <w:rPr>
          <w:rFonts w:ascii="Times New Roman" w:eastAsia="Times New Roman" w:hAnsi="Times New Roman"/>
          <w:sz w:val="28"/>
          <w:szCs w:val="28"/>
          <w:lang w:eastAsia="ru-RU"/>
        </w:rPr>
        <w:t xml:space="preserve">ї сфери, внутрішньої системи морального </w:t>
      </w:r>
      <w:r w:rsidR="00625362" w:rsidRPr="004538D3">
        <w:rPr>
          <w:rFonts w:ascii="Times New Roman" w:eastAsia="Times New Roman" w:hAnsi="Times New Roman"/>
          <w:sz w:val="28"/>
          <w:szCs w:val="28"/>
          <w:lang w:eastAsia="ru-RU"/>
        </w:rPr>
        <w:t>й</w:t>
      </w:r>
      <w:r w:rsidRPr="004538D3">
        <w:rPr>
          <w:rFonts w:ascii="Times New Roman" w:eastAsia="Times New Roman" w:hAnsi="Times New Roman"/>
          <w:sz w:val="28"/>
          <w:szCs w:val="28"/>
          <w:lang w:eastAsia="ru-RU"/>
        </w:rPr>
        <w:t xml:space="preserve"> соціального контролю</w:t>
      </w:r>
      <w:r w:rsidR="00B6382F">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_Ref432182515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88</w:t>
      </w:r>
      <w:r w:rsidR="00F632D7" w:rsidRPr="004538D3">
        <w:rPr>
          <w:rFonts w:ascii="Times New Roman" w:hAnsi="Times New Roman"/>
          <w:sz w:val="28"/>
          <w:szCs w:val="28"/>
        </w:rPr>
        <w:fldChar w:fldCharType="end"/>
      </w:r>
      <w:r w:rsidR="00535DA5" w:rsidRPr="004538D3">
        <w:rPr>
          <w:rFonts w:ascii="Times New Roman" w:eastAsia="Times New Roman" w:hAnsi="Times New Roman"/>
          <w:sz w:val="28"/>
          <w:szCs w:val="28"/>
          <w:lang w:eastAsia="ru-RU"/>
        </w:rPr>
        <w:t>,</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с.</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34</w:t>
      </w:r>
      <w:r w:rsidRPr="004538D3">
        <w:rPr>
          <w:rFonts w:ascii="Times New Roman" w:eastAsia="Times New Roman" w:hAnsi="Times New Roman"/>
          <w:sz w:val="28"/>
          <w:szCs w:val="28"/>
          <w:lang w:eastAsia="ru-RU"/>
        </w:rPr>
        <w:t>].</w:t>
      </w:r>
      <w:r w:rsidR="00902149" w:rsidRPr="004538D3">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 xml:space="preserve">Безумовно, </w:t>
      </w:r>
      <w:r w:rsidR="00625362" w:rsidRPr="004538D3">
        <w:rPr>
          <w:rFonts w:ascii="Times New Roman" w:eastAsia="Times New Roman" w:hAnsi="Times New Roman"/>
          <w:sz w:val="28"/>
          <w:szCs w:val="28"/>
          <w:lang w:eastAsia="ru-RU"/>
        </w:rPr>
        <w:t>у</w:t>
      </w:r>
      <w:r w:rsidRPr="004538D3">
        <w:rPr>
          <w:rFonts w:ascii="Times New Roman" w:eastAsia="Times New Roman" w:hAnsi="Times New Roman"/>
          <w:sz w:val="28"/>
          <w:szCs w:val="28"/>
          <w:lang w:eastAsia="ru-RU"/>
        </w:rPr>
        <w:t xml:space="preserve"> ситуації скупчення великої кількості людей, об’єднаних певними потребами та спільною ідеєю, їх установка до злочинно</w:t>
      </w:r>
      <w:r w:rsidR="00625362" w:rsidRPr="004538D3">
        <w:rPr>
          <w:rFonts w:ascii="Times New Roman" w:eastAsia="Times New Roman" w:hAnsi="Times New Roman"/>
          <w:sz w:val="28"/>
          <w:szCs w:val="28"/>
          <w:lang w:eastAsia="ru-RU"/>
        </w:rPr>
        <w:t>ї</w:t>
      </w:r>
      <w:r w:rsidRPr="004538D3">
        <w:rPr>
          <w:rFonts w:ascii="Times New Roman" w:eastAsia="Times New Roman" w:hAnsi="Times New Roman"/>
          <w:sz w:val="28"/>
          <w:szCs w:val="28"/>
          <w:lang w:eastAsia="ru-RU"/>
        </w:rPr>
        <w:t xml:space="preserve"> поведінки відіграє вирішальну роль. Формує таку установку, яка «виражає готовність індивіда до поведінк</w:t>
      </w:r>
      <w:r w:rsidR="00625362" w:rsidRPr="004538D3">
        <w:rPr>
          <w:rFonts w:ascii="Times New Roman" w:eastAsia="Times New Roman" w:hAnsi="Times New Roman"/>
          <w:sz w:val="28"/>
          <w:szCs w:val="28"/>
          <w:lang w:eastAsia="ru-RU"/>
        </w:rPr>
        <w:t>и</w:t>
      </w:r>
      <w:r w:rsidRPr="004538D3">
        <w:rPr>
          <w:rFonts w:ascii="Times New Roman" w:eastAsia="Times New Roman" w:hAnsi="Times New Roman"/>
          <w:sz w:val="28"/>
          <w:szCs w:val="28"/>
          <w:lang w:eastAsia="ru-RU"/>
        </w:rPr>
        <w:t xml:space="preserve">, що </w:t>
      </w:r>
      <w:r w:rsidR="00625362" w:rsidRPr="004538D3">
        <w:rPr>
          <w:rFonts w:ascii="Times New Roman" w:eastAsia="Times New Roman" w:hAnsi="Times New Roman"/>
          <w:sz w:val="28"/>
          <w:szCs w:val="28"/>
          <w:lang w:eastAsia="ru-RU"/>
        </w:rPr>
        <w:t>суперечить</w:t>
      </w:r>
      <w:r w:rsidRPr="004538D3">
        <w:rPr>
          <w:rFonts w:ascii="Times New Roman" w:eastAsia="Times New Roman" w:hAnsi="Times New Roman"/>
          <w:sz w:val="28"/>
          <w:szCs w:val="28"/>
          <w:lang w:eastAsia="ru-RU"/>
        </w:rPr>
        <w:t xml:space="preserve"> нормам – вираженням цінностей у суспільстві, які </w:t>
      </w:r>
      <w:r w:rsidR="00625362" w:rsidRPr="004538D3">
        <w:rPr>
          <w:rFonts w:ascii="Times New Roman" w:eastAsia="Times New Roman" w:hAnsi="Times New Roman"/>
          <w:sz w:val="28"/>
          <w:szCs w:val="28"/>
          <w:lang w:eastAsia="ru-RU"/>
        </w:rPr>
        <w:t>виконують</w:t>
      </w:r>
      <w:r w:rsidRPr="004538D3">
        <w:rPr>
          <w:rFonts w:ascii="Times New Roman" w:eastAsia="Times New Roman" w:hAnsi="Times New Roman"/>
          <w:sz w:val="28"/>
          <w:szCs w:val="28"/>
          <w:lang w:eastAsia="ru-RU"/>
        </w:rPr>
        <w:t xml:space="preserve"> кримінально-правову регламентацію заборонених діянь»</w:t>
      </w:r>
      <w:r w:rsidR="00B6382F">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_Ref432182488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265</w:t>
      </w:r>
      <w:r w:rsidR="00F632D7" w:rsidRPr="004538D3">
        <w:rPr>
          <w:rFonts w:ascii="Times New Roman" w:hAnsi="Times New Roman"/>
          <w:sz w:val="28"/>
          <w:szCs w:val="28"/>
        </w:rPr>
        <w:fldChar w:fldCharType="end"/>
      </w:r>
      <w:r w:rsidR="00535DA5" w:rsidRPr="004538D3">
        <w:rPr>
          <w:rFonts w:ascii="Times New Roman" w:eastAsia="Times New Roman" w:hAnsi="Times New Roman"/>
          <w:sz w:val="28"/>
          <w:szCs w:val="28"/>
          <w:lang w:eastAsia="ru-RU"/>
        </w:rPr>
        <w:t>,</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с.</w:t>
      </w:r>
      <w:r w:rsidR="00B6382F">
        <w:rPr>
          <w:rFonts w:ascii="Times New Roman" w:eastAsia="Times New Roman" w:hAnsi="Times New Roman"/>
          <w:sz w:val="28"/>
          <w:szCs w:val="28"/>
          <w:lang w:eastAsia="ru-RU"/>
        </w:rPr>
        <w:t> </w:t>
      </w:r>
      <w:r w:rsidR="00535DA5" w:rsidRPr="004538D3">
        <w:rPr>
          <w:rFonts w:ascii="Times New Roman" w:eastAsia="Times New Roman" w:hAnsi="Times New Roman"/>
          <w:sz w:val="28"/>
          <w:szCs w:val="28"/>
          <w:lang w:eastAsia="ru-RU"/>
        </w:rPr>
        <w:t>221</w:t>
      </w:r>
      <w:r w:rsidRPr="004538D3">
        <w:rPr>
          <w:rFonts w:ascii="Times New Roman" w:eastAsia="Times New Roman" w:hAnsi="Times New Roman"/>
          <w:sz w:val="28"/>
          <w:szCs w:val="28"/>
          <w:lang w:eastAsia="ru-RU"/>
        </w:rPr>
        <w:t>], на наше пер</w:t>
      </w:r>
      <w:r w:rsidR="00625362" w:rsidRPr="004538D3">
        <w:rPr>
          <w:rFonts w:ascii="Times New Roman" w:eastAsia="Times New Roman" w:hAnsi="Times New Roman"/>
          <w:sz w:val="28"/>
          <w:szCs w:val="28"/>
          <w:lang w:eastAsia="ru-RU"/>
        </w:rPr>
        <w:t>е</w:t>
      </w:r>
      <w:r w:rsidRPr="004538D3">
        <w:rPr>
          <w:rFonts w:ascii="Times New Roman" w:eastAsia="Times New Roman" w:hAnsi="Times New Roman"/>
          <w:sz w:val="28"/>
          <w:szCs w:val="28"/>
          <w:lang w:eastAsia="ru-RU"/>
        </w:rPr>
        <w:t>конання, саме лідер.</w:t>
      </w:r>
    </w:p>
    <w:p w:rsidR="00407998" w:rsidRPr="004538D3" w:rsidRDefault="00625362"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Зауважимо, що у підрозділі 1.1</w:t>
      </w:r>
      <w:r w:rsidR="00407998" w:rsidRPr="004538D3">
        <w:rPr>
          <w:rFonts w:ascii="Times New Roman" w:eastAsia="Times New Roman" w:hAnsi="Times New Roman"/>
          <w:sz w:val="28"/>
          <w:szCs w:val="28"/>
          <w:lang w:eastAsia="uk-UA"/>
        </w:rPr>
        <w:t xml:space="preserve"> на підставі саме соціально-психологічних засад поняття злочинного натовпу визначено як прояв групової поведінки великої кількості осіб, які у взаємодії та </w:t>
      </w:r>
      <w:r w:rsidRPr="004538D3">
        <w:rPr>
          <w:rFonts w:ascii="Times New Roman" w:eastAsia="Times New Roman" w:hAnsi="Times New Roman"/>
          <w:sz w:val="28"/>
          <w:szCs w:val="28"/>
          <w:lang w:eastAsia="uk-UA"/>
        </w:rPr>
        <w:t xml:space="preserve">в </w:t>
      </w:r>
      <w:r w:rsidR="00407998" w:rsidRPr="004538D3">
        <w:rPr>
          <w:rFonts w:ascii="Times New Roman" w:eastAsia="Times New Roman" w:hAnsi="Times New Roman"/>
          <w:sz w:val="28"/>
          <w:szCs w:val="28"/>
          <w:lang w:eastAsia="uk-UA"/>
        </w:rPr>
        <w:t xml:space="preserve">безпосередньому контакті між собою вчиняють насильницькі злочинні дії. Зважаючи на запропоноване визначення та </w:t>
      </w:r>
      <w:r w:rsidRPr="004538D3">
        <w:rPr>
          <w:rFonts w:ascii="Times New Roman" w:eastAsia="Times New Roman" w:hAnsi="Times New Roman"/>
          <w:sz w:val="28"/>
          <w:szCs w:val="28"/>
          <w:lang w:eastAsia="uk-UA"/>
        </w:rPr>
        <w:t>зроблені</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в</w:t>
      </w:r>
      <w:r w:rsidR="00407998" w:rsidRPr="004538D3">
        <w:rPr>
          <w:rFonts w:ascii="Times New Roman" w:eastAsia="Times New Roman" w:hAnsi="Times New Roman"/>
          <w:sz w:val="28"/>
          <w:szCs w:val="28"/>
          <w:lang w:eastAsia="uk-UA"/>
        </w:rPr>
        <w:t xml:space="preserve"> цьому підрозділі висновки про роль лідера у формування злочинної установки натовпу</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пропонуємо таке </w:t>
      </w:r>
      <w:r w:rsidRPr="004538D3">
        <w:rPr>
          <w:rFonts w:ascii="Times New Roman" w:eastAsia="Times New Roman" w:hAnsi="Times New Roman"/>
          <w:sz w:val="28"/>
          <w:szCs w:val="28"/>
          <w:lang w:eastAsia="uk-UA"/>
        </w:rPr>
        <w:t xml:space="preserve">трактування </w:t>
      </w:r>
      <w:r w:rsidR="00407998" w:rsidRPr="004538D3">
        <w:rPr>
          <w:rFonts w:ascii="Times New Roman" w:eastAsia="Times New Roman" w:hAnsi="Times New Roman"/>
          <w:sz w:val="28"/>
          <w:szCs w:val="28"/>
          <w:lang w:eastAsia="uk-UA"/>
        </w:rPr>
        <w:t xml:space="preserve">поняття «лідер злочинного </w:t>
      </w:r>
      <w:r w:rsidR="00407998" w:rsidRPr="004538D3">
        <w:rPr>
          <w:rFonts w:ascii="Times New Roman" w:eastAsia="Times New Roman" w:hAnsi="Times New Roman"/>
          <w:sz w:val="28"/>
          <w:szCs w:val="28"/>
          <w:lang w:eastAsia="uk-UA"/>
        </w:rPr>
        <w:lastRenderedPageBreak/>
        <w:t>натовпу»</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особа, </w:t>
      </w:r>
      <w:r w:rsidRPr="004538D3">
        <w:rPr>
          <w:rFonts w:ascii="Times New Roman" w:eastAsia="Times New Roman" w:hAnsi="Times New Roman"/>
          <w:sz w:val="28"/>
          <w:szCs w:val="28"/>
          <w:lang w:eastAsia="uk-UA"/>
        </w:rPr>
        <w:t>котра</w:t>
      </w:r>
      <w:r w:rsidR="00407998" w:rsidRPr="004538D3">
        <w:rPr>
          <w:rFonts w:ascii="Times New Roman" w:eastAsia="Times New Roman" w:hAnsi="Times New Roman"/>
          <w:sz w:val="28"/>
          <w:szCs w:val="28"/>
          <w:lang w:eastAsia="uk-UA"/>
        </w:rPr>
        <w:t xml:space="preserve"> формує злочинну установку великої кількості людей, під впливом якої вони вчиняють насильницькі злочинні дії.</w:t>
      </w:r>
    </w:p>
    <w:p w:rsidR="00407998" w:rsidRPr="004538D3" w:rsidRDefault="00625362"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Відзначимо</w:t>
      </w:r>
      <w:r w:rsidR="00407998" w:rsidRPr="004538D3">
        <w:rPr>
          <w:rFonts w:ascii="Times New Roman" w:eastAsia="Times New Roman" w:hAnsi="Times New Roman"/>
          <w:sz w:val="28"/>
          <w:szCs w:val="28"/>
          <w:lang w:eastAsia="uk-UA"/>
        </w:rPr>
        <w:t xml:space="preserve">, що сутички між правоохоронцями </w:t>
      </w:r>
      <w:r w:rsidRPr="004538D3">
        <w:rPr>
          <w:rFonts w:ascii="Times New Roman" w:eastAsia="Times New Roman" w:hAnsi="Times New Roman"/>
          <w:sz w:val="28"/>
          <w:szCs w:val="28"/>
          <w:lang w:eastAsia="uk-UA"/>
        </w:rPr>
        <w:t>й</w:t>
      </w:r>
      <w:r w:rsidR="00407998" w:rsidRPr="004538D3">
        <w:rPr>
          <w:rFonts w:ascii="Times New Roman" w:eastAsia="Times New Roman" w:hAnsi="Times New Roman"/>
          <w:sz w:val="28"/>
          <w:szCs w:val="28"/>
          <w:lang w:eastAsia="uk-UA"/>
        </w:rPr>
        <w:t xml:space="preserve"> мітингувальниками, що відбулися на зламі 2013</w:t>
      </w:r>
      <w:r w:rsidR="00B37A09" w:rsidRPr="004538D3">
        <w:rPr>
          <w:rFonts w:ascii="Times New Roman" w:eastAsia="Times New Roman" w:hAnsi="Times New Roman"/>
          <w:sz w:val="28"/>
          <w:szCs w:val="28"/>
          <w:lang w:eastAsia="uk-UA"/>
        </w:rPr>
        <w:noBreakHyphen/>
      </w:r>
      <w:r w:rsidR="00407998" w:rsidRPr="004538D3">
        <w:rPr>
          <w:rFonts w:ascii="Times New Roman" w:eastAsia="Times New Roman" w:hAnsi="Times New Roman"/>
          <w:sz w:val="28"/>
          <w:szCs w:val="28"/>
          <w:lang w:eastAsia="uk-UA"/>
        </w:rPr>
        <w:t>2014 рр. у Києві</w:t>
      </w:r>
      <w:r w:rsidR="00B37A09"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та сепаратистських виступів на сході </w:t>
      </w:r>
      <w:r w:rsidR="00B37A09" w:rsidRPr="004538D3">
        <w:rPr>
          <w:rFonts w:ascii="Times New Roman" w:eastAsia="Times New Roman" w:hAnsi="Times New Roman"/>
          <w:sz w:val="28"/>
          <w:szCs w:val="28"/>
          <w:lang w:eastAsia="uk-UA"/>
        </w:rPr>
        <w:t>й</w:t>
      </w:r>
      <w:r w:rsidR="00407998" w:rsidRPr="004538D3">
        <w:rPr>
          <w:rFonts w:ascii="Times New Roman" w:eastAsia="Times New Roman" w:hAnsi="Times New Roman"/>
          <w:sz w:val="28"/>
          <w:szCs w:val="28"/>
          <w:lang w:eastAsia="uk-UA"/>
        </w:rPr>
        <w:t xml:space="preserve"> півдні України, ставлять проблему наявності провокаторів масових заворушен</w:t>
      </w:r>
      <w:r w:rsidR="00B37A09" w:rsidRPr="004538D3">
        <w:rPr>
          <w:rFonts w:ascii="Times New Roman" w:eastAsia="Times New Roman" w:hAnsi="Times New Roman"/>
          <w:sz w:val="28"/>
          <w:szCs w:val="28"/>
          <w:lang w:eastAsia="uk-UA"/>
        </w:rPr>
        <w:t>ь</w:t>
      </w:r>
      <w:r w:rsidR="00B6382F">
        <w:rPr>
          <w:rFonts w:ascii="Times New Roman" w:eastAsia="Times New Roman" w:hAnsi="Times New Roman"/>
          <w:sz w:val="28"/>
          <w:szCs w:val="28"/>
          <w:lang w:eastAsia="uk-UA"/>
        </w:rPr>
        <w:t xml:space="preserve"> </w:t>
      </w:r>
      <w:r w:rsidR="00B37A09" w:rsidRPr="004538D3">
        <w:rPr>
          <w:rFonts w:ascii="Times New Roman" w:eastAsia="Times New Roman" w:hAnsi="Times New Roman"/>
          <w:sz w:val="28"/>
          <w:szCs w:val="28"/>
          <w:lang w:eastAsia="uk-UA"/>
        </w:rPr>
        <w:t>і</w:t>
      </w:r>
      <w:r w:rsidR="00407998" w:rsidRPr="004538D3">
        <w:rPr>
          <w:rFonts w:ascii="Times New Roman" w:eastAsia="Times New Roman" w:hAnsi="Times New Roman"/>
          <w:sz w:val="28"/>
          <w:szCs w:val="28"/>
          <w:lang w:eastAsia="uk-UA"/>
        </w:rPr>
        <w:t xml:space="preserve"> відповідальності  за їх</w:t>
      </w:r>
      <w:r w:rsidR="00B37A09" w:rsidRPr="004538D3">
        <w:rPr>
          <w:rFonts w:ascii="Times New Roman" w:eastAsia="Times New Roman" w:hAnsi="Times New Roman"/>
          <w:sz w:val="28"/>
          <w:szCs w:val="28"/>
          <w:lang w:eastAsia="uk-UA"/>
        </w:rPr>
        <w:t>ні</w:t>
      </w:r>
      <w:r w:rsidR="00407998" w:rsidRPr="004538D3">
        <w:rPr>
          <w:rFonts w:ascii="Times New Roman" w:eastAsia="Times New Roman" w:hAnsi="Times New Roman"/>
          <w:sz w:val="28"/>
          <w:szCs w:val="28"/>
          <w:lang w:eastAsia="uk-UA"/>
        </w:rPr>
        <w:t xml:space="preserve"> злочинні дії </w:t>
      </w:r>
      <w:r w:rsidR="00B37A09" w:rsidRPr="004538D3">
        <w:rPr>
          <w:rFonts w:ascii="Times New Roman" w:eastAsia="Times New Roman" w:hAnsi="Times New Roman"/>
          <w:sz w:val="28"/>
          <w:szCs w:val="28"/>
          <w:lang w:eastAsia="uk-UA"/>
        </w:rPr>
        <w:t>під час</w:t>
      </w:r>
      <w:r w:rsidR="00407998" w:rsidRPr="004538D3">
        <w:rPr>
          <w:rFonts w:ascii="Times New Roman" w:eastAsia="Times New Roman" w:hAnsi="Times New Roman"/>
          <w:sz w:val="28"/>
          <w:szCs w:val="28"/>
          <w:lang w:eastAsia="uk-UA"/>
        </w:rPr>
        <w:t xml:space="preserve"> проведенн</w:t>
      </w:r>
      <w:r w:rsidR="00B37A09" w:rsidRPr="004538D3">
        <w:rPr>
          <w:rFonts w:ascii="Times New Roman" w:eastAsia="Times New Roman" w:hAnsi="Times New Roman"/>
          <w:sz w:val="28"/>
          <w:szCs w:val="28"/>
          <w:lang w:eastAsia="uk-UA"/>
        </w:rPr>
        <w:t>я</w:t>
      </w:r>
      <w:r w:rsidR="00407998" w:rsidRPr="004538D3">
        <w:rPr>
          <w:rFonts w:ascii="Times New Roman" w:eastAsia="Times New Roman" w:hAnsi="Times New Roman"/>
          <w:sz w:val="28"/>
          <w:szCs w:val="28"/>
          <w:lang w:eastAsia="uk-UA"/>
        </w:rPr>
        <w:t xml:space="preserve"> мирних акцій громадян. Очевидно, потребує нагального наукового аналізу поняття «п</w:t>
      </w:r>
      <w:r w:rsidR="00B37A09" w:rsidRPr="004538D3">
        <w:rPr>
          <w:rFonts w:ascii="Times New Roman" w:eastAsia="Times New Roman" w:hAnsi="Times New Roman"/>
          <w:sz w:val="28"/>
          <w:szCs w:val="28"/>
          <w:lang w:eastAsia="uk-UA"/>
        </w:rPr>
        <w:t>ровокація масових заворушень». Н</w:t>
      </w:r>
      <w:r w:rsidR="00407998" w:rsidRPr="004538D3">
        <w:rPr>
          <w:rFonts w:ascii="Times New Roman" w:eastAsia="Times New Roman" w:hAnsi="Times New Roman"/>
          <w:sz w:val="28"/>
          <w:szCs w:val="28"/>
          <w:lang w:eastAsia="uk-UA"/>
        </w:rPr>
        <w:t xml:space="preserve">асамперед, слід вирішити питання про співвідношення категорій «організатор» і «провокатор» масових заворушень.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Провокація за правовою природою подібна до такої форми співучасті як підбурювання до злочину. </w:t>
      </w:r>
      <w:r w:rsidR="00BE155F" w:rsidRPr="004538D3">
        <w:rPr>
          <w:rFonts w:ascii="Times New Roman" w:eastAsia="Times New Roman" w:hAnsi="Times New Roman"/>
          <w:sz w:val="28"/>
          <w:szCs w:val="28"/>
          <w:lang w:eastAsia="uk-UA"/>
        </w:rPr>
        <w:t>Об’єктивно</w:t>
      </w:r>
      <w:r w:rsidRPr="004538D3">
        <w:rPr>
          <w:rFonts w:ascii="Times New Roman" w:eastAsia="Times New Roman" w:hAnsi="Times New Roman"/>
          <w:sz w:val="28"/>
          <w:szCs w:val="28"/>
          <w:lang w:eastAsia="uk-UA"/>
        </w:rPr>
        <w:t xml:space="preserve"> сторони провокатор схиляє, викликає рішучість в іншої особи вчинити злочин. Об’єктивн</w:t>
      </w:r>
      <w:r w:rsidR="00BE155F" w:rsidRPr="004538D3">
        <w:rPr>
          <w:rFonts w:ascii="Times New Roman" w:eastAsia="Times New Roman" w:hAnsi="Times New Roman"/>
          <w:sz w:val="28"/>
          <w:szCs w:val="28"/>
          <w:lang w:eastAsia="uk-UA"/>
        </w:rPr>
        <w:t>ий</w:t>
      </w:r>
      <w:r w:rsidR="00B6382F">
        <w:rPr>
          <w:rFonts w:ascii="Times New Roman" w:eastAsia="Times New Roman" w:hAnsi="Times New Roman"/>
          <w:sz w:val="28"/>
          <w:szCs w:val="28"/>
          <w:lang w:eastAsia="uk-UA"/>
        </w:rPr>
        <w:t xml:space="preserve"> </w:t>
      </w:r>
      <w:r w:rsidR="00BE155F" w:rsidRPr="004538D3">
        <w:rPr>
          <w:rFonts w:ascii="Times New Roman" w:eastAsia="Times New Roman" w:hAnsi="Times New Roman"/>
          <w:sz w:val="28"/>
          <w:szCs w:val="28"/>
          <w:lang w:eastAsia="uk-UA"/>
        </w:rPr>
        <w:t>бік</w:t>
      </w:r>
      <w:r w:rsidRPr="004538D3">
        <w:rPr>
          <w:rFonts w:ascii="Times New Roman" w:eastAsia="Times New Roman" w:hAnsi="Times New Roman"/>
          <w:sz w:val="28"/>
          <w:szCs w:val="28"/>
          <w:lang w:eastAsia="uk-UA"/>
        </w:rPr>
        <w:t xml:space="preserve"> діяльності не можна відривати від внутрішньої, суб’єктивної сторони.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Відомо, що термін «провокація» походить від латинського слова «provocatio», що означає збудження, схиляння, заклик до обурення. Провокувати (від нім. provozieren) – займатися провокаційними діями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_Ref419881850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72</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E70159"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342]. У сучасній українській мові провокація означає зрадницьку поведінку, підбурювання кого-небудь до таких дій, які здатні потягнути за собою тяжкі для нього наслідки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_Ref419720381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269</w:t>
      </w:r>
      <w:r w:rsidR="00F632D7" w:rsidRPr="004538D3">
        <w:rPr>
          <w:rFonts w:ascii="Times New Roman" w:hAnsi="Times New Roman"/>
          <w:sz w:val="28"/>
          <w:szCs w:val="28"/>
        </w:rPr>
        <w:fldChar w:fldCharType="end"/>
      </w:r>
      <w:r w:rsidR="00E70159"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E70159"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21].</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На думку І. </w:t>
      </w:r>
      <w:r w:rsidR="00184F76" w:rsidRPr="004538D3">
        <w:rPr>
          <w:rFonts w:ascii="Times New Roman" w:eastAsia="Times New Roman" w:hAnsi="Times New Roman"/>
          <w:sz w:val="28"/>
          <w:szCs w:val="28"/>
          <w:lang w:eastAsia="uk-UA"/>
        </w:rPr>
        <w:t>.М. </w:t>
      </w:r>
      <w:r w:rsidRPr="004538D3">
        <w:rPr>
          <w:rFonts w:ascii="Times New Roman" w:eastAsia="Times New Roman" w:hAnsi="Times New Roman"/>
          <w:sz w:val="28"/>
          <w:szCs w:val="28"/>
          <w:lang w:eastAsia="uk-UA"/>
        </w:rPr>
        <w:t>Копотуна, масові заворушення – це завжди дії агресивного натовпу, який спровокований організатором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_Ref419882036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159</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168]. Тобто організація масових заворушень при такому підході зводиться до провокаційних дій. На наш</w:t>
      </w:r>
      <w:r w:rsidR="00184F76" w:rsidRPr="004538D3">
        <w:rPr>
          <w:rFonts w:ascii="Times New Roman" w:eastAsia="Times New Roman" w:hAnsi="Times New Roman"/>
          <w:sz w:val="28"/>
          <w:szCs w:val="28"/>
          <w:lang w:eastAsia="uk-UA"/>
        </w:rPr>
        <w:t>у думку</w:t>
      </w:r>
      <w:r w:rsidRPr="004538D3">
        <w:rPr>
          <w:rFonts w:ascii="Times New Roman" w:eastAsia="Times New Roman" w:hAnsi="Times New Roman"/>
          <w:sz w:val="28"/>
          <w:szCs w:val="28"/>
          <w:lang w:eastAsia="uk-UA"/>
        </w:rPr>
        <w:t xml:space="preserve">, ці поняття не слід ототожнювати. </w:t>
      </w:r>
      <w:r w:rsidR="00BE203A" w:rsidRPr="004538D3">
        <w:rPr>
          <w:rFonts w:ascii="Times New Roman" w:eastAsia="Times New Roman" w:hAnsi="Times New Roman"/>
          <w:sz w:val="28"/>
          <w:szCs w:val="28"/>
          <w:lang w:eastAsia="uk-UA"/>
        </w:rPr>
        <w:t>Термін «організовувати» означає</w:t>
      </w:r>
      <w:r w:rsidRPr="004538D3">
        <w:rPr>
          <w:rFonts w:ascii="Times New Roman" w:eastAsia="Times New Roman" w:hAnsi="Times New Roman"/>
          <w:sz w:val="28"/>
          <w:szCs w:val="28"/>
          <w:lang w:eastAsia="uk-UA"/>
        </w:rPr>
        <w:t xml:space="preserve"> створювати, засновувати що-небудь, залучаючи до цього інших, спираючись на них;здійснювати певні заходи громадського значення, розробляючи їх підготовку </w:t>
      </w:r>
      <w:r w:rsidR="00BE203A"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проведення; згуртовувати, об’єднувати кого-небудь </w:t>
      </w:r>
      <w:r w:rsidR="00BE203A"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з певною метою; зосереджувати, мобілізовувати, спрямовувати когось на що-небудь;чітко налагоджувати, належно впорядковувати що-небудь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_Ref419720381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269</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B281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479]. Зважаючи на попередні висновки, семантичний аналіз термінів «провокація» </w:t>
      </w:r>
      <w:r w:rsidR="00BE203A"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«організація» свідчить, що організація злочину охоплює більш широке, </w:t>
      </w:r>
      <w:r w:rsidRPr="004538D3">
        <w:rPr>
          <w:rFonts w:ascii="Times New Roman" w:eastAsia="Times New Roman" w:hAnsi="Times New Roman"/>
          <w:sz w:val="28"/>
          <w:szCs w:val="28"/>
          <w:lang w:eastAsia="uk-UA"/>
        </w:rPr>
        <w:lastRenderedPageBreak/>
        <w:t>розгалужене</w:t>
      </w:r>
      <w:r w:rsidR="00BE203A" w:rsidRPr="004538D3">
        <w:rPr>
          <w:rFonts w:ascii="Times New Roman" w:eastAsia="Times New Roman" w:hAnsi="Times New Roman"/>
          <w:sz w:val="28"/>
          <w:szCs w:val="28"/>
          <w:lang w:eastAsia="uk-UA"/>
        </w:rPr>
        <w:t xml:space="preserve"> коло діянь, ніж провокація. Не</w:t>
      </w:r>
      <w:r w:rsidRPr="004538D3">
        <w:rPr>
          <w:rFonts w:ascii="Times New Roman" w:eastAsia="Times New Roman" w:hAnsi="Times New Roman"/>
          <w:sz w:val="28"/>
          <w:szCs w:val="28"/>
          <w:lang w:eastAsia="uk-UA"/>
        </w:rPr>
        <w:t xml:space="preserve">зважаючи на цю відмінність, слід визнати, що за ступенем суспільної небезпечності та ролі </w:t>
      </w:r>
      <w:r w:rsidR="00BE203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перетворенні мирних зібрань людей у злочинний натовп провокатор масових заворушень мало чим відрізняється від організатора. </w:t>
      </w:r>
    </w:p>
    <w:p w:rsidR="00407998" w:rsidRPr="004538D3" w:rsidRDefault="00BE203A"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Отже</w:t>
      </w:r>
      <w:r w:rsidR="00407998" w:rsidRPr="004538D3">
        <w:rPr>
          <w:rFonts w:ascii="Times New Roman" w:eastAsia="Times New Roman" w:hAnsi="Times New Roman"/>
          <w:sz w:val="28"/>
          <w:szCs w:val="28"/>
          <w:lang w:eastAsia="uk-UA"/>
        </w:rPr>
        <w:t xml:space="preserve">, поняття «провокація» за змістом не є тотожним </w:t>
      </w:r>
      <w:r w:rsidRPr="004538D3">
        <w:rPr>
          <w:rFonts w:ascii="Times New Roman" w:eastAsia="Times New Roman" w:hAnsi="Times New Roman"/>
          <w:sz w:val="28"/>
          <w:szCs w:val="28"/>
          <w:lang w:eastAsia="uk-UA"/>
        </w:rPr>
        <w:t>терміну</w:t>
      </w:r>
      <w:r w:rsidR="00407998" w:rsidRPr="004538D3">
        <w:rPr>
          <w:rFonts w:ascii="Times New Roman" w:eastAsia="Times New Roman" w:hAnsi="Times New Roman"/>
          <w:sz w:val="28"/>
          <w:szCs w:val="28"/>
          <w:lang w:eastAsia="uk-UA"/>
        </w:rPr>
        <w:t xml:space="preserve"> «організація». Організатор є синонімічним поняттю лідера, керівника, а «провокатор»</w:t>
      </w:r>
      <w:r w:rsidR="00B6382F">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за змістом подіб</w:t>
      </w:r>
      <w:r w:rsidRPr="004538D3">
        <w:rPr>
          <w:rFonts w:ascii="Times New Roman" w:eastAsia="Times New Roman" w:hAnsi="Times New Roman"/>
          <w:sz w:val="28"/>
          <w:szCs w:val="28"/>
          <w:lang w:eastAsia="uk-UA"/>
        </w:rPr>
        <w:t>ний</w:t>
      </w:r>
      <w:r w:rsidR="00407998" w:rsidRPr="004538D3">
        <w:rPr>
          <w:rFonts w:ascii="Times New Roman" w:eastAsia="Times New Roman" w:hAnsi="Times New Roman"/>
          <w:sz w:val="28"/>
          <w:szCs w:val="28"/>
          <w:lang w:eastAsia="uk-UA"/>
        </w:rPr>
        <w:t xml:space="preserve"> підбурювач</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до злочинних дій.</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Провокатори, як і лідери злочинних дій осіб у складі натовпу, становлять  значну небезпеку, оскільки здійснюють відчутний психологічний вплив на інших учасників. Засобами психологічного впливу на сукупну активність індивідів соціальні</w:t>
      </w:r>
      <w:r w:rsidR="004A1484" w:rsidRPr="004538D3">
        <w:rPr>
          <w:rFonts w:ascii="Times New Roman" w:eastAsia="Times New Roman" w:hAnsi="Times New Roman"/>
          <w:sz w:val="28"/>
          <w:szCs w:val="28"/>
          <w:lang w:eastAsia="uk-UA"/>
        </w:rPr>
        <w:t xml:space="preserve"> психологи традиційно називають</w:t>
      </w:r>
      <w:r w:rsidRPr="004538D3">
        <w:rPr>
          <w:rFonts w:ascii="Times New Roman" w:eastAsia="Times New Roman" w:hAnsi="Times New Roman"/>
          <w:sz w:val="28"/>
          <w:szCs w:val="28"/>
          <w:lang w:eastAsia="uk-UA"/>
        </w:rPr>
        <w:t xml:space="preserve"> зараження, навіювання, переконування </w:t>
      </w:r>
      <w:r w:rsidR="004A1484"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наслідування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_Ref419882108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409</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 xml:space="preserve">49]. Як </w:t>
      </w:r>
      <w:r w:rsidR="004A1484" w:rsidRPr="004538D3">
        <w:rPr>
          <w:rFonts w:ascii="Times New Roman" w:eastAsia="Times New Roman" w:hAnsi="Times New Roman"/>
          <w:sz w:val="28"/>
          <w:szCs w:val="28"/>
          <w:lang w:eastAsia="uk-UA"/>
        </w:rPr>
        <w:t xml:space="preserve">засвідчили дослідження </w:t>
      </w:r>
      <w:r w:rsidRPr="004538D3">
        <w:rPr>
          <w:rFonts w:ascii="Times New Roman" w:eastAsia="Times New Roman" w:hAnsi="Times New Roman"/>
          <w:sz w:val="28"/>
          <w:szCs w:val="28"/>
          <w:lang w:eastAsia="uk-UA"/>
        </w:rPr>
        <w:t>А.</w:t>
      </w:r>
      <w:r w:rsidR="00A81552"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А. Абдульманов</w:t>
      </w:r>
      <w:r w:rsidR="004A1484"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особливо небезпечн</w:t>
      </w:r>
      <w:r w:rsidR="004A1484" w:rsidRPr="004538D3">
        <w:rPr>
          <w:rFonts w:ascii="Times New Roman" w:eastAsia="Times New Roman" w:hAnsi="Times New Roman"/>
          <w:sz w:val="28"/>
          <w:szCs w:val="28"/>
          <w:lang w:eastAsia="uk-UA"/>
        </w:rPr>
        <w:t xml:space="preserve">і </w:t>
      </w:r>
      <w:r w:rsidRPr="004538D3">
        <w:rPr>
          <w:rFonts w:ascii="Times New Roman" w:eastAsia="Times New Roman" w:hAnsi="Times New Roman"/>
          <w:sz w:val="28"/>
          <w:szCs w:val="28"/>
          <w:lang w:eastAsia="uk-UA"/>
        </w:rPr>
        <w:t xml:space="preserve">дії натовпу в умовах масових заворушень, які часто провокуються окремими антигромадськими елементами, зацікавленими в нагнітанні націоналістичних конфліктів. Вони безпосередньо підбурюють до вчинення насильницьких посягань, </w:t>
      </w:r>
      <w:r w:rsidR="004A1484"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результаті чого окремі особи, які перебувають у натовпі в стані алкогольного або наркотичного сп’яніння, скоюють </w:t>
      </w:r>
      <w:r w:rsidR="004A1484"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бивства, зґвалтування, заподіюють шкоду здоров'ю громадян. </w:t>
      </w:r>
      <w:r w:rsidR="004A1484" w:rsidRPr="004538D3">
        <w:rPr>
          <w:rFonts w:ascii="Times New Roman" w:eastAsia="Times New Roman" w:hAnsi="Times New Roman"/>
          <w:sz w:val="28"/>
          <w:szCs w:val="28"/>
          <w:lang w:eastAsia="uk-UA"/>
        </w:rPr>
        <w:t>Зазвичай</w:t>
      </w:r>
      <w:r w:rsidRPr="004538D3">
        <w:rPr>
          <w:rFonts w:ascii="Times New Roman" w:eastAsia="Times New Roman" w:hAnsi="Times New Roman"/>
          <w:sz w:val="28"/>
          <w:szCs w:val="28"/>
          <w:lang w:eastAsia="uk-UA"/>
        </w:rPr>
        <w:t xml:space="preserve">, жертвами цих злочинів стають особи певної національності, </w:t>
      </w:r>
      <w:r w:rsidR="004A1484" w:rsidRPr="004538D3">
        <w:rPr>
          <w:rFonts w:ascii="Times New Roman" w:eastAsia="Times New Roman" w:hAnsi="Times New Roman"/>
          <w:sz w:val="28"/>
          <w:szCs w:val="28"/>
          <w:lang w:eastAsia="uk-UA"/>
        </w:rPr>
        <w:t>до</w:t>
      </w:r>
      <w:r w:rsidRPr="004538D3">
        <w:rPr>
          <w:rFonts w:ascii="Times New Roman" w:eastAsia="Times New Roman" w:hAnsi="Times New Roman"/>
          <w:sz w:val="28"/>
          <w:szCs w:val="28"/>
          <w:lang w:eastAsia="uk-UA"/>
        </w:rPr>
        <w:t xml:space="preserve"> яких </w:t>
      </w:r>
      <w:r w:rsidR="004A1484" w:rsidRPr="004538D3">
        <w:rPr>
          <w:rFonts w:ascii="Times New Roman" w:eastAsia="Times New Roman" w:hAnsi="Times New Roman"/>
          <w:sz w:val="28"/>
          <w:szCs w:val="28"/>
          <w:lang w:eastAsia="uk-UA"/>
        </w:rPr>
        <w:t>застосовано</w:t>
      </w:r>
      <w:r w:rsidRPr="004538D3">
        <w:rPr>
          <w:rFonts w:ascii="Times New Roman" w:eastAsia="Times New Roman" w:hAnsi="Times New Roman"/>
          <w:sz w:val="28"/>
          <w:szCs w:val="28"/>
          <w:lang w:eastAsia="uk-UA"/>
        </w:rPr>
        <w:t xml:space="preserve"> насилля, а також громадяни</w:t>
      </w:r>
      <w:r w:rsidR="009C235F"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незацікавлені в конфлікті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_Ref432200038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9C235F"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180].</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У зарубіжних країнах організатора </w:t>
      </w:r>
      <w:r w:rsidR="009C235F"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провокатора масових заворушень також характеризують неоднозначно і, як наслідок, відповідальність такі особи можуть нести або однакову, або різну (детально про це йтиметься </w:t>
      </w:r>
      <w:r w:rsidR="009C235F"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наступному розділі). Тут лише зауважимо, що серед проаналізованих зарубіжних країн є такі, кримінальні закони яких розмежовують роль організатора, провокатора та активного учасника масових заворушень. Так, законодавець Японії в статті 106 Кримінального </w:t>
      </w:r>
      <w:r w:rsidR="009C235F" w:rsidRPr="004538D3">
        <w:rPr>
          <w:rFonts w:ascii="Times New Roman" w:eastAsia="Times New Roman" w:hAnsi="Times New Roman"/>
          <w:sz w:val="28"/>
          <w:szCs w:val="28"/>
          <w:lang w:eastAsia="uk-UA"/>
        </w:rPr>
        <w:t>к</w:t>
      </w:r>
      <w:r w:rsidRPr="004538D3">
        <w:rPr>
          <w:rFonts w:ascii="Times New Roman" w:eastAsia="Times New Roman" w:hAnsi="Times New Roman"/>
          <w:sz w:val="28"/>
          <w:szCs w:val="28"/>
          <w:lang w:eastAsia="uk-UA"/>
        </w:rPr>
        <w:t>одексу встановлює , що «керівники безпорядків караються…, особи, які посилювали безпорядки тим, що керували іншими або очолювали інших людей</w:t>
      </w:r>
      <w:r w:rsidR="009C235F"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караються…»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_Ref431878786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385</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с. </w:t>
      </w:r>
      <w:r w:rsidRPr="004538D3">
        <w:rPr>
          <w:rFonts w:ascii="Times New Roman" w:eastAsia="Times New Roman" w:hAnsi="Times New Roman"/>
          <w:sz w:val="28"/>
          <w:szCs w:val="28"/>
          <w:lang w:eastAsia="uk-UA"/>
        </w:rPr>
        <w:t>77].</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Ст. 133 КК Данії встановлює </w:t>
      </w:r>
      <w:r w:rsidRPr="004538D3">
        <w:rPr>
          <w:rFonts w:ascii="Times New Roman" w:eastAsia="Times New Roman" w:hAnsi="Times New Roman"/>
          <w:sz w:val="28"/>
          <w:szCs w:val="28"/>
          <w:lang w:eastAsia="uk-UA"/>
        </w:rPr>
        <w:lastRenderedPageBreak/>
        <w:t>кримінальну відповідальність для «осіб, які підбурюють до незаконного зборища», для «керівників зборища» та для «будь</w:t>
      </w:r>
      <w:r w:rsidR="009C235F"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якого учасника зборища»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_Ref419892036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366</w:t>
      </w:r>
      <w:r w:rsidR="00F632D7" w:rsidRPr="004538D3">
        <w:rPr>
          <w:rFonts w:ascii="Times New Roman" w:hAnsi="Times New Roman"/>
          <w:sz w:val="28"/>
          <w:szCs w:val="28"/>
        </w:rPr>
        <w:fldChar w:fldCharType="end"/>
      </w:r>
      <w:r w:rsidR="00535DA5" w:rsidRPr="004538D3">
        <w:rPr>
          <w:rFonts w:ascii="Times New Roman" w:hAnsi="Times New Roman"/>
          <w:sz w:val="28"/>
          <w:szCs w:val="28"/>
        </w:rPr>
        <w:t>,</w:t>
      </w:r>
      <w:r w:rsidR="00B6382F">
        <w:rPr>
          <w:rFonts w:ascii="Times New Roman" w:hAnsi="Times New Roman"/>
          <w:sz w:val="28"/>
          <w:szCs w:val="28"/>
        </w:rPr>
        <w:t> </w:t>
      </w:r>
      <w:r w:rsidR="00535DA5" w:rsidRPr="004538D3">
        <w:rPr>
          <w:rFonts w:ascii="Times New Roman" w:hAnsi="Times New Roman"/>
          <w:sz w:val="28"/>
          <w:szCs w:val="28"/>
        </w:rPr>
        <w:t>с.</w:t>
      </w:r>
      <w:r w:rsidR="00B6382F">
        <w:rPr>
          <w:rFonts w:ascii="Times New Roman" w:hAnsi="Times New Roman"/>
          <w:sz w:val="28"/>
          <w:szCs w:val="28"/>
        </w:rPr>
        <w:t> </w:t>
      </w:r>
      <w:r w:rsidR="00535DA5" w:rsidRPr="004538D3">
        <w:rPr>
          <w:rFonts w:ascii="Times New Roman" w:hAnsi="Times New Roman"/>
          <w:sz w:val="28"/>
          <w:szCs w:val="28"/>
        </w:rPr>
        <w:t>123</w:t>
      </w:r>
      <w:r w:rsidRPr="004538D3">
        <w:rPr>
          <w:rFonts w:ascii="Times New Roman" w:eastAsia="Times New Roman" w:hAnsi="Times New Roman"/>
          <w:sz w:val="28"/>
          <w:szCs w:val="28"/>
          <w:lang w:eastAsia="uk-UA"/>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Здійснення ефективної протидії масовим проявам злочинної діяльності можливе лише на основі знань соціально-психологічних особливостей виникнення </w:t>
      </w:r>
      <w:r w:rsidR="009C235F"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функціонування групових дій, внутрішньогрупової динаміки, ролі лідера та провокатора, у перетворенні гарантованих Конституцією України мирних зібрань громадян у злочинні дії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В умовах масових заворушень поведінка людини може характеризуватися підвищеною жорстокістю, агресивністю. Найбільше </w:t>
      </w:r>
      <w:r w:rsidR="009C235F" w:rsidRPr="004538D3">
        <w:rPr>
          <w:rFonts w:ascii="Times New Roman" w:eastAsia="Times New Roman" w:hAnsi="Times New Roman"/>
          <w:sz w:val="28"/>
          <w:szCs w:val="28"/>
          <w:lang w:eastAsia="uk-UA"/>
        </w:rPr>
        <w:t xml:space="preserve">при цьому </w:t>
      </w:r>
      <w:r w:rsidRPr="004538D3">
        <w:rPr>
          <w:rFonts w:ascii="Times New Roman" w:eastAsia="Times New Roman" w:hAnsi="Times New Roman"/>
          <w:sz w:val="28"/>
          <w:szCs w:val="28"/>
          <w:lang w:eastAsia="uk-UA"/>
        </w:rPr>
        <w:t xml:space="preserve">страждають найменш захищені громадяни, насамперед літні люди, жінки, діти. Жорстокість, насильство в ході вказаних ексцесів </w:t>
      </w:r>
      <w:r w:rsidR="009C235F" w:rsidRPr="004538D3">
        <w:rPr>
          <w:rFonts w:ascii="Times New Roman" w:eastAsia="Times New Roman" w:hAnsi="Times New Roman"/>
          <w:sz w:val="28"/>
          <w:szCs w:val="28"/>
          <w:lang w:eastAsia="uk-UA"/>
        </w:rPr>
        <w:t xml:space="preserve">нерідко </w:t>
      </w:r>
      <w:r w:rsidRPr="004538D3">
        <w:rPr>
          <w:rFonts w:ascii="Times New Roman" w:eastAsia="Times New Roman" w:hAnsi="Times New Roman"/>
          <w:sz w:val="28"/>
          <w:szCs w:val="28"/>
          <w:lang w:eastAsia="uk-UA"/>
        </w:rPr>
        <w:t xml:space="preserve">виявляють люди, які </w:t>
      </w:r>
      <w:r w:rsidR="009C235F"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звичайних умовах життя ніколи не вчинили подібних дій, але</w:t>
      </w:r>
      <w:r w:rsidR="009C235F"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перебуваю</w:t>
      </w:r>
      <w:r w:rsidR="009C235F" w:rsidRPr="004538D3">
        <w:rPr>
          <w:rFonts w:ascii="Times New Roman" w:eastAsia="Times New Roman" w:hAnsi="Times New Roman"/>
          <w:sz w:val="28"/>
          <w:szCs w:val="28"/>
          <w:lang w:eastAsia="uk-UA"/>
        </w:rPr>
        <w:t>чи у натовпі, вірогідність скоєння ними</w:t>
      </w:r>
      <w:r w:rsidRPr="004538D3">
        <w:rPr>
          <w:rFonts w:ascii="Times New Roman" w:eastAsia="Times New Roman" w:hAnsi="Times New Roman"/>
          <w:sz w:val="28"/>
          <w:szCs w:val="28"/>
          <w:lang w:eastAsia="uk-UA"/>
        </w:rPr>
        <w:t xml:space="preserve"> злочин</w:t>
      </w:r>
      <w:r w:rsidR="009C235F"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різко збільшується. Зухвалість </w:t>
      </w:r>
      <w:r w:rsidR="009C235F"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жорстокість таких дій супроводжуються як нанесенням фізичних </w:t>
      </w:r>
      <w:r w:rsidR="009C235F"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шкоджень громадянам, </w:t>
      </w:r>
      <w:r w:rsidR="009C235F"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нерідко спричиненням появи психологічних травм. Тому</w:t>
      </w:r>
      <w:r w:rsidR="00277A3D" w:rsidRPr="004538D3">
        <w:rPr>
          <w:rFonts w:ascii="Times New Roman" w:eastAsia="Times New Roman" w:hAnsi="Times New Roman"/>
          <w:sz w:val="28"/>
          <w:szCs w:val="28"/>
          <w:lang w:eastAsia="uk-UA"/>
        </w:rPr>
        <w:t xml:space="preserve"> одна</w:t>
      </w:r>
      <w:r w:rsidRPr="004538D3">
        <w:rPr>
          <w:rFonts w:ascii="Times New Roman" w:eastAsia="Times New Roman" w:hAnsi="Times New Roman"/>
          <w:sz w:val="28"/>
          <w:szCs w:val="28"/>
          <w:lang w:eastAsia="uk-UA"/>
        </w:rPr>
        <w:t xml:space="preserve"> з інтерпретаційних особливостей виникнення </w:t>
      </w:r>
      <w:r w:rsidR="00277A3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розвитку заворушень </w:t>
      </w:r>
      <w:r w:rsidR="00277A3D"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участь в них значної кількості людей </w:t>
      </w:r>
      <w:r w:rsidR="00277A3D"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психологічні особливості їх</w:t>
      </w:r>
      <w:r w:rsidR="00277A3D" w:rsidRPr="004538D3">
        <w:rPr>
          <w:rFonts w:ascii="Times New Roman" w:eastAsia="Times New Roman" w:hAnsi="Times New Roman"/>
          <w:sz w:val="28"/>
          <w:szCs w:val="28"/>
          <w:lang w:eastAsia="uk-UA"/>
        </w:rPr>
        <w:t>ньої</w:t>
      </w:r>
      <w:r w:rsidRPr="004538D3">
        <w:rPr>
          <w:rFonts w:ascii="Times New Roman" w:eastAsia="Times New Roman" w:hAnsi="Times New Roman"/>
          <w:sz w:val="28"/>
          <w:szCs w:val="28"/>
          <w:lang w:eastAsia="uk-UA"/>
        </w:rPr>
        <w:t xml:space="preserve"> поведінки, що обумовлю</w:t>
      </w:r>
      <w:r w:rsidR="00277A3D" w:rsidRPr="004538D3">
        <w:rPr>
          <w:rFonts w:ascii="Times New Roman" w:eastAsia="Times New Roman" w:hAnsi="Times New Roman"/>
          <w:sz w:val="28"/>
          <w:szCs w:val="28"/>
          <w:lang w:eastAsia="uk-UA"/>
        </w:rPr>
        <w:t>ю</w:t>
      </w:r>
      <w:r w:rsidRPr="004538D3">
        <w:rPr>
          <w:rFonts w:ascii="Times New Roman" w:eastAsia="Times New Roman" w:hAnsi="Times New Roman"/>
          <w:sz w:val="28"/>
          <w:szCs w:val="28"/>
          <w:lang w:eastAsia="uk-UA"/>
        </w:rPr>
        <w:t>ться об’єктивними механізмами психології натовпу. Складність роботи правоохоронних органів обумовлюється психологічними особливостями поведінки учасників протестів, що ускладнює адекватність реагування їх</w:t>
      </w:r>
      <w:r w:rsidR="00810304" w:rsidRPr="004538D3">
        <w:rPr>
          <w:rFonts w:ascii="Times New Roman" w:eastAsia="Times New Roman" w:hAnsi="Times New Roman"/>
          <w:sz w:val="28"/>
          <w:szCs w:val="28"/>
          <w:lang w:eastAsia="uk-UA"/>
        </w:rPr>
        <w:t>ніх</w:t>
      </w:r>
      <w:r w:rsidRPr="004538D3">
        <w:rPr>
          <w:rFonts w:ascii="Times New Roman" w:eastAsia="Times New Roman" w:hAnsi="Times New Roman"/>
          <w:sz w:val="28"/>
          <w:szCs w:val="28"/>
          <w:lang w:eastAsia="uk-UA"/>
        </w:rPr>
        <w:t xml:space="preserve"> працівників на різні прояви агресії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Перебуваючи </w:t>
      </w:r>
      <w:r w:rsidR="00810304" w:rsidRPr="004538D3">
        <w:rPr>
          <w:rFonts w:ascii="Times New Roman" w:eastAsia="Times New Roman" w:hAnsi="Times New Roman"/>
          <w:sz w:val="28"/>
          <w:szCs w:val="28"/>
          <w:lang w:eastAsia="uk-UA"/>
        </w:rPr>
        <w:t>в натовпі</w:t>
      </w:r>
      <w:r w:rsidRPr="004538D3">
        <w:rPr>
          <w:rFonts w:ascii="Times New Roman" w:eastAsia="Times New Roman" w:hAnsi="Times New Roman"/>
          <w:sz w:val="28"/>
          <w:szCs w:val="28"/>
          <w:lang w:eastAsia="uk-UA"/>
        </w:rPr>
        <w:t xml:space="preserve"> як короткотривалій соціальній спільності, людина видозмінює найрізноманітніші культурні норми поведінки. </w:t>
      </w:r>
      <w:r w:rsidR="00810304"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натовпі втрачають своє значення правила </w:t>
      </w:r>
      <w:r w:rsidR="00810304"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норми взаємодії, вироблені людьми в процесі історичного </w:t>
      </w:r>
      <w:r w:rsidR="00810304"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культурного розвитку. Саме тому </w:t>
      </w:r>
      <w:r w:rsidR="00BF620C"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третьому розділі цього дослідження приділ</w:t>
      </w:r>
      <w:r w:rsidR="00BF620C" w:rsidRPr="004538D3">
        <w:rPr>
          <w:rFonts w:ascii="Times New Roman" w:eastAsia="Times New Roman" w:hAnsi="Times New Roman"/>
          <w:sz w:val="28"/>
          <w:szCs w:val="28"/>
          <w:lang w:eastAsia="uk-UA"/>
        </w:rPr>
        <w:t>ятиметься</w:t>
      </w:r>
      <w:r w:rsidRPr="004538D3">
        <w:rPr>
          <w:rFonts w:ascii="Times New Roman" w:eastAsia="Times New Roman" w:hAnsi="Times New Roman"/>
          <w:sz w:val="28"/>
          <w:szCs w:val="28"/>
          <w:lang w:eastAsia="uk-UA"/>
        </w:rPr>
        <w:t xml:space="preserve"> особлива увага соціальній культурі, у тому числі політичній, правовій тощо, як детермінанту вчинення злочинних дій особами </w:t>
      </w:r>
      <w:r w:rsidR="00BF620C"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Важливу закономірність </w:t>
      </w:r>
      <w:r w:rsidR="00BF620C"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цьому плані </w:t>
      </w:r>
      <w:r w:rsidR="00BF620C" w:rsidRPr="004538D3">
        <w:rPr>
          <w:rFonts w:ascii="Times New Roman" w:eastAsia="Times New Roman" w:hAnsi="Times New Roman"/>
          <w:sz w:val="28"/>
          <w:szCs w:val="28"/>
          <w:lang w:eastAsia="uk-UA"/>
        </w:rPr>
        <w:t>виокремлює</w:t>
      </w:r>
      <w:r w:rsidRPr="004538D3">
        <w:rPr>
          <w:rFonts w:ascii="Times New Roman" w:eastAsia="Times New Roman" w:hAnsi="Times New Roman"/>
          <w:sz w:val="28"/>
          <w:szCs w:val="28"/>
          <w:lang w:eastAsia="uk-UA"/>
        </w:rPr>
        <w:t xml:space="preserve"> Д.</w:t>
      </w:r>
      <w:r w:rsidR="00BF620C"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Рісман, який зазначає, що особливо схильні до колективного впливу </w:t>
      </w:r>
      <w:r w:rsidR="00BF620C"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здатні </w:t>
      </w:r>
      <w:r w:rsidRPr="004538D3">
        <w:rPr>
          <w:rFonts w:ascii="Times New Roman" w:eastAsia="Times New Roman" w:hAnsi="Times New Roman"/>
          <w:sz w:val="28"/>
          <w:szCs w:val="28"/>
          <w:lang w:eastAsia="uk-UA"/>
        </w:rPr>
        <w:lastRenderedPageBreak/>
        <w:t>розкритися в масі люди, виховані в авторитарному суспільстві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_Ref419892091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427</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 xml:space="preserve">]. Недалеке пострадянське минуле українського суспільства створює «благодатне» середовище для агресивних насильницьких дій людей </w:t>
      </w:r>
      <w:r w:rsidR="00BF620C"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процесі масових заворушень. </w:t>
      </w:r>
    </w:p>
    <w:p w:rsidR="00407998" w:rsidRPr="004538D3" w:rsidRDefault="00407998" w:rsidP="00407998">
      <w:pPr>
        <w:widowControl w:val="0"/>
        <w:shd w:val="clear" w:color="auto" w:fill="FFFFFF"/>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 xml:space="preserve">У натовпі знаходять собі місце </w:t>
      </w:r>
      <w:r w:rsidR="00BF620C" w:rsidRPr="004538D3">
        <w:rPr>
          <w:rFonts w:ascii="Times New Roman" w:eastAsia="Sylfaen" w:hAnsi="Times New Roman"/>
          <w:sz w:val="28"/>
          <w:szCs w:val="28"/>
        </w:rPr>
        <w:t>особи</w:t>
      </w:r>
      <w:r w:rsidRPr="004538D3">
        <w:rPr>
          <w:rFonts w:ascii="Times New Roman" w:eastAsia="Sylfaen" w:hAnsi="Times New Roman"/>
          <w:sz w:val="28"/>
          <w:szCs w:val="28"/>
        </w:rPr>
        <w:t xml:space="preserve"> із підвищеним сприйняттям, </w:t>
      </w:r>
      <w:r w:rsidR="00BF620C" w:rsidRPr="004538D3">
        <w:rPr>
          <w:rFonts w:ascii="Times New Roman" w:eastAsia="Sylfaen" w:hAnsi="Times New Roman"/>
          <w:sz w:val="28"/>
          <w:szCs w:val="28"/>
        </w:rPr>
        <w:t>котрі</w:t>
      </w:r>
      <w:r w:rsidRPr="004538D3">
        <w:rPr>
          <w:rFonts w:ascii="Times New Roman" w:eastAsia="Sylfaen" w:hAnsi="Times New Roman"/>
          <w:sz w:val="28"/>
          <w:szCs w:val="28"/>
        </w:rPr>
        <w:t xml:space="preserve"> піддаються загальному настрою, підкорюються злочинній установці лідера. Вони без опору віддаються владі стихійних явищ. Учасниками натовпу стають і з простої зацікав</w:t>
      </w:r>
      <w:r w:rsidR="00BF620C" w:rsidRPr="004538D3">
        <w:rPr>
          <w:rFonts w:ascii="Times New Roman" w:eastAsia="Sylfaen" w:hAnsi="Times New Roman"/>
          <w:sz w:val="28"/>
          <w:szCs w:val="28"/>
        </w:rPr>
        <w:t>л</w:t>
      </w:r>
      <w:r w:rsidRPr="004538D3">
        <w:rPr>
          <w:rFonts w:ascii="Times New Roman" w:eastAsia="Sylfaen" w:hAnsi="Times New Roman"/>
          <w:sz w:val="28"/>
          <w:szCs w:val="28"/>
        </w:rPr>
        <w:t xml:space="preserve">еності, </w:t>
      </w:r>
      <w:r w:rsidR="00BF620C" w:rsidRPr="004538D3">
        <w:rPr>
          <w:rFonts w:ascii="Times New Roman" w:eastAsia="Sylfaen" w:hAnsi="Times New Roman"/>
          <w:sz w:val="28"/>
          <w:szCs w:val="28"/>
        </w:rPr>
        <w:t>і</w:t>
      </w:r>
      <w:r w:rsidRPr="004538D3">
        <w:rPr>
          <w:rFonts w:ascii="Times New Roman" w:eastAsia="Sylfaen" w:hAnsi="Times New Roman"/>
          <w:sz w:val="28"/>
          <w:szCs w:val="28"/>
        </w:rPr>
        <w:t>з міркувань спостереження за розвитком подій. Такі особи  не втручаються в хід подій, проте їх присутність збільшує масовість і посилює вплив стихії натовпу на поведінку її учасників. За характером поведінки учасників масових дійств натовп можна представити за такими видами:</w:t>
      </w:r>
    </w:p>
    <w:p w:rsidR="00407998" w:rsidRPr="004538D3" w:rsidRDefault="00BF620C" w:rsidP="001E3512">
      <w:pPr>
        <w:widowControl w:val="0"/>
        <w:numPr>
          <w:ilvl w:val="0"/>
          <w:numId w:val="12"/>
        </w:numPr>
        <w:shd w:val="clear" w:color="auto" w:fill="FFFFFF"/>
        <w:tabs>
          <w:tab w:val="left" w:pos="993"/>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iCs/>
          <w:color w:val="000000"/>
          <w:sz w:val="28"/>
          <w:szCs w:val="28"/>
          <w:lang w:eastAsia="uk-UA" w:bidi="uk-UA"/>
        </w:rPr>
        <w:t>о</w:t>
      </w:r>
      <w:r w:rsidR="00407998" w:rsidRPr="004538D3">
        <w:rPr>
          <w:rFonts w:ascii="Times New Roman" w:eastAsia="Sylfaen" w:hAnsi="Times New Roman"/>
          <w:i/>
          <w:iCs/>
          <w:color w:val="000000"/>
          <w:sz w:val="28"/>
          <w:szCs w:val="28"/>
          <w:lang w:eastAsia="uk-UA" w:bidi="uk-UA"/>
        </w:rPr>
        <w:t xml:space="preserve">кказіональний (випадковий) </w:t>
      </w:r>
      <w:r w:rsidRPr="004538D3">
        <w:rPr>
          <w:rFonts w:ascii="Times New Roman" w:eastAsia="Sylfaen" w:hAnsi="Times New Roman"/>
          <w:iCs/>
          <w:color w:val="000000"/>
          <w:sz w:val="28"/>
          <w:szCs w:val="28"/>
          <w:lang w:eastAsia="uk-UA" w:bidi="uk-UA"/>
        </w:rPr>
        <w:t>– вид, що</w:t>
      </w:r>
      <w:r w:rsidR="00B6382F">
        <w:rPr>
          <w:rFonts w:ascii="Times New Roman" w:eastAsia="Sylfaen" w:hAnsi="Times New Roman"/>
          <w:iCs/>
          <w:color w:val="000000"/>
          <w:sz w:val="28"/>
          <w:szCs w:val="28"/>
          <w:lang w:eastAsia="uk-UA" w:bidi="uk-UA"/>
        </w:rPr>
        <w:t xml:space="preserve"> </w:t>
      </w:r>
      <w:r w:rsidR="00407998" w:rsidRPr="004538D3">
        <w:rPr>
          <w:rFonts w:ascii="Times New Roman" w:eastAsia="Sylfaen" w:hAnsi="Times New Roman"/>
          <w:iCs/>
          <w:color w:val="000000"/>
          <w:sz w:val="28"/>
          <w:szCs w:val="28"/>
          <w:lang w:eastAsia="uk-UA" w:bidi="uk-UA"/>
        </w:rPr>
        <w:t>утворюється</w:t>
      </w:r>
      <w:r w:rsidR="00407998" w:rsidRPr="004538D3">
        <w:rPr>
          <w:rFonts w:ascii="Times New Roman" w:eastAsia="Sylfaen" w:hAnsi="Times New Roman"/>
          <w:sz w:val="28"/>
          <w:szCs w:val="28"/>
        </w:rPr>
        <w:t xml:space="preserve"> на основі цікавості до події,  яка</w:t>
      </w:r>
      <w:r w:rsidR="00B6382F">
        <w:rPr>
          <w:rFonts w:ascii="Times New Roman" w:eastAsia="Sylfaen" w:hAnsi="Times New Roman"/>
          <w:sz w:val="28"/>
          <w:szCs w:val="28"/>
        </w:rPr>
        <w:t xml:space="preserve"> </w:t>
      </w:r>
      <w:r w:rsidR="00407998" w:rsidRPr="004538D3">
        <w:rPr>
          <w:rFonts w:ascii="Times New Roman" w:eastAsia="Sylfaen" w:hAnsi="Times New Roman"/>
          <w:sz w:val="28"/>
          <w:szCs w:val="28"/>
        </w:rPr>
        <w:t xml:space="preserve">несподівано виникла (дорожня аварія, пожежа, бійка </w:t>
      </w:r>
      <w:r w:rsidRPr="004538D3">
        <w:rPr>
          <w:rFonts w:ascii="Times New Roman" w:eastAsia="Sylfaen" w:hAnsi="Times New Roman"/>
          <w:sz w:val="28"/>
          <w:szCs w:val="28"/>
        </w:rPr>
        <w:t>й ін..);</w:t>
      </w:r>
    </w:p>
    <w:p w:rsidR="00407998" w:rsidRPr="004538D3" w:rsidRDefault="00BF620C" w:rsidP="001E3512">
      <w:pPr>
        <w:widowControl w:val="0"/>
        <w:numPr>
          <w:ilvl w:val="0"/>
          <w:numId w:val="12"/>
        </w:numPr>
        <w:shd w:val="clear" w:color="auto" w:fill="FFFFFF"/>
        <w:tabs>
          <w:tab w:val="left" w:pos="993"/>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iCs/>
          <w:color w:val="000000"/>
          <w:sz w:val="28"/>
          <w:szCs w:val="28"/>
          <w:lang w:eastAsia="uk-UA" w:bidi="uk-UA"/>
        </w:rPr>
        <w:t>к</w:t>
      </w:r>
      <w:r w:rsidR="00407998" w:rsidRPr="004538D3">
        <w:rPr>
          <w:rFonts w:ascii="Times New Roman" w:eastAsia="Sylfaen" w:hAnsi="Times New Roman"/>
          <w:i/>
          <w:iCs/>
          <w:color w:val="000000"/>
          <w:sz w:val="28"/>
          <w:szCs w:val="28"/>
          <w:lang w:eastAsia="uk-UA" w:bidi="uk-UA"/>
        </w:rPr>
        <w:t xml:space="preserve">онвенціональний </w:t>
      </w:r>
      <w:r w:rsidR="00A0202D" w:rsidRPr="004538D3">
        <w:rPr>
          <w:rFonts w:ascii="Times New Roman" w:eastAsia="Sylfaen" w:hAnsi="Times New Roman"/>
          <w:i/>
          <w:iCs/>
          <w:color w:val="000000"/>
          <w:sz w:val="28"/>
          <w:szCs w:val="28"/>
          <w:lang w:eastAsia="uk-UA" w:bidi="uk-UA"/>
        </w:rPr>
        <w:t>–</w:t>
      </w:r>
      <w:r w:rsidR="0072489C" w:rsidRPr="004538D3">
        <w:rPr>
          <w:rFonts w:ascii="Times New Roman" w:eastAsia="Sylfaen" w:hAnsi="Times New Roman"/>
          <w:i/>
          <w:iCs/>
          <w:color w:val="000000"/>
          <w:sz w:val="28"/>
          <w:szCs w:val="28"/>
          <w:lang w:eastAsia="uk-UA" w:bidi="uk-UA"/>
        </w:rPr>
        <w:t> </w:t>
      </w:r>
      <w:r w:rsidRPr="004538D3">
        <w:rPr>
          <w:rFonts w:ascii="Times New Roman" w:eastAsia="Sylfaen" w:hAnsi="Times New Roman"/>
          <w:iCs/>
          <w:color w:val="000000"/>
          <w:sz w:val="28"/>
          <w:szCs w:val="28"/>
          <w:lang w:eastAsia="uk-UA" w:bidi="uk-UA"/>
        </w:rPr>
        <w:t>виникає</w:t>
      </w:r>
      <w:r w:rsidR="00B6382F">
        <w:rPr>
          <w:rFonts w:ascii="Times New Roman" w:eastAsia="Sylfaen" w:hAnsi="Times New Roman"/>
          <w:iCs/>
          <w:color w:val="000000"/>
          <w:sz w:val="28"/>
          <w:szCs w:val="28"/>
          <w:lang w:eastAsia="uk-UA" w:bidi="uk-UA"/>
        </w:rPr>
        <w:t xml:space="preserve"> </w:t>
      </w:r>
      <w:r w:rsidRPr="004538D3">
        <w:rPr>
          <w:rFonts w:ascii="Times New Roman" w:eastAsia="Sylfaen" w:hAnsi="Times New Roman"/>
          <w:iCs/>
          <w:color w:val="000000"/>
          <w:sz w:val="28"/>
          <w:szCs w:val="28"/>
          <w:lang w:eastAsia="uk-UA" w:bidi="uk-UA"/>
        </w:rPr>
        <w:t>внаслідок</w:t>
      </w:r>
      <w:r w:rsidR="00407998" w:rsidRPr="004538D3">
        <w:rPr>
          <w:rFonts w:ascii="Times New Roman" w:eastAsia="Sylfaen" w:hAnsi="Times New Roman"/>
          <w:sz w:val="28"/>
          <w:szCs w:val="28"/>
        </w:rPr>
        <w:t xml:space="preserve"> інтересу до якої-небудь заздалегідь оголошеної масової розваги, видовища або з іншого соціальн</w:t>
      </w:r>
      <w:r w:rsidR="00A0202D" w:rsidRPr="004538D3">
        <w:rPr>
          <w:rFonts w:ascii="Times New Roman" w:eastAsia="Sylfaen" w:hAnsi="Times New Roman"/>
          <w:sz w:val="28"/>
          <w:szCs w:val="28"/>
        </w:rPr>
        <w:t>о значущого конкретного приводу;</w:t>
      </w:r>
    </w:p>
    <w:p w:rsidR="00407998" w:rsidRPr="004538D3" w:rsidRDefault="00A0202D" w:rsidP="001E3512">
      <w:pPr>
        <w:widowControl w:val="0"/>
        <w:numPr>
          <w:ilvl w:val="0"/>
          <w:numId w:val="12"/>
        </w:numPr>
        <w:shd w:val="clear" w:color="auto" w:fill="FFFFFF"/>
        <w:tabs>
          <w:tab w:val="left" w:pos="993"/>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iCs/>
          <w:color w:val="000000"/>
          <w:sz w:val="28"/>
          <w:szCs w:val="28"/>
          <w:lang w:eastAsia="uk-UA" w:bidi="uk-UA"/>
        </w:rPr>
        <w:t>е</w:t>
      </w:r>
      <w:r w:rsidR="00407998" w:rsidRPr="004538D3">
        <w:rPr>
          <w:rFonts w:ascii="Times New Roman" w:eastAsia="Sylfaen" w:hAnsi="Times New Roman"/>
          <w:i/>
          <w:iCs/>
          <w:color w:val="000000"/>
          <w:sz w:val="28"/>
          <w:szCs w:val="28"/>
          <w:lang w:eastAsia="uk-UA" w:bidi="uk-UA"/>
        </w:rPr>
        <w:t>кспресивний − ф</w:t>
      </w:r>
      <w:r w:rsidR="00407998" w:rsidRPr="004538D3">
        <w:rPr>
          <w:rFonts w:ascii="Times New Roman" w:eastAsia="Sylfaen" w:hAnsi="Times New Roman"/>
          <w:sz w:val="28"/>
          <w:szCs w:val="28"/>
        </w:rPr>
        <w:t>ормується на основі загального ставлення до якої-небудь події (радість, ентузіазм, об</w:t>
      </w:r>
      <w:r w:rsidRPr="004538D3">
        <w:rPr>
          <w:rFonts w:ascii="Times New Roman" w:eastAsia="Sylfaen" w:hAnsi="Times New Roman"/>
          <w:sz w:val="28"/>
          <w:szCs w:val="28"/>
        </w:rPr>
        <w:t>урення, протест тощо);</w:t>
      </w:r>
    </w:p>
    <w:p w:rsidR="00407998" w:rsidRPr="004538D3" w:rsidRDefault="00A0202D" w:rsidP="001E3512">
      <w:pPr>
        <w:widowControl w:val="0"/>
        <w:numPr>
          <w:ilvl w:val="0"/>
          <w:numId w:val="12"/>
        </w:numPr>
        <w:shd w:val="clear" w:color="auto" w:fill="FFFFFF"/>
        <w:tabs>
          <w:tab w:val="left" w:pos="993"/>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iCs/>
          <w:color w:val="000000"/>
          <w:sz w:val="28"/>
          <w:szCs w:val="28"/>
          <w:lang w:eastAsia="uk-UA" w:bidi="uk-UA"/>
        </w:rPr>
        <w:t>е</w:t>
      </w:r>
      <w:r w:rsidR="00407998" w:rsidRPr="004538D3">
        <w:rPr>
          <w:rFonts w:ascii="Times New Roman" w:eastAsia="Sylfaen" w:hAnsi="Times New Roman"/>
          <w:i/>
          <w:iCs/>
          <w:color w:val="000000"/>
          <w:sz w:val="28"/>
          <w:szCs w:val="28"/>
          <w:lang w:eastAsia="uk-UA" w:bidi="uk-UA"/>
        </w:rPr>
        <w:t>кстатичний − х</w:t>
      </w:r>
      <w:r w:rsidR="00407998" w:rsidRPr="004538D3">
        <w:rPr>
          <w:rFonts w:ascii="Times New Roman" w:eastAsia="Sylfaen" w:hAnsi="Times New Roman"/>
          <w:sz w:val="28"/>
          <w:szCs w:val="28"/>
        </w:rPr>
        <w:t xml:space="preserve">арактеризується станом </w:t>
      </w:r>
      <w:r w:rsidR="00407998" w:rsidRPr="004538D3">
        <w:rPr>
          <w:rFonts w:ascii="Times New Roman" w:eastAsia="Sylfaen" w:hAnsi="Times New Roman"/>
          <w:color w:val="000000"/>
          <w:sz w:val="28"/>
          <w:szCs w:val="28"/>
          <w:lang w:eastAsia="uk-UA" w:bidi="uk-UA"/>
        </w:rPr>
        <w:t>великого психічного збудження</w:t>
      </w:r>
      <w:r w:rsidR="00407998" w:rsidRPr="004538D3">
        <w:rPr>
          <w:rFonts w:ascii="Times New Roman" w:eastAsia="Sylfaen" w:hAnsi="Times New Roman"/>
          <w:sz w:val="28"/>
          <w:szCs w:val="28"/>
        </w:rPr>
        <w:t xml:space="preserve"> на основі взаємного ритмічно наростаючого зараження (масові релігійні ритуали, карнавали, рок-концерти </w:t>
      </w:r>
      <w:r w:rsidRPr="004538D3">
        <w:rPr>
          <w:rFonts w:ascii="Times New Roman" w:eastAsia="Sylfaen" w:hAnsi="Times New Roman"/>
          <w:sz w:val="28"/>
          <w:szCs w:val="28"/>
        </w:rPr>
        <w:t>й ін..</w:t>
      </w:r>
      <w:r w:rsidR="00407998" w:rsidRPr="004538D3">
        <w:rPr>
          <w:rFonts w:ascii="Times New Roman" w:eastAsia="Sylfaen" w:hAnsi="Times New Roman"/>
          <w:sz w:val="28"/>
          <w:szCs w:val="28"/>
        </w:rPr>
        <w:t>)</w:t>
      </w:r>
      <w:r w:rsidR="00B6382F">
        <w:rPr>
          <w:rFonts w:ascii="Times New Roman" w:eastAsia="Sylfaen" w:hAnsi="Times New Roman"/>
          <w:sz w:val="28"/>
          <w:szCs w:val="28"/>
        </w:rPr>
        <w:t xml:space="preserve"> </w:t>
      </w:r>
      <w:r w:rsidR="00407998" w:rsidRPr="004538D3">
        <w:rPr>
          <w:rFonts w:ascii="Times New Roman" w:eastAsia="Sylfaen" w:hAnsi="Times New Roman"/>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_Ref432201188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Sylfaen" w:hAnsi="Times New Roman"/>
          <w:sz w:val="28"/>
          <w:szCs w:val="28"/>
        </w:rPr>
        <w:t>49</w:t>
      </w:r>
      <w:r w:rsidR="00F632D7" w:rsidRPr="004538D3">
        <w:rPr>
          <w:rFonts w:ascii="Times New Roman" w:hAnsi="Times New Roman"/>
          <w:sz w:val="28"/>
          <w:szCs w:val="28"/>
        </w:rPr>
        <w:fldChar w:fldCharType="end"/>
      </w:r>
      <w:r w:rsidR="00535DA5" w:rsidRPr="004538D3">
        <w:rPr>
          <w:rFonts w:ascii="Times New Roman" w:eastAsia="Sylfaen" w:hAnsi="Times New Roman"/>
          <w:sz w:val="28"/>
          <w:szCs w:val="28"/>
        </w:rPr>
        <w:t>, с. 181</w:t>
      </w:r>
      <w:r w:rsidR="00CC598D" w:rsidRPr="004538D3">
        <w:rPr>
          <w:rFonts w:ascii="Times New Roman" w:eastAsia="Times New Roman" w:hAnsi="Times New Roman"/>
          <w:sz w:val="28"/>
          <w:szCs w:val="28"/>
          <w:lang w:val="en-US" w:eastAsia="uk-UA"/>
        </w:rPr>
        <w:t xml:space="preserve"> </w:t>
      </w:r>
      <w:r w:rsidR="00CC598D" w:rsidRPr="004538D3">
        <w:rPr>
          <w:rFonts w:ascii="Times New Roman" w:eastAsia="Times New Roman" w:hAnsi="Times New Roman"/>
          <w:sz w:val="28"/>
          <w:szCs w:val="28"/>
          <w:lang w:eastAsia="uk-UA"/>
        </w:rPr>
        <w:t>–</w:t>
      </w:r>
      <w:r w:rsidR="00CC598D" w:rsidRPr="004538D3">
        <w:rPr>
          <w:rFonts w:ascii="Times New Roman" w:eastAsia="Times New Roman" w:hAnsi="Times New Roman"/>
          <w:sz w:val="28"/>
          <w:szCs w:val="28"/>
          <w:lang w:val="en-US" w:eastAsia="uk-UA"/>
        </w:rPr>
        <w:t xml:space="preserve"> 182</w:t>
      </w:r>
      <w:r w:rsidR="00407998" w:rsidRPr="004538D3">
        <w:rPr>
          <w:rFonts w:ascii="Times New Roman" w:eastAsia="Sylfaen" w:hAnsi="Times New Roman"/>
          <w:sz w:val="28"/>
          <w:szCs w:val="28"/>
        </w:rPr>
        <w:t>].</w:t>
      </w:r>
    </w:p>
    <w:p w:rsidR="00407998" w:rsidRPr="004538D3" w:rsidRDefault="00CB78AB"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До важливих психологічних характеристик</w:t>
      </w:r>
      <w:r w:rsidR="00407998" w:rsidRPr="004538D3">
        <w:rPr>
          <w:rFonts w:ascii="Times New Roman" w:eastAsia="Times New Roman" w:hAnsi="Times New Roman"/>
          <w:sz w:val="28"/>
          <w:szCs w:val="28"/>
          <w:lang w:eastAsia="uk-UA"/>
        </w:rPr>
        <w:t xml:space="preserve"> натовпу </w:t>
      </w:r>
      <w:r w:rsidRPr="004538D3">
        <w:rPr>
          <w:rFonts w:ascii="Times New Roman" w:eastAsia="Times New Roman" w:hAnsi="Times New Roman"/>
          <w:sz w:val="28"/>
          <w:szCs w:val="28"/>
          <w:lang w:eastAsia="uk-UA"/>
        </w:rPr>
        <w:t>належать</w:t>
      </w:r>
      <w:r w:rsidR="00407998" w:rsidRPr="004538D3">
        <w:rPr>
          <w:rFonts w:ascii="Times New Roman" w:eastAsia="Times New Roman" w:hAnsi="Times New Roman"/>
          <w:sz w:val="28"/>
          <w:szCs w:val="28"/>
          <w:lang w:eastAsia="uk-UA"/>
        </w:rPr>
        <w:t xml:space="preserve"> його інстинктивність, імпульсивність, мінливість, дратівливість, навіювання, агресивність тощо. </w:t>
      </w:r>
      <w:r w:rsidRPr="004538D3">
        <w:rPr>
          <w:rFonts w:ascii="Times New Roman" w:eastAsia="Times New Roman" w:hAnsi="Times New Roman"/>
          <w:sz w:val="28"/>
          <w:szCs w:val="28"/>
          <w:lang w:eastAsia="uk-UA"/>
        </w:rPr>
        <w:t>Відповідно</w:t>
      </w:r>
      <w:r w:rsidR="00407998" w:rsidRPr="004538D3">
        <w:rPr>
          <w:rFonts w:ascii="Times New Roman" w:eastAsia="Times New Roman" w:hAnsi="Times New Roman"/>
          <w:sz w:val="28"/>
          <w:szCs w:val="28"/>
          <w:lang w:eastAsia="uk-UA"/>
        </w:rPr>
        <w:t xml:space="preserve"> до раціонально-емоційної особливості поведінкової діяльності особистості людський натовп живе виключно почуттями. Раціоналізм, розсудливість, логік</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поведінкових реакцій рідко використову</w:t>
      </w:r>
      <w:r w:rsidRPr="004538D3">
        <w:rPr>
          <w:rFonts w:ascii="Times New Roman" w:eastAsia="Times New Roman" w:hAnsi="Times New Roman"/>
          <w:sz w:val="28"/>
          <w:szCs w:val="28"/>
          <w:lang w:eastAsia="uk-UA"/>
        </w:rPr>
        <w:t>ють</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під час прийняття</w:t>
      </w:r>
      <w:r w:rsidR="00407998" w:rsidRPr="004538D3">
        <w:rPr>
          <w:rFonts w:ascii="Times New Roman" w:eastAsia="Times New Roman" w:hAnsi="Times New Roman"/>
          <w:sz w:val="28"/>
          <w:szCs w:val="28"/>
          <w:lang w:eastAsia="uk-UA"/>
        </w:rPr>
        <w:t xml:space="preserve"> рішень.</w:t>
      </w:r>
    </w:p>
    <w:p w:rsidR="00407998" w:rsidRPr="004538D3" w:rsidRDefault="00CB78AB"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Для н</w:t>
      </w:r>
      <w:r w:rsidR="00407998" w:rsidRPr="004538D3">
        <w:rPr>
          <w:rFonts w:ascii="Times New Roman" w:eastAsia="Times New Roman" w:hAnsi="Times New Roman"/>
          <w:sz w:val="28"/>
          <w:szCs w:val="28"/>
          <w:lang w:eastAsia="uk-UA"/>
        </w:rPr>
        <w:t>атовпу властивий так званий «стадний інстинкт», який відзначається емоційністю вражень. Як стверджує А.</w:t>
      </w:r>
      <w:r w:rsidRPr="004538D3">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 xml:space="preserve">Ф. Зелінський, «натовп перетворює </w:t>
      </w:r>
      <w:r w:rsidR="00407998" w:rsidRPr="004538D3">
        <w:rPr>
          <w:rFonts w:ascii="Times New Roman" w:eastAsia="Times New Roman" w:hAnsi="Times New Roman"/>
          <w:sz w:val="28"/>
          <w:szCs w:val="28"/>
          <w:lang w:eastAsia="uk-UA"/>
        </w:rPr>
        <w:lastRenderedPageBreak/>
        <w:t>людей на стадо баранів і одна божевільна вівця здатна потягти за собою все стадо. Від простого наслідування розвивається масовий психоз, коли індивідуальні дії усвідомлюються лише на рівні рухів тіла, а здатність усвідомлювати моральну і правову оцінку вчинюваного тимчасово втрачається</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_Ref419813415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109</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00407998" w:rsidRPr="004538D3">
        <w:rPr>
          <w:rFonts w:ascii="Times New Roman" w:eastAsia="Times New Roman" w:hAnsi="Times New Roman"/>
          <w:sz w:val="28"/>
          <w:szCs w:val="28"/>
          <w:lang w:eastAsia="uk-UA"/>
        </w:rPr>
        <w:t>211]». При цьому, на думку Ю.</w:t>
      </w:r>
      <w:r w:rsidRPr="004538D3">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 xml:space="preserve">М. Антоняна, злочинна жорстокість набуває все більш небезпечних масштабів насильства в результаті національних і політичних </w:t>
      </w:r>
      <w:r w:rsidRPr="004538D3">
        <w:rPr>
          <w:rFonts w:ascii="Times New Roman" w:eastAsia="Times New Roman" w:hAnsi="Times New Roman"/>
          <w:sz w:val="28"/>
          <w:szCs w:val="28"/>
          <w:lang w:eastAsia="uk-UA"/>
        </w:rPr>
        <w:t>суперечностей</w:t>
      </w:r>
      <w:r w:rsidR="00407998" w:rsidRPr="004538D3">
        <w:rPr>
          <w:rFonts w:ascii="Times New Roman" w:eastAsia="Times New Roman" w:hAnsi="Times New Roman"/>
          <w:sz w:val="28"/>
          <w:szCs w:val="28"/>
          <w:lang w:eastAsia="uk-UA"/>
        </w:rPr>
        <w:t xml:space="preserve">, дій організованих злочинців </w:t>
      </w:r>
      <w:r w:rsidRPr="004538D3">
        <w:rPr>
          <w:rFonts w:ascii="Times New Roman" w:eastAsia="Times New Roman" w:hAnsi="Times New Roman"/>
          <w:sz w:val="28"/>
          <w:szCs w:val="28"/>
          <w:lang w:eastAsia="uk-UA"/>
        </w:rPr>
        <w:t>і</w:t>
      </w:r>
      <w:r w:rsidR="00407998" w:rsidRPr="004538D3">
        <w:rPr>
          <w:rFonts w:ascii="Times New Roman" w:eastAsia="Times New Roman" w:hAnsi="Times New Roman"/>
          <w:sz w:val="28"/>
          <w:szCs w:val="28"/>
          <w:lang w:eastAsia="uk-UA"/>
        </w:rPr>
        <w:t xml:space="preserve"> дій натовпу, обґрунтовуючи це специфікою поводження людей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різних ситуаціях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_Ref419892121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14</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Pr="004538D3">
        <w:rPr>
          <w:rFonts w:ascii="Times New Roman" w:eastAsia="Times New Roman" w:hAnsi="Times New Roman"/>
          <w:sz w:val="28"/>
          <w:szCs w:val="28"/>
          <w:lang w:eastAsia="uk-UA"/>
        </w:rPr>
        <w:t> </w:t>
      </w:r>
      <w:r w:rsidR="00A81552" w:rsidRPr="004538D3">
        <w:rPr>
          <w:rFonts w:ascii="Times New Roman" w:eastAsia="Times New Roman" w:hAnsi="Times New Roman"/>
          <w:sz w:val="28"/>
          <w:szCs w:val="28"/>
          <w:lang w:eastAsia="uk-UA"/>
        </w:rPr>
        <w:t>65</w:t>
      </w:r>
      <w:r w:rsidR="00407998" w:rsidRPr="004538D3">
        <w:rPr>
          <w:rFonts w:ascii="Times New Roman" w:eastAsia="Times New Roman" w:hAnsi="Times New Roman"/>
          <w:sz w:val="28"/>
          <w:szCs w:val="28"/>
          <w:lang w:eastAsia="uk-UA"/>
        </w:rPr>
        <w:t xml:space="preserve">]. Політичні протиріччя між особами та владою нерідко створюють конфліктні ситуації. Так, в одному із вироків </w:t>
      </w:r>
      <w:r w:rsidR="00407998" w:rsidRPr="004538D3">
        <w:rPr>
          <w:rFonts w:ascii="Times New Roman" w:eastAsia="Times New Roman" w:hAnsi="Times New Roman"/>
          <w:color w:val="000000"/>
          <w:sz w:val="28"/>
          <w:szCs w:val="28"/>
        </w:rPr>
        <w:t xml:space="preserve">Шевченківський районний суд м. Києва встановив, що «ОСОБА_2 </w:t>
      </w:r>
      <w:r w:rsidRPr="004538D3">
        <w:rPr>
          <w:rFonts w:ascii="Times New Roman" w:eastAsia="Times New Roman" w:hAnsi="Times New Roman"/>
          <w:color w:val="000000"/>
          <w:sz w:val="28"/>
          <w:szCs w:val="28"/>
        </w:rPr>
        <w:t>першого</w:t>
      </w:r>
      <w:r w:rsidR="00407998" w:rsidRPr="004538D3">
        <w:rPr>
          <w:rFonts w:ascii="Times New Roman" w:eastAsia="Times New Roman" w:hAnsi="Times New Roman"/>
          <w:color w:val="000000"/>
          <w:sz w:val="28"/>
          <w:szCs w:val="28"/>
        </w:rPr>
        <w:t xml:space="preserve"> грудня 2013 року... намага</w:t>
      </w:r>
      <w:r w:rsidRPr="004538D3">
        <w:rPr>
          <w:rFonts w:ascii="Times New Roman" w:eastAsia="Times New Roman" w:hAnsi="Times New Roman"/>
          <w:color w:val="000000"/>
          <w:sz w:val="28"/>
          <w:szCs w:val="28"/>
        </w:rPr>
        <w:t>лась</w:t>
      </w:r>
      <w:r w:rsidR="00407998" w:rsidRPr="004538D3">
        <w:rPr>
          <w:rFonts w:ascii="Times New Roman" w:eastAsia="Times New Roman" w:hAnsi="Times New Roman"/>
          <w:color w:val="000000"/>
          <w:sz w:val="28"/>
          <w:szCs w:val="28"/>
        </w:rPr>
        <w:t xml:space="preserve"> протизаконно пошкодити пам'ятник Леніну», що свідчить про його громадянську позицію та </w:t>
      </w:r>
      <w:r w:rsidRPr="004538D3">
        <w:rPr>
          <w:rFonts w:ascii="Times New Roman" w:eastAsia="Times New Roman" w:hAnsi="Times New Roman"/>
          <w:color w:val="000000"/>
          <w:sz w:val="28"/>
          <w:szCs w:val="28"/>
        </w:rPr>
        <w:t>ставлення</w:t>
      </w:r>
      <w:r w:rsidR="00407998" w:rsidRPr="004538D3">
        <w:rPr>
          <w:rFonts w:ascii="Times New Roman" w:eastAsia="Times New Roman" w:hAnsi="Times New Roman"/>
          <w:color w:val="000000"/>
          <w:sz w:val="28"/>
          <w:szCs w:val="28"/>
        </w:rPr>
        <w:t xml:space="preserve"> до «радянських ідолів». Криміногенна агресивність, його громадянська позиція та ситуативні умови були причинами вчинення злочинних дій</w:t>
      </w:r>
      <w:r w:rsidR="00B6382F">
        <w:rPr>
          <w:rFonts w:ascii="Times New Roman" w:eastAsia="Times New Roman" w:hAnsi="Times New Roman"/>
          <w:color w:val="000000"/>
          <w:sz w:val="28"/>
          <w:szCs w:val="28"/>
        </w:rPr>
        <w:t xml:space="preserve"> </w:t>
      </w:r>
      <w:r w:rsidR="00407998" w:rsidRPr="004538D3">
        <w:rPr>
          <w:rFonts w:ascii="Times New Roman" w:eastAsia="Times New Roman" w:hAnsi="Times New Roman"/>
          <w:color w:val="000000"/>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_Ref431879071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rPr>
        <w:t>185</w:t>
      </w:r>
      <w:r w:rsidR="00F632D7" w:rsidRPr="004538D3">
        <w:rPr>
          <w:rFonts w:ascii="Times New Roman" w:hAnsi="Times New Roman"/>
          <w:sz w:val="28"/>
          <w:szCs w:val="28"/>
        </w:rPr>
        <w:fldChar w:fldCharType="end"/>
      </w:r>
      <w:r w:rsidR="00407998" w:rsidRPr="004538D3">
        <w:rPr>
          <w:rFonts w:ascii="Times New Roman" w:eastAsia="Times New Roman" w:hAnsi="Times New Roman"/>
          <w:color w:val="000000"/>
          <w:sz w:val="28"/>
          <w:szCs w:val="28"/>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Г. Лебон визначає учасників заворушень як безлику масу людей, </w:t>
      </w:r>
      <w:r w:rsidR="00CB78AB" w:rsidRPr="004538D3">
        <w:rPr>
          <w:rFonts w:ascii="Times New Roman" w:eastAsia="Times New Roman" w:hAnsi="Times New Roman"/>
          <w:sz w:val="28"/>
          <w:szCs w:val="28"/>
          <w:lang w:eastAsia="uk-UA"/>
        </w:rPr>
        <w:t>котрі</w:t>
      </w:r>
      <w:r w:rsidRPr="004538D3">
        <w:rPr>
          <w:rFonts w:ascii="Times New Roman" w:eastAsia="Times New Roman" w:hAnsi="Times New Roman"/>
          <w:sz w:val="28"/>
          <w:szCs w:val="28"/>
          <w:lang w:eastAsia="uk-UA"/>
        </w:rPr>
        <w:t xml:space="preserve"> впадають в стадне почуття, первісний стан, готов</w:t>
      </w:r>
      <w:r w:rsidR="00CB78AB"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до </w:t>
      </w:r>
      <w:r w:rsidR="00CB78AB" w:rsidRPr="004538D3">
        <w:rPr>
          <w:rFonts w:ascii="Times New Roman" w:eastAsia="Times New Roman" w:hAnsi="Times New Roman"/>
          <w:sz w:val="28"/>
          <w:szCs w:val="28"/>
          <w:lang w:eastAsia="uk-UA"/>
        </w:rPr>
        <w:t>емоційного зараження, єдиних дій у</w:t>
      </w:r>
      <w:r w:rsidRPr="004538D3">
        <w:rPr>
          <w:rFonts w:ascii="Times New Roman" w:eastAsia="Times New Roman" w:hAnsi="Times New Roman"/>
          <w:sz w:val="28"/>
          <w:szCs w:val="28"/>
          <w:lang w:eastAsia="uk-UA"/>
        </w:rPr>
        <w:t xml:space="preserve">супереч здоровому глузду. Імпульсивність, мінливість і дратівливість натовпу </w:t>
      </w:r>
      <w:r w:rsidR="00CB78AB" w:rsidRPr="004538D3">
        <w:rPr>
          <w:rFonts w:ascii="Times New Roman" w:eastAsia="Times New Roman" w:hAnsi="Times New Roman"/>
          <w:sz w:val="28"/>
          <w:szCs w:val="28"/>
          <w:lang w:eastAsia="uk-UA"/>
        </w:rPr>
        <w:t>науковець</w:t>
      </w:r>
      <w:r w:rsidRPr="004538D3">
        <w:rPr>
          <w:rFonts w:ascii="Times New Roman" w:eastAsia="Times New Roman" w:hAnsi="Times New Roman"/>
          <w:sz w:val="28"/>
          <w:szCs w:val="28"/>
          <w:lang w:eastAsia="uk-UA"/>
        </w:rPr>
        <w:t xml:space="preserve"> пояснював тим, що натовп управляється неусвідомленими інстинктами і в цьому він наближається до спільності первісних істот. У натовпі особа втрачає здатність контролювати свої інстинкти, </w:t>
      </w:r>
      <w:r w:rsidR="00CB78AB" w:rsidRPr="004538D3">
        <w:rPr>
          <w:rFonts w:ascii="Times New Roman" w:eastAsia="Times New Roman" w:hAnsi="Times New Roman"/>
          <w:sz w:val="28"/>
          <w:szCs w:val="28"/>
          <w:lang w:eastAsia="uk-UA"/>
        </w:rPr>
        <w:t xml:space="preserve">її </w:t>
      </w:r>
      <w:r w:rsidRPr="004538D3">
        <w:rPr>
          <w:rFonts w:ascii="Times New Roman" w:eastAsia="Times New Roman" w:hAnsi="Times New Roman"/>
          <w:sz w:val="28"/>
          <w:szCs w:val="28"/>
          <w:lang w:eastAsia="uk-UA"/>
        </w:rPr>
        <w:t>імпульсивно-емоційна поведінка стає домінуючою</w:t>
      </w:r>
      <w:r w:rsidR="00CB78AB"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слабшають механізми, що регулюють поведінку − статуси, цінності, ціннісні орієнтації, ролі, норми і правила етикету тощо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_Ref431875193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235</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9E73CE"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162]». Важлив</w:t>
      </w:r>
      <w:r w:rsidR="009E73CE"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властивіст</w:t>
      </w:r>
      <w:r w:rsidR="009E73CE"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натовпу </w:t>
      </w:r>
      <w:r w:rsidR="009E73CE"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його здатність легко </w:t>
      </w:r>
      <w:r w:rsidR="009E73CE"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швидко довірятися </w:t>
      </w:r>
      <w:r w:rsidR="009E73CE" w:rsidRPr="004538D3">
        <w:rPr>
          <w:rFonts w:ascii="Times New Roman" w:eastAsia="Times New Roman" w:hAnsi="Times New Roman"/>
          <w:sz w:val="28"/>
          <w:szCs w:val="28"/>
          <w:lang w:eastAsia="uk-UA"/>
        </w:rPr>
        <w:t>найбільш неймовірним чуткам. Учений</w:t>
      </w:r>
      <w:r w:rsidRPr="004538D3">
        <w:rPr>
          <w:rFonts w:ascii="Times New Roman" w:eastAsia="Times New Roman" w:hAnsi="Times New Roman"/>
          <w:sz w:val="28"/>
          <w:szCs w:val="28"/>
          <w:lang w:eastAsia="uk-UA"/>
        </w:rPr>
        <w:t xml:space="preserve"> виявив такий дуже важливий факт</w:t>
      </w:r>
      <w:r w:rsidR="009E73CE"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інформація в натовпі виникає </w:t>
      </w:r>
      <w:r w:rsidR="009E73CE"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циркулює у формі чуток. Ніяка інша форма інформації в натовпі неможлива. </w:t>
      </w:r>
    </w:p>
    <w:p w:rsidR="00407998" w:rsidRPr="004538D3" w:rsidRDefault="00407998" w:rsidP="00407998">
      <w:pPr>
        <w:spacing w:after="0" w:line="360" w:lineRule="auto"/>
        <w:ind w:firstLine="567"/>
        <w:jc w:val="both"/>
        <w:rPr>
          <w:rFonts w:ascii="Times New Roman" w:eastAsia="Times New Roman" w:hAnsi="Times New Roman"/>
          <w:i/>
          <w:sz w:val="28"/>
          <w:szCs w:val="28"/>
          <w:lang w:eastAsia="uk-UA"/>
        </w:rPr>
      </w:pPr>
      <w:r w:rsidRPr="004538D3">
        <w:rPr>
          <w:rFonts w:ascii="Times New Roman" w:eastAsia="Times New Roman" w:hAnsi="Times New Roman"/>
          <w:sz w:val="28"/>
          <w:szCs w:val="28"/>
          <w:lang w:eastAsia="uk-UA"/>
        </w:rPr>
        <w:t xml:space="preserve">Про нерішучість особи, </w:t>
      </w:r>
      <w:r w:rsidR="00157C0A" w:rsidRPr="004538D3">
        <w:rPr>
          <w:rFonts w:ascii="Times New Roman" w:eastAsia="Times New Roman" w:hAnsi="Times New Roman"/>
          <w:sz w:val="28"/>
          <w:szCs w:val="28"/>
          <w:lang w:eastAsia="uk-UA"/>
        </w:rPr>
        <w:t xml:space="preserve">її </w:t>
      </w:r>
      <w:r w:rsidRPr="004538D3">
        <w:rPr>
          <w:rFonts w:ascii="Times New Roman" w:eastAsia="Times New Roman" w:hAnsi="Times New Roman"/>
          <w:sz w:val="28"/>
          <w:szCs w:val="28"/>
          <w:lang w:eastAsia="uk-UA"/>
        </w:rPr>
        <w:t>схильність до навіювання писав також К. Ясперс, пояснюючи «повсякденний» стан людини та «емоційний» як дві абсолютно різні одиниці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_Ref419892154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424</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 xml:space="preserve">]. Навіювання обумовлюється особливою здатністю натовпу </w:t>
      </w:r>
      <w:r w:rsidRPr="004538D3">
        <w:rPr>
          <w:rFonts w:ascii="Times New Roman" w:eastAsia="Times New Roman" w:hAnsi="Times New Roman"/>
          <w:sz w:val="28"/>
          <w:szCs w:val="28"/>
          <w:lang w:eastAsia="uk-UA"/>
        </w:rPr>
        <w:lastRenderedPageBreak/>
        <w:t xml:space="preserve">до створення певних неадекватних образів уяви. Образи, викликані простими і </w:t>
      </w:r>
      <w:r w:rsidR="00157C0A" w:rsidRPr="004538D3">
        <w:rPr>
          <w:rFonts w:ascii="Times New Roman" w:eastAsia="Times New Roman" w:hAnsi="Times New Roman"/>
          <w:sz w:val="28"/>
          <w:szCs w:val="28"/>
          <w:lang w:eastAsia="uk-UA"/>
        </w:rPr>
        <w:t>доступними</w:t>
      </w:r>
      <w:r w:rsidR="00B6382F">
        <w:rPr>
          <w:rFonts w:ascii="Times New Roman" w:eastAsia="Times New Roman" w:hAnsi="Times New Roman"/>
          <w:sz w:val="28"/>
          <w:szCs w:val="28"/>
          <w:lang w:eastAsia="uk-UA"/>
        </w:rPr>
        <w:t xml:space="preserve"> </w:t>
      </w:r>
      <w:r w:rsidR="00157C0A" w:rsidRPr="004538D3">
        <w:rPr>
          <w:rFonts w:ascii="Times New Roman" w:eastAsia="Times New Roman" w:hAnsi="Times New Roman"/>
          <w:sz w:val="28"/>
          <w:szCs w:val="28"/>
          <w:lang w:eastAsia="uk-UA"/>
        </w:rPr>
        <w:t>чутками</w:t>
      </w:r>
      <w:r w:rsidRPr="004538D3">
        <w:rPr>
          <w:rFonts w:ascii="Times New Roman" w:eastAsia="Times New Roman" w:hAnsi="Times New Roman"/>
          <w:sz w:val="28"/>
          <w:szCs w:val="28"/>
          <w:lang w:eastAsia="uk-UA"/>
        </w:rPr>
        <w:t xml:space="preserve">, глибоко вражають уяву натовпу </w:t>
      </w:r>
      <w:r w:rsidR="00157C0A"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прирівнюються до реальних. В уяві людей, </w:t>
      </w:r>
      <w:r w:rsidR="00157C0A" w:rsidRPr="004538D3">
        <w:rPr>
          <w:rFonts w:ascii="Times New Roman" w:eastAsia="Times New Roman" w:hAnsi="Times New Roman"/>
          <w:sz w:val="28"/>
          <w:szCs w:val="28"/>
          <w:lang w:eastAsia="uk-UA"/>
        </w:rPr>
        <w:t>котрі</w:t>
      </w:r>
      <w:r w:rsidRPr="004538D3">
        <w:rPr>
          <w:rFonts w:ascii="Times New Roman" w:eastAsia="Times New Roman" w:hAnsi="Times New Roman"/>
          <w:sz w:val="28"/>
          <w:szCs w:val="28"/>
          <w:lang w:eastAsia="uk-UA"/>
        </w:rPr>
        <w:t xml:space="preserve"> зібралися в натовпі, події зазнають спотворення, оскільки образи, по-перше, не відповідають дійсності, </w:t>
      </w:r>
      <w:r w:rsidR="00157C0A" w:rsidRPr="004538D3">
        <w:rPr>
          <w:rFonts w:ascii="Times New Roman" w:eastAsia="Times New Roman" w:hAnsi="Times New Roman"/>
          <w:sz w:val="28"/>
          <w:szCs w:val="28"/>
          <w:lang w:eastAsia="uk-UA"/>
        </w:rPr>
        <w:t xml:space="preserve">а </w:t>
      </w:r>
      <w:r w:rsidRPr="004538D3">
        <w:rPr>
          <w:rFonts w:ascii="Times New Roman" w:eastAsia="Times New Roman" w:hAnsi="Times New Roman"/>
          <w:sz w:val="28"/>
          <w:szCs w:val="28"/>
          <w:lang w:eastAsia="uk-UA"/>
        </w:rPr>
        <w:t>по-друге, не диференціюють суб’єктивне та об’єктивне</w:t>
      </w:r>
      <w:r w:rsidR="00157C0A"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по-третє, не відповідають фактажу, а створюються у вигляді колективної уяви</w:t>
      </w:r>
      <w:r w:rsidR="00157C0A"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по-четверте носять асоціаціативний характер, оскільки пов’язані між собою лише уявною аналогією </w:t>
      </w:r>
      <w:r w:rsidR="00157C0A" w:rsidRPr="004538D3">
        <w:rPr>
          <w:rFonts w:ascii="Times New Roman" w:eastAsia="Times New Roman" w:hAnsi="Times New Roman"/>
          <w:sz w:val="28"/>
          <w:szCs w:val="28"/>
          <w:lang w:eastAsia="uk-UA"/>
        </w:rPr>
        <w:t>й послідовністю;</w:t>
      </w:r>
      <w:r w:rsidRPr="004538D3">
        <w:rPr>
          <w:rFonts w:ascii="Times New Roman" w:eastAsia="Times New Roman" w:hAnsi="Times New Roman"/>
          <w:sz w:val="28"/>
          <w:szCs w:val="28"/>
          <w:lang w:eastAsia="uk-UA"/>
        </w:rPr>
        <w:t xml:space="preserve"> по-п’яте, існують у вигляді сприйняття лише спрощеної ідеї.</w:t>
      </w:r>
    </w:p>
    <w:p w:rsidR="00407998" w:rsidRPr="004538D3" w:rsidRDefault="00407998" w:rsidP="00407998">
      <w:pPr>
        <w:shd w:val="clear" w:color="auto" w:fill="FFFFFF"/>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 xml:space="preserve">У психології натовпу надзвичайно активно функціонують механізми наслідування, за якими відбувається слідування групи за одним </w:t>
      </w:r>
      <w:r w:rsidR="00157C0A" w:rsidRPr="004538D3">
        <w:rPr>
          <w:rFonts w:ascii="Times New Roman" w:hAnsi="Times New Roman"/>
          <w:bCs/>
          <w:sz w:val="28"/>
          <w:szCs w:val="28"/>
        </w:rPr>
        <w:t>і</w:t>
      </w:r>
      <w:r w:rsidRPr="004538D3">
        <w:rPr>
          <w:rFonts w:ascii="Times New Roman" w:hAnsi="Times New Roman"/>
          <w:bCs/>
          <w:sz w:val="28"/>
          <w:szCs w:val="28"/>
        </w:rPr>
        <w:t xml:space="preserve">з її членів, </w:t>
      </w:r>
      <w:r w:rsidR="00157C0A" w:rsidRPr="004538D3">
        <w:rPr>
          <w:rFonts w:ascii="Times New Roman" w:hAnsi="Times New Roman"/>
          <w:bCs/>
          <w:sz w:val="28"/>
          <w:szCs w:val="28"/>
        </w:rPr>
        <w:t>зазвичай</w:t>
      </w:r>
      <w:r w:rsidRPr="004538D3">
        <w:rPr>
          <w:rFonts w:ascii="Times New Roman" w:hAnsi="Times New Roman"/>
          <w:bCs/>
          <w:sz w:val="28"/>
          <w:szCs w:val="28"/>
        </w:rPr>
        <w:t xml:space="preserve"> лідером чи провокатором, неусвідомлене повторення його вчинків. Окремі особи </w:t>
      </w:r>
      <w:r w:rsidR="00157C0A" w:rsidRPr="004538D3">
        <w:rPr>
          <w:rFonts w:ascii="Times New Roman" w:hAnsi="Times New Roman"/>
          <w:bCs/>
          <w:sz w:val="28"/>
          <w:szCs w:val="28"/>
        </w:rPr>
        <w:t>зі</w:t>
      </w:r>
      <w:r w:rsidRPr="004538D3">
        <w:rPr>
          <w:rFonts w:ascii="Times New Roman" w:hAnsi="Times New Roman"/>
          <w:bCs/>
          <w:sz w:val="28"/>
          <w:szCs w:val="28"/>
        </w:rPr>
        <w:t xml:space="preserve"> складу натовпу, беручи участь у вчиненні насильства, під впливом лідера, провокатора чи підбурювача, діють подібним чином саме тому, що те, що відбувається, сприймається ними як позитивне явище.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Особливо небезпечною психологічною властивістю натовпу є його агресивність. Терміни «агресія», «агресивність» в літературі визначають по-різному. Агресію особи </w:t>
      </w:r>
      <w:r w:rsidR="00157C0A"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слід розуміти як нав'язливу </w:t>
      </w:r>
      <w:r w:rsidR="00157C0A"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атакуючу поведінку.</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Окремі вчені ставлять знак рівності між агресивністю </w:t>
      </w:r>
      <w:r w:rsidR="00157C0A"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будь-яким активним началом. </w:t>
      </w:r>
      <w:r w:rsidR="00E060BE" w:rsidRPr="004538D3">
        <w:rPr>
          <w:rFonts w:ascii="Times New Roman" w:eastAsia="Times New Roman" w:hAnsi="Times New Roman"/>
          <w:sz w:val="28"/>
          <w:szCs w:val="28"/>
          <w:lang w:eastAsia="uk-UA"/>
        </w:rPr>
        <w:t>Нідерландський психолог</w:t>
      </w:r>
      <w:r w:rsidRPr="004538D3">
        <w:rPr>
          <w:rFonts w:ascii="Times New Roman" w:eastAsia="Times New Roman" w:hAnsi="Times New Roman"/>
          <w:sz w:val="28"/>
          <w:szCs w:val="28"/>
          <w:lang w:eastAsia="uk-UA"/>
        </w:rPr>
        <w:t xml:space="preserve"> </w:t>
      </w:r>
      <w:r w:rsidR="00E060BE" w:rsidRPr="004538D3">
        <w:rPr>
          <w:rFonts w:ascii="Times New Roman" w:eastAsia="Times New Roman" w:hAnsi="Times New Roman"/>
          <w:sz w:val="28"/>
          <w:szCs w:val="28"/>
          <w:lang w:eastAsia="uk-UA"/>
        </w:rPr>
        <w:t>Ф. Таненбаум</w:t>
      </w:r>
      <w:r w:rsidRPr="004538D3">
        <w:rPr>
          <w:rFonts w:ascii="Times New Roman" w:eastAsia="Times New Roman" w:hAnsi="Times New Roman"/>
          <w:sz w:val="28"/>
          <w:szCs w:val="28"/>
          <w:lang w:eastAsia="uk-UA"/>
        </w:rPr>
        <w:t xml:space="preserve"> писав: «якщо у вас не вистачає особистої агресивності, вин</w:t>
      </w:r>
      <w:r w:rsidR="0072489C" w:rsidRPr="004538D3">
        <w:rPr>
          <w:rFonts w:ascii="Times New Roman" w:eastAsia="Times New Roman" w:hAnsi="Times New Roman"/>
          <w:sz w:val="28"/>
          <w:szCs w:val="28"/>
          <w:lang w:eastAsia="uk-UA"/>
        </w:rPr>
        <w:t>на</w:t>
      </w:r>
      <w:r w:rsidRPr="004538D3">
        <w:rPr>
          <w:rFonts w:ascii="Times New Roman" w:eastAsia="Times New Roman" w:hAnsi="Times New Roman"/>
          <w:sz w:val="28"/>
          <w:szCs w:val="28"/>
          <w:lang w:eastAsia="uk-UA"/>
        </w:rPr>
        <w:t xml:space="preserve"> індивідуальність…І колективний, войовничий ентузіазм, який є передумовою для війни, слугує також передумовою для всіх вищих людський прагнень»[</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_Ref419792882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429</w:t>
      </w:r>
      <w:r w:rsidR="00F632D7" w:rsidRPr="004538D3">
        <w:rPr>
          <w:rFonts w:ascii="Times New Roman" w:hAnsi="Times New Roman"/>
          <w:sz w:val="28"/>
          <w:szCs w:val="28"/>
        </w:rPr>
        <w:fldChar w:fldCharType="end"/>
      </w:r>
      <w:r w:rsidR="00535DA5"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00535DA5" w:rsidRPr="004538D3">
        <w:rPr>
          <w:rFonts w:ascii="Times New Roman" w:eastAsia="Times New Roman" w:hAnsi="Times New Roman"/>
          <w:sz w:val="28"/>
          <w:szCs w:val="28"/>
          <w:lang w:eastAsia="uk-UA"/>
        </w:rPr>
        <w:t>с.</w:t>
      </w:r>
      <w:r w:rsidR="00B6382F">
        <w:rPr>
          <w:rFonts w:ascii="Times New Roman" w:eastAsia="Times New Roman" w:hAnsi="Times New Roman"/>
          <w:sz w:val="28"/>
          <w:szCs w:val="28"/>
          <w:lang w:eastAsia="uk-UA"/>
        </w:rPr>
        <w:t> </w:t>
      </w:r>
      <w:r w:rsidR="00535DA5" w:rsidRPr="004538D3">
        <w:rPr>
          <w:rFonts w:ascii="Times New Roman" w:eastAsia="Times New Roman" w:hAnsi="Times New Roman"/>
          <w:sz w:val="28"/>
          <w:szCs w:val="28"/>
          <w:lang w:eastAsia="uk-UA"/>
        </w:rPr>
        <w:t>187</w:t>
      </w:r>
      <w:r w:rsidRPr="004538D3">
        <w:rPr>
          <w:rFonts w:ascii="Times New Roman" w:eastAsia="Times New Roman" w:hAnsi="Times New Roman"/>
          <w:sz w:val="28"/>
          <w:szCs w:val="28"/>
          <w:lang w:eastAsia="uk-UA"/>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Водночас хоча дефініції агресії як міжіндивідуального поведінкового феномен</w:t>
      </w:r>
      <w:r w:rsidR="00157C0A"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характеризуються певними відмінностями, загальним для них є те, що агресія так чи інакше </w:t>
      </w:r>
      <w:r w:rsidR="00157C0A" w:rsidRPr="004538D3">
        <w:rPr>
          <w:rFonts w:ascii="Times New Roman" w:eastAsia="Times New Roman" w:hAnsi="Times New Roman"/>
          <w:sz w:val="28"/>
          <w:szCs w:val="28"/>
          <w:lang w:eastAsia="uk-UA"/>
        </w:rPr>
        <w:t>по</w:t>
      </w:r>
      <w:r w:rsidRPr="004538D3">
        <w:rPr>
          <w:rFonts w:ascii="Times New Roman" w:eastAsia="Times New Roman" w:hAnsi="Times New Roman"/>
          <w:sz w:val="28"/>
          <w:szCs w:val="28"/>
          <w:lang w:eastAsia="uk-UA"/>
        </w:rPr>
        <w:t xml:space="preserve">в'язується безпосередньо з нанесенням шкоди іншому об'єкту. До міжіндивідуальної агресії відносять різні поведінкові рішення, спрямовані на </w:t>
      </w:r>
      <w:r w:rsidR="00157C0A" w:rsidRPr="004538D3">
        <w:rPr>
          <w:rFonts w:ascii="Times New Roman" w:eastAsia="Times New Roman" w:hAnsi="Times New Roman"/>
          <w:sz w:val="28"/>
          <w:szCs w:val="28"/>
          <w:lang w:eastAsia="uk-UA"/>
        </w:rPr>
        <w:t>заподіяння</w:t>
      </w:r>
      <w:r w:rsidRPr="004538D3">
        <w:rPr>
          <w:rFonts w:ascii="Times New Roman" w:eastAsia="Times New Roman" w:hAnsi="Times New Roman"/>
          <w:sz w:val="28"/>
          <w:szCs w:val="28"/>
          <w:lang w:eastAsia="uk-UA"/>
        </w:rPr>
        <w:t xml:space="preserve"> шкоди іншим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_Ref419892171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209</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157C0A" w:rsidRPr="004538D3">
        <w:rPr>
          <w:rFonts w:ascii="Times New Roman" w:eastAsia="Times New Roman" w:hAnsi="Times New Roman"/>
          <w:sz w:val="28"/>
          <w:szCs w:val="28"/>
          <w:lang w:eastAsia="uk-UA"/>
        </w:rPr>
        <w:t>с. </w:t>
      </w:r>
      <w:r w:rsidRPr="004538D3">
        <w:rPr>
          <w:rFonts w:ascii="Times New Roman" w:eastAsia="Times New Roman" w:hAnsi="Times New Roman"/>
          <w:sz w:val="28"/>
          <w:szCs w:val="28"/>
          <w:lang w:eastAsia="uk-UA"/>
        </w:rPr>
        <w:t xml:space="preserve">23-25]. Агресія осіб може мати різні прояви </w:t>
      </w:r>
      <w:r w:rsidR="00157C0A" w:rsidRPr="004538D3">
        <w:rPr>
          <w:rFonts w:ascii="Times New Roman" w:eastAsia="Times New Roman" w:hAnsi="Times New Roman"/>
          <w:sz w:val="28"/>
          <w:szCs w:val="28"/>
          <w:lang w:eastAsia="uk-UA"/>
        </w:rPr>
        <w:t>залежно</w:t>
      </w:r>
      <w:r w:rsidRPr="004538D3">
        <w:rPr>
          <w:rFonts w:ascii="Times New Roman" w:eastAsia="Times New Roman" w:hAnsi="Times New Roman"/>
          <w:sz w:val="28"/>
          <w:szCs w:val="28"/>
          <w:lang w:eastAsia="uk-UA"/>
        </w:rPr>
        <w:t xml:space="preserve"> від їх згуртованості у певну сукупність.</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Особи, які </w:t>
      </w:r>
      <w:r w:rsidR="000B0C69" w:rsidRPr="004538D3">
        <w:rPr>
          <w:rFonts w:ascii="Times New Roman" w:eastAsia="Times New Roman" w:hAnsi="Times New Roman"/>
          <w:sz w:val="28"/>
          <w:szCs w:val="28"/>
          <w:lang w:eastAsia="uk-UA"/>
        </w:rPr>
        <w:t xml:space="preserve">перебувають </w:t>
      </w:r>
      <w:r w:rsidRPr="004538D3">
        <w:rPr>
          <w:rFonts w:ascii="Times New Roman" w:eastAsia="Times New Roman" w:hAnsi="Times New Roman"/>
          <w:sz w:val="28"/>
          <w:szCs w:val="28"/>
          <w:lang w:eastAsia="uk-UA"/>
        </w:rPr>
        <w:t>у стані агресії</w:t>
      </w:r>
      <w:r w:rsidR="000B0C69"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спроможні на здійснення необдуманих вчинків, а скупчення таких </w:t>
      </w:r>
      <w:r w:rsidR="000B0C69" w:rsidRPr="004538D3">
        <w:rPr>
          <w:rFonts w:ascii="Times New Roman" w:eastAsia="Times New Roman" w:hAnsi="Times New Roman"/>
          <w:sz w:val="28"/>
          <w:szCs w:val="28"/>
          <w:lang w:eastAsia="uk-UA"/>
        </w:rPr>
        <w:t>людей</w:t>
      </w:r>
      <w:r w:rsidRPr="004538D3">
        <w:rPr>
          <w:rFonts w:ascii="Times New Roman" w:eastAsia="Times New Roman" w:hAnsi="Times New Roman"/>
          <w:sz w:val="28"/>
          <w:szCs w:val="28"/>
          <w:lang w:eastAsia="uk-UA"/>
        </w:rPr>
        <w:t xml:space="preserve"> у натовп</w:t>
      </w:r>
      <w:r w:rsidR="000B0C69" w:rsidRPr="004538D3">
        <w:rPr>
          <w:rFonts w:ascii="Times New Roman" w:eastAsia="Times New Roman" w:hAnsi="Times New Roman"/>
          <w:sz w:val="28"/>
          <w:szCs w:val="28"/>
          <w:lang w:eastAsia="uk-UA"/>
        </w:rPr>
        <w:t xml:space="preserve">і при їх активній </w:t>
      </w:r>
      <w:r w:rsidR="000B0C69" w:rsidRPr="004538D3">
        <w:rPr>
          <w:rFonts w:ascii="Times New Roman" w:eastAsia="Times New Roman" w:hAnsi="Times New Roman"/>
          <w:sz w:val="28"/>
          <w:szCs w:val="28"/>
          <w:lang w:eastAsia="uk-UA"/>
        </w:rPr>
        <w:lastRenderedPageBreak/>
        <w:t>діяльності</w:t>
      </w:r>
      <w:r w:rsidRPr="004538D3">
        <w:rPr>
          <w:rFonts w:ascii="Times New Roman" w:eastAsia="Times New Roman" w:hAnsi="Times New Roman"/>
          <w:sz w:val="28"/>
          <w:szCs w:val="28"/>
          <w:lang w:eastAsia="uk-UA"/>
        </w:rPr>
        <w:t xml:space="preserve"> може призвести до </w:t>
      </w:r>
      <w:r w:rsidR="000B0C69" w:rsidRPr="004538D3">
        <w:rPr>
          <w:rFonts w:ascii="Times New Roman" w:eastAsia="Times New Roman" w:hAnsi="Times New Roman"/>
          <w:sz w:val="28"/>
          <w:szCs w:val="28"/>
          <w:lang w:eastAsia="uk-UA"/>
        </w:rPr>
        <w:t>скоєння</w:t>
      </w:r>
      <w:r w:rsidRPr="004538D3">
        <w:rPr>
          <w:rFonts w:ascii="Times New Roman" w:eastAsia="Times New Roman" w:hAnsi="Times New Roman"/>
          <w:sz w:val="28"/>
          <w:szCs w:val="28"/>
          <w:lang w:eastAsia="uk-UA"/>
        </w:rPr>
        <w:t xml:space="preserve"> насильницьких злочинів натовпом. На думку А.</w:t>
      </w:r>
      <w:r w:rsidR="000B0C69"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А. Абдульманова, основними мотивами вступу людей у натовп є помилкове розуміння інтересів нації, користь, помста. </w:t>
      </w:r>
      <w:r w:rsidR="000B0C69" w:rsidRPr="004538D3">
        <w:rPr>
          <w:rFonts w:ascii="Times New Roman" w:eastAsia="Times New Roman" w:hAnsi="Times New Roman"/>
          <w:sz w:val="28"/>
          <w:szCs w:val="28"/>
          <w:lang w:eastAsia="uk-UA"/>
        </w:rPr>
        <w:t>Аналізуючи мотивацію</w:t>
      </w:r>
      <w:r w:rsidRPr="004538D3">
        <w:rPr>
          <w:rFonts w:ascii="Times New Roman" w:eastAsia="Times New Roman" w:hAnsi="Times New Roman"/>
          <w:sz w:val="28"/>
          <w:szCs w:val="28"/>
          <w:lang w:eastAsia="uk-UA"/>
        </w:rPr>
        <w:t xml:space="preserve"> дій та учасників масових заворушень, виявляє</w:t>
      </w:r>
      <w:r w:rsidR="000B0C69" w:rsidRPr="004538D3">
        <w:rPr>
          <w:rFonts w:ascii="Times New Roman" w:eastAsia="Times New Roman" w:hAnsi="Times New Roman"/>
          <w:sz w:val="28"/>
          <w:szCs w:val="28"/>
          <w:lang w:eastAsia="uk-UA"/>
        </w:rPr>
        <w:t>мо</w:t>
      </w:r>
      <w:r w:rsidRPr="004538D3">
        <w:rPr>
          <w:rFonts w:ascii="Times New Roman" w:eastAsia="Times New Roman" w:hAnsi="Times New Roman"/>
          <w:sz w:val="28"/>
          <w:szCs w:val="28"/>
          <w:lang w:eastAsia="uk-UA"/>
        </w:rPr>
        <w:t xml:space="preserve"> своєрідн</w:t>
      </w:r>
      <w:r w:rsidR="000B0C69"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особливість: натовп з агресивною орієнтацією </w:t>
      </w:r>
      <w:r w:rsidR="00EE7495" w:rsidRPr="004538D3">
        <w:rPr>
          <w:rFonts w:ascii="Times New Roman" w:eastAsia="Times New Roman" w:hAnsi="Times New Roman"/>
          <w:sz w:val="28"/>
          <w:szCs w:val="28"/>
          <w:lang w:eastAsia="uk-UA"/>
        </w:rPr>
        <w:t xml:space="preserve">зазвичай </w:t>
      </w:r>
      <w:r w:rsidRPr="004538D3">
        <w:rPr>
          <w:rFonts w:ascii="Times New Roman" w:eastAsia="Times New Roman" w:hAnsi="Times New Roman"/>
          <w:sz w:val="28"/>
          <w:szCs w:val="28"/>
          <w:lang w:eastAsia="uk-UA"/>
        </w:rPr>
        <w:t>виникає на базі негативних емоцій деякої частини населення, незадоволено</w:t>
      </w:r>
      <w:r w:rsidR="00EE7495" w:rsidRPr="004538D3">
        <w:rPr>
          <w:rFonts w:ascii="Times New Roman" w:eastAsia="Times New Roman" w:hAnsi="Times New Roman"/>
          <w:sz w:val="28"/>
          <w:szCs w:val="28"/>
          <w:lang w:eastAsia="uk-UA"/>
        </w:rPr>
        <w:t>ї</w:t>
      </w:r>
      <w:r w:rsidRPr="004538D3">
        <w:rPr>
          <w:rFonts w:ascii="Times New Roman" w:eastAsia="Times New Roman" w:hAnsi="Times New Roman"/>
          <w:sz w:val="28"/>
          <w:szCs w:val="28"/>
          <w:lang w:eastAsia="uk-UA"/>
        </w:rPr>
        <w:t xml:space="preserve"> умовами життя, політикою, що проводиться владою. Стан невдоволення може трансформуватися в ненависть, яка </w:t>
      </w:r>
      <w:r w:rsidR="00EE7495" w:rsidRPr="004538D3">
        <w:rPr>
          <w:rFonts w:ascii="Times New Roman" w:eastAsia="Times New Roman" w:hAnsi="Times New Roman"/>
          <w:sz w:val="28"/>
          <w:szCs w:val="28"/>
          <w:lang w:eastAsia="uk-UA"/>
        </w:rPr>
        <w:t xml:space="preserve">визначає агресивність поведінки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_Ref432200038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1</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36]. Агресія та емоційна збудженість учасників натовпу завжди використовується іншими людьми − лідерами натовпу.</w:t>
      </w:r>
      <w:r w:rsidR="00B6382F">
        <w:rPr>
          <w:rFonts w:ascii="Times New Roman" w:eastAsia="Times New Roman" w:hAnsi="Times New Roman"/>
          <w:sz w:val="28"/>
          <w:szCs w:val="28"/>
          <w:lang w:eastAsia="uk-UA"/>
        </w:rPr>
        <w:t xml:space="preserve"> </w:t>
      </w:r>
      <w:r w:rsidR="00EE7495" w:rsidRPr="004538D3">
        <w:rPr>
          <w:rFonts w:ascii="Times New Roman" w:eastAsia="Times New Roman" w:hAnsi="Times New Roman"/>
          <w:sz w:val="28"/>
          <w:szCs w:val="28"/>
          <w:lang w:eastAsia="uk-UA"/>
        </w:rPr>
        <w:t>Залежно</w:t>
      </w:r>
      <w:r w:rsidRPr="004538D3">
        <w:rPr>
          <w:rFonts w:ascii="Times New Roman" w:eastAsia="Times New Roman" w:hAnsi="Times New Roman"/>
          <w:sz w:val="28"/>
          <w:szCs w:val="28"/>
          <w:lang w:eastAsia="uk-UA"/>
        </w:rPr>
        <w:t xml:space="preserve"> від того, який є лідер і як він </w:t>
      </w:r>
      <w:r w:rsidR="00EE749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міє управляти натовпом, координуються дії правоохоронних органів.</w:t>
      </w:r>
    </w:p>
    <w:p w:rsidR="00407998" w:rsidRPr="004538D3" w:rsidRDefault="00407998" w:rsidP="00407998">
      <w:pPr>
        <w:spacing w:after="0" w:line="360" w:lineRule="auto"/>
        <w:ind w:firstLine="567"/>
        <w:jc w:val="both"/>
        <w:rPr>
          <w:rFonts w:ascii="Times New Roman" w:eastAsia="Times New Roman" w:hAnsi="Times New Roman"/>
          <w:i/>
          <w:sz w:val="28"/>
          <w:szCs w:val="28"/>
          <w:lang w:eastAsia="uk-UA"/>
        </w:rPr>
      </w:pPr>
      <w:r w:rsidRPr="004538D3">
        <w:rPr>
          <w:rFonts w:ascii="Times New Roman" w:eastAsia="Times New Roman" w:hAnsi="Times New Roman"/>
          <w:sz w:val="28"/>
          <w:szCs w:val="28"/>
          <w:lang w:eastAsia="uk-UA"/>
        </w:rPr>
        <w:t xml:space="preserve">До психологічних властивостей натовпу можна віднести </w:t>
      </w:r>
      <w:r w:rsidR="00EE7495"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такі, як нетерпимість, авторитетність і консерватизм (Г. Лебон). Натовпом володіють тільки прості </w:t>
      </w:r>
      <w:r w:rsidR="00EE7495" w:rsidRPr="004538D3">
        <w:rPr>
          <w:rFonts w:ascii="Times New Roman" w:eastAsia="Times New Roman" w:hAnsi="Times New Roman"/>
          <w:sz w:val="28"/>
          <w:szCs w:val="28"/>
          <w:lang w:eastAsia="uk-UA"/>
        </w:rPr>
        <w:t>та крайньо-виражені</w:t>
      </w:r>
      <w:r w:rsidRPr="004538D3">
        <w:rPr>
          <w:rFonts w:ascii="Times New Roman" w:eastAsia="Times New Roman" w:hAnsi="Times New Roman"/>
          <w:sz w:val="28"/>
          <w:szCs w:val="28"/>
          <w:lang w:eastAsia="uk-UA"/>
        </w:rPr>
        <w:t xml:space="preserve"> почуття, всяку ідею або вірування натовп приймає чи відкидає цілком, ставиться до них</w:t>
      </w:r>
      <w:r w:rsidR="00EE7495"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як до абсолютних істин. Так завжди буває з віруваннями, які усталилися </w:t>
      </w:r>
      <w:r w:rsidR="00EE7495" w:rsidRPr="004538D3">
        <w:rPr>
          <w:rFonts w:ascii="Times New Roman" w:eastAsia="Times New Roman" w:hAnsi="Times New Roman"/>
          <w:sz w:val="28"/>
          <w:szCs w:val="28"/>
          <w:lang w:eastAsia="uk-UA"/>
        </w:rPr>
        <w:t>внаслідок</w:t>
      </w:r>
      <w:r w:rsidRPr="004538D3">
        <w:rPr>
          <w:rFonts w:ascii="Times New Roman" w:eastAsia="Times New Roman" w:hAnsi="Times New Roman"/>
          <w:sz w:val="28"/>
          <w:szCs w:val="28"/>
          <w:lang w:eastAsia="uk-UA"/>
        </w:rPr>
        <w:t xml:space="preserve"> навіювання, а не </w:t>
      </w:r>
      <w:r w:rsidR="00EE7495" w:rsidRPr="004538D3">
        <w:rPr>
          <w:rFonts w:ascii="Times New Roman" w:eastAsia="Times New Roman" w:hAnsi="Times New Roman"/>
          <w:sz w:val="28"/>
          <w:szCs w:val="28"/>
          <w:lang w:eastAsia="uk-UA"/>
        </w:rPr>
        <w:t>за допомогою</w:t>
      </w:r>
      <w:r w:rsidRPr="004538D3">
        <w:rPr>
          <w:rFonts w:ascii="Times New Roman" w:eastAsia="Times New Roman" w:hAnsi="Times New Roman"/>
          <w:sz w:val="28"/>
          <w:szCs w:val="28"/>
          <w:lang w:eastAsia="uk-UA"/>
        </w:rPr>
        <w:t xml:space="preserve"> обдумування. Заслуговують на увагу представлені С.</w:t>
      </w:r>
      <w:r w:rsidR="00EE749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Сігеле соціально-психологічні механізми, що при</w:t>
      </w:r>
      <w:r w:rsidR="00EE7495" w:rsidRPr="004538D3">
        <w:rPr>
          <w:rFonts w:ascii="Times New Roman" w:eastAsia="Times New Roman" w:hAnsi="Times New Roman"/>
          <w:sz w:val="28"/>
          <w:szCs w:val="28"/>
          <w:lang w:eastAsia="uk-UA"/>
        </w:rPr>
        <w:t>з</w:t>
      </w:r>
      <w:r w:rsidRPr="004538D3">
        <w:rPr>
          <w:rFonts w:ascii="Times New Roman" w:eastAsia="Times New Roman" w:hAnsi="Times New Roman"/>
          <w:sz w:val="28"/>
          <w:szCs w:val="28"/>
          <w:lang w:eastAsia="uk-UA"/>
        </w:rPr>
        <w:t xml:space="preserve">водять до злочинів: </w:t>
      </w:r>
      <w:r w:rsidR="00EE7495"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натовпі переважають негативні почуття, погані пристрасті; домінування негативних почуттів призводить до агресивної поведінки; величезний вплив на поведінку людини </w:t>
      </w:r>
      <w:r w:rsidR="00EE7495" w:rsidRPr="004538D3">
        <w:rPr>
          <w:rFonts w:ascii="Times New Roman" w:eastAsia="Times New Roman" w:hAnsi="Times New Roman"/>
          <w:sz w:val="28"/>
          <w:szCs w:val="28"/>
          <w:lang w:eastAsia="uk-UA"/>
        </w:rPr>
        <w:t>має</w:t>
      </w:r>
      <w:r w:rsidRPr="004538D3">
        <w:rPr>
          <w:rFonts w:ascii="Times New Roman" w:eastAsia="Times New Roman" w:hAnsi="Times New Roman"/>
          <w:sz w:val="28"/>
          <w:szCs w:val="28"/>
          <w:lang w:eastAsia="uk-UA"/>
        </w:rPr>
        <w:t xml:space="preserve"> чисельність оточуючих людей: «інтенсивність душевного руху зростає прямо пропорційно</w:t>
      </w:r>
      <w:r w:rsidR="00EE7495" w:rsidRPr="004538D3">
        <w:rPr>
          <w:rFonts w:ascii="Times New Roman" w:eastAsia="Times New Roman" w:hAnsi="Times New Roman"/>
          <w:sz w:val="28"/>
          <w:szCs w:val="28"/>
          <w:lang w:eastAsia="uk-UA"/>
        </w:rPr>
        <w:t xml:space="preserve"> до</w:t>
      </w:r>
      <w:r w:rsidRPr="004538D3">
        <w:rPr>
          <w:rFonts w:ascii="Times New Roman" w:eastAsia="Times New Roman" w:hAnsi="Times New Roman"/>
          <w:sz w:val="28"/>
          <w:szCs w:val="28"/>
          <w:lang w:eastAsia="uk-UA"/>
        </w:rPr>
        <w:t xml:space="preserve"> числ</w:t>
      </w:r>
      <w:r w:rsidR="00EE7495"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осіб, які поділяють цей рух</w:t>
      </w:r>
      <w:r w:rsidR="00EE7495" w:rsidRPr="004538D3">
        <w:rPr>
          <w:rFonts w:ascii="Times New Roman" w:eastAsia="Times New Roman" w:hAnsi="Times New Roman"/>
          <w:sz w:val="28"/>
          <w:szCs w:val="28"/>
          <w:lang w:eastAsia="uk-UA"/>
        </w:rPr>
        <w:t xml:space="preserve"> в</w:t>
      </w:r>
      <w:r w:rsidRPr="004538D3">
        <w:rPr>
          <w:rFonts w:ascii="Times New Roman" w:eastAsia="Times New Roman" w:hAnsi="Times New Roman"/>
          <w:sz w:val="28"/>
          <w:szCs w:val="28"/>
          <w:lang w:eastAsia="uk-UA"/>
        </w:rPr>
        <w:t xml:space="preserve"> один і той </w:t>
      </w:r>
      <w:r w:rsidR="00EE7495" w:rsidRPr="004538D3">
        <w:rPr>
          <w:rFonts w:ascii="Times New Roman" w:eastAsia="Times New Roman" w:hAnsi="Times New Roman"/>
          <w:sz w:val="28"/>
          <w:szCs w:val="28"/>
          <w:lang w:eastAsia="uk-UA"/>
        </w:rPr>
        <w:t xml:space="preserve">самий </w:t>
      </w:r>
      <w:r w:rsidRPr="004538D3">
        <w:rPr>
          <w:rFonts w:ascii="Times New Roman" w:eastAsia="Times New Roman" w:hAnsi="Times New Roman"/>
          <w:sz w:val="28"/>
          <w:szCs w:val="28"/>
          <w:lang w:eastAsia="uk-UA"/>
        </w:rPr>
        <w:t>час, і в одному і тому ж місці»[</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339</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 c.</w:t>
      </w:r>
      <w:r w:rsidR="00EE749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59</w:t>
      </w:r>
      <w:r w:rsidR="00EE749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w:t>
      </w:r>
      <w:r w:rsidR="00EE749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62].</w:t>
      </w:r>
    </w:p>
    <w:p w:rsidR="00407998" w:rsidRPr="004538D3" w:rsidRDefault="00BD3FAD"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w:t>
      </w:r>
      <w:r w:rsidR="00407998" w:rsidRPr="004538D3">
        <w:rPr>
          <w:rFonts w:ascii="Times New Roman" w:eastAsia="Times New Roman" w:hAnsi="Times New Roman"/>
          <w:sz w:val="28"/>
          <w:szCs w:val="28"/>
          <w:lang w:eastAsia="uk-UA"/>
        </w:rPr>
        <w:t xml:space="preserve">ідповідно до психологічних властивостей натовпу функціонує психіка кожного його учасника. В умовах агресивної поведінки натовпу кожен індивід переживає певні психічні стани, які відображаються на його діях. </w:t>
      </w:r>
      <w:r w:rsidR="00407998" w:rsidRPr="004538D3">
        <w:rPr>
          <w:rFonts w:ascii="Times New Roman" w:eastAsia="Times New Roman" w:hAnsi="Times New Roman"/>
          <w:sz w:val="28"/>
          <w:szCs w:val="28"/>
          <w:shd w:val="clear" w:color="auto" w:fill="FFFFFF"/>
          <w:lang w:eastAsia="uk-UA"/>
        </w:rPr>
        <w:t>Під час екстремальної ситуації в людини мож</w:t>
      </w:r>
      <w:r w:rsidR="0059515A" w:rsidRPr="004538D3">
        <w:rPr>
          <w:rFonts w:ascii="Times New Roman" w:eastAsia="Times New Roman" w:hAnsi="Times New Roman"/>
          <w:sz w:val="28"/>
          <w:szCs w:val="28"/>
          <w:shd w:val="clear" w:color="auto" w:fill="FFFFFF"/>
          <w:lang w:eastAsia="uk-UA"/>
        </w:rPr>
        <w:t>уть</w:t>
      </w:r>
      <w:r w:rsidR="00407998" w:rsidRPr="004538D3">
        <w:rPr>
          <w:rFonts w:ascii="Times New Roman" w:eastAsia="Times New Roman" w:hAnsi="Times New Roman"/>
          <w:sz w:val="28"/>
          <w:szCs w:val="28"/>
          <w:shd w:val="clear" w:color="auto" w:fill="FFFFFF"/>
          <w:lang w:eastAsia="uk-UA"/>
        </w:rPr>
        <w:t xml:space="preserve"> залежно від певних чинників виникати стрес </w:t>
      </w:r>
      <w:r w:rsidR="0059515A" w:rsidRPr="004538D3">
        <w:rPr>
          <w:rFonts w:ascii="Times New Roman" w:eastAsia="Times New Roman" w:hAnsi="Times New Roman"/>
          <w:sz w:val="28"/>
          <w:szCs w:val="28"/>
          <w:shd w:val="clear" w:color="auto" w:fill="FFFFFF"/>
          <w:lang w:eastAsia="uk-UA"/>
        </w:rPr>
        <w:t>(</w:t>
      </w:r>
      <w:r w:rsidR="00407998" w:rsidRPr="004538D3">
        <w:rPr>
          <w:rFonts w:ascii="Times New Roman" w:eastAsia="Times New Roman" w:hAnsi="Times New Roman"/>
          <w:sz w:val="28"/>
          <w:szCs w:val="28"/>
          <w:shd w:val="clear" w:color="auto" w:fill="FFFFFF"/>
          <w:lang w:eastAsia="uk-UA"/>
        </w:rPr>
        <w:t>специфічна реакція нервової системи організму людини на зовнішню дію зовні</w:t>
      </w:r>
      <w:r w:rsidR="0059515A" w:rsidRPr="004538D3">
        <w:rPr>
          <w:rFonts w:ascii="Times New Roman" w:eastAsia="Times New Roman" w:hAnsi="Times New Roman"/>
          <w:sz w:val="28"/>
          <w:szCs w:val="28"/>
          <w:shd w:val="clear" w:color="auto" w:fill="FFFFFF"/>
          <w:lang w:eastAsia="uk-UA"/>
        </w:rPr>
        <w:t>)</w:t>
      </w:r>
      <w:r w:rsidR="00407998" w:rsidRPr="004538D3">
        <w:rPr>
          <w:rFonts w:ascii="Times New Roman" w:eastAsia="Times New Roman" w:hAnsi="Times New Roman"/>
          <w:sz w:val="28"/>
          <w:szCs w:val="28"/>
          <w:shd w:val="clear" w:color="auto" w:fill="FFFFFF"/>
          <w:lang w:eastAsia="uk-UA"/>
        </w:rPr>
        <w:t xml:space="preserve">; </w:t>
      </w:r>
      <w:r w:rsidR="00407998" w:rsidRPr="004538D3">
        <w:rPr>
          <w:rFonts w:ascii="Times New Roman" w:eastAsia="Times New Roman" w:hAnsi="Times New Roman"/>
          <w:sz w:val="28"/>
          <w:szCs w:val="28"/>
          <w:lang w:eastAsia="uk-UA"/>
        </w:rPr>
        <w:t xml:space="preserve">фрустрація </w:t>
      </w:r>
      <w:r w:rsidR="0059515A"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наявність сильної вмотивованості на вдоволення потреб поряд із виникненням умов, що перешкоджають її </w:t>
      </w:r>
      <w:r w:rsidR="00407998" w:rsidRPr="004538D3">
        <w:rPr>
          <w:rFonts w:ascii="Times New Roman" w:eastAsia="Times New Roman" w:hAnsi="Times New Roman"/>
          <w:sz w:val="28"/>
          <w:szCs w:val="28"/>
          <w:lang w:eastAsia="uk-UA"/>
        </w:rPr>
        <w:lastRenderedPageBreak/>
        <w:t>вдовол</w:t>
      </w:r>
      <w:r w:rsidR="008D598A" w:rsidRPr="004538D3">
        <w:rPr>
          <w:rFonts w:ascii="Times New Roman" w:eastAsia="Times New Roman" w:hAnsi="Times New Roman"/>
          <w:sz w:val="28"/>
          <w:szCs w:val="28"/>
          <w:lang w:eastAsia="uk-UA"/>
        </w:rPr>
        <w:t>енню, та переживанню</w:t>
      </w:r>
      <w:r w:rsidR="00407998" w:rsidRPr="004538D3">
        <w:rPr>
          <w:rFonts w:ascii="Times New Roman" w:eastAsia="Times New Roman" w:hAnsi="Times New Roman"/>
          <w:w w:val="80"/>
          <w:sz w:val="28"/>
          <w:szCs w:val="28"/>
          <w:lang w:eastAsia="uk-UA" w:bidi="uk-UA"/>
        </w:rPr>
        <w:t xml:space="preserve"> </w:t>
      </w:r>
      <w:r w:rsidR="00407998" w:rsidRPr="004538D3">
        <w:rPr>
          <w:rFonts w:ascii="Times New Roman" w:eastAsia="Times New Roman" w:hAnsi="Times New Roman"/>
          <w:sz w:val="28"/>
          <w:szCs w:val="28"/>
          <w:lang w:eastAsia="uk-UA"/>
        </w:rPr>
        <w:t>з приводу цього</w:t>
      </w:r>
      <w:r w:rsidR="0059515A"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емоційний стан, що виникає внаслідок реальної чи уявної перепони, яка перешкоджає досягненню мети</w:t>
      </w:r>
      <w:r w:rsidR="0059515A"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_Ref419892233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12</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00407998" w:rsidRPr="004538D3">
        <w:rPr>
          <w:rFonts w:ascii="Times New Roman" w:eastAsia="Times New Roman" w:hAnsi="Times New Roman"/>
          <w:sz w:val="28"/>
          <w:szCs w:val="28"/>
          <w:lang w:eastAsia="uk-UA"/>
        </w:rPr>
        <w:t xml:space="preserve">109]; конфлікт </w:t>
      </w:r>
      <w:r w:rsidR="0059515A"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напруженість, за якої свідомість капітулює перед суб’єктивно невирішеною суперечністю мотивів</w:t>
      </w:r>
      <w:r w:rsidR="0059515A" w:rsidRPr="004538D3">
        <w:rPr>
          <w:rFonts w:ascii="Times New Roman" w:eastAsia="Times New Roman" w:hAnsi="Times New Roman"/>
          <w:sz w:val="28"/>
          <w:szCs w:val="28"/>
          <w:lang w:eastAsia="uk-UA"/>
        </w:rPr>
        <w:t>)</w:t>
      </w:r>
      <w:r w:rsidR="00407998" w:rsidRPr="004538D3">
        <w:rPr>
          <w:rFonts w:ascii="Times New Roman" w:eastAsia="Times New Roman" w:hAnsi="Times New Roman"/>
          <w:i/>
          <w:iCs/>
          <w:color w:val="000000"/>
          <w:sz w:val="28"/>
          <w:szCs w:val="28"/>
          <w:lang w:eastAsia="uk-UA" w:bidi="uk-UA"/>
        </w:rPr>
        <w:t xml:space="preserve">; </w:t>
      </w:r>
      <w:r w:rsidR="00407998" w:rsidRPr="004538D3">
        <w:rPr>
          <w:rFonts w:ascii="Times New Roman" w:eastAsia="Times New Roman" w:hAnsi="Times New Roman"/>
          <w:sz w:val="28"/>
          <w:szCs w:val="28"/>
          <w:lang w:eastAsia="uk-UA"/>
        </w:rPr>
        <w:t xml:space="preserve">криза </w:t>
      </w:r>
      <w:r w:rsidR="00461DBB"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напружений стан, під час якого виникає необхідність зміни особистісних цінностей та визначення нових життєвих стратегій</w:t>
      </w:r>
      <w:r w:rsidR="00461DBB"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_Ref419892233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12</w:t>
      </w:r>
      <w:r w:rsidR="00F632D7" w:rsidRPr="004538D3">
        <w:rPr>
          <w:rFonts w:ascii="Times New Roman" w:hAnsi="Times New Roman"/>
          <w:sz w:val="28"/>
          <w:szCs w:val="28"/>
        </w:rPr>
        <w:fldChar w:fldCharType="end"/>
      </w:r>
      <w:r w:rsidR="00407998"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00461DBB" w:rsidRPr="004538D3">
        <w:rPr>
          <w:rFonts w:ascii="Times New Roman" w:eastAsia="Times New Roman" w:hAnsi="Times New Roman"/>
          <w:sz w:val="28"/>
          <w:szCs w:val="28"/>
          <w:lang w:eastAsia="uk-UA"/>
        </w:rPr>
        <w:t> </w:t>
      </w:r>
      <w:r w:rsidR="0084117C" w:rsidRPr="004538D3">
        <w:rPr>
          <w:rFonts w:ascii="Times New Roman" w:eastAsia="Times New Roman" w:hAnsi="Times New Roman"/>
          <w:sz w:val="28"/>
          <w:szCs w:val="28"/>
          <w:lang w:eastAsia="uk-UA"/>
        </w:rPr>
        <w:t>110</w:t>
      </w:r>
      <w:r w:rsidR="00B6382F">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_Ref419892257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w:t>
      </w:r>
      <w:r w:rsidR="00F632D7" w:rsidRPr="004538D3">
        <w:rPr>
          <w:rFonts w:ascii="Times New Roman" w:hAnsi="Times New Roman"/>
          <w:sz w:val="28"/>
          <w:szCs w:val="28"/>
        </w:rPr>
        <w:fldChar w:fldCharType="end"/>
      </w:r>
      <w:r w:rsidR="00407998"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c. </w:t>
      </w:r>
      <w:r w:rsidR="00407998" w:rsidRPr="004538D3">
        <w:rPr>
          <w:rFonts w:ascii="Times New Roman" w:eastAsia="Times New Roman" w:hAnsi="Times New Roman"/>
          <w:sz w:val="28"/>
          <w:szCs w:val="28"/>
          <w:lang w:eastAsia="uk-UA"/>
        </w:rPr>
        <w:t>194] тощо</w:t>
      </w:r>
      <w:r w:rsidR="00407998" w:rsidRPr="004538D3">
        <w:rPr>
          <w:rFonts w:ascii="Times New Roman" w:eastAsia="Times New Roman" w:hAnsi="Times New Roman"/>
          <w:i/>
          <w:iCs/>
          <w:sz w:val="28"/>
          <w:szCs w:val="28"/>
          <w:lang w:eastAsia="uk-UA" w:bidi="uk-UA"/>
        </w:rPr>
        <w:t>.</w:t>
      </w:r>
      <w:r w:rsidR="0084117C" w:rsidRPr="004538D3">
        <w:rPr>
          <w:rFonts w:ascii="Times New Roman" w:eastAsia="Times New Roman" w:hAnsi="Times New Roman"/>
          <w:i/>
          <w:iCs/>
          <w:sz w:val="28"/>
          <w:szCs w:val="28"/>
          <w:lang w:eastAsia="uk-UA" w:bidi="uk-UA"/>
        </w:rPr>
        <w:t xml:space="preserve"> </w:t>
      </w:r>
      <w:r w:rsidR="00407998" w:rsidRPr="004538D3">
        <w:rPr>
          <w:rFonts w:ascii="Times New Roman" w:eastAsia="Times New Roman" w:hAnsi="Times New Roman"/>
          <w:sz w:val="28"/>
          <w:szCs w:val="28"/>
          <w:lang w:eastAsia="uk-UA"/>
        </w:rPr>
        <w:t>На думку О.</w:t>
      </w:r>
      <w:r w:rsidR="00716929" w:rsidRPr="004538D3">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М. Хлоня, можливе поєднання відповідних психічних станів у будь-</w:t>
      </w:r>
      <w:r w:rsidR="00407998" w:rsidRPr="004538D3">
        <w:rPr>
          <w:rFonts w:ascii="Times New Roman" w:eastAsia="Times New Roman" w:hAnsi="Times New Roman"/>
          <w:w w:val="80"/>
          <w:sz w:val="28"/>
          <w:szCs w:val="28"/>
          <w:lang w:eastAsia="uk-UA" w:bidi="uk-UA"/>
        </w:rPr>
        <w:t xml:space="preserve">якій </w:t>
      </w:r>
      <w:r w:rsidR="00407998" w:rsidRPr="004538D3">
        <w:rPr>
          <w:rFonts w:ascii="Times New Roman" w:eastAsia="Times New Roman" w:hAnsi="Times New Roman"/>
          <w:sz w:val="28"/>
          <w:szCs w:val="28"/>
          <w:lang w:eastAsia="uk-UA"/>
        </w:rPr>
        <w:t>послідовності: стрес із фрустрацією, фрустрація з конфліктом та ін..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_Ref419881832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403</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716929" w:rsidRPr="004538D3">
        <w:rPr>
          <w:rFonts w:ascii="Times New Roman" w:eastAsia="Times New Roman" w:hAnsi="Times New Roman"/>
          <w:sz w:val="28"/>
          <w:szCs w:val="28"/>
          <w:lang w:eastAsia="uk-UA"/>
        </w:rPr>
        <w:t>с. </w:t>
      </w:r>
      <w:r w:rsidR="00407998" w:rsidRPr="004538D3">
        <w:rPr>
          <w:rFonts w:ascii="Times New Roman" w:eastAsia="Times New Roman" w:hAnsi="Times New Roman"/>
          <w:sz w:val="28"/>
          <w:szCs w:val="28"/>
          <w:lang w:eastAsia="uk-UA"/>
        </w:rPr>
        <w:t xml:space="preserve">15]. Зазначені психічні стани зумовлюють виникнення психоемоційної напруженості та низку інших змін. </w:t>
      </w:r>
      <w:r w:rsidR="00716929" w:rsidRPr="004538D3">
        <w:rPr>
          <w:rFonts w:ascii="Times New Roman" w:eastAsia="Times New Roman" w:hAnsi="Times New Roman"/>
          <w:sz w:val="28"/>
          <w:szCs w:val="28"/>
          <w:lang w:eastAsia="uk-UA"/>
        </w:rPr>
        <w:t>Залежно</w:t>
      </w:r>
      <w:r w:rsidR="00407998" w:rsidRPr="004538D3">
        <w:rPr>
          <w:rFonts w:ascii="Times New Roman" w:eastAsia="Times New Roman" w:hAnsi="Times New Roman"/>
          <w:sz w:val="28"/>
          <w:szCs w:val="28"/>
          <w:lang w:eastAsia="uk-UA"/>
        </w:rPr>
        <w:t xml:space="preserve"> від психічного стану натовпу дії особистості можуть значно різнитис</w:t>
      </w:r>
      <w:r w:rsidR="00716929" w:rsidRPr="004538D3">
        <w:rPr>
          <w:rFonts w:ascii="Times New Roman" w:eastAsia="Times New Roman" w:hAnsi="Times New Roman"/>
          <w:sz w:val="28"/>
          <w:szCs w:val="28"/>
          <w:lang w:eastAsia="uk-UA"/>
        </w:rPr>
        <w:t>я</w:t>
      </w:r>
      <w:r w:rsidR="00407998" w:rsidRPr="004538D3">
        <w:rPr>
          <w:rFonts w:ascii="Times New Roman" w:eastAsia="Times New Roman" w:hAnsi="Times New Roman"/>
          <w:sz w:val="28"/>
          <w:szCs w:val="28"/>
          <w:lang w:eastAsia="uk-UA"/>
        </w:rPr>
        <w:t>, навіть у площині мирних чи агресивних дій.</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Однією з найпотужніших психічних реакцій на екстремальні події є стрес. Ця реакція потребує найбільшої уваги та детального розгляду, оскільки під час екстремальної чи іншої ризиконебезпечної ситуації психологічне напруження є її обов’язковим елементом, а отже, організм майже завжди перебуває </w:t>
      </w:r>
      <w:r w:rsidR="0071692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надмірно збудженому стані. </w:t>
      </w:r>
      <w:r w:rsidR="0084117C" w:rsidRPr="004538D3">
        <w:rPr>
          <w:rFonts w:ascii="Times New Roman" w:eastAsia="Times New Roman" w:hAnsi="Times New Roman"/>
          <w:sz w:val="28"/>
          <w:szCs w:val="28"/>
          <w:lang w:eastAsia="uk-UA"/>
        </w:rPr>
        <w:t>Ми поділяємо думку Г. Сельє та, який п</w:t>
      </w:r>
      <w:r w:rsidRPr="004538D3">
        <w:rPr>
          <w:rFonts w:ascii="Times New Roman" w:eastAsia="Times New Roman" w:hAnsi="Times New Roman"/>
          <w:sz w:val="28"/>
          <w:szCs w:val="28"/>
          <w:lang w:eastAsia="uk-UA"/>
        </w:rPr>
        <w:t>оняття «стрес» розумі</w:t>
      </w:r>
      <w:r w:rsidR="0084117C" w:rsidRPr="004538D3">
        <w:rPr>
          <w:rFonts w:ascii="Times New Roman" w:eastAsia="Times New Roman" w:hAnsi="Times New Roman"/>
          <w:sz w:val="28"/>
          <w:szCs w:val="28"/>
          <w:lang w:eastAsia="uk-UA"/>
        </w:rPr>
        <w:t>є</w:t>
      </w:r>
      <w:r w:rsidRPr="004538D3">
        <w:rPr>
          <w:rFonts w:ascii="Times New Roman" w:eastAsia="Times New Roman" w:hAnsi="Times New Roman"/>
          <w:sz w:val="28"/>
          <w:szCs w:val="28"/>
          <w:lang w:eastAsia="uk-UA"/>
        </w:rPr>
        <w:t xml:space="preserve"> як реакцію організму на неможливість задоволення потреби </w:t>
      </w:r>
      <w:r w:rsidR="00716929"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безпеці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_Ref419892312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336</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 xml:space="preserve">42]. </w:t>
      </w:r>
      <w:r w:rsidR="0084117C" w:rsidRPr="004538D3">
        <w:rPr>
          <w:rFonts w:ascii="Times New Roman" w:eastAsia="Times New Roman" w:hAnsi="Times New Roman"/>
          <w:sz w:val="28"/>
          <w:szCs w:val="28"/>
          <w:lang w:eastAsia="uk-UA"/>
        </w:rPr>
        <w:t>Ф. Василюк вважає, що с</w:t>
      </w:r>
      <w:r w:rsidRPr="004538D3">
        <w:rPr>
          <w:rFonts w:ascii="Times New Roman" w:eastAsia="Times New Roman" w:hAnsi="Times New Roman"/>
          <w:sz w:val="28"/>
          <w:szCs w:val="28"/>
          <w:lang w:eastAsia="uk-UA"/>
        </w:rPr>
        <w:t xml:space="preserve">аме тому така специфічна особливість натовпу робить його </w:t>
      </w:r>
      <w:r w:rsidR="00716929" w:rsidRPr="004538D3">
        <w:rPr>
          <w:rFonts w:ascii="Times New Roman" w:eastAsia="Times New Roman" w:hAnsi="Times New Roman"/>
          <w:sz w:val="28"/>
          <w:szCs w:val="28"/>
          <w:lang w:eastAsia="uk-UA"/>
        </w:rPr>
        <w:t xml:space="preserve">інколи </w:t>
      </w:r>
      <w:r w:rsidRPr="004538D3">
        <w:rPr>
          <w:rFonts w:ascii="Times New Roman" w:eastAsia="Times New Roman" w:hAnsi="Times New Roman"/>
          <w:sz w:val="28"/>
          <w:szCs w:val="28"/>
          <w:lang w:eastAsia="uk-UA"/>
        </w:rPr>
        <w:t xml:space="preserve"> некерованим</w:t>
      </w:r>
      <w:r w:rsidR="0084117C" w:rsidRPr="004538D3">
        <w:rPr>
          <w:rFonts w:ascii="Times New Roman" w:eastAsia="Times New Roman" w:hAnsi="Times New Roman"/>
          <w:sz w:val="28"/>
          <w:szCs w:val="28"/>
          <w:lang w:eastAsia="uk-UA"/>
        </w:rPr>
        <w:t xml:space="preserve">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_Ref419892325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43</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84117C"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0084117C" w:rsidRPr="004538D3">
        <w:rPr>
          <w:rFonts w:ascii="Times New Roman" w:eastAsia="Times New Roman" w:hAnsi="Times New Roman"/>
          <w:sz w:val="28"/>
          <w:szCs w:val="28"/>
          <w:lang w:eastAsia="uk-UA"/>
        </w:rPr>
        <w:t>38]</w:t>
      </w:r>
      <w:r w:rsidRPr="004538D3">
        <w:rPr>
          <w:rFonts w:ascii="Times New Roman" w:eastAsia="Times New Roman" w:hAnsi="Times New Roman"/>
          <w:sz w:val="28"/>
          <w:szCs w:val="28"/>
          <w:lang w:eastAsia="uk-UA"/>
        </w:rPr>
        <w:t>,</w:t>
      </w:r>
      <w:r w:rsidR="00716929" w:rsidRPr="004538D3">
        <w:rPr>
          <w:rFonts w:ascii="Times New Roman" w:eastAsia="Times New Roman" w:hAnsi="Times New Roman"/>
          <w:sz w:val="28"/>
          <w:szCs w:val="28"/>
          <w:lang w:eastAsia="uk-UA"/>
        </w:rPr>
        <w:t xml:space="preserve"> коли дії</w:t>
      </w:r>
      <w:r w:rsidRPr="004538D3">
        <w:rPr>
          <w:rFonts w:ascii="Times New Roman" w:eastAsia="Times New Roman" w:hAnsi="Times New Roman"/>
          <w:sz w:val="28"/>
          <w:szCs w:val="28"/>
          <w:lang w:eastAsia="uk-UA"/>
        </w:rPr>
        <w:t xml:space="preserve"> його учасників супроводжуються дезорганізованістю як маси, так і особистості окремо, некерованістю </w:t>
      </w:r>
      <w:r w:rsidR="00716929" w:rsidRPr="004538D3">
        <w:rPr>
          <w:rFonts w:ascii="Times New Roman" w:eastAsia="Times New Roman" w:hAnsi="Times New Roman"/>
          <w:sz w:val="28"/>
          <w:szCs w:val="28"/>
          <w:lang w:eastAsia="uk-UA"/>
        </w:rPr>
        <w:t>їх із б</w:t>
      </w:r>
      <w:r w:rsidRPr="004538D3">
        <w:rPr>
          <w:rFonts w:ascii="Times New Roman" w:eastAsia="Times New Roman" w:hAnsi="Times New Roman"/>
          <w:sz w:val="28"/>
          <w:szCs w:val="28"/>
          <w:lang w:eastAsia="uk-UA"/>
        </w:rPr>
        <w:t>оку лідерів, і тим більше −</w:t>
      </w:r>
      <w:r w:rsidR="002838B1"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правоохоронних органів. Центральною характеристикою стресогенної ситуації є усвідомлена загроза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_Ref419892345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323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535DA5"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4], хоча не кожна екстремальна ситуація</w:t>
      </w:r>
      <w:r w:rsidR="00B6382F">
        <w:rPr>
          <w:rFonts w:ascii="Times New Roman" w:eastAsia="Times New Roman" w:hAnsi="Times New Roman"/>
          <w:sz w:val="28"/>
          <w:szCs w:val="28"/>
          <w:lang w:eastAsia="uk-UA"/>
        </w:rPr>
        <w:t xml:space="preserve"> </w:t>
      </w:r>
      <w:r w:rsidR="00716929" w:rsidRPr="004538D3">
        <w:rPr>
          <w:rFonts w:ascii="Times New Roman" w:eastAsia="Times New Roman" w:hAnsi="Times New Roman"/>
          <w:sz w:val="28"/>
          <w:szCs w:val="28"/>
          <w:lang w:eastAsia="uk-UA"/>
        </w:rPr>
        <w:t>небезпечна</w:t>
      </w:r>
      <w:r w:rsidRPr="004538D3">
        <w:rPr>
          <w:rFonts w:ascii="Times New Roman" w:eastAsia="Times New Roman" w:hAnsi="Times New Roman"/>
          <w:sz w:val="28"/>
          <w:szCs w:val="28"/>
          <w:lang w:eastAsia="uk-UA"/>
        </w:rPr>
        <w:t xml:space="preserve"> для життя </w:t>
      </w:r>
      <w:r w:rsidR="00716929"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здоров’я працівників міліції та інших осіб. Вона може бути викликана, поряд із небезпекою, діями інших стресових збудників</w:t>
      </w:r>
      <w:r w:rsidR="00716929" w:rsidRPr="004538D3">
        <w:rPr>
          <w:rFonts w:ascii="Times New Roman" w:eastAsia="Times New Roman" w:hAnsi="Times New Roman"/>
          <w:sz w:val="28"/>
          <w:szCs w:val="28"/>
          <w:lang w:eastAsia="uk-UA"/>
        </w:rPr>
        <w:t xml:space="preserve">, таких як </w:t>
      </w:r>
      <w:r w:rsidRPr="004538D3">
        <w:rPr>
          <w:rFonts w:ascii="Times New Roman" w:eastAsia="Times New Roman" w:hAnsi="Times New Roman"/>
          <w:sz w:val="28"/>
          <w:szCs w:val="28"/>
          <w:lang w:eastAsia="uk-UA"/>
        </w:rPr>
        <w:t>підвищена відповідальність, невизначеність інформації, дефіцит часу для прийняття рішень та ін.</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Реакція на стрес у кожної людини різна, тому  її слід розглядати на основі індивідуальних особливостей особистості: психофізіологічної (тип його нервової діяльності,наявність хвороб), психологічної (рівень сформовано</w:t>
      </w:r>
      <w:r w:rsidR="006D19AB" w:rsidRPr="004538D3">
        <w:rPr>
          <w:rFonts w:ascii="Times New Roman" w:eastAsia="Times New Roman" w:hAnsi="Times New Roman"/>
          <w:sz w:val="28"/>
          <w:szCs w:val="28"/>
          <w:lang w:eastAsia="uk-UA"/>
        </w:rPr>
        <w:t xml:space="preserve">сті </w:t>
      </w:r>
      <w:r w:rsidR="006D19AB" w:rsidRPr="004538D3">
        <w:rPr>
          <w:rFonts w:ascii="Times New Roman" w:eastAsia="Times New Roman" w:hAnsi="Times New Roman"/>
          <w:sz w:val="28"/>
          <w:szCs w:val="28"/>
          <w:lang w:eastAsia="uk-UA"/>
        </w:rPr>
        <w:lastRenderedPageBreak/>
        <w:t>вольових якостей, особливості</w:t>
      </w:r>
      <w:r w:rsidRPr="004538D3">
        <w:rPr>
          <w:rFonts w:ascii="Times New Roman" w:eastAsia="Times New Roman" w:hAnsi="Times New Roman"/>
          <w:sz w:val="28"/>
          <w:szCs w:val="28"/>
          <w:lang w:eastAsia="uk-UA"/>
        </w:rPr>
        <w:t xml:space="preserve"> організації мотиваційної сфери), </w:t>
      </w:r>
      <w:r w:rsidR="006D19AB" w:rsidRPr="004538D3">
        <w:rPr>
          <w:rFonts w:ascii="Times New Roman" w:eastAsia="Times New Roman" w:hAnsi="Times New Roman"/>
          <w:sz w:val="28"/>
          <w:szCs w:val="28"/>
          <w:lang w:eastAsia="uk-UA"/>
        </w:rPr>
        <w:t xml:space="preserve">поведінкової </w:t>
      </w:r>
      <w:r w:rsidRPr="004538D3">
        <w:rPr>
          <w:rFonts w:ascii="Times New Roman" w:eastAsia="Times New Roman" w:hAnsi="Times New Roman"/>
          <w:sz w:val="28"/>
          <w:szCs w:val="28"/>
          <w:lang w:eastAsia="uk-UA"/>
        </w:rPr>
        <w:t xml:space="preserve">(заціпеніння, зосередженість і гальмування в одних, в інших </w:t>
      </w:r>
      <w:r w:rsidR="006D19AB"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рухове збудження, розосередження уваги). Дії учасників натовпу </w:t>
      </w:r>
      <w:r w:rsidR="006D19AB"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стресовому стані супроводжуються певними поведінковими стереотипами вирішення критичної ситуації: результативні − спрямовані на подолання наявних перешкод (хаотичний рух натовпу, мародерство); вітальні </w:t>
      </w:r>
      <w:r w:rsidR="006D19AB" w:rsidRPr="004538D3">
        <w:rPr>
          <w:rFonts w:ascii="Times New Roman" w:eastAsia="Times New Roman" w:hAnsi="Times New Roman"/>
          <w:sz w:val="28"/>
          <w:szCs w:val="28"/>
          <w:lang w:eastAsia="uk-UA"/>
        </w:rPr>
        <w:noBreakHyphen/>
      </w:r>
      <w:r w:rsidR="002838B1" w:rsidRPr="004538D3">
        <w:rPr>
          <w:rFonts w:ascii="Times New Roman" w:eastAsia="Times New Roman" w:hAnsi="Times New Roman"/>
          <w:sz w:val="28"/>
          <w:szCs w:val="28"/>
          <w:lang w:eastAsia="uk-UA"/>
        </w:rPr>
        <w:t> </w:t>
      </w:r>
      <w:r w:rsidR="00820DEE" w:rsidRPr="004538D3">
        <w:rPr>
          <w:rFonts w:ascii="Times New Roman" w:eastAsia="Times New Roman" w:hAnsi="Times New Roman"/>
          <w:sz w:val="28"/>
          <w:szCs w:val="28"/>
          <w:lang w:eastAsia="uk-UA"/>
        </w:rPr>
        <w:t>ґрунтуються</w:t>
      </w:r>
      <w:r w:rsidRPr="004538D3">
        <w:rPr>
          <w:rFonts w:ascii="Times New Roman" w:eastAsia="Times New Roman" w:hAnsi="Times New Roman"/>
          <w:sz w:val="28"/>
          <w:szCs w:val="28"/>
          <w:lang w:eastAsia="uk-UA"/>
        </w:rPr>
        <w:t xml:space="preserve"> на глибин</w:t>
      </w:r>
      <w:r w:rsidR="006D19AB" w:rsidRPr="004538D3">
        <w:rPr>
          <w:rFonts w:ascii="Times New Roman" w:eastAsia="Times New Roman" w:hAnsi="Times New Roman"/>
          <w:sz w:val="28"/>
          <w:szCs w:val="28"/>
          <w:lang w:eastAsia="uk-UA"/>
        </w:rPr>
        <w:t>них інстинктах самозбереження (у</w:t>
      </w:r>
      <w:r w:rsidRPr="004538D3">
        <w:rPr>
          <w:rFonts w:ascii="Times New Roman" w:eastAsia="Times New Roman" w:hAnsi="Times New Roman"/>
          <w:sz w:val="28"/>
          <w:szCs w:val="28"/>
          <w:lang w:eastAsia="uk-UA"/>
        </w:rPr>
        <w:t>теча, деструкція, аутодиструкція)</w:t>
      </w:r>
      <w:r w:rsidRPr="004538D3">
        <w:rPr>
          <w:rFonts w:ascii="Times New Roman" w:eastAsia="Times New Roman" w:hAnsi="Times New Roman"/>
          <w:i/>
          <w:iCs/>
          <w:color w:val="000000"/>
          <w:sz w:val="28"/>
          <w:szCs w:val="28"/>
          <w:lang w:eastAsia="uk-UA" w:bidi="uk-UA"/>
        </w:rPr>
        <w:t>.</w:t>
      </w:r>
      <w:r w:rsidRPr="004538D3">
        <w:rPr>
          <w:rFonts w:ascii="Times New Roman" w:eastAsia="Times New Roman" w:hAnsi="Times New Roman"/>
          <w:sz w:val="28"/>
          <w:szCs w:val="28"/>
          <w:lang w:eastAsia="uk-UA"/>
        </w:rPr>
        <w:t xml:space="preserve"> Під час екстремальної ситуації можуть спостерігатися такі типи поведінки: напружений; метушливий; дріб’язковий; боягузливий; агресивно-безкон</w:t>
      </w:r>
      <w:r w:rsidR="006D19AB" w:rsidRPr="004538D3">
        <w:rPr>
          <w:rFonts w:ascii="Times New Roman" w:eastAsia="Times New Roman" w:hAnsi="Times New Roman"/>
          <w:sz w:val="28"/>
          <w:szCs w:val="28"/>
          <w:lang w:eastAsia="uk-UA"/>
        </w:rPr>
        <w:t>трольний; гальмівний; тимчасово з</w:t>
      </w:r>
      <w:r w:rsidRPr="004538D3">
        <w:rPr>
          <w:rFonts w:ascii="Times New Roman" w:eastAsia="Times New Roman" w:hAnsi="Times New Roman"/>
          <w:sz w:val="28"/>
          <w:szCs w:val="28"/>
          <w:lang w:eastAsia="uk-UA"/>
        </w:rPr>
        <w:t>агальмований; хибно-прогресивний або прогресивний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_Ref419892364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95</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152</w:t>
      </w:r>
      <w:r w:rsidR="00B6382F">
        <w:rPr>
          <w:rFonts w:ascii="Times New Roman" w:eastAsia="Times New Roman" w:hAnsi="Times New Roman"/>
          <w:sz w:val="28"/>
          <w:szCs w:val="28"/>
          <w:lang w:eastAsia="uk-UA"/>
        </w:rPr>
        <w:t>, </w:t>
      </w:r>
      <w:r w:rsidR="00336812" w:rsidRPr="004538D3">
        <w:rPr>
          <w:rFonts w:ascii="Times New Roman" w:eastAsia="Times New Roman" w:hAnsi="Times New Roman"/>
          <w:sz w:val="28"/>
          <w:szCs w:val="28"/>
          <w:lang w:eastAsia="uk-UA"/>
        </w:rPr>
        <w:t>176</w:t>
      </w:r>
      <w:r w:rsidRPr="004538D3">
        <w:rPr>
          <w:rFonts w:ascii="Times New Roman" w:eastAsia="Times New Roman" w:hAnsi="Times New Roman"/>
          <w:sz w:val="28"/>
          <w:szCs w:val="28"/>
          <w:lang w:eastAsia="uk-UA"/>
        </w:rPr>
        <w:t>]</w:t>
      </w:r>
      <w:r w:rsidRPr="004538D3">
        <w:rPr>
          <w:rFonts w:ascii="Times New Roman" w:eastAsia="Times New Roman" w:hAnsi="Times New Roman"/>
          <w:i/>
          <w:iCs/>
          <w:color w:val="000000"/>
          <w:sz w:val="28"/>
          <w:szCs w:val="28"/>
          <w:lang w:eastAsia="uk-UA" w:bidi="uk-UA"/>
        </w:rPr>
        <w:t>.</w:t>
      </w:r>
    </w:p>
    <w:p w:rsidR="00407998" w:rsidRPr="004538D3" w:rsidRDefault="006D19AB" w:rsidP="00407998">
      <w:pPr>
        <w:spacing w:after="0" w:line="360" w:lineRule="auto"/>
        <w:ind w:firstLine="567"/>
        <w:jc w:val="both"/>
        <w:rPr>
          <w:rFonts w:ascii="Times New Roman" w:eastAsia="Times New Roman" w:hAnsi="Times New Roman"/>
          <w:i/>
          <w:sz w:val="28"/>
          <w:szCs w:val="28"/>
          <w:lang w:eastAsia="uk-UA"/>
        </w:rPr>
      </w:pPr>
      <w:r w:rsidRPr="004538D3">
        <w:rPr>
          <w:rFonts w:ascii="Times New Roman" w:eastAsia="Times New Roman" w:hAnsi="Times New Roman"/>
          <w:sz w:val="28"/>
          <w:szCs w:val="28"/>
          <w:lang w:eastAsia="uk-UA"/>
        </w:rPr>
        <w:t>Застосовуючи</w:t>
      </w:r>
      <w:r w:rsidR="00407998" w:rsidRPr="004538D3">
        <w:rPr>
          <w:rFonts w:ascii="Times New Roman" w:eastAsia="Times New Roman" w:hAnsi="Times New Roman"/>
          <w:sz w:val="28"/>
          <w:szCs w:val="28"/>
          <w:lang w:eastAsia="uk-UA"/>
        </w:rPr>
        <w:t xml:space="preserve"> систематизований і поглиблений підхід до проблематики реагування на екстремальні ситуації та причини такого реагування, зауважимо, що це явище вчені пояснюють по-різному. За відносно невисокої екстремальності в більшості людей виникає активне стресове реагування (поведінка) </w:t>
      </w:r>
      <w:r w:rsidRPr="004538D3">
        <w:rPr>
          <w:rFonts w:ascii="Times New Roman" w:eastAsia="Times New Roman" w:hAnsi="Times New Roman"/>
          <w:sz w:val="28"/>
          <w:szCs w:val="28"/>
          <w:lang w:eastAsia="uk-UA"/>
        </w:rPr>
        <w:t>і</w:t>
      </w:r>
      <w:r w:rsidR="00407998" w:rsidRPr="004538D3">
        <w:rPr>
          <w:rFonts w:ascii="Times New Roman" w:eastAsia="Times New Roman" w:hAnsi="Times New Roman"/>
          <w:sz w:val="28"/>
          <w:szCs w:val="28"/>
          <w:lang w:eastAsia="uk-UA"/>
        </w:rPr>
        <w:t xml:space="preserve"> для них характерне збільшення швидкості реакції, зменшення кількості помилкових дій, що інколи перетворює натовп на мирний. За тих самих умов в інших людей спостерігається пасивна стресова поведінка, яка виявляється в уповільненні дій, зниженні вольових імпульсів</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що, </w:t>
      </w:r>
      <w:r w:rsidRPr="004538D3">
        <w:rPr>
          <w:rFonts w:ascii="Times New Roman" w:eastAsia="Times New Roman" w:hAnsi="Times New Roman"/>
          <w:sz w:val="28"/>
          <w:szCs w:val="28"/>
          <w:lang w:eastAsia="uk-UA"/>
        </w:rPr>
        <w:t>зі свого боку</w:t>
      </w:r>
      <w:r w:rsidR="00407998" w:rsidRPr="004538D3">
        <w:rPr>
          <w:rFonts w:ascii="Times New Roman" w:eastAsia="Times New Roman" w:hAnsi="Times New Roman"/>
          <w:sz w:val="28"/>
          <w:szCs w:val="28"/>
          <w:lang w:eastAsia="uk-UA"/>
        </w:rPr>
        <w:t>, призводить до ско</w:t>
      </w:r>
      <w:r w:rsidRPr="004538D3">
        <w:rPr>
          <w:rFonts w:ascii="Times New Roman" w:eastAsia="Times New Roman" w:hAnsi="Times New Roman"/>
          <w:sz w:val="28"/>
          <w:szCs w:val="28"/>
          <w:lang w:eastAsia="uk-UA"/>
        </w:rPr>
        <w:t>єння учасниками злочинних дій, і</w:t>
      </w:r>
      <w:r w:rsidR="00407998" w:rsidRPr="004538D3">
        <w:rPr>
          <w:rFonts w:ascii="Times New Roman" w:eastAsia="Times New Roman" w:hAnsi="Times New Roman"/>
          <w:sz w:val="28"/>
          <w:szCs w:val="28"/>
          <w:lang w:eastAsia="uk-UA"/>
        </w:rPr>
        <w:t xml:space="preserve">мовірності бути маніпульованими збоку лідерів натовпу.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Реакція учасників натовпу на стрес може виявлятися по-різному, у вигляді різних синдромів. Когнітивний субсиндром стресу − зміна сприйняття й усвідомлення інформації, що надходить до людини, яка перебуває в екстремальній ситуації, зміна її уявлень про зовнішнє та внутрішнє просторове середовище, напряму її мислення та ін. Така реакція найбільш сприятлива для управління </w:t>
      </w:r>
      <w:r w:rsidR="007F0B4D" w:rsidRPr="004538D3">
        <w:rPr>
          <w:rFonts w:ascii="Times New Roman" w:eastAsia="Times New Roman" w:hAnsi="Times New Roman"/>
          <w:sz w:val="28"/>
          <w:szCs w:val="28"/>
          <w:lang w:eastAsia="uk-UA"/>
        </w:rPr>
        <w:t>лідера</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натовпом. Емоційно-поведінковий </w:t>
      </w:r>
      <w:r w:rsidR="007F0B4D" w:rsidRPr="004538D3">
        <w:rPr>
          <w:rFonts w:ascii="Times New Roman" w:eastAsia="Times New Roman" w:hAnsi="Times New Roman"/>
          <w:sz w:val="28"/>
          <w:szCs w:val="28"/>
          <w:lang w:eastAsia="uk-UA"/>
        </w:rPr>
        <w:t xml:space="preserve">синдром </w:t>
      </w:r>
      <w:r w:rsidRPr="004538D3">
        <w:rPr>
          <w:rFonts w:ascii="Times New Roman" w:eastAsia="Times New Roman" w:hAnsi="Times New Roman"/>
          <w:sz w:val="28"/>
          <w:szCs w:val="28"/>
          <w:lang w:eastAsia="uk-UA"/>
        </w:rPr>
        <w:t xml:space="preserve">полягає в емоційно-почуттєвих реакціях на екстремальні, критичні умови, що є найбільш непередбачуваним як для лідерів, так і для правоохоронних органів. Соціально-психологічний </w:t>
      </w:r>
      <w:r w:rsidR="007F0B4D" w:rsidRPr="004538D3">
        <w:rPr>
          <w:rFonts w:ascii="Times New Roman" w:eastAsia="Times New Roman" w:hAnsi="Times New Roman"/>
          <w:sz w:val="28"/>
          <w:szCs w:val="28"/>
          <w:lang w:eastAsia="uk-UA"/>
        </w:rPr>
        <w:t>синдром стресу</w:t>
      </w:r>
      <w:r w:rsidRPr="004538D3">
        <w:rPr>
          <w:rFonts w:ascii="Times New Roman" w:eastAsia="Times New Roman" w:hAnsi="Times New Roman"/>
          <w:sz w:val="28"/>
          <w:szCs w:val="28"/>
          <w:lang w:eastAsia="uk-UA"/>
        </w:rPr>
        <w:t xml:space="preserve"> виявляється </w:t>
      </w:r>
      <w:r w:rsidR="007F0B4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змінах спілкування людей, які </w:t>
      </w:r>
      <w:r w:rsidRPr="004538D3">
        <w:rPr>
          <w:rFonts w:ascii="Times New Roman" w:eastAsia="Times New Roman" w:hAnsi="Times New Roman"/>
          <w:sz w:val="28"/>
          <w:szCs w:val="28"/>
          <w:lang w:eastAsia="uk-UA"/>
        </w:rPr>
        <w:lastRenderedPageBreak/>
        <w:t>перебувають у стресогенних ситуаціях. Ці зміни можуть виявлятис</w:t>
      </w:r>
      <w:r w:rsidR="007F0B4D" w:rsidRPr="004538D3">
        <w:rPr>
          <w:rFonts w:ascii="Times New Roman" w:eastAsia="Times New Roman" w:hAnsi="Times New Roman"/>
          <w:sz w:val="28"/>
          <w:szCs w:val="28"/>
          <w:lang w:eastAsia="uk-UA"/>
        </w:rPr>
        <w:t>ь</w:t>
      </w:r>
      <w:r w:rsidRPr="004538D3">
        <w:rPr>
          <w:rFonts w:ascii="Times New Roman" w:eastAsia="Times New Roman" w:hAnsi="Times New Roman"/>
          <w:sz w:val="28"/>
          <w:szCs w:val="28"/>
          <w:lang w:eastAsia="uk-UA"/>
        </w:rPr>
        <w:t xml:space="preserve"> у вигляді соціально-негативних форм спілкування (самоізоляція, схильність до конфронтації та ін.) або соціально-позитивних тенденцій (згуртованість, взаємодопомога, с</w:t>
      </w:r>
      <w:r w:rsidR="007F0B4D" w:rsidRPr="004538D3">
        <w:rPr>
          <w:rFonts w:ascii="Times New Roman" w:eastAsia="Times New Roman" w:hAnsi="Times New Roman"/>
          <w:sz w:val="28"/>
          <w:szCs w:val="28"/>
          <w:lang w:eastAsia="uk-UA"/>
        </w:rPr>
        <w:t>хильність підтримувати лідера, і</w:t>
      </w:r>
      <w:r w:rsidRPr="004538D3">
        <w:rPr>
          <w:rFonts w:ascii="Times New Roman" w:eastAsia="Times New Roman" w:hAnsi="Times New Roman"/>
          <w:sz w:val="28"/>
          <w:szCs w:val="28"/>
          <w:lang w:eastAsia="uk-UA"/>
        </w:rPr>
        <w:t>ти за ним тощо)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_Ref419892345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323</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7F0B4D"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43]</w:t>
      </w:r>
      <w:r w:rsidR="007F0B4D" w:rsidRPr="004538D3">
        <w:rPr>
          <w:rFonts w:ascii="Times New Roman" w:eastAsia="Times New Roman" w:hAnsi="Times New Roman"/>
          <w:sz w:val="28"/>
          <w:szCs w:val="28"/>
          <w:lang w:eastAsia="uk-UA"/>
        </w:rPr>
        <w:t xml:space="preserve">. При такій реакції однією </w:t>
      </w:r>
      <w:r w:rsidRPr="004538D3">
        <w:rPr>
          <w:rFonts w:ascii="Times New Roman" w:eastAsia="Times New Roman" w:hAnsi="Times New Roman"/>
          <w:sz w:val="28"/>
          <w:szCs w:val="28"/>
          <w:lang w:eastAsia="uk-UA"/>
        </w:rPr>
        <w:t>з форм запобігання масовим заворушенням може бути створення диверсійних груп для спрямування натовпу у відповідне русло.</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Активні дії натовпу можуть призвести до появи фрустраційних станів індивіда. </w:t>
      </w:r>
      <w:r w:rsidR="00336812" w:rsidRPr="004538D3">
        <w:rPr>
          <w:rFonts w:ascii="Times New Roman" w:eastAsia="Times New Roman" w:hAnsi="Times New Roman"/>
          <w:sz w:val="28"/>
          <w:szCs w:val="28"/>
          <w:lang w:eastAsia="uk-UA"/>
        </w:rPr>
        <w:t xml:space="preserve">На думку В. Авдеева </w:t>
      </w:r>
      <w:r w:rsidR="00B6382F">
        <w:rPr>
          <w:rFonts w:ascii="Times New Roman" w:eastAsia="Times New Roman" w:hAnsi="Times New Roman"/>
          <w:sz w:val="28"/>
          <w:szCs w:val="28"/>
          <w:lang w:eastAsia="uk-UA"/>
        </w:rPr>
        <w:t xml:space="preserve"> </w:t>
      </w:r>
      <w:r w:rsidR="00336812" w:rsidRPr="004538D3">
        <w:rPr>
          <w:rFonts w:ascii="Times New Roman" w:eastAsia="Times New Roman" w:hAnsi="Times New Roman"/>
          <w:sz w:val="28"/>
          <w:szCs w:val="28"/>
          <w:lang w:eastAsia="uk-UA"/>
        </w:rPr>
        <w:t>ф</w:t>
      </w:r>
      <w:r w:rsidRPr="004538D3">
        <w:rPr>
          <w:rFonts w:ascii="Times New Roman" w:eastAsia="Times New Roman" w:hAnsi="Times New Roman"/>
          <w:sz w:val="28"/>
          <w:szCs w:val="28"/>
          <w:lang w:eastAsia="uk-UA"/>
        </w:rPr>
        <w:t>рустраційний стан характеризується, з одного боку, наявністю сильної мотивації щодо задоволення власних потреб, а з іншого − виникненням умов, що перешкоджають її задоволенню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_Ref419892257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Pr>
          <w:rFonts w:ascii="Times New Roman" w:hAnsi="Times New Roman"/>
          <w:sz w:val="28"/>
          <w:szCs w:val="28"/>
        </w:rPr>
        <w:t>4</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6]</w:t>
      </w:r>
      <w:r w:rsidRPr="004538D3">
        <w:rPr>
          <w:rFonts w:ascii="Times New Roman" w:eastAsia="Times New Roman" w:hAnsi="Times New Roman"/>
          <w:i/>
          <w:iCs/>
          <w:sz w:val="28"/>
          <w:szCs w:val="28"/>
          <w:lang w:eastAsia="uk-UA" w:bidi="uk-UA"/>
        </w:rPr>
        <w:t>.</w:t>
      </w:r>
      <w:r w:rsidRPr="004538D3">
        <w:rPr>
          <w:rFonts w:ascii="Times New Roman" w:eastAsia="Times New Roman" w:hAnsi="Times New Roman"/>
          <w:sz w:val="28"/>
          <w:szCs w:val="28"/>
          <w:lang w:eastAsia="uk-UA"/>
        </w:rPr>
        <w:t xml:space="preserve"> Типовими для стану фрустрації реакції учасників натовпу є рухова збудливість, неупорядковані реакції, апатія, агресія та деструкція, стереотипізація − тенденція до бездумного повторення фіксованої поведінки, регресія − примітивізація виконання. Поведінка учасника натовпу, який перебуває </w:t>
      </w:r>
      <w:r w:rsidR="007F0B4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стані фрустрації, не має мети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_Ref419892325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43</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38], тому такі особи часто діють на користь цілей натовпу в цілому або лідера, який цим користується.</w:t>
      </w:r>
    </w:p>
    <w:p w:rsidR="00407998" w:rsidRPr="004538D3" w:rsidRDefault="00407998" w:rsidP="00407998">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shd w:val="clear" w:color="auto" w:fill="FFFFFF"/>
          <w:lang w:eastAsia="uk-UA"/>
        </w:rPr>
        <w:t>Л.</w:t>
      </w:r>
      <w:r w:rsidR="007F0B4D" w:rsidRPr="004538D3">
        <w:rPr>
          <w:rFonts w:ascii="Times New Roman" w:eastAsia="Times New Roman" w:hAnsi="Times New Roman"/>
          <w:sz w:val="28"/>
          <w:szCs w:val="28"/>
          <w:shd w:val="clear" w:color="auto" w:fill="FFFFFF"/>
          <w:lang w:eastAsia="uk-UA"/>
        </w:rPr>
        <w:t> </w:t>
      </w:r>
      <w:r w:rsidRPr="004538D3">
        <w:rPr>
          <w:rFonts w:ascii="Times New Roman" w:eastAsia="Times New Roman" w:hAnsi="Times New Roman"/>
          <w:sz w:val="28"/>
          <w:szCs w:val="28"/>
          <w:shd w:val="clear" w:color="auto" w:fill="FFFFFF"/>
          <w:lang w:eastAsia="uk-UA"/>
        </w:rPr>
        <w:t>А</w:t>
      </w:r>
      <w:r w:rsidR="007F0B4D" w:rsidRPr="004538D3">
        <w:rPr>
          <w:rFonts w:ascii="Times New Roman" w:eastAsia="Times New Roman" w:hAnsi="Times New Roman"/>
          <w:sz w:val="28"/>
          <w:szCs w:val="28"/>
          <w:shd w:val="clear" w:color="auto" w:fill="FFFFFF"/>
          <w:lang w:eastAsia="uk-UA"/>
        </w:rPr>
        <w:t>. </w:t>
      </w:r>
      <w:r w:rsidRPr="004538D3">
        <w:rPr>
          <w:rFonts w:ascii="Times New Roman" w:eastAsia="Times New Roman" w:hAnsi="Times New Roman"/>
          <w:sz w:val="28"/>
          <w:szCs w:val="28"/>
          <w:shd w:val="clear" w:color="auto" w:fill="FFFFFF"/>
          <w:lang w:eastAsia="uk-UA"/>
        </w:rPr>
        <w:t xml:space="preserve">Мацко вважає, що фрустрація виникає </w:t>
      </w:r>
      <w:r w:rsidR="007F0B4D" w:rsidRPr="004538D3">
        <w:rPr>
          <w:rFonts w:ascii="Times New Roman" w:eastAsia="Times New Roman" w:hAnsi="Times New Roman"/>
          <w:sz w:val="28"/>
          <w:szCs w:val="28"/>
          <w:shd w:val="clear" w:color="auto" w:fill="FFFFFF"/>
          <w:lang w:eastAsia="uk-UA"/>
        </w:rPr>
        <w:t>в</w:t>
      </w:r>
      <w:r w:rsidRPr="004538D3">
        <w:rPr>
          <w:rFonts w:ascii="Times New Roman" w:eastAsia="Times New Roman" w:hAnsi="Times New Roman"/>
          <w:sz w:val="28"/>
          <w:szCs w:val="28"/>
          <w:shd w:val="clear" w:color="auto" w:fill="FFFFFF"/>
          <w:lang w:eastAsia="uk-UA"/>
        </w:rPr>
        <w:t xml:space="preserve"> результаті незадоволення власних потреб або у випадку конфліктів особистості з іншими, особливо в колективі, </w:t>
      </w:r>
      <w:r w:rsidR="007F0B4D" w:rsidRPr="004538D3">
        <w:rPr>
          <w:rFonts w:ascii="Times New Roman" w:eastAsia="Times New Roman" w:hAnsi="Times New Roman"/>
          <w:sz w:val="28"/>
          <w:szCs w:val="28"/>
          <w:shd w:val="clear" w:color="auto" w:fill="FFFFFF"/>
          <w:lang w:eastAsia="uk-UA"/>
        </w:rPr>
        <w:t>у</w:t>
      </w:r>
      <w:r w:rsidRPr="004538D3">
        <w:rPr>
          <w:rFonts w:ascii="Times New Roman" w:eastAsia="Times New Roman" w:hAnsi="Times New Roman"/>
          <w:sz w:val="28"/>
          <w:szCs w:val="28"/>
          <w:shd w:val="clear" w:color="auto" w:fill="FFFFFF"/>
          <w:lang w:eastAsia="uk-UA"/>
        </w:rPr>
        <w:t xml:space="preserve"> якому людина не </w:t>
      </w:r>
      <w:r w:rsidR="007F0B4D" w:rsidRPr="004538D3">
        <w:rPr>
          <w:rFonts w:ascii="Times New Roman" w:eastAsia="Times New Roman" w:hAnsi="Times New Roman"/>
          <w:sz w:val="28"/>
          <w:szCs w:val="28"/>
          <w:shd w:val="clear" w:color="auto" w:fill="FFFFFF"/>
          <w:lang w:eastAsia="uk-UA"/>
        </w:rPr>
        <w:t>отримує</w:t>
      </w:r>
      <w:r w:rsidRPr="004538D3">
        <w:rPr>
          <w:rFonts w:ascii="Times New Roman" w:eastAsia="Times New Roman" w:hAnsi="Times New Roman"/>
          <w:sz w:val="28"/>
          <w:szCs w:val="28"/>
          <w:shd w:val="clear" w:color="auto" w:fill="FFFFFF"/>
          <w:lang w:eastAsia="uk-UA"/>
        </w:rPr>
        <w:t xml:space="preserve"> підтримки або </w:t>
      </w:r>
      <w:r w:rsidR="007F0B4D" w:rsidRPr="004538D3">
        <w:rPr>
          <w:rFonts w:ascii="Times New Roman" w:eastAsia="Times New Roman" w:hAnsi="Times New Roman"/>
          <w:sz w:val="28"/>
          <w:szCs w:val="28"/>
          <w:shd w:val="clear" w:color="auto" w:fill="FFFFFF"/>
          <w:lang w:eastAsia="uk-UA"/>
        </w:rPr>
        <w:t xml:space="preserve">їй </w:t>
      </w:r>
      <w:r w:rsidRPr="004538D3">
        <w:rPr>
          <w:rFonts w:ascii="Times New Roman" w:eastAsia="Times New Roman" w:hAnsi="Times New Roman"/>
          <w:sz w:val="28"/>
          <w:szCs w:val="28"/>
          <w:shd w:val="clear" w:color="auto" w:fill="FFFFFF"/>
          <w:lang w:eastAsia="uk-UA"/>
        </w:rPr>
        <w:t>бракує взаєморозуміння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_Ref419892573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shd w:val="clear" w:color="auto" w:fill="FFFFFF"/>
          <w:lang w:eastAsia="uk-UA"/>
        </w:rPr>
        <w:t>245</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shd w:val="clear" w:color="auto" w:fill="FFFFFF"/>
          <w:lang w:eastAsia="uk-UA"/>
        </w:rPr>
        <w:t>,</w:t>
      </w:r>
      <w:r w:rsidR="00B6382F">
        <w:rPr>
          <w:rFonts w:ascii="Times New Roman" w:eastAsia="Times New Roman" w:hAnsi="Times New Roman"/>
          <w:sz w:val="28"/>
          <w:szCs w:val="28"/>
          <w:shd w:val="clear" w:color="auto" w:fill="FFFFFF"/>
          <w:lang w:eastAsia="uk-UA"/>
        </w:rPr>
        <w:t> </w:t>
      </w:r>
      <w:r w:rsidRPr="004538D3">
        <w:rPr>
          <w:rFonts w:ascii="Times New Roman" w:eastAsia="Times New Roman" w:hAnsi="Times New Roman"/>
          <w:sz w:val="28"/>
          <w:szCs w:val="28"/>
          <w:shd w:val="clear" w:color="auto" w:fill="FFFFFF"/>
          <w:lang w:eastAsia="uk-UA"/>
        </w:rPr>
        <w:t>c.</w:t>
      </w:r>
      <w:r w:rsidR="007F0B4D" w:rsidRPr="004538D3">
        <w:rPr>
          <w:rFonts w:ascii="Times New Roman" w:eastAsia="Times New Roman" w:hAnsi="Times New Roman"/>
          <w:sz w:val="28"/>
          <w:szCs w:val="28"/>
          <w:shd w:val="clear" w:color="auto" w:fill="FFFFFF"/>
          <w:lang w:eastAsia="uk-UA"/>
        </w:rPr>
        <w:t> </w:t>
      </w:r>
      <w:r w:rsidRPr="004538D3">
        <w:rPr>
          <w:rFonts w:ascii="Times New Roman" w:eastAsia="Times New Roman" w:hAnsi="Times New Roman"/>
          <w:sz w:val="28"/>
          <w:szCs w:val="28"/>
          <w:shd w:val="clear" w:color="auto" w:fill="FFFFFF"/>
          <w:lang w:eastAsia="uk-UA"/>
        </w:rPr>
        <w:t xml:space="preserve">124]. У випадку незадоволення вимог учасників натовпу існує ймовірність фрустрації його психічного стану та втілення цих переживань </w:t>
      </w:r>
      <w:r w:rsidR="007F0B4D" w:rsidRPr="004538D3">
        <w:rPr>
          <w:rFonts w:ascii="Times New Roman" w:eastAsia="Times New Roman" w:hAnsi="Times New Roman"/>
          <w:sz w:val="28"/>
          <w:szCs w:val="28"/>
          <w:shd w:val="clear" w:color="auto" w:fill="FFFFFF"/>
          <w:lang w:eastAsia="uk-UA"/>
        </w:rPr>
        <w:t>в</w:t>
      </w:r>
      <w:r w:rsidRPr="004538D3">
        <w:rPr>
          <w:rFonts w:ascii="Times New Roman" w:eastAsia="Times New Roman" w:hAnsi="Times New Roman"/>
          <w:sz w:val="28"/>
          <w:szCs w:val="28"/>
          <w:shd w:val="clear" w:color="auto" w:fill="FFFFFF"/>
          <w:lang w:eastAsia="uk-UA"/>
        </w:rPr>
        <w:t xml:space="preserve"> агресивні дії, що можуть стати злочинними.</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При екстремальних ситуаціях в учасників натовпу може виникати конфлікт їхніх же почуттів. Внутрішньоособистісний конфлікт </w:t>
      </w:r>
      <w:r w:rsidR="007F0B4D" w:rsidRPr="004538D3">
        <w:rPr>
          <w:rFonts w:ascii="Times New Roman" w:eastAsia="Times New Roman" w:hAnsi="Times New Roman"/>
          <w:sz w:val="28"/>
          <w:szCs w:val="28"/>
          <w:lang w:eastAsia="uk-UA"/>
        </w:rPr>
        <w:t>наявний</w:t>
      </w:r>
      <w:r w:rsidRPr="004538D3">
        <w:rPr>
          <w:rFonts w:ascii="Times New Roman" w:eastAsia="Times New Roman" w:hAnsi="Times New Roman"/>
          <w:sz w:val="28"/>
          <w:szCs w:val="28"/>
          <w:lang w:eastAsia="uk-UA"/>
        </w:rPr>
        <w:t xml:space="preserve"> тоді, коли відсутня згода між різними психологічними факторами внутрішнього світу особистості: потребами, мотивами, цінностями, почуттями </w:t>
      </w:r>
      <w:r w:rsidR="007F0B4D" w:rsidRPr="004538D3">
        <w:rPr>
          <w:rFonts w:ascii="Times New Roman" w:eastAsia="Times New Roman" w:hAnsi="Times New Roman"/>
          <w:sz w:val="28"/>
          <w:szCs w:val="28"/>
          <w:lang w:eastAsia="uk-UA"/>
        </w:rPr>
        <w:t>й ін..</w:t>
      </w:r>
      <w:r w:rsidRPr="004538D3">
        <w:rPr>
          <w:rFonts w:ascii="Times New Roman" w:eastAsia="Times New Roman" w:hAnsi="Times New Roman"/>
          <w:sz w:val="28"/>
          <w:szCs w:val="28"/>
          <w:lang w:eastAsia="uk-UA"/>
        </w:rPr>
        <w:t xml:space="preserve"> Конфлікт поділяється на ускладнення та конфліктну ситуацію, яка настає тоді, коли свідомість капітулює перед суб’єктивно невирішеною суперечністю мотивів або зібрання</w:t>
      </w:r>
      <w:r w:rsidR="00B94C1D" w:rsidRPr="004538D3">
        <w:rPr>
          <w:rFonts w:ascii="Times New Roman" w:eastAsia="Times New Roman" w:hAnsi="Times New Roman"/>
          <w:sz w:val="28"/>
          <w:szCs w:val="28"/>
          <w:lang w:eastAsia="uk-UA"/>
        </w:rPr>
        <w:t>м</w:t>
      </w:r>
      <w:r w:rsidRPr="004538D3">
        <w:rPr>
          <w:rFonts w:ascii="Times New Roman" w:eastAsia="Times New Roman" w:hAnsi="Times New Roman"/>
          <w:sz w:val="28"/>
          <w:szCs w:val="28"/>
          <w:lang w:eastAsia="uk-UA"/>
        </w:rPr>
        <w:t xml:space="preserve"> у натовп, або безпосередн</w:t>
      </w:r>
      <w:r w:rsidR="00B94C1D" w:rsidRPr="004538D3">
        <w:rPr>
          <w:rFonts w:ascii="Times New Roman" w:eastAsia="Times New Roman" w:hAnsi="Times New Roman"/>
          <w:sz w:val="28"/>
          <w:szCs w:val="28"/>
          <w:lang w:eastAsia="uk-UA"/>
        </w:rPr>
        <w:t>ім</w:t>
      </w:r>
      <w:r w:rsidRPr="004538D3">
        <w:rPr>
          <w:rFonts w:ascii="Times New Roman" w:eastAsia="Times New Roman" w:hAnsi="Times New Roman"/>
          <w:sz w:val="28"/>
          <w:szCs w:val="28"/>
          <w:lang w:eastAsia="uk-UA"/>
        </w:rPr>
        <w:t xml:space="preserve"> виконання</w:t>
      </w:r>
      <w:r w:rsidR="00B94C1D" w:rsidRPr="004538D3">
        <w:rPr>
          <w:rFonts w:ascii="Times New Roman" w:eastAsia="Times New Roman" w:hAnsi="Times New Roman"/>
          <w:sz w:val="28"/>
          <w:szCs w:val="28"/>
          <w:lang w:eastAsia="uk-UA"/>
        </w:rPr>
        <w:t>м</w:t>
      </w:r>
      <w:r w:rsidRPr="004538D3">
        <w:rPr>
          <w:rFonts w:ascii="Times New Roman" w:eastAsia="Times New Roman" w:hAnsi="Times New Roman"/>
          <w:sz w:val="28"/>
          <w:szCs w:val="28"/>
          <w:lang w:eastAsia="uk-UA"/>
        </w:rPr>
        <w:t xml:space="preserve"> якихось дій</w:t>
      </w:r>
      <w:r w:rsidRPr="004538D3">
        <w:rPr>
          <w:rFonts w:ascii="Times New Roman" w:eastAsia="Times New Roman" w:hAnsi="Times New Roman"/>
          <w:i/>
          <w:iCs/>
          <w:color w:val="000000"/>
          <w:sz w:val="28"/>
          <w:szCs w:val="28"/>
          <w:lang w:eastAsia="uk-UA" w:bidi="uk-UA"/>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 xml:space="preserve">До засобів впливу на «конфліктний» натовп можна віднести примус, коли працівники правоохоронних органів при невизначеності учасників натовпу силовим способом заспокоюють натовп; ухилення </w:t>
      </w:r>
      <w:r w:rsidR="00B94C1D"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ігнорування правоохоронними органами психічного стану учасників натовпу та узгодження дії згідно </w:t>
      </w:r>
      <w:r w:rsidR="00B94C1D" w:rsidRPr="004538D3">
        <w:rPr>
          <w:rFonts w:ascii="Times New Roman" w:eastAsia="Times New Roman" w:hAnsi="Times New Roman"/>
          <w:sz w:val="28"/>
          <w:szCs w:val="28"/>
          <w:lang w:eastAsia="uk-UA"/>
        </w:rPr>
        <w:t>з попереднім</w:t>
      </w:r>
      <w:r w:rsidRPr="004538D3">
        <w:rPr>
          <w:rFonts w:ascii="Times New Roman" w:eastAsia="Times New Roman" w:hAnsi="Times New Roman"/>
          <w:sz w:val="28"/>
          <w:szCs w:val="28"/>
          <w:lang w:eastAsia="uk-UA"/>
        </w:rPr>
        <w:t xml:space="preserve"> план</w:t>
      </w:r>
      <w:r w:rsidR="00B94C1D" w:rsidRPr="004538D3">
        <w:rPr>
          <w:rFonts w:ascii="Times New Roman" w:eastAsia="Times New Roman" w:hAnsi="Times New Roman"/>
          <w:sz w:val="28"/>
          <w:szCs w:val="28"/>
          <w:lang w:eastAsia="uk-UA"/>
        </w:rPr>
        <w:t>ом</w:t>
      </w:r>
      <w:r w:rsidRPr="004538D3">
        <w:rPr>
          <w:rFonts w:ascii="Times New Roman" w:eastAsia="Times New Roman" w:hAnsi="Times New Roman"/>
          <w:sz w:val="28"/>
          <w:szCs w:val="28"/>
          <w:lang w:eastAsia="uk-UA"/>
        </w:rPr>
        <w:t xml:space="preserve">; пристосування (поступливість) </w:t>
      </w:r>
      <w:r w:rsidR="00B94C1D" w:rsidRPr="004538D3">
        <w:rPr>
          <w:rFonts w:ascii="Times New Roman" w:eastAsia="Times New Roman" w:hAnsi="Times New Roman"/>
          <w:sz w:val="28"/>
          <w:szCs w:val="28"/>
          <w:lang w:eastAsia="uk-UA"/>
        </w:rPr>
        <w:noBreakHyphen/>
        <w:t xml:space="preserve"> відсутність будь-якої</w:t>
      </w:r>
      <w:r w:rsidRPr="004538D3">
        <w:rPr>
          <w:rFonts w:ascii="Times New Roman" w:eastAsia="Times New Roman" w:hAnsi="Times New Roman"/>
          <w:sz w:val="28"/>
          <w:szCs w:val="28"/>
          <w:lang w:eastAsia="uk-UA"/>
        </w:rPr>
        <w:t xml:space="preserve"> реакції на невизначеність натовпу; компроміс </w:t>
      </w:r>
      <w:r w:rsidR="00B94C1D"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піти на поступки з метою деескалації конфліктної ситуації. Також до засобів реагування на «конфліктний» натовп мож</w:t>
      </w:r>
      <w:r w:rsidR="00B94C1D" w:rsidRPr="004538D3">
        <w:rPr>
          <w:rFonts w:ascii="Times New Roman" w:eastAsia="Times New Roman" w:hAnsi="Times New Roman"/>
          <w:sz w:val="28"/>
          <w:szCs w:val="28"/>
          <w:lang w:eastAsia="uk-UA"/>
        </w:rPr>
        <w:t>на віднести</w:t>
      </w:r>
      <w:r w:rsidRPr="004538D3">
        <w:rPr>
          <w:rFonts w:ascii="Times New Roman" w:eastAsia="Times New Roman" w:hAnsi="Times New Roman"/>
          <w:sz w:val="28"/>
          <w:szCs w:val="28"/>
          <w:lang w:eastAsia="uk-UA"/>
        </w:rPr>
        <w:t xml:space="preserve"> заклики правоохоронних органів до припинення демонстрації, повідомлення про кримінальну відповідальність у разі вчинення злочинних дій тощо. Прагнення застерегти осіб у складі натовпу </w:t>
      </w:r>
      <w:r w:rsidR="00B94C1D" w:rsidRPr="004538D3">
        <w:rPr>
          <w:rFonts w:ascii="Times New Roman" w:eastAsia="Times New Roman" w:hAnsi="Times New Roman"/>
          <w:sz w:val="28"/>
          <w:szCs w:val="28"/>
          <w:lang w:eastAsia="uk-UA"/>
        </w:rPr>
        <w:t>від</w:t>
      </w:r>
      <w:r w:rsidRPr="004538D3">
        <w:rPr>
          <w:rFonts w:ascii="Times New Roman" w:eastAsia="Times New Roman" w:hAnsi="Times New Roman"/>
          <w:sz w:val="28"/>
          <w:szCs w:val="28"/>
          <w:lang w:eastAsia="uk-UA"/>
        </w:rPr>
        <w:t xml:space="preserve"> злочинних дій спостерігає</w:t>
      </w:r>
      <w:r w:rsidR="00B94C1D" w:rsidRPr="004538D3">
        <w:rPr>
          <w:rFonts w:ascii="Times New Roman" w:eastAsia="Times New Roman" w:hAnsi="Times New Roman"/>
          <w:sz w:val="28"/>
          <w:szCs w:val="28"/>
          <w:lang w:eastAsia="uk-UA"/>
        </w:rPr>
        <w:t>мо</w:t>
      </w:r>
      <w:r w:rsidRPr="004538D3">
        <w:rPr>
          <w:rFonts w:ascii="Times New Roman" w:eastAsia="Times New Roman" w:hAnsi="Times New Roman"/>
          <w:sz w:val="28"/>
          <w:szCs w:val="28"/>
          <w:lang w:eastAsia="uk-UA"/>
        </w:rPr>
        <w:t xml:space="preserve"> у вироках судів. </w:t>
      </w:r>
      <w:r w:rsidRPr="004538D3">
        <w:rPr>
          <w:rFonts w:ascii="Times New Roman" w:eastAsia="Times New Roman" w:hAnsi="Times New Roman"/>
          <w:sz w:val="28"/>
          <w:szCs w:val="28"/>
          <w:lang w:eastAsia="ru-RU"/>
        </w:rPr>
        <w:t xml:space="preserve">Ми проаналізували окремі вироки та ухвали судів, які розміщені в Єдиному державному реєстрі судових рішень. </w:t>
      </w:r>
      <w:r w:rsidRPr="004538D3">
        <w:rPr>
          <w:rFonts w:ascii="Times New Roman" w:eastAsia="Times New Roman" w:hAnsi="Times New Roman"/>
          <w:sz w:val="28"/>
          <w:szCs w:val="28"/>
          <w:lang w:eastAsia="uk-UA"/>
        </w:rPr>
        <w:t xml:space="preserve">Так, </w:t>
      </w:r>
      <w:r w:rsidRPr="004538D3">
        <w:rPr>
          <w:rFonts w:ascii="Times New Roman" w:eastAsia="Times New Roman" w:hAnsi="Times New Roman"/>
          <w:color w:val="000000"/>
          <w:sz w:val="28"/>
          <w:szCs w:val="28"/>
        </w:rPr>
        <w:t xml:space="preserve">Печерський районний суд міста Києва </w:t>
      </w:r>
      <w:r w:rsidRPr="004538D3">
        <w:rPr>
          <w:rFonts w:ascii="Times New Roman" w:eastAsia="Times New Roman" w:hAnsi="Times New Roman"/>
          <w:bCs/>
          <w:color w:val="000000"/>
          <w:sz w:val="28"/>
          <w:szCs w:val="28"/>
        </w:rPr>
        <w:t>встановив, що «</w:t>
      </w:r>
      <w:r w:rsidRPr="004538D3">
        <w:rPr>
          <w:rFonts w:ascii="Times New Roman" w:eastAsia="Times New Roman" w:hAnsi="Times New Roman"/>
          <w:color w:val="000000"/>
          <w:sz w:val="28"/>
          <w:szCs w:val="28"/>
        </w:rPr>
        <w:t>ОСОБА_1 ігнорував законні вимоги працівників міліції покинути вулицю Банкову...був затриманий»</w:t>
      </w:r>
      <w:r w:rsidR="00B6382F">
        <w:rPr>
          <w:rFonts w:ascii="Times New Roman" w:eastAsia="Times New Roman" w:hAnsi="Times New Roman"/>
          <w:color w:val="000000"/>
          <w:sz w:val="28"/>
          <w:szCs w:val="28"/>
        </w:rPr>
        <w:t xml:space="preserve"> </w:t>
      </w:r>
      <w:r w:rsidRPr="004538D3">
        <w:rPr>
          <w:rFonts w:ascii="Times New Roman" w:eastAsia="Times New Roman" w:hAnsi="Times New Roman"/>
          <w:color w:val="000000"/>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_Ref431879695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rPr>
        <w:t>182</w:t>
      </w:r>
      <w:r w:rsidR="00F632D7" w:rsidRPr="004538D3">
        <w:rPr>
          <w:rFonts w:ascii="Times New Roman" w:hAnsi="Times New Roman"/>
          <w:sz w:val="28"/>
          <w:szCs w:val="28"/>
        </w:rPr>
        <w:fldChar w:fldCharType="end"/>
      </w:r>
      <w:r w:rsidRPr="004538D3">
        <w:rPr>
          <w:rFonts w:ascii="Times New Roman" w:eastAsia="Times New Roman" w:hAnsi="Times New Roman"/>
          <w:color w:val="000000"/>
          <w:sz w:val="28"/>
          <w:szCs w:val="28"/>
        </w:rPr>
        <w:t>], Могилів-Подільський міськрайонний суд Вінницької області встановив, що «ОСОБА_2 та ОСОБА_1 ігнорували закон</w:t>
      </w:r>
      <w:r w:rsidR="00B94C1D" w:rsidRPr="004538D3">
        <w:rPr>
          <w:rFonts w:ascii="Times New Roman" w:eastAsia="Times New Roman" w:hAnsi="Times New Roman"/>
          <w:color w:val="000000"/>
          <w:sz w:val="28"/>
          <w:szCs w:val="28"/>
        </w:rPr>
        <w:t>н</w:t>
      </w:r>
      <w:r w:rsidRPr="004538D3">
        <w:rPr>
          <w:rFonts w:ascii="Times New Roman" w:eastAsia="Times New Roman" w:hAnsi="Times New Roman"/>
          <w:color w:val="000000"/>
          <w:sz w:val="28"/>
          <w:szCs w:val="28"/>
        </w:rPr>
        <w:t>і вимоги працівників міліції розблокувати проїжджу частину автодороги...були затримані»</w:t>
      </w:r>
      <w:r w:rsidR="00B6382F">
        <w:rPr>
          <w:rFonts w:ascii="Times New Roman" w:eastAsia="Times New Roman" w:hAnsi="Times New Roman"/>
          <w:color w:val="000000"/>
          <w:sz w:val="28"/>
          <w:szCs w:val="28"/>
        </w:rPr>
        <w:t xml:space="preserve"> </w:t>
      </w:r>
      <w:r w:rsidRPr="004538D3">
        <w:rPr>
          <w:rFonts w:ascii="Times New Roman" w:eastAsia="Times New Roman" w:hAnsi="Times New Roman"/>
          <w:color w:val="000000"/>
          <w:sz w:val="28"/>
          <w:szCs w:val="28"/>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_Ref431879711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rPr>
        <w:t>177</w:t>
      </w:r>
      <w:r w:rsidR="00F632D7" w:rsidRPr="004538D3">
        <w:rPr>
          <w:rFonts w:ascii="Times New Roman" w:hAnsi="Times New Roman"/>
          <w:sz w:val="28"/>
          <w:szCs w:val="28"/>
        </w:rPr>
        <w:fldChar w:fldCharType="end"/>
      </w:r>
      <w:r w:rsidRPr="004538D3">
        <w:rPr>
          <w:rFonts w:ascii="Times New Roman" w:eastAsia="Times New Roman" w:hAnsi="Times New Roman"/>
          <w:color w:val="000000"/>
          <w:sz w:val="28"/>
          <w:szCs w:val="28"/>
        </w:rPr>
        <w:t xml:space="preserve">]. </w:t>
      </w:r>
      <w:r w:rsidR="00B94C1D" w:rsidRPr="004538D3">
        <w:rPr>
          <w:rFonts w:ascii="Times New Roman" w:eastAsia="Times New Roman" w:hAnsi="Times New Roman"/>
          <w:color w:val="000000"/>
          <w:sz w:val="28"/>
          <w:szCs w:val="28"/>
        </w:rPr>
        <w:t>Отже</w:t>
      </w:r>
      <w:r w:rsidRPr="004538D3">
        <w:rPr>
          <w:rFonts w:ascii="Times New Roman" w:eastAsia="Times New Roman" w:hAnsi="Times New Roman"/>
          <w:color w:val="000000"/>
          <w:sz w:val="28"/>
          <w:szCs w:val="28"/>
        </w:rPr>
        <w:t xml:space="preserve">, бачимо, що перш ніж затримати осіб, які вчиняють злочинні дії </w:t>
      </w:r>
      <w:r w:rsidR="00B94C1D" w:rsidRPr="004538D3">
        <w:rPr>
          <w:rFonts w:ascii="Times New Roman" w:eastAsia="Times New Roman" w:hAnsi="Times New Roman"/>
          <w:color w:val="000000"/>
          <w:sz w:val="28"/>
          <w:szCs w:val="28"/>
        </w:rPr>
        <w:t>в</w:t>
      </w:r>
      <w:r w:rsidRPr="004538D3">
        <w:rPr>
          <w:rFonts w:ascii="Times New Roman" w:eastAsia="Times New Roman" w:hAnsi="Times New Roman"/>
          <w:color w:val="000000"/>
          <w:sz w:val="28"/>
          <w:szCs w:val="28"/>
        </w:rPr>
        <w:t xml:space="preserve"> складі натовпу, використовуючи фізичну силу, працівники міліції згідно із законом попереджають про її застосування. </w:t>
      </w:r>
      <w:r w:rsidRPr="004538D3">
        <w:rPr>
          <w:rFonts w:ascii="Times New Roman" w:eastAsia="Times New Roman" w:hAnsi="Times New Roman"/>
          <w:sz w:val="28"/>
          <w:szCs w:val="28"/>
          <w:lang w:eastAsia="uk-UA"/>
        </w:rPr>
        <w:t xml:space="preserve">Більш детально про це йтиметься </w:t>
      </w:r>
      <w:r w:rsidR="00B94C1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третьому розділі роботи. </w:t>
      </w:r>
    </w:p>
    <w:p w:rsidR="00407998" w:rsidRPr="004538D3" w:rsidRDefault="00407998" w:rsidP="00407998">
      <w:pPr>
        <w:spacing w:after="0" w:line="360" w:lineRule="auto"/>
        <w:ind w:firstLine="567"/>
        <w:jc w:val="both"/>
        <w:rPr>
          <w:rFonts w:ascii="Times New Roman" w:eastAsia="Sylfaen" w:hAnsi="Times New Roman"/>
          <w:color w:val="000000"/>
          <w:sz w:val="28"/>
          <w:szCs w:val="28"/>
          <w:lang w:eastAsia="uk-UA" w:bidi="uk-UA"/>
        </w:rPr>
      </w:pPr>
      <w:r w:rsidRPr="004538D3">
        <w:rPr>
          <w:rFonts w:ascii="Times New Roman" w:eastAsia="Times New Roman" w:hAnsi="Times New Roman"/>
          <w:sz w:val="28"/>
          <w:szCs w:val="28"/>
          <w:lang w:eastAsia="uk-UA"/>
        </w:rPr>
        <w:t>Ще одним різновидом психічного стану учасників натовпу є так звана</w:t>
      </w:r>
      <w:r w:rsidR="00B6382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криза. Ознак</w:t>
      </w:r>
      <w:r w:rsidR="00B94C1D"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екстремальності </w:t>
      </w:r>
      <w:r w:rsidR="00B94C1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кризі </w:t>
      </w:r>
      <w:r w:rsidR="00B94C1D" w:rsidRPr="004538D3">
        <w:rPr>
          <w:rFonts w:ascii="Times New Roman" w:eastAsia="Times New Roman" w:hAnsi="Times New Roman"/>
          <w:sz w:val="28"/>
          <w:szCs w:val="28"/>
          <w:lang w:eastAsia="uk-UA"/>
        </w:rPr>
        <w:t xml:space="preserve">– це </w:t>
      </w:r>
      <w:r w:rsidRPr="004538D3">
        <w:rPr>
          <w:rFonts w:ascii="Times New Roman" w:eastAsia="Times New Roman" w:hAnsi="Times New Roman"/>
          <w:sz w:val="28"/>
          <w:szCs w:val="28"/>
          <w:lang w:eastAsia="uk-UA"/>
        </w:rPr>
        <w:t>потреба зміни особистісних цінностей і визначення нових мотивів дії осіб та цілей натовпу в цілому. Існує чотири послідовні стадії кризи: первинне зростання напруження, коли правоохоронн</w:t>
      </w:r>
      <w:r w:rsidR="00B94C1D"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органи використовують звичні способи контролю натовпу; подальше зростання напруження, коли ці способи видаються безрезультатними та потребують покращень; ще більше </w:t>
      </w:r>
      <w:r w:rsidRPr="004538D3">
        <w:rPr>
          <w:rFonts w:ascii="Times New Roman" w:eastAsia="Sylfaen" w:hAnsi="Times New Roman"/>
          <w:color w:val="000000"/>
          <w:sz w:val="28"/>
          <w:szCs w:val="28"/>
          <w:lang w:eastAsia="uk-UA" w:bidi="uk-UA"/>
        </w:rPr>
        <w:t xml:space="preserve">напруження, коли потребується мобілізація додаткових сил для контролю </w:t>
      </w:r>
      <w:r w:rsidR="00B94C1D" w:rsidRPr="004538D3">
        <w:rPr>
          <w:rFonts w:ascii="Times New Roman" w:eastAsia="Sylfaen" w:hAnsi="Times New Roman"/>
          <w:color w:val="000000"/>
          <w:sz w:val="28"/>
          <w:szCs w:val="28"/>
          <w:lang w:eastAsia="uk-UA" w:bidi="uk-UA"/>
        </w:rPr>
        <w:t xml:space="preserve">за </w:t>
      </w:r>
      <w:r w:rsidRPr="004538D3">
        <w:rPr>
          <w:rFonts w:ascii="Times New Roman" w:eastAsia="Sylfaen" w:hAnsi="Times New Roman"/>
          <w:color w:val="000000"/>
          <w:sz w:val="28"/>
          <w:szCs w:val="28"/>
          <w:lang w:eastAsia="uk-UA" w:bidi="uk-UA"/>
        </w:rPr>
        <w:t>натовпом та запобіганн</w:t>
      </w:r>
      <w:r w:rsidR="00B94C1D" w:rsidRPr="004538D3">
        <w:rPr>
          <w:rFonts w:ascii="Times New Roman" w:eastAsia="Sylfaen" w:hAnsi="Times New Roman"/>
          <w:color w:val="000000"/>
          <w:sz w:val="28"/>
          <w:szCs w:val="28"/>
          <w:lang w:eastAsia="uk-UA" w:bidi="uk-UA"/>
        </w:rPr>
        <w:t>я</w:t>
      </w:r>
      <w:r w:rsidRPr="004538D3">
        <w:rPr>
          <w:rFonts w:ascii="Times New Roman" w:eastAsia="Sylfaen" w:hAnsi="Times New Roman"/>
          <w:color w:val="000000"/>
          <w:sz w:val="28"/>
          <w:szCs w:val="28"/>
          <w:lang w:eastAsia="uk-UA" w:bidi="uk-UA"/>
        </w:rPr>
        <w:t xml:space="preserve"> його злочинним діям; якщо відбувається дезорганізація особистості та некерованість </w:t>
      </w:r>
      <w:r w:rsidRPr="004538D3">
        <w:rPr>
          <w:rFonts w:ascii="Times New Roman" w:eastAsia="Sylfaen" w:hAnsi="Times New Roman"/>
          <w:color w:val="000000"/>
          <w:sz w:val="28"/>
          <w:szCs w:val="28"/>
          <w:lang w:eastAsia="uk-UA" w:bidi="uk-UA"/>
        </w:rPr>
        <w:lastRenderedPageBreak/>
        <w:t xml:space="preserve">її дій </w:t>
      </w:r>
      <w:r w:rsidR="00B94C1D" w:rsidRPr="004538D3">
        <w:rPr>
          <w:rFonts w:ascii="Times New Roman" w:eastAsia="Sylfaen" w:hAnsi="Times New Roman"/>
          <w:color w:val="000000"/>
          <w:sz w:val="28"/>
          <w:szCs w:val="28"/>
          <w:lang w:eastAsia="uk-UA" w:bidi="uk-UA"/>
        </w:rPr>
        <w:t>і</w:t>
      </w:r>
      <w:r w:rsidRPr="004538D3">
        <w:rPr>
          <w:rFonts w:ascii="Times New Roman" w:eastAsia="Sylfaen" w:hAnsi="Times New Roman"/>
          <w:color w:val="000000"/>
          <w:sz w:val="28"/>
          <w:szCs w:val="28"/>
          <w:lang w:eastAsia="uk-UA" w:bidi="uk-UA"/>
        </w:rPr>
        <w:t>з</w:t>
      </w:r>
      <w:r w:rsidR="00B6382F">
        <w:rPr>
          <w:rFonts w:ascii="Times New Roman" w:eastAsia="Sylfaen" w:hAnsi="Times New Roman"/>
          <w:color w:val="000000"/>
          <w:sz w:val="28"/>
          <w:szCs w:val="28"/>
          <w:lang w:eastAsia="uk-UA" w:bidi="uk-UA"/>
        </w:rPr>
        <w:t xml:space="preserve"> </w:t>
      </w:r>
      <w:r w:rsidRPr="004538D3">
        <w:rPr>
          <w:rFonts w:ascii="Times New Roman" w:eastAsia="Sylfaen" w:hAnsi="Times New Roman"/>
          <w:color w:val="000000"/>
          <w:sz w:val="28"/>
          <w:szCs w:val="28"/>
          <w:lang w:eastAsia="uk-UA" w:bidi="uk-UA"/>
        </w:rPr>
        <w:t>боку працівників міліції, правоохоронними органами повинні бути застосовані силові методи розгону натовпу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_Ref431871345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Sylfaen" w:hAnsi="Times New Roman"/>
          <w:color w:val="000000"/>
          <w:sz w:val="28"/>
          <w:szCs w:val="28"/>
          <w:lang w:eastAsia="uk-UA" w:bidi="uk-UA"/>
        </w:rPr>
        <w:t>10</w:t>
      </w:r>
      <w:r w:rsidR="00F632D7" w:rsidRPr="004538D3">
        <w:rPr>
          <w:rFonts w:ascii="Times New Roman" w:hAnsi="Times New Roman"/>
          <w:sz w:val="28"/>
          <w:szCs w:val="28"/>
        </w:rPr>
        <w:fldChar w:fldCharType="end"/>
      </w:r>
      <w:r w:rsidRPr="004538D3">
        <w:rPr>
          <w:rFonts w:ascii="Times New Roman" w:eastAsia="Sylfaen" w:hAnsi="Times New Roman"/>
          <w:color w:val="000000"/>
          <w:sz w:val="28"/>
          <w:szCs w:val="28"/>
          <w:lang w:eastAsia="uk-UA" w:bidi="uk-UA"/>
        </w:rPr>
        <w:t>,</w:t>
      </w:r>
      <w:r w:rsidR="00B6382F">
        <w:rPr>
          <w:rFonts w:ascii="Times New Roman" w:eastAsia="Sylfaen" w:hAnsi="Times New Roman"/>
          <w:color w:val="000000"/>
          <w:sz w:val="28"/>
          <w:szCs w:val="28"/>
          <w:lang w:eastAsia="uk-UA" w:bidi="uk-UA"/>
        </w:rPr>
        <w:t> </w:t>
      </w:r>
      <w:r w:rsidRPr="004538D3">
        <w:rPr>
          <w:rFonts w:ascii="Times New Roman" w:eastAsia="Sylfaen" w:hAnsi="Times New Roman"/>
          <w:color w:val="000000"/>
          <w:sz w:val="28"/>
          <w:szCs w:val="28"/>
          <w:lang w:eastAsia="uk-UA" w:bidi="uk-UA"/>
        </w:rPr>
        <w:t>с.</w:t>
      </w:r>
      <w:r w:rsidR="00B6382F">
        <w:rPr>
          <w:rFonts w:ascii="Times New Roman" w:eastAsia="Sylfaen" w:hAnsi="Times New Roman"/>
          <w:color w:val="000000"/>
          <w:sz w:val="28"/>
          <w:szCs w:val="28"/>
          <w:lang w:eastAsia="uk-UA" w:bidi="uk-UA"/>
        </w:rPr>
        <w:t> </w:t>
      </w:r>
      <w:r w:rsidRPr="004538D3">
        <w:rPr>
          <w:rFonts w:ascii="Times New Roman" w:eastAsia="Sylfaen" w:hAnsi="Times New Roman"/>
          <w:color w:val="000000"/>
          <w:sz w:val="28"/>
          <w:szCs w:val="28"/>
          <w:lang w:eastAsia="uk-UA" w:bidi="uk-UA"/>
        </w:rPr>
        <w:t>146]</w:t>
      </w:r>
      <w:r w:rsidR="00B94C1D" w:rsidRPr="004538D3">
        <w:rPr>
          <w:rFonts w:ascii="Times New Roman" w:eastAsia="Sylfaen" w:hAnsi="Times New Roman"/>
          <w:color w:val="000000"/>
          <w:sz w:val="28"/>
          <w:szCs w:val="28"/>
          <w:lang w:eastAsia="uk-UA" w:bidi="uk-UA"/>
        </w:rPr>
        <w:t>.</w:t>
      </w:r>
    </w:p>
    <w:p w:rsidR="00407998" w:rsidRPr="004538D3" w:rsidRDefault="00407998" w:rsidP="00407998">
      <w:pPr>
        <w:spacing w:after="0" w:line="360" w:lineRule="auto"/>
        <w:ind w:firstLine="567"/>
        <w:jc w:val="both"/>
        <w:rPr>
          <w:rFonts w:ascii="Times New Roman" w:eastAsia="Sylfaen" w:hAnsi="Times New Roman"/>
          <w:color w:val="000000"/>
          <w:sz w:val="28"/>
          <w:szCs w:val="28"/>
          <w:lang w:eastAsia="uk-UA" w:bidi="uk-UA"/>
        </w:rPr>
      </w:pPr>
      <w:r w:rsidRPr="004538D3">
        <w:rPr>
          <w:rFonts w:ascii="Times New Roman" w:eastAsia="Sylfaen" w:hAnsi="Times New Roman"/>
          <w:color w:val="000000"/>
          <w:sz w:val="28"/>
          <w:szCs w:val="28"/>
          <w:lang w:eastAsia="uk-UA" w:bidi="uk-UA"/>
        </w:rPr>
        <w:t>На нашу думку, із кризи учасник натовпу може вийти як з</w:t>
      </w:r>
      <w:r w:rsidR="00B94C1D" w:rsidRPr="004538D3">
        <w:rPr>
          <w:rFonts w:ascii="Times New Roman" w:eastAsia="Sylfaen" w:hAnsi="Times New Roman"/>
          <w:color w:val="000000"/>
          <w:sz w:val="28"/>
          <w:szCs w:val="28"/>
          <w:lang w:eastAsia="uk-UA" w:bidi="uk-UA"/>
        </w:rPr>
        <w:t>і</w:t>
      </w:r>
      <w:r w:rsidRPr="004538D3">
        <w:rPr>
          <w:rFonts w:ascii="Times New Roman" w:eastAsia="Sylfaen" w:hAnsi="Times New Roman"/>
          <w:color w:val="000000"/>
          <w:sz w:val="28"/>
          <w:szCs w:val="28"/>
          <w:lang w:eastAsia="uk-UA" w:bidi="uk-UA"/>
        </w:rPr>
        <w:t xml:space="preserve"> збереженням власної розсудливості та почати адекватно реагувати на зовнішні подразники (заклики лідера до злочинних дій, застереження</w:t>
      </w:r>
      <w:r w:rsidR="00B94C1D" w:rsidRPr="004538D3">
        <w:rPr>
          <w:rFonts w:ascii="Times New Roman" w:eastAsia="Sylfaen" w:hAnsi="Times New Roman"/>
          <w:color w:val="000000"/>
          <w:sz w:val="28"/>
          <w:szCs w:val="28"/>
          <w:lang w:eastAsia="uk-UA" w:bidi="uk-UA"/>
        </w:rPr>
        <w:t xml:space="preserve"> правоохоронних органів) або з у</w:t>
      </w:r>
      <w:r w:rsidRPr="004538D3">
        <w:rPr>
          <w:rFonts w:ascii="Times New Roman" w:eastAsia="Sylfaen" w:hAnsi="Times New Roman"/>
          <w:color w:val="000000"/>
          <w:sz w:val="28"/>
          <w:szCs w:val="28"/>
          <w:lang w:eastAsia="uk-UA" w:bidi="uk-UA"/>
        </w:rPr>
        <w:t>тратою самоідентифікації особистості (повністю підданий природі натовпу та закликам лідера). Засобами подолання кризи</w:t>
      </w:r>
      <w:r w:rsidRPr="004538D3">
        <w:rPr>
          <w:rFonts w:ascii="Times New Roman" w:eastAsia="Times New Roman" w:hAnsi="Times New Roman"/>
          <w:bCs/>
          <w:iCs/>
          <w:sz w:val="28"/>
          <w:szCs w:val="28"/>
          <w:shd w:val="clear" w:color="auto" w:fill="FFFFFF"/>
          <w:lang w:eastAsia="uk-UA"/>
        </w:rPr>
        <w:t xml:space="preserve"> можуть </w:t>
      </w:r>
      <w:r w:rsidRPr="004538D3">
        <w:rPr>
          <w:rFonts w:ascii="Times New Roman" w:eastAsia="Sylfaen" w:hAnsi="Times New Roman"/>
          <w:color w:val="000000"/>
          <w:sz w:val="28"/>
          <w:szCs w:val="28"/>
          <w:lang w:eastAsia="uk-UA" w:bidi="uk-UA"/>
        </w:rPr>
        <w:t>бути застосування необхідних психологічних прийомів і методів спеціальними працівниками правоохоронних органів для повернення психіки учасників у правильне русло та силовий варіант.</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Відповідно до представлених психологічних характеристик натовпу індивід набуває низк</w:t>
      </w:r>
      <w:r w:rsidR="00B94C1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специфічних психологічних особливостей, які можуть бути йому не властиві в ізольованому стані. Ці особливості здійснюють безпосередній вплив на його поведінку в натовпі. Учасника натовпу, якщо він не виконує у його складі роль лідера чи провокатора, характеризують такі риси: анонімність (загубившись </w:t>
      </w:r>
      <w:r w:rsidR="00B94C1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«безликій масі», поступаючи «як усі», людина перестає відповідати за власні вчинки); інстинктивність (у натовпі індивід </w:t>
      </w:r>
      <w:r w:rsidR="00B94C1D" w:rsidRPr="004538D3">
        <w:rPr>
          <w:rFonts w:ascii="Times New Roman" w:eastAsia="Times New Roman" w:hAnsi="Times New Roman"/>
          <w:sz w:val="28"/>
          <w:szCs w:val="28"/>
          <w:lang w:eastAsia="uk-UA"/>
        </w:rPr>
        <w:t>перебуває під</w:t>
      </w:r>
      <w:r w:rsidRPr="004538D3">
        <w:rPr>
          <w:rFonts w:ascii="Times New Roman" w:eastAsia="Times New Roman" w:hAnsi="Times New Roman"/>
          <w:sz w:val="28"/>
          <w:szCs w:val="28"/>
          <w:lang w:eastAsia="uk-UA"/>
        </w:rPr>
        <w:t xml:space="preserve"> влад</w:t>
      </w:r>
      <w:r w:rsidR="00B94C1D" w:rsidRPr="004538D3">
        <w:rPr>
          <w:rFonts w:ascii="Times New Roman" w:eastAsia="Times New Roman" w:hAnsi="Times New Roman"/>
          <w:sz w:val="28"/>
          <w:szCs w:val="28"/>
          <w:lang w:eastAsia="uk-UA"/>
        </w:rPr>
        <w:t>ою</w:t>
      </w:r>
      <w:r w:rsidRPr="004538D3">
        <w:rPr>
          <w:rFonts w:ascii="Times New Roman" w:eastAsia="Times New Roman" w:hAnsi="Times New Roman"/>
          <w:sz w:val="28"/>
          <w:szCs w:val="28"/>
          <w:lang w:eastAsia="uk-UA"/>
        </w:rPr>
        <w:t xml:space="preserve"> інстинкт</w:t>
      </w:r>
      <w:r w:rsidR="00B94C1D" w:rsidRPr="004538D3">
        <w:rPr>
          <w:rFonts w:ascii="Times New Roman" w:eastAsia="Times New Roman" w:hAnsi="Times New Roman"/>
          <w:sz w:val="28"/>
          <w:szCs w:val="28"/>
          <w:lang w:eastAsia="uk-UA"/>
        </w:rPr>
        <w:t>ів</w:t>
      </w:r>
      <w:r w:rsidRPr="004538D3">
        <w:rPr>
          <w:rFonts w:ascii="Times New Roman" w:eastAsia="Times New Roman" w:hAnsi="Times New Roman"/>
          <w:sz w:val="28"/>
          <w:szCs w:val="28"/>
          <w:lang w:eastAsia="uk-UA"/>
        </w:rPr>
        <w:t>, яким ніколи, перебуваючи в інших ситуаціях, не да</w:t>
      </w:r>
      <w:r w:rsidR="00B94C1D" w:rsidRPr="004538D3">
        <w:rPr>
          <w:rFonts w:ascii="Times New Roman" w:eastAsia="Times New Roman" w:hAnsi="Times New Roman"/>
          <w:sz w:val="28"/>
          <w:szCs w:val="28"/>
          <w:lang w:eastAsia="uk-UA"/>
        </w:rPr>
        <w:t>вав</w:t>
      </w:r>
      <w:r w:rsidRPr="004538D3">
        <w:rPr>
          <w:rFonts w:ascii="Times New Roman" w:eastAsia="Times New Roman" w:hAnsi="Times New Roman"/>
          <w:sz w:val="28"/>
          <w:szCs w:val="28"/>
          <w:lang w:eastAsia="uk-UA"/>
        </w:rPr>
        <w:t xml:space="preserve"> волю); неусвідомлюваність (у натовпі зникає, розчиняється усвідомленість особистості). Ці риси стають провідними регуляторами соціальної поведінки, що </w:t>
      </w:r>
      <w:r w:rsidR="00B94C1D" w:rsidRPr="004538D3">
        <w:rPr>
          <w:rFonts w:ascii="Times New Roman" w:eastAsia="Times New Roman" w:hAnsi="Times New Roman"/>
          <w:sz w:val="28"/>
          <w:szCs w:val="28"/>
          <w:lang w:eastAsia="uk-UA"/>
        </w:rPr>
        <w:t>призводить до ослаблення волі, у</w:t>
      </w:r>
      <w:r w:rsidRPr="004538D3">
        <w:rPr>
          <w:rFonts w:ascii="Times New Roman" w:eastAsia="Times New Roman" w:hAnsi="Times New Roman"/>
          <w:sz w:val="28"/>
          <w:szCs w:val="28"/>
          <w:lang w:eastAsia="uk-UA"/>
        </w:rPr>
        <w:t xml:space="preserve">трати самоідентифікації. Особистість </w:t>
      </w:r>
      <w:r w:rsidR="00B94C1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такій ситуації психічно і соціально випадає з рамок культури, стаючи вразлив</w:t>
      </w:r>
      <w:r w:rsidR="00B94C1D" w:rsidRPr="004538D3">
        <w:rPr>
          <w:rFonts w:ascii="Times New Roman" w:eastAsia="Times New Roman" w:hAnsi="Times New Roman"/>
          <w:sz w:val="28"/>
          <w:szCs w:val="28"/>
          <w:lang w:eastAsia="uk-UA"/>
        </w:rPr>
        <w:t>ою</w:t>
      </w:r>
      <w:r w:rsidRPr="004538D3">
        <w:rPr>
          <w:rFonts w:ascii="Times New Roman" w:eastAsia="Times New Roman" w:hAnsi="Times New Roman"/>
          <w:sz w:val="28"/>
          <w:szCs w:val="28"/>
          <w:lang w:eastAsia="uk-UA"/>
        </w:rPr>
        <w:t xml:space="preserve"> до впливу. </w:t>
      </w:r>
      <w:r w:rsidR="00B94C1D" w:rsidRPr="004538D3">
        <w:rPr>
          <w:rFonts w:ascii="Times New Roman" w:eastAsia="Times New Roman" w:hAnsi="Times New Roman"/>
          <w:sz w:val="28"/>
          <w:szCs w:val="28"/>
          <w:lang w:eastAsia="uk-UA"/>
        </w:rPr>
        <w:t>Перебування</w:t>
      </w:r>
      <w:r w:rsidRPr="004538D3">
        <w:rPr>
          <w:rFonts w:ascii="Times New Roman" w:eastAsia="Times New Roman" w:hAnsi="Times New Roman"/>
          <w:sz w:val="28"/>
          <w:szCs w:val="28"/>
          <w:lang w:eastAsia="uk-UA"/>
        </w:rPr>
        <w:t xml:space="preserve"> в натовпі не </w:t>
      </w:r>
      <w:r w:rsidR="00B94C1D" w:rsidRPr="004538D3">
        <w:rPr>
          <w:rFonts w:ascii="Times New Roman" w:eastAsia="Times New Roman" w:hAnsi="Times New Roman"/>
          <w:sz w:val="28"/>
          <w:szCs w:val="28"/>
          <w:lang w:eastAsia="uk-UA"/>
        </w:rPr>
        <w:t>минає</w:t>
      </w:r>
      <w:r w:rsidRPr="004538D3">
        <w:rPr>
          <w:rFonts w:ascii="Times New Roman" w:eastAsia="Times New Roman" w:hAnsi="Times New Roman"/>
          <w:sz w:val="28"/>
          <w:szCs w:val="28"/>
          <w:lang w:eastAsia="uk-UA"/>
        </w:rPr>
        <w:t xml:space="preserve"> безслідно для психіки людини, оскільки позбавлення </w:t>
      </w:r>
      <w:r w:rsidR="00B94C1D" w:rsidRPr="004538D3">
        <w:rPr>
          <w:rFonts w:ascii="Times New Roman" w:eastAsia="Times New Roman" w:hAnsi="Times New Roman"/>
          <w:sz w:val="28"/>
          <w:szCs w:val="28"/>
          <w:lang w:eastAsia="uk-UA"/>
        </w:rPr>
        <w:t>особи</w:t>
      </w:r>
      <w:r w:rsidRPr="004538D3">
        <w:rPr>
          <w:rFonts w:ascii="Times New Roman" w:eastAsia="Times New Roman" w:hAnsi="Times New Roman"/>
          <w:sz w:val="28"/>
          <w:szCs w:val="28"/>
          <w:lang w:eastAsia="uk-UA"/>
        </w:rPr>
        <w:t xml:space="preserve"> культурних норм, зміна когнітивних, емоційних і комунікативних властивостей психіки переформатовує динамічний стереотип особистості людини на певний час. </w:t>
      </w:r>
    </w:p>
    <w:p w:rsidR="00407998" w:rsidRPr="004538D3" w:rsidRDefault="00407998" w:rsidP="00407998">
      <w:pPr>
        <w:spacing w:after="0" w:line="360" w:lineRule="auto"/>
        <w:ind w:firstLine="567"/>
        <w:jc w:val="both"/>
        <w:rPr>
          <w:rFonts w:ascii="Times New Roman" w:eastAsia="Times New Roman" w:hAnsi="Times New Roman"/>
          <w:w w:val="72"/>
          <w:sz w:val="28"/>
          <w:szCs w:val="28"/>
          <w:lang w:eastAsia="uk-UA"/>
        </w:rPr>
      </w:pPr>
      <w:r w:rsidRPr="004538D3">
        <w:rPr>
          <w:rFonts w:ascii="Times New Roman" w:eastAsia="Times New Roman" w:hAnsi="Times New Roman"/>
          <w:sz w:val="28"/>
          <w:szCs w:val="28"/>
          <w:lang w:eastAsia="uk-UA"/>
        </w:rPr>
        <w:t xml:space="preserve">Емоційність як психічна ознака </w:t>
      </w:r>
      <w:r w:rsidR="00D80D82" w:rsidRPr="004538D3">
        <w:rPr>
          <w:rFonts w:ascii="Times New Roman" w:eastAsia="Times New Roman" w:hAnsi="Times New Roman"/>
          <w:sz w:val="28"/>
          <w:szCs w:val="28"/>
          <w:lang w:eastAsia="uk-UA"/>
        </w:rPr>
        <w:t>індивідуума</w:t>
      </w:r>
      <w:r w:rsidRPr="004538D3">
        <w:rPr>
          <w:rFonts w:ascii="Times New Roman" w:eastAsia="Times New Roman" w:hAnsi="Times New Roman"/>
          <w:sz w:val="28"/>
          <w:szCs w:val="28"/>
          <w:lang w:eastAsia="uk-UA"/>
        </w:rPr>
        <w:t xml:space="preserve"> впливає на силу почуттів натовпу, збільшуючи їх через відсутність відповідальності, упевненості в безкарності </w:t>
      </w:r>
      <w:r w:rsidR="00D80D82"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усвідомлення значної могутності, що дає </w:t>
      </w:r>
      <w:r w:rsidR="00D80D82" w:rsidRPr="004538D3">
        <w:rPr>
          <w:rFonts w:ascii="Times New Roman" w:eastAsia="Times New Roman" w:hAnsi="Times New Roman"/>
          <w:sz w:val="28"/>
          <w:szCs w:val="28"/>
          <w:lang w:eastAsia="uk-UA"/>
        </w:rPr>
        <w:t>змогу</w:t>
      </w:r>
      <w:r w:rsidRPr="004538D3">
        <w:rPr>
          <w:rFonts w:ascii="Times New Roman" w:eastAsia="Times New Roman" w:hAnsi="Times New Roman"/>
          <w:sz w:val="28"/>
          <w:szCs w:val="28"/>
          <w:lang w:eastAsia="uk-UA"/>
        </w:rPr>
        <w:t xml:space="preserve"> проявляти такі почуття </w:t>
      </w:r>
      <w:r w:rsidR="00D80D82" w:rsidRPr="004538D3">
        <w:rPr>
          <w:rFonts w:ascii="Times New Roman" w:eastAsia="Times New Roman" w:hAnsi="Times New Roman"/>
          <w:sz w:val="28"/>
          <w:szCs w:val="28"/>
          <w:lang w:eastAsia="uk-UA"/>
        </w:rPr>
        <w:t>та виконувати</w:t>
      </w:r>
      <w:r w:rsidRPr="004538D3">
        <w:rPr>
          <w:rFonts w:ascii="Times New Roman" w:eastAsia="Times New Roman" w:hAnsi="Times New Roman"/>
          <w:sz w:val="28"/>
          <w:szCs w:val="28"/>
          <w:lang w:eastAsia="uk-UA"/>
        </w:rPr>
        <w:t xml:space="preserve"> такі дії, які </w:t>
      </w:r>
      <w:r w:rsidR="00D80D82" w:rsidRPr="004538D3">
        <w:rPr>
          <w:rFonts w:ascii="Times New Roman" w:eastAsia="Times New Roman" w:hAnsi="Times New Roman"/>
          <w:sz w:val="28"/>
          <w:szCs w:val="28"/>
          <w:lang w:eastAsia="uk-UA"/>
        </w:rPr>
        <w:t>не властиві окремій індивідуальності</w:t>
      </w:r>
      <w:r w:rsidRPr="004538D3">
        <w:rPr>
          <w:rFonts w:ascii="Times New Roman" w:eastAsia="Times New Roman" w:hAnsi="Times New Roman"/>
          <w:sz w:val="28"/>
          <w:szCs w:val="28"/>
          <w:lang w:eastAsia="uk-UA"/>
        </w:rPr>
        <w:t xml:space="preserve">. Сили </w:t>
      </w:r>
      <w:r w:rsidRPr="004538D3">
        <w:rPr>
          <w:rFonts w:ascii="Times New Roman" w:eastAsia="Times New Roman" w:hAnsi="Times New Roman"/>
          <w:sz w:val="28"/>
          <w:szCs w:val="28"/>
          <w:lang w:eastAsia="uk-UA"/>
        </w:rPr>
        <w:lastRenderedPageBreak/>
        <w:t>агресивного натовпу спрямовані лише на руйнування, при найменшому супротиві або запереченні негайно виклика</w:t>
      </w:r>
      <w:r w:rsidR="00D80D82" w:rsidRPr="004538D3">
        <w:rPr>
          <w:rFonts w:ascii="Times New Roman" w:eastAsia="Times New Roman" w:hAnsi="Times New Roman"/>
          <w:sz w:val="28"/>
          <w:szCs w:val="28"/>
          <w:lang w:eastAsia="uk-UA"/>
        </w:rPr>
        <w:t>ють</w:t>
      </w:r>
      <w:r w:rsidRPr="004538D3">
        <w:rPr>
          <w:rFonts w:ascii="Times New Roman" w:eastAsia="Times New Roman" w:hAnsi="Times New Roman"/>
          <w:sz w:val="28"/>
          <w:szCs w:val="28"/>
          <w:lang w:eastAsia="uk-UA"/>
        </w:rPr>
        <w:t xml:space="preserve"> лють. Натовп </w:t>
      </w:r>
      <w:r w:rsidR="00D80D82" w:rsidRPr="004538D3">
        <w:rPr>
          <w:rFonts w:ascii="Times New Roman" w:eastAsia="Times New Roman" w:hAnsi="Times New Roman"/>
          <w:sz w:val="28"/>
          <w:szCs w:val="28"/>
          <w:lang w:eastAsia="uk-UA"/>
        </w:rPr>
        <w:t>створюється</w:t>
      </w:r>
      <w:r w:rsidRPr="004538D3">
        <w:rPr>
          <w:rFonts w:ascii="Times New Roman" w:eastAsia="Times New Roman" w:hAnsi="Times New Roman"/>
          <w:sz w:val="28"/>
          <w:szCs w:val="28"/>
          <w:lang w:eastAsia="uk-UA"/>
        </w:rPr>
        <w:t xml:space="preserve"> переважно як протиставлення його якомусь об'єкту невдоволення. </w:t>
      </w:r>
    </w:p>
    <w:p w:rsidR="00407998" w:rsidRPr="004538D3" w:rsidRDefault="00407998" w:rsidP="00407998">
      <w:pPr>
        <w:widowControl w:val="0"/>
        <w:shd w:val="clear" w:color="auto" w:fill="FFFFFF"/>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 xml:space="preserve">За емоційною ознакою </w:t>
      </w:r>
      <w:r w:rsidR="00D80D82" w:rsidRPr="004538D3">
        <w:rPr>
          <w:rFonts w:ascii="Times New Roman" w:eastAsia="Sylfaen" w:hAnsi="Times New Roman"/>
          <w:sz w:val="28"/>
          <w:szCs w:val="28"/>
        </w:rPr>
        <w:t>виокремлюють</w:t>
      </w:r>
      <w:r w:rsidRPr="004538D3">
        <w:rPr>
          <w:rFonts w:ascii="Times New Roman" w:eastAsia="Sylfaen" w:hAnsi="Times New Roman"/>
          <w:sz w:val="28"/>
          <w:szCs w:val="28"/>
        </w:rPr>
        <w:t xml:space="preserve"> такі види натовпу: </w:t>
      </w:r>
    </w:p>
    <w:p w:rsidR="00407998" w:rsidRPr="004538D3" w:rsidRDefault="00D80D82" w:rsidP="001E3512">
      <w:pPr>
        <w:widowControl w:val="0"/>
        <w:numPr>
          <w:ilvl w:val="0"/>
          <w:numId w:val="13"/>
        </w:numPr>
        <w:shd w:val="clear" w:color="auto" w:fill="FFFFFF"/>
        <w:tabs>
          <w:tab w:val="left" w:pos="851"/>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sz w:val="28"/>
          <w:szCs w:val="28"/>
        </w:rPr>
        <w:t>а</w:t>
      </w:r>
      <w:r w:rsidR="00407998" w:rsidRPr="004538D3">
        <w:rPr>
          <w:rFonts w:ascii="Times New Roman" w:eastAsia="Sylfaen" w:hAnsi="Times New Roman"/>
          <w:i/>
          <w:sz w:val="28"/>
          <w:szCs w:val="28"/>
        </w:rPr>
        <w:t>гресивний</w:t>
      </w:r>
      <w:r w:rsidRPr="004538D3">
        <w:rPr>
          <w:rFonts w:ascii="Times New Roman" w:eastAsia="Sylfaen" w:hAnsi="Times New Roman"/>
          <w:i/>
          <w:sz w:val="28"/>
          <w:szCs w:val="28"/>
        </w:rPr>
        <w:t xml:space="preserve">, </w:t>
      </w:r>
      <w:r w:rsidRPr="004538D3">
        <w:rPr>
          <w:rFonts w:ascii="Times New Roman" w:eastAsia="Sylfaen" w:hAnsi="Times New Roman"/>
          <w:sz w:val="28"/>
          <w:szCs w:val="28"/>
        </w:rPr>
        <w:t>тобто</w:t>
      </w:r>
      <w:r w:rsidR="00407998" w:rsidRPr="004538D3">
        <w:rPr>
          <w:rFonts w:ascii="Times New Roman" w:eastAsia="Sylfaen" w:hAnsi="Times New Roman"/>
          <w:sz w:val="28"/>
          <w:szCs w:val="28"/>
        </w:rPr>
        <w:t xml:space="preserve"> об’єднаний сліпою ненавистю до конкретного об’єкта, </w:t>
      </w:r>
      <w:r w:rsidRPr="004538D3">
        <w:rPr>
          <w:rFonts w:ascii="Times New Roman" w:eastAsia="Sylfaen" w:hAnsi="Times New Roman"/>
          <w:sz w:val="28"/>
          <w:szCs w:val="28"/>
        </w:rPr>
        <w:t>що</w:t>
      </w:r>
      <w:r w:rsidR="00407998" w:rsidRPr="004538D3">
        <w:rPr>
          <w:rFonts w:ascii="Times New Roman" w:eastAsia="Sylfaen" w:hAnsi="Times New Roman"/>
          <w:sz w:val="28"/>
          <w:szCs w:val="28"/>
        </w:rPr>
        <w:t xml:space="preserve"> зазвичай супроводжується поби</w:t>
      </w:r>
      <w:r w:rsidRPr="004538D3">
        <w:rPr>
          <w:rFonts w:ascii="Times New Roman" w:eastAsia="Sylfaen" w:hAnsi="Times New Roman"/>
          <w:sz w:val="28"/>
          <w:szCs w:val="28"/>
        </w:rPr>
        <w:t>ттям, погромами, підпалами тощо;</w:t>
      </w:r>
    </w:p>
    <w:p w:rsidR="00407998" w:rsidRPr="004538D3" w:rsidRDefault="00D80D82" w:rsidP="001E3512">
      <w:pPr>
        <w:widowControl w:val="0"/>
        <w:numPr>
          <w:ilvl w:val="0"/>
          <w:numId w:val="13"/>
        </w:numPr>
        <w:shd w:val="clear" w:color="auto" w:fill="FFFFFF"/>
        <w:tabs>
          <w:tab w:val="left" w:pos="851"/>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sz w:val="28"/>
          <w:szCs w:val="28"/>
        </w:rPr>
        <w:t>п</w:t>
      </w:r>
      <w:r w:rsidR="00407998" w:rsidRPr="004538D3">
        <w:rPr>
          <w:rFonts w:ascii="Times New Roman" w:eastAsia="Sylfaen" w:hAnsi="Times New Roman"/>
          <w:i/>
          <w:sz w:val="28"/>
          <w:szCs w:val="28"/>
        </w:rPr>
        <w:t>анічний</w:t>
      </w:r>
      <w:r w:rsidRPr="004538D3">
        <w:rPr>
          <w:rFonts w:ascii="Times New Roman" w:eastAsia="Sylfaen" w:hAnsi="Times New Roman"/>
          <w:i/>
          <w:sz w:val="28"/>
          <w:szCs w:val="28"/>
        </w:rPr>
        <w:t xml:space="preserve">, </w:t>
      </w:r>
      <w:r w:rsidRPr="004538D3">
        <w:rPr>
          <w:rFonts w:ascii="Times New Roman" w:eastAsia="Sylfaen" w:hAnsi="Times New Roman"/>
          <w:sz w:val="28"/>
          <w:szCs w:val="28"/>
        </w:rPr>
        <w:t>який</w:t>
      </w:r>
      <w:r w:rsidR="00407998" w:rsidRPr="004538D3">
        <w:rPr>
          <w:rFonts w:ascii="Times New Roman" w:eastAsia="Sylfaen" w:hAnsi="Times New Roman"/>
          <w:sz w:val="28"/>
          <w:szCs w:val="28"/>
        </w:rPr>
        <w:t xml:space="preserve"> спрямований на стихійн</w:t>
      </w:r>
      <w:r w:rsidRPr="004538D3">
        <w:rPr>
          <w:rFonts w:ascii="Times New Roman" w:eastAsia="Sylfaen" w:hAnsi="Times New Roman"/>
          <w:sz w:val="28"/>
          <w:szCs w:val="28"/>
        </w:rPr>
        <w:t>ий</w:t>
      </w:r>
      <w:r w:rsidR="00B6382F">
        <w:rPr>
          <w:rFonts w:ascii="Times New Roman" w:eastAsia="Sylfaen" w:hAnsi="Times New Roman"/>
          <w:sz w:val="28"/>
          <w:szCs w:val="28"/>
        </w:rPr>
        <w:t xml:space="preserve"> </w:t>
      </w:r>
      <w:r w:rsidRPr="004538D3">
        <w:rPr>
          <w:rFonts w:ascii="Times New Roman" w:eastAsia="Sylfaen" w:hAnsi="Times New Roman"/>
          <w:sz w:val="28"/>
          <w:szCs w:val="28"/>
        </w:rPr>
        <w:t>по</w:t>
      </w:r>
      <w:r w:rsidR="00407998" w:rsidRPr="004538D3">
        <w:rPr>
          <w:rFonts w:ascii="Times New Roman" w:eastAsia="Sylfaen" w:hAnsi="Times New Roman"/>
          <w:sz w:val="28"/>
          <w:szCs w:val="28"/>
        </w:rPr>
        <w:t>ряту</w:t>
      </w:r>
      <w:r w:rsidRPr="004538D3">
        <w:rPr>
          <w:rFonts w:ascii="Times New Roman" w:eastAsia="Sylfaen" w:hAnsi="Times New Roman"/>
          <w:sz w:val="28"/>
          <w:szCs w:val="28"/>
        </w:rPr>
        <w:t>нок</w:t>
      </w:r>
      <w:r w:rsidR="00407998" w:rsidRPr="004538D3">
        <w:rPr>
          <w:rFonts w:ascii="Times New Roman" w:eastAsia="Sylfaen" w:hAnsi="Times New Roman"/>
          <w:sz w:val="28"/>
          <w:szCs w:val="28"/>
        </w:rPr>
        <w:t xml:space="preserve"> від реальног</w:t>
      </w:r>
      <w:r w:rsidRPr="004538D3">
        <w:rPr>
          <w:rFonts w:ascii="Times New Roman" w:eastAsia="Sylfaen" w:hAnsi="Times New Roman"/>
          <w:sz w:val="28"/>
          <w:szCs w:val="28"/>
        </w:rPr>
        <w:t>о або уявного джерела небезпеки;</w:t>
      </w:r>
    </w:p>
    <w:p w:rsidR="00407998" w:rsidRPr="004538D3" w:rsidRDefault="00D80D82" w:rsidP="001E3512">
      <w:pPr>
        <w:widowControl w:val="0"/>
        <w:numPr>
          <w:ilvl w:val="0"/>
          <w:numId w:val="13"/>
        </w:numPr>
        <w:shd w:val="clear" w:color="auto" w:fill="FFFFFF"/>
        <w:tabs>
          <w:tab w:val="left" w:pos="851"/>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sz w:val="28"/>
          <w:szCs w:val="28"/>
        </w:rPr>
        <w:t>к</w:t>
      </w:r>
      <w:r w:rsidR="00407998" w:rsidRPr="004538D3">
        <w:rPr>
          <w:rFonts w:ascii="Times New Roman" w:eastAsia="Sylfaen" w:hAnsi="Times New Roman"/>
          <w:i/>
          <w:sz w:val="28"/>
          <w:szCs w:val="28"/>
        </w:rPr>
        <w:t>ористолюбний</w:t>
      </w:r>
      <w:r w:rsidRPr="004538D3">
        <w:rPr>
          <w:rFonts w:ascii="Times New Roman" w:eastAsia="Sylfaen" w:hAnsi="Times New Roman"/>
          <w:i/>
          <w:sz w:val="28"/>
          <w:szCs w:val="28"/>
        </w:rPr>
        <w:t>, що</w:t>
      </w:r>
      <w:r w:rsidR="00407998" w:rsidRPr="004538D3">
        <w:rPr>
          <w:rFonts w:ascii="Times New Roman" w:eastAsia="Sylfaen" w:hAnsi="Times New Roman"/>
          <w:sz w:val="28"/>
          <w:szCs w:val="28"/>
        </w:rPr>
        <w:t xml:space="preserve"> характеризується неврегульованим безпосереднім конфліктом щодо заволодіння якими-небудь цінностями. Такий вид натовпу провокується владою, </w:t>
      </w:r>
      <w:r w:rsidRPr="004538D3">
        <w:rPr>
          <w:rFonts w:ascii="Times New Roman" w:eastAsia="Sylfaen" w:hAnsi="Times New Roman"/>
          <w:sz w:val="28"/>
          <w:szCs w:val="28"/>
        </w:rPr>
        <w:t>яка</w:t>
      </w:r>
      <w:r w:rsidR="00407998" w:rsidRPr="004538D3">
        <w:rPr>
          <w:rFonts w:ascii="Times New Roman" w:eastAsia="Sylfaen" w:hAnsi="Times New Roman"/>
          <w:sz w:val="28"/>
          <w:szCs w:val="28"/>
        </w:rPr>
        <w:t xml:space="preserve"> ігнорує життєві інтереси громадян, і відбувається</w:t>
      </w:r>
      <w:r w:rsidR="00B6382F">
        <w:rPr>
          <w:rFonts w:ascii="Times New Roman" w:eastAsia="Sylfaen" w:hAnsi="Times New Roman"/>
          <w:sz w:val="28"/>
          <w:szCs w:val="28"/>
        </w:rPr>
        <w:t xml:space="preserve"> </w:t>
      </w:r>
      <w:r w:rsidR="00407998" w:rsidRPr="004538D3">
        <w:rPr>
          <w:rFonts w:ascii="Times New Roman" w:eastAsia="Sylfaen" w:hAnsi="Times New Roman"/>
          <w:sz w:val="28"/>
          <w:szCs w:val="28"/>
        </w:rPr>
        <w:t xml:space="preserve">у вигляді </w:t>
      </w:r>
      <w:r w:rsidRPr="004538D3">
        <w:rPr>
          <w:rFonts w:ascii="Times New Roman" w:eastAsia="Sylfaen" w:hAnsi="Times New Roman"/>
          <w:sz w:val="28"/>
          <w:szCs w:val="28"/>
        </w:rPr>
        <w:t>в</w:t>
      </w:r>
      <w:r w:rsidR="00407998" w:rsidRPr="004538D3">
        <w:rPr>
          <w:rFonts w:ascii="Times New Roman" w:eastAsia="Sylfaen" w:hAnsi="Times New Roman"/>
          <w:sz w:val="28"/>
          <w:szCs w:val="28"/>
        </w:rPr>
        <w:t xml:space="preserve">зяття штурмом місць </w:t>
      </w:r>
      <w:r w:rsidRPr="004538D3">
        <w:rPr>
          <w:rFonts w:ascii="Times New Roman" w:eastAsia="Sylfaen" w:hAnsi="Times New Roman"/>
          <w:sz w:val="28"/>
          <w:szCs w:val="28"/>
        </w:rPr>
        <w:t>у</w:t>
      </w:r>
      <w:r w:rsidR="00407998" w:rsidRPr="004538D3">
        <w:rPr>
          <w:rFonts w:ascii="Times New Roman" w:eastAsia="Sylfaen" w:hAnsi="Times New Roman"/>
          <w:sz w:val="28"/>
          <w:szCs w:val="28"/>
        </w:rPr>
        <w:t xml:space="preserve"> транспорті, ажіотажн</w:t>
      </w:r>
      <w:r w:rsidRPr="004538D3">
        <w:rPr>
          <w:rFonts w:ascii="Times New Roman" w:eastAsia="Sylfaen" w:hAnsi="Times New Roman"/>
          <w:sz w:val="28"/>
          <w:szCs w:val="28"/>
        </w:rPr>
        <w:t>ої</w:t>
      </w:r>
      <w:r w:rsidR="00407998" w:rsidRPr="004538D3">
        <w:rPr>
          <w:rFonts w:ascii="Times New Roman" w:eastAsia="Sylfaen" w:hAnsi="Times New Roman"/>
          <w:sz w:val="28"/>
          <w:szCs w:val="28"/>
        </w:rPr>
        <w:t xml:space="preserve"> закупівл</w:t>
      </w:r>
      <w:r w:rsidRPr="004538D3">
        <w:rPr>
          <w:rFonts w:ascii="Times New Roman" w:eastAsia="Sylfaen" w:hAnsi="Times New Roman"/>
          <w:sz w:val="28"/>
          <w:szCs w:val="28"/>
        </w:rPr>
        <w:t>і</w:t>
      </w:r>
      <w:r w:rsidR="00407998" w:rsidRPr="004538D3">
        <w:rPr>
          <w:rFonts w:ascii="Times New Roman" w:eastAsia="Sylfaen" w:hAnsi="Times New Roman"/>
          <w:sz w:val="28"/>
          <w:szCs w:val="28"/>
        </w:rPr>
        <w:t xml:space="preserve"> продуктів у </w:t>
      </w:r>
      <w:r w:rsidRPr="004538D3">
        <w:rPr>
          <w:rFonts w:ascii="Times New Roman" w:eastAsia="Sylfaen" w:hAnsi="Times New Roman"/>
          <w:sz w:val="28"/>
          <w:szCs w:val="28"/>
        </w:rPr>
        <w:t>закладах торгівлі, облоги фінансових (наприклад</w:t>
      </w:r>
      <w:r w:rsidR="00407998" w:rsidRPr="004538D3">
        <w:rPr>
          <w:rFonts w:ascii="Times New Roman" w:eastAsia="Sylfaen" w:hAnsi="Times New Roman"/>
          <w:sz w:val="28"/>
          <w:szCs w:val="28"/>
        </w:rPr>
        <w:t xml:space="preserve"> банківських) установ</w:t>
      </w:r>
      <w:r w:rsidRPr="004538D3">
        <w:rPr>
          <w:rFonts w:ascii="Times New Roman" w:eastAsia="Sylfaen" w:hAnsi="Times New Roman"/>
          <w:sz w:val="28"/>
          <w:szCs w:val="28"/>
        </w:rPr>
        <w:t xml:space="preserve"> тощо;</w:t>
      </w:r>
    </w:p>
    <w:p w:rsidR="00407998" w:rsidRPr="004538D3" w:rsidRDefault="00D80D82" w:rsidP="001E3512">
      <w:pPr>
        <w:widowControl w:val="0"/>
        <w:numPr>
          <w:ilvl w:val="0"/>
          <w:numId w:val="13"/>
        </w:numPr>
        <w:shd w:val="clear" w:color="auto" w:fill="FFFFFF"/>
        <w:tabs>
          <w:tab w:val="left" w:pos="851"/>
        </w:tabs>
        <w:spacing w:after="0" w:line="360" w:lineRule="auto"/>
        <w:ind w:left="0" w:firstLine="567"/>
        <w:jc w:val="both"/>
        <w:rPr>
          <w:rFonts w:ascii="Times New Roman" w:eastAsia="Sylfaen" w:hAnsi="Times New Roman"/>
          <w:sz w:val="28"/>
          <w:szCs w:val="28"/>
        </w:rPr>
      </w:pPr>
      <w:r w:rsidRPr="004538D3">
        <w:rPr>
          <w:rFonts w:ascii="Times New Roman" w:eastAsia="Sylfaen" w:hAnsi="Times New Roman"/>
          <w:i/>
          <w:sz w:val="28"/>
          <w:szCs w:val="28"/>
        </w:rPr>
        <w:t>п</w:t>
      </w:r>
      <w:r w:rsidR="00407998" w:rsidRPr="004538D3">
        <w:rPr>
          <w:rFonts w:ascii="Times New Roman" w:eastAsia="Sylfaen" w:hAnsi="Times New Roman"/>
          <w:i/>
          <w:sz w:val="28"/>
          <w:szCs w:val="28"/>
        </w:rPr>
        <w:t>овстанський</w:t>
      </w:r>
      <w:r w:rsidRPr="004538D3">
        <w:rPr>
          <w:rFonts w:ascii="Times New Roman" w:eastAsia="Sylfaen" w:hAnsi="Times New Roman"/>
          <w:sz w:val="28"/>
          <w:szCs w:val="28"/>
        </w:rPr>
        <w:t xml:space="preserve">, що </w:t>
      </w:r>
      <w:r w:rsidR="00407998" w:rsidRPr="004538D3">
        <w:rPr>
          <w:rFonts w:ascii="Times New Roman" w:eastAsia="Sylfaen" w:hAnsi="Times New Roman"/>
          <w:sz w:val="28"/>
          <w:szCs w:val="28"/>
        </w:rPr>
        <w:t>відбувається на основі загального обурення діями влади, яке за сприятливих організ</w:t>
      </w:r>
      <w:r w:rsidRPr="004538D3">
        <w:rPr>
          <w:rFonts w:ascii="Times New Roman" w:eastAsia="Sylfaen" w:hAnsi="Times New Roman"/>
          <w:sz w:val="28"/>
          <w:szCs w:val="28"/>
        </w:rPr>
        <w:t>аційних</w:t>
      </w:r>
      <w:r w:rsidR="00407998" w:rsidRPr="004538D3">
        <w:rPr>
          <w:rFonts w:ascii="Times New Roman" w:eastAsia="Sylfaen" w:hAnsi="Times New Roman"/>
          <w:sz w:val="28"/>
          <w:szCs w:val="28"/>
        </w:rPr>
        <w:t xml:space="preserve"> моментів </w:t>
      </w:r>
      <w:r w:rsidRPr="004538D3">
        <w:rPr>
          <w:rFonts w:ascii="Times New Roman" w:eastAsia="Sylfaen" w:hAnsi="Times New Roman"/>
          <w:sz w:val="28"/>
          <w:szCs w:val="28"/>
        </w:rPr>
        <w:t>спроможне перетворити</w:t>
      </w:r>
      <w:r w:rsidR="00407998" w:rsidRPr="004538D3">
        <w:rPr>
          <w:rFonts w:ascii="Times New Roman" w:eastAsia="Sylfaen" w:hAnsi="Times New Roman"/>
          <w:sz w:val="28"/>
          <w:szCs w:val="28"/>
        </w:rPr>
        <w:t xml:space="preserve"> стихійний масовий виступ </w:t>
      </w:r>
      <w:r w:rsidRPr="004538D3">
        <w:rPr>
          <w:rFonts w:ascii="Times New Roman" w:eastAsia="Sylfaen" w:hAnsi="Times New Roman"/>
          <w:sz w:val="28"/>
          <w:szCs w:val="28"/>
        </w:rPr>
        <w:t>на</w:t>
      </w:r>
      <w:r w:rsidR="00407998" w:rsidRPr="004538D3">
        <w:rPr>
          <w:rFonts w:ascii="Times New Roman" w:eastAsia="Sylfaen" w:hAnsi="Times New Roman"/>
          <w:sz w:val="28"/>
          <w:szCs w:val="28"/>
        </w:rPr>
        <w:t xml:space="preserve"> свідом</w:t>
      </w:r>
      <w:r w:rsidRPr="004538D3">
        <w:rPr>
          <w:rFonts w:ascii="Times New Roman" w:eastAsia="Sylfaen" w:hAnsi="Times New Roman"/>
          <w:sz w:val="28"/>
          <w:szCs w:val="28"/>
        </w:rPr>
        <w:t>ий</w:t>
      </w:r>
      <w:r w:rsidR="00407998" w:rsidRPr="004538D3">
        <w:rPr>
          <w:rFonts w:ascii="Times New Roman" w:eastAsia="Sylfaen" w:hAnsi="Times New Roman"/>
          <w:sz w:val="28"/>
          <w:szCs w:val="28"/>
        </w:rPr>
        <w:t xml:space="preserve"> акт політичної боротьби.</w:t>
      </w:r>
      <w:r w:rsidR="008D598A" w:rsidRPr="004538D3">
        <w:rPr>
          <w:rFonts w:ascii="Times New Roman" w:eastAsia="Sylfaen" w:hAnsi="Times New Roman"/>
          <w:sz w:val="28"/>
          <w:szCs w:val="28"/>
        </w:rPr>
        <w:t xml:space="preserve"> Саме такі види натовпу Л. Казміренко виділяє при підготуванні працівників міліції до охорони громадського порядку під час спортивних заходів </w:t>
      </w:r>
      <w:r w:rsidR="00407998" w:rsidRPr="004538D3">
        <w:rPr>
          <w:rFonts w:ascii="Times New Roman" w:eastAsia="Sylfaen" w:hAnsi="Times New Roman"/>
          <w:sz w:val="28"/>
          <w:szCs w:val="28"/>
        </w:rPr>
        <w:t>[</w:t>
      </w:r>
      <w:r w:rsidR="00B6382F" w:rsidRPr="00B6382F">
        <w:rPr>
          <w:rFonts w:ascii="Times New Roman" w:eastAsia="Sylfaen" w:hAnsi="Times New Roman"/>
          <w:color w:val="FF0000"/>
          <w:sz w:val="28"/>
          <w:szCs w:val="28"/>
        </w:rPr>
        <w:t>127</w:t>
      </w:r>
      <w:r w:rsidR="00407998" w:rsidRPr="004538D3">
        <w:rPr>
          <w:rFonts w:ascii="Times New Roman" w:eastAsia="Sylfaen" w:hAnsi="Times New Roman"/>
          <w:sz w:val="28"/>
          <w:szCs w:val="28"/>
        </w:rPr>
        <w:t>, с.</w:t>
      </w:r>
      <w:r w:rsidRPr="004538D3">
        <w:rPr>
          <w:rFonts w:ascii="Times New Roman" w:eastAsia="Sylfaen" w:hAnsi="Times New Roman"/>
          <w:sz w:val="28"/>
          <w:szCs w:val="28"/>
        </w:rPr>
        <w:t> </w:t>
      </w:r>
      <w:r w:rsidR="00407998" w:rsidRPr="004538D3">
        <w:rPr>
          <w:rFonts w:ascii="Times New Roman" w:eastAsia="Sylfaen" w:hAnsi="Times New Roman"/>
          <w:sz w:val="28"/>
          <w:szCs w:val="28"/>
        </w:rPr>
        <w:t>14]</w:t>
      </w:r>
      <w:r w:rsidR="00D5181D" w:rsidRPr="004538D3">
        <w:rPr>
          <w:rFonts w:ascii="Times New Roman" w:eastAsia="Sylfaen" w:hAnsi="Times New Roman"/>
          <w:sz w:val="28"/>
          <w:szCs w:val="28"/>
        </w:rPr>
        <w:t>.</w:t>
      </w:r>
      <w:r w:rsidR="00407998" w:rsidRPr="004538D3">
        <w:rPr>
          <w:rFonts w:ascii="Times New Roman" w:eastAsia="Sylfaen" w:hAnsi="Times New Roman"/>
          <w:sz w:val="28"/>
          <w:szCs w:val="28"/>
        </w:rPr>
        <w:t xml:space="preserve"> Саме останній тип натовпу проявився під час подій 2013</w:t>
      </w:r>
      <w:r w:rsidRPr="004538D3">
        <w:rPr>
          <w:rFonts w:ascii="Times New Roman" w:eastAsia="Sylfaen" w:hAnsi="Times New Roman"/>
          <w:sz w:val="28"/>
          <w:szCs w:val="28"/>
        </w:rPr>
        <w:t> </w:t>
      </w:r>
      <w:r w:rsidR="00407998" w:rsidRPr="004538D3">
        <w:rPr>
          <w:rFonts w:ascii="Times New Roman" w:eastAsia="Sylfaen" w:hAnsi="Times New Roman"/>
          <w:sz w:val="28"/>
          <w:szCs w:val="28"/>
        </w:rPr>
        <w:t>-</w:t>
      </w:r>
      <w:r w:rsidRPr="004538D3">
        <w:rPr>
          <w:rFonts w:ascii="Times New Roman" w:eastAsia="Sylfaen" w:hAnsi="Times New Roman"/>
          <w:sz w:val="28"/>
          <w:szCs w:val="28"/>
        </w:rPr>
        <w:t> </w:t>
      </w:r>
      <w:r w:rsidR="00407998" w:rsidRPr="004538D3">
        <w:rPr>
          <w:rFonts w:ascii="Times New Roman" w:eastAsia="Sylfaen" w:hAnsi="Times New Roman"/>
          <w:sz w:val="28"/>
          <w:szCs w:val="28"/>
        </w:rPr>
        <w:t>2014 років в Україні.</w:t>
      </w:r>
    </w:p>
    <w:p w:rsidR="00407998" w:rsidRPr="004538D3" w:rsidRDefault="00407998" w:rsidP="00407998">
      <w:pPr>
        <w:spacing w:after="0" w:line="360" w:lineRule="auto"/>
        <w:ind w:firstLine="567"/>
        <w:jc w:val="both"/>
        <w:rPr>
          <w:rFonts w:ascii="Times New Roman" w:eastAsia="Sylfaen" w:hAnsi="Times New Roman"/>
          <w:color w:val="000000"/>
          <w:sz w:val="28"/>
          <w:szCs w:val="28"/>
          <w:lang w:eastAsia="uk-UA" w:bidi="uk-UA"/>
        </w:rPr>
      </w:pPr>
      <w:r w:rsidRPr="004538D3">
        <w:rPr>
          <w:rFonts w:ascii="Times New Roman" w:eastAsia="Sylfaen" w:hAnsi="Times New Roman"/>
          <w:color w:val="000000"/>
          <w:sz w:val="28"/>
          <w:szCs w:val="28"/>
          <w:lang w:eastAsia="uk-UA" w:bidi="uk-UA"/>
        </w:rPr>
        <w:t xml:space="preserve">Отже, </w:t>
      </w:r>
      <w:r w:rsidR="00D80D82" w:rsidRPr="004538D3">
        <w:rPr>
          <w:rFonts w:ascii="Times New Roman" w:eastAsia="Sylfaen" w:hAnsi="Times New Roman"/>
          <w:color w:val="000000"/>
          <w:sz w:val="28"/>
          <w:szCs w:val="28"/>
          <w:lang w:eastAsia="uk-UA" w:bidi="uk-UA"/>
        </w:rPr>
        <w:t>відповідно</w:t>
      </w:r>
      <w:r w:rsidRPr="004538D3">
        <w:rPr>
          <w:rFonts w:ascii="Times New Roman" w:eastAsia="Sylfaen" w:hAnsi="Times New Roman"/>
          <w:color w:val="000000"/>
          <w:sz w:val="28"/>
          <w:szCs w:val="28"/>
          <w:lang w:eastAsia="uk-UA" w:bidi="uk-UA"/>
        </w:rPr>
        <w:t xml:space="preserve"> до визначених психологічних особливостей натовпу та психічних станів його учасників можна застосовувати психологічні засоби для контролю їх</w:t>
      </w:r>
      <w:r w:rsidR="00D80D82" w:rsidRPr="004538D3">
        <w:rPr>
          <w:rFonts w:ascii="Times New Roman" w:eastAsia="Sylfaen" w:hAnsi="Times New Roman"/>
          <w:color w:val="000000"/>
          <w:sz w:val="28"/>
          <w:szCs w:val="28"/>
          <w:lang w:eastAsia="uk-UA" w:bidi="uk-UA"/>
        </w:rPr>
        <w:t>ніх</w:t>
      </w:r>
      <w:r w:rsidRPr="004538D3">
        <w:rPr>
          <w:rFonts w:ascii="Times New Roman" w:eastAsia="Sylfaen" w:hAnsi="Times New Roman"/>
          <w:color w:val="000000"/>
          <w:sz w:val="28"/>
          <w:szCs w:val="28"/>
          <w:lang w:eastAsia="uk-UA" w:bidi="uk-UA"/>
        </w:rPr>
        <w:t xml:space="preserve"> дій, формувати роботу співробітників ОВС (чи поліцейських – у майбутньому)</w:t>
      </w:r>
      <w:r w:rsidR="00D80D82" w:rsidRPr="004538D3">
        <w:rPr>
          <w:rFonts w:ascii="Times New Roman" w:eastAsia="Sylfaen" w:hAnsi="Times New Roman"/>
          <w:color w:val="000000"/>
          <w:sz w:val="28"/>
          <w:szCs w:val="28"/>
          <w:lang w:eastAsia="uk-UA" w:bidi="uk-UA"/>
        </w:rPr>
        <w:t xml:space="preserve"> залежно</w:t>
      </w:r>
      <w:r w:rsidRPr="004538D3">
        <w:rPr>
          <w:rFonts w:ascii="Times New Roman" w:eastAsia="Sylfaen" w:hAnsi="Times New Roman"/>
          <w:color w:val="000000"/>
          <w:sz w:val="28"/>
          <w:szCs w:val="28"/>
          <w:lang w:eastAsia="uk-UA" w:bidi="uk-UA"/>
        </w:rPr>
        <w:t xml:space="preserve"> від поведінки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Спрямованість натовпу може бути як соціально позитивною (моральною), так і асоціальною. Під </w:t>
      </w:r>
      <w:r w:rsidR="000E52FC" w:rsidRPr="004538D3">
        <w:rPr>
          <w:rFonts w:ascii="Times New Roman" w:eastAsia="Times New Roman" w:hAnsi="Times New Roman"/>
          <w:sz w:val="28"/>
          <w:szCs w:val="28"/>
          <w:lang w:eastAsia="uk-UA"/>
        </w:rPr>
        <w:t xml:space="preserve">моральністю </w:t>
      </w:r>
      <w:r w:rsidRPr="004538D3">
        <w:rPr>
          <w:rFonts w:ascii="Times New Roman" w:eastAsia="Times New Roman" w:hAnsi="Times New Roman"/>
          <w:sz w:val="28"/>
          <w:szCs w:val="28"/>
          <w:lang w:eastAsia="uk-UA"/>
        </w:rPr>
        <w:t>Г.</w:t>
      </w:r>
      <w:r w:rsidR="000E52FC"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Лебон розуміє повагу до  соціальних установок </w:t>
      </w:r>
      <w:r w:rsidR="000E52FC"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постійне придушення інстинктів. Натовп занадто імпульсивний </w:t>
      </w:r>
      <w:r w:rsidR="000E52FC"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мінливий, щоб його можна було назвати моральним</w:t>
      </w:r>
      <w:r w:rsidR="000E52FC" w:rsidRPr="004538D3">
        <w:rPr>
          <w:rFonts w:ascii="Times New Roman" w:eastAsia="Times New Roman" w:hAnsi="Times New Roman"/>
          <w:sz w:val="28"/>
          <w:szCs w:val="28"/>
          <w:lang w:eastAsia="uk-UA"/>
        </w:rPr>
        <w:t>. П</w:t>
      </w:r>
      <w:r w:rsidRPr="004538D3">
        <w:rPr>
          <w:rFonts w:ascii="Times New Roman" w:eastAsia="Times New Roman" w:hAnsi="Times New Roman"/>
          <w:sz w:val="28"/>
          <w:szCs w:val="28"/>
          <w:lang w:eastAsia="uk-UA"/>
        </w:rPr>
        <w:t xml:space="preserve">ри цьому </w:t>
      </w:r>
      <w:r w:rsidR="00EF2D03" w:rsidRPr="004538D3">
        <w:rPr>
          <w:rFonts w:ascii="Times New Roman" w:eastAsia="Times New Roman" w:hAnsi="Times New Roman"/>
          <w:sz w:val="28"/>
          <w:szCs w:val="28"/>
          <w:lang w:eastAsia="uk-UA"/>
        </w:rPr>
        <w:t>науковець</w:t>
      </w:r>
      <w:r w:rsidRPr="004538D3">
        <w:rPr>
          <w:rFonts w:ascii="Times New Roman" w:eastAsia="Times New Roman" w:hAnsi="Times New Roman"/>
          <w:sz w:val="28"/>
          <w:szCs w:val="28"/>
          <w:lang w:eastAsia="uk-UA"/>
        </w:rPr>
        <w:t xml:space="preserve"> особливо підкреслював, що поведінка людей </w:t>
      </w:r>
      <w:r w:rsidR="00EF2D03"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натовпі регулюється виключно інстинктами</w:t>
      </w:r>
      <w:r w:rsidR="00EF2D03"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«Інстинкти руйнівної лютості − складовий залишок первісних часів, який дрімає в глибині кожного з нас. Піддаватися цим інстинктам </w:t>
      </w:r>
      <w:r w:rsidRPr="004538D3">
        <w:rPr>
          <w:rFonts w:ascii="Times New Roman" w:eastAsia="Times New Roman" w:hAnsi="Times New Roman"/>
          <w:sz w:val="28"/>
          <w:szCs w:val="28"/>
          <w:lang w:eastAsia="uk-UA"/>
        </w:rPr>
        <w:lastRenderedPageBreak/>
        <w:t xml:space="preserve">небезпечно для ізольованого індивіда, але коли він </w:t>
      </w:r>
      <w:r w:rsidR="00EF2D03" w:rsidRPr="004538D3">
        <w:rPr>
          <w:rFonts w:ascii="Times New Roman" w:eastAsia="Times New Roman" w:hAnsi="Times New Roman"/>
          <w:sz w:val="28"/>
          <w:szCs w:val="28"/>
          <w:lang w:eastAsia="uk-UA"/>
        </w:rPr>
        <w:t>перебуває</w:t>
      </w:r>
      <w:r w:rsidRPr="004538D3">
        <w:rPr>
          <w:rFonts w:ascii="Times New Roman" w:eastAsia="Times New Roman" w:hAnsi="Times New Roman"/>
          <w:sz w:val="28"/>
          <w:szCs w:val="28"/>
          <w:lang w:eastAsia="uk-UA"/>
        </w:rPr>
        <w:t xml:space="preserve"> в безвідповідальному натовпі, де йому забезпечена безкарність, він може вільно слідувати велінням своїх інстинктів»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_Ref431879822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234</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 xml:space="preserve">153]. </w:t>
      </w:r>
      <w:r w:rsidR="00EF2D03" w:rsidRPr="004538D3">
        <w:rPr>
          <w:rFonts w:ascii="Times New Roman" w:eastAsia="Times New Roman" w:hAnsi="Times New Roman"/>
          <w:sz w:val="28"/>
          <w:szCs w:val="28"/>
          <w:lang w:eastAsia="uk-UA"/>
        </w:rPr>
        <w:t>С. С</w:t>
      </w:r>
      <w:r w:rsidR="00060D07" w:rsidRPr="004538D3">
        <w:rPr>
          <w:rFonts w:ascii="Times New Roman" w:eastAsia="Times New Roman" w:hAnsi="Times New Roman"/>
          <w:sz w:val="28"/>
          <w:szCs w:val="28"/>
          <w:lang w:eastAsia="uk-UA"/>
        </w:rPr>
        <w:t>і</w:t>
      </w:r>
      <w:r w:rsidR="00EF2D03" w:rsidRPr="004538D3">
        <w:rPr>
          <w:rFonts w:ascii="Times New Roman" w:eastAsia="Times New Roman" w:hAnsi="Times New Roman"/>
          <w:sz w:val="28"/>
          <w:szCs w:val="28"/>
          <w:lang w:eastAsia="uk-UA"/>
        </w:rPr>
        <w:t>ге</w:t>
      </w:r>
      <w:r w:rsidRPr="004538D3">
        <w:rPr>
          <w:rFonts w:ascii="Times New Roman" w:eastAsia="Times New Roman" w:hAnsi="Times New Roman"/>
          <w:sz w:val="28"/>
          <w:szCs w:val="28"/>
          <w:lang w:eastAsia="uk-UA"/>
        </w:rPr>
        <w:t>ле наголошував на тому, що існує загальна закономірність</w:t>
      </w:r>
      <w:r w:rsidR="00EC02C4"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«натовп загалом більше схильний до зла, ніж до добра»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_Ref419792803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339</w:t>
      </w:r>
      <w:r w:rsidR="00F632D7" w:rsidRPr="004538D3">
        <w:rPr>
          <w:rFonts w:ascii="Times New Roman" w:hAnsi="Times New Roman"/>
          <w:sz w:val="28"/>
          <w:szCs w:val="28"/>
        </w:rPr>
        <w:fldChar w:fldCharType="end"/>
      </w:r>
      <w:r w:rsidRPr="004538D3">
        <w:rPr>
          <w:rFonts w:ascii="Times New Roman" w:eastAsia="Times New Roman" w:hAnsi="Times New Roman"/>
          <w:sz w:val="28"/>
          <w:szCs w:val="28"/>
          <w:lang w:eastAsia="uk-UA"/>
        </w:rPr>
        <w:t>,</w:t>
      </w:r>
      <w:r w:rsidR="00D5181D"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D5181D"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49].</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Особистий інтерес, </w:t>
      </w:r>
      <w:r w:rsidR="00EC02C4" w:rsidRPr="004538D3">
        <w:rPr>
          <w:rFonts w:ascii="Times New Roman" w:eastAsia="Times New Roman" w:hAnsi="Times New Roman"/>
          <w:sz w:val="28"/>
          <w:szCs w:val="28"/>
          <w:lang w:eastAsia="uk-UA"/>
        </w:rPr>
        <w:t xml:space="preserve">який </w:t>
      </w:r>
      <w:r w:rsidRPr="004538D3">
        <w:rPr>
          <w:rFonts w:ascii="Times New Roman" w:eastAsia="Times New Roman" w:hAnsi="Times New Roman"/>
          <w:sz w:val="28"/>
          <w:szCs w:val="28"/>
          <w:lang w:eastAsia="uk-UA"/>
        </w:rPr>
        <w:t>мотиву</w:t>
      </w:r>
      <w:r w:rsidR="00EC02C4" w:rsidRPr="004538D3">
        <w:rPr>
          <w:rFonts w:ascii="Times New Roman" w:eastAsia="Times New Roman" w:hAnsi="Times New Roman"/>
          <w:sz w:val="28"/>
          <w:szCs w:val="28"/>
          <w:lang w:eastAsia="uk-UA"/>
        </w:rPr>
        <w:t>є</w:t>
      </w:r>
      <w:r w:rsidRPr="004538D3">
        <w:rPr>
          <w:rFonts w:ascii="Times New Roman" w:eastAsia="Times New Roman" w:hAnsi="Times New Roman"/>
          <w:sz w:val="28"/>
          <w:szCs w:val="28"/>
          <w:lang w:eastAsia="uk-UA"/>
        </w:rPr>
        <w:t xml:space="preserve"> поведінку окремої людини, перестає керувати його поведінкою в натовпі </w:t>
      </w:r>
      <w:r w:rsidR="00EC02C4"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натовп починає управлятись несвідомими інстинктами. Г. Лебон зробив висновок: «натовп часто потрапляє під вплив нижчих інстинктів, але іноді він </w:t>
      </w:r>
      <w:r w:rsidR="00EC02C4" w:rsidRPr="004538D3">
        <w:rPr>
          <w:rFonts w:ascii="Times New Roman" w:eastAsia="Times New Roman" w:hAnsi="Times New Roman"/>
          <w:sz w:val="28"/>
          <w:szCs w:val="28"/>
          <w:lang w:eastAsia="uk-UA"/>
        </w:rPr>
        <w:t>спроможний</w:t>
      </w:r>
      <w:r w:rsidRPr="004538D3">
        <w:rPr>
          <w:rFonts w:ascii="Times New Roman" w:eastAsia="Times New Roman" w:hAnsi="Times New Roman"/>
          <w:sz w:val="28"/>
          <w:szCs w:val="28"/>
          <w:lang w:eastAsia="uk-UA"/>
        </w:rPr>
        <w:t xml:space="preserve"> показати приклади дуже високої моральності»[</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_Ref431879822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234</w:t>
      </w:r>
      <w:r w:rsidR="00F632D7" w:rsidRPr="004538D3">
        <w:rPr>
          <w:rFonts w:ascii="Times New Roman" w:hAnsi="Times New Roman"/>
          <w:sz w:val="28"/>
          <w:szCs w:val="28"/>
        </w:rPr>
        <w:fldChar w:fldCharType="end"/>
      </w:r>
      <w:r w:rsidR="00EC02C4"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00EC02C4" w:rsidRPr="004538D3">
        <w:rPr>
          <w:rFonts w:ascii="Times New Roman" w:eastAsia="Times New Roman" w:hAnsi="Times New Roman"/>
          <w:sz w:val="28"/>
          <w:szCs w:val="28"/>
          <w:lang w:eastAsia="uk-UA"/>
        </w:rPr>
        <w:t>с. </w:t>
      </w:r>
      <w:r w:rsidRPr="004538D3">
        <w:rPr>
          <w:rFonts w:ascii="Times New Roman" w:eastAsia="Times New Roman" w:hAnsi="Times New Roman"/>
          <w:sz w:val="28"/>
          <w:szCs w:val="28"/>
          <w:lang w:eastAsia="uk-UA"/>
        </w:rPr>
        <w:t>155].</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Почуття натовпу можуть бути позитивними або негативними. Характерн</w:t>
      </w:r>
      <w:r w:rsidR="00EC02C4"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рисою почуттів </w:t>
      </w:r>
      <w:r w:rsidR="00EC02C4" w:rsidRPr="004538D3">
        <w:rPr>
          <w:rFonts w:ascii="Times New Roman" w:eastAsia="Times New Roman" w:hAnsi="Times New Roman"/>
          <w:sz w:val="28"/>
          <w:szCs w:val="28"/>
          <w:lang w:eastAsia="uk-UA"/>
        </w:rPr>
        <w:noBreakHyphen/>
      </w:r>
      <w:r w:rsidRPr="004538D3">
        <w:rPr>
          <w:rFonts w:ascii="Times New Roman" w:eastAsia="Times New Roman" w:hAnsi="Times New Roman"/>
          <w:sz w:val="28"/>
          <w:szCs w:val="28"/>
          <w:lang w:eastAsia="uk-UA"/>
        </w:rPr>
        <w:t xml:space="preserve"> їх однобічність і перебільшення, а сила почуттів натовпу збільшується</w:t>
      </w:r>
      <w:r w:rsidR="00EC02C4" w:rsidRPr="004538D3">
        <w:rPr>
          <w:rFonts w:ascii="Times New Roman" w:eastAsia="Times New Roman" w:hAnsi="Times New Roman"/>
          <w:sz w:val="28"/>
          <w:szCs w:val="28"/>
          <w:lang w:eastAsia="uk-UA"/>
        </w:rPr>
        <w:t xml:space="preserve"> за рахунок</w:t>
      </w:r>
      <w:r w:rsidRPr="004538D3">
        <w:rPr>
          <w:rFonts w:ascii="Times New Roman" w:eastAsia="Times New Roman" w:hAnsi="Times New Roman"/>
          <w:sz w:val="28"/>
          <w:szCs w:val="28"/>
          <w:lang w:eastAsia="uk-UA"/>
        </w:rPr>
        <w:t xml:space="preserve"> відсутн</w:t>
      </w:r>
      <w:r w:rsidR="00EC02C4" w:rsidRPr="004538D3">
        <w:rPr>
          <w:rFonts w:ascii="Times New Roman" w:eastAsia="Times New Roman" w:hAnsi="Times New Roman"/>
          <w:sz w:val="28"/>
          <w:szCs w:val="28"/>
          <w:lang w:eastAsia="uk-UA"/>
        </w:rPr>
        <w:t>ості</w:t>
      </w:r>
      <w:r w:rsidRPr="004538D3">
        <w:rPr>
          <w:rFonts w:ascii="Times New Roman" w:eastAsia="Times New Roman" w:hAnsi="Times New Roman"/>
          <w:sz w:val="28"/>
          <w:szCs w:val="28"/>
          <w:lang w:eastAsia="uk-UA"/>
        </w:rPr>
        <w:t xml:space="preserve"> відповідальності. </w:t>
      </w:r>
      <w:r w:rsidR="00EC02C4" w:rsidRPr="004538D3">
        <w:rPr>
          <w:rFonts w:ascii="Times New Roman" w:eastAsia="Times New Roman" w:hAnsi="Times New Roman"/>
          <w:sz w:val="28"/>
          <w:szCs w:val="28"/>
          <w:lang w:eastAsia="uk-UA"/>
        </w:rPr>
        <w:t>Це п</w:t>
      </w:r>
      <w:r w:rsidRPr="004538D3">
        <w:rPr>
          <w:rFonts w:ascii="Times New Roman" w:eastAsia="Times New Roman" w:hAnsi="Times New Roman"/>
          <w:sz w:val="28"/>
          <w:szCs w:val="28"/>
          <w:lang w:eastAsia="uk-UA"/>
        </w:rPr>
        <w:t>очуття відповідальності виникає під впливом вольового зусилля, яке мож</w:t>
      </w:r>
      <w:r w:rsidR="002B50E5" w:rsidRPr="004538D3">
        <w:rPr>
          <w:rFonts w:ascii="Times New Roman" w:eastAsia="Times New Roman" w:hAnsi="Times New Roman"/>
          <w:sz w:val="28"/>
          <w:szCs w:val="28"/>
          <w:lang w:eastAsia="uk-UA"/>
        </w:rPr>
        <w:t>ливе</w:t>
      </w:r>
      <w:r w:rsidR="00B6382F">
        <w:rPr>
          <w:rFonts w:ascii="Times New Roman" w:eastAsia="Times New Roman" w:hAnsi="Times New Roman"/>
          <w:sz w:val="28"/>
          <w:szCs w:val="28"/>
          <w:lang w:eastAsia="uk-UA"/>
        </w:rPr>
        <w:t xml:space="preserve"> </w:t>
      </w:r>
      <w:r w:rsidR="002B50E5" w:rsidRPr="004538D3">
        <w:rPr>
          <w:rFonts w:ascii="Times New Roman" w:eastAsia="Times New Roman" w:hAnsi="Times New Roman"/>
          <w:sz w:val="28"/>
          <w:szCs w:val="28"/>
          <w:lang w:eastAsia="uk-UA"/>
        </w:rPr>
        <w:t xml:space="preserve">лише для </w:t>
      </w:r>
      <w:r w:rsidRPr="004538D3">
        <w:rPr>
          <w:rFonts w:ascii="Times New Roman" w:eastAsia="Times New Roman" w:hAnsi="Times New Roman"/>
          <w:sz w:val="28"/>
          <w:szCs w:val="28"/>
          <w:lang w:eastAsia="uk-UA"/>
        </w:rPr>
        <w:t>ізольован</w:t>
      </w:r>
      <w:r w:rsidR="002B50E5" w:rsidRPr="004538D3">
        <w:rPr>
          <w:rFonts w:ascii="Times New Roman" w:eastAsia="Times New Roman" w:hAnsi="Times New Roman"/>
          <w:sz w:val="28"/>
          <w:szCs w:val="28"/>
          <w:lang w:eastAsia="uk-UA"/>
        </w:rPr>
        <w:t>ого</w:t>
      </w:r>
      <w:r w:rsidRPr="004538D3">
        <w:rPr>
          <w:rFonts w:ascii="Times New Roman" w:eastAsia="Times New Roman" w:hAnsi="Times New Roman"/>
          <w:sz w:val="28"/>
          <w:szCs w:val="28"/>
          <w:lang w:eastAsia="uk-UA"/>
        </w:rPr>
        <w:t xml:space="preserve"> індивід</w:t>
      </w:r>
      <w:r w:rsidR="002B50E5" w:rsidRPr="004538D3">
        <w:rPr>
          <w:rFonts w:ascii="Times New Roman" w:eastAsia="Times New Roman" w:hAnsi="Times New Roman"/>
          <w:sz w:val="28"/>
          <w:szCs w:val="28"/>
          <w:lang w:eastAsia="uk-UA"/>
        </w:rPr>
        <w:t>а. Люди, збираючись у натовп, у</w:t>
      </w:r>
      <w:r w:rsidRPr="004538D3">
        <w:rPr>
          <w:rFonts w:ascii="Times New Roman" w:eastAsia="Times New Roman" w:hAnsi="Times New Roman"/>
          <w:sz w:val="28"/>
          <w:szCs w:val="28"/>
          <w:lang w:eastAsia="uk-UA"/>
        </w:rPr>
        <w:t xml:space="preserve">трачають волю. </w:t>
      </w:r>
      <w:r w:rsidR="002B50E5" w:rsidRPr="004538D3">
        <w:rPr>
          <w:rFonts w:ascii="Times New Roman" w:eastAsia="Times New Roman" w:hAnsi="Times New Roman"/>
          <w:sz w:val="28"/>
          <w:szCs w:val="28"/>
          <w:lang w:eastAsia="uk-UA"/>
        </w:rPr>
        <w:t>Її</w:t>
      </w:r>
      <w:r w:rsidRPr="004538D3">
        <w:rPr>
          <w:rFonts w:ascii="Times New Roman" w:eastAsia="Times New Roman" w:hAnsi="Times New Roman"/>
          <w:sz w:val="28"/>
          <w:szCs w:val="28"/>
          <w:lang w:eastAsia="uk-UA"/>
        </w:rPr>
        <w:t xml:space="preserve"> концентрує в собі лідер, завдяки чому він і здатний керувати натовпом. </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Отже, натовп характеризується формуванням колективного несвідомого, змістом якого є пережиті спільні почуття. Для індивідуальної психіки особи </w:t>
      </w:r>
      <w:r w:rsidR="002B50E5"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психології спільноти в цілому важливо, щоб ці почуття мали позитивн</w:t>
      </w:r>
      <w:r w:rsidR="002B50E5" w:rsidRPr="004538D3">
        <w:rPr>
          <w:rFonts w:ascii="Times New Roman" w:eastAsia="Times New Roman" w:hAnsi="Times New Roman"/>
          <w:sz w:val="28"/>
          <w:szCs w:val="28"/>
          <w:lang w:eastAsia="uk-UA"/>
        </w:rPr>
        <w:t>у</w:t>
      </w:r>
      <w:r w:rsidR="00B6382F">
        <w:rPr>
          <w:rFonts w:ascii="Times New Roman" w:eastAsia="Times New Roman" w:hAnsi="Times New Roman"/>
          <w:sz w:val="28"/>
          <w:szCs w:val="28"/>
          <w:lang w:eastAsia="uk-UA"/>
        </w:rPr>
        <w:t xml:space="preserve"> </w:t>
      </w:r>
      <w:r w:rsidR="002B50E5" w:rsidRPr="004538D3">
        <w:rPr>
          <w:rFonts w:ascii="Times New Roman" w:eastAsia="Times New Roman" w:hAnsi="Times New Roman"/>
          <w:sz w:val="28"/>
          <w:szCs w:val="28"/>
          <w:lang w:eastAsia="uk-UA"/>
        </w:rPr>
        <w:t>спрямованість</w:t>
      </w:r>
      <w:r w:rsidRPr="004538D3">
        <w:rPr>
          <w:rFonts w:ascii="Times New Roman" w:eastAsia="Times New Roman" w:hAnsi="Times New Roman"/>
          <w:sz w:val="28"/>
          <w:szCs w:val="28"/>
          <w:lang w:eastAsia="uk-UA"/>
        </w:rPr>
        <w:t xml:space="preserve">. Це сприяє формуванню спільноти на довгостроковій основі, створює згуртованість, солідарність, почуття єдності. Агресивні почуття натовпу та думка про уникнення </w:t>
      </w:r>
      <w:r w:rsidR="006C4156" w:rsidRPr="004538D3">
        <w:rPr>
          <w:rFonts w:ascii="Times New Roman" w:eastAsia="Times New Roman" w:hAnsi="Times New Roman"/>
          <w:sz w:val="28"/>
          <w:szCs w:val="28"/>
          <w:lang w:eastAsia="uk-UA"/>
        </w:rPr>
        <w:t>відповідальності його учасників</w:t>
      </w:r>
      <w:r w:rsidRPr="004538D3">
        <w:rPr>
          <w:rFonts w:ascii="Times New Roman" w:eastAsia="Times New Roman" w:hAnsi="Times New Roman"/>
          <w:sz w:val="28"/>
          <w:szCs w:val="28"/>
          <w:lang w:eastAsia="uk-UA"/>
        </w:rPr>
        <w:t xml:space="preserve"> мож</w:t>
      </w:r>
      <w:r w:rsidR="006C4156" w:rsidRPr="004538D3">
        <w:rPr>
          <w:rFonts w:ascii="Times New Roman" w:eastAsia="Times New Roman" w:hAnsi="Times New Roman"/>
          <w:sz w:val="28"/>
          <w:szCs w:val="28"/>
          <w:lang w:eastAsia="uk-UA"/>
        </w:rPr>
        <w:t>уть</w:t>
      </w:r>
      <w:r w:rsidRPr="004538D3">
        <w:rPr>
          <w:rFonts w:ascii="Times New Roman" w:eastAsia="Times New Roman" w:hAnsi="Times New Roman"/>
          <w:sz w:val="28"/>
          <w:szCs w:val="28"/>
          <w:lang w:eastAsia="uk-UA"/>
        </w:rPr>
        <w:t xml:space="preserve"> призвести до вчинення правопорушень. Важливи</w:t>
      </w:r>
      <w:r w:rsidR="006C4156"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момент діяльності правоохоронних органів </w:t>
      </w:r>
      <w:r w:rsidR="006C4156"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правильне спрямування почуттів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shd w:val="clear" w:color="auto" w:fill="FFFFFF"/>
          <w:lang w:eastAsia="uk-UA"/>
        </w:rPr>
      </w:pPr>
      <w:r w:rsidRPr="004538D3">
        <w:rPr>
          <w:rFonts w:ascii="Times New Roman" w:eastAsia="Times New Roman" w:hAnsi="Times New Roman"/>
          <w:sz w:val="28"/>
          <w:szCs w:val="28"/>
          <w:lang w:eastAsia="uk-UA"/>
        </w:rPr>
        <w:t>Притаманність натовпу тих чи інших специфічних властивостей обумовлен</w:t>
      </w:r>
      <w:r w:rsidR="006C4156" w:rsidRPr="004538D3">
        <w:rPr>
          <w:rFonts w:ascii="Times New Roman" w:eastAsia="Times New Roman" w:hAnsi="Times New Roman"/>
          <w:sz w:val="28"/>
          <w:szCs w:val="28"/>
          <w:lang w:eastAsia="uk-UA"/>
        </w:rPr>
        <w:t>а</w:t>
      </w:r>
      <w:r w:rsidRPr="004538D3">
        <w:rPr>
          <w:rFonts w:ascii="Times New Roman" w:eastAsia="Times New Roman" w:hAnsi="Times New Roman"/>
          <w:sz w:val="28"/>
          <w:szCs w:val="28"/>
          <w:lang w:eastAsia="uk-UA"/>
        </w:rPr>
        <w:t xml:space="preserve"> типом психічного стану, </w:t>
      </w:r>
      <w:r w:rsidR="006C4156"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якому </w:t>
      </w:r>
      <w:r w:rsidR="006C4156" w:rsidRPr="004538D3">
        <w:rPr>
          <w:rFonts w:ascii="Times New Roman" w:eastAsia="Times New Roman" w:hAnsi="Times New Roman"/>
          <w:sz w:val="28"/>
          <w:szCs w:val="28"/>
          <w:lang w:eastAsia="uk-UA"/>
        </w:rPr>
        <w:t>перебувають</w:t>
      </w:r>
      <w:r w:rsidR="00B6382F">
        <w:rPr>
          <w:rFonts w:ascii="Times New Roman" w:eastAsia="Times New Roman" w:hAnsi="Times New Roman"/>
          <w:sz w:val="28"/>
          <w:szCs w:val="28"/>
          <w:lang w:eastAsia="uk-UA"/>
        </w:rPr>
        <w:t xml:space="preserve"> </w:t>
      </w:r>
      <w:r w:rsidR="006C4156" w:rsidRPr="004538D3">
        <w:rPr>
          <w:rFonts w:ascii="Times New Roman" w:eastAsia="Times New Roman" w:hAnsi="Times New Roman"/>
          <w:sz w:val="28"/>
          <w:szCs w:val="28"/>
          <w:lang w:eastAsia="uk-UA"/>
        </w:rPr>
        <w:t>його учасники</w:t>
      </w:r>
      <w:r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shd w:val="clear" w:color="auto" w:fill="FFFFFF"/>
          <w:lang w:eastAsia="uk-UA"/>
        </w:rPr>
        <w:t xml:space="preserve">Вивчення психічного стану під час дій в екстремальних обставинах як натовпу в цілому, так і окремих його найактивніших учасників, виявлення основних закономірностей поведінки в таких умовах </w:t>
      </w:r>
      <w:r w:rsidR="006C4156" w:rsidRPr="004538D3">
        <w:rPr>
          <w:rFonts w:ascii="Times New Roman" w:eastAsia="Times New Roman" w:hAnsi="Times New Roman"/>
          <w:sz w:val="28"/>
          <w:szCs w:val="28"/>
          <w:shd w:val="clear" w:color="auto" w:fill="FFFFFF"/>
          <w:lang w:eastAsia="uk-UA"/>
        </w:rPr>
        <w:t>у</w:t>
      </w:r>
      <w:r w:rsidRPr="004538D3">
        <w:rPr>
          <w:rFonts w:ascii="Times New Roman" w:eastAsia="Times New Roman" w:hAnsi="Times New Roman"/>
          <w:sz w:val="28"/>
          <w:szCs w:val="28"/>
          <w:shd w:val="clear" w:color="auto" w:fill="FFFFFF"/>
          <w:lang w:eastAsia="uk-UA"/>
        </w:rPr>
        <w:t>край важливи</w:t>
      </w:r>
      <w:r w:rsidR="006C4156" w:rsidRPr="004538D3">
        <w:rPr>
          <w:rFonts w:ascii="Times New Roman" w:eastAsia="Times New Roman" w:hAnsi="Times New Roman"/>
          <w:sz w:val="28"/>
          <w:szCs w:val="28"/>
          <w:shd w:val="clear" w:color="auto" w:fill="FFFFFF"/>
          <w:lang w:eastAsia="uk-UA"/>
        </w:rPr>
        <w:t>й</w:t>
      </w:r>
      <w:r w:rsidRPr="004538D3">
        <w:rPr>
          <w:rFonts w:ascii="Times New Roman" w:eastAsia="Times New Roman" w:hAnsi="Times New Roman"/>
          <w:sz w:val="28"/>
          <w:szCs w:val="28"/>
          <w:shd w:val="clear" w:color="auto" w:fill="FFFFFF"/>
          <w:lang w:eastAsia="uk-UA"/>
        </w:rPr>
        <w:t xml:space="preserve"> для адекватного </w:t>
      </w:r>
      <w:r w:rsidR="006C4156" w:rsidRPr="004538D3">
        <w:rPr>
          <w:rFonts w:ascii="Times New Roman" w:eastAsia="Times New Roman" w:hAnsi="Times New Roman"/>
          <w:sz w:val="28"/>
          <w:szCs w:val="28"/>
          <w:shd w:val="clear" w:color="auto" w:fill="FFFFFF"/>
          <w:lang w:eastAsia="uk-UA"/>
        </w:rPr>
        <w:t>й</w:t>
      </w:r>
      <w:r w:rsidRPr="004538D3">
        <w:rPr>
          <w:rFonts w:ascii="Times New Roman" w:eastAsia="Times New Roman" w:hAnsi="Times New Roman"/>
          <w:sz w:val="28"/>
          <w:szCs w:val="28"/>
          <w:shd w:val="clear" w:color="auto" w:fill="FFFFFF"/>
          <w:lang w:eastAsia="uk-UA"/>
        </w:rPr>
        <w:t xml:space="preserve"> ефективного запобігання масовим заворушенням.</w:t>
      </w:r>
    </w:p>
    <w:p w:rsidR="00407998" w:rsidRPr="004538D3" w:rsidRDefault="00407998" w:rsidP="00407998">
      <w:pPr>
        <w:widowControl w:val="0"/>
        <w:shd w:val="clear" w:color="auto" w:fill="FFFFFF"/>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shd w:val="clear" w:color="auto" w:fill="FFFFFF"/>
        </w:rPr>
        <w:lastRenderedPageBreak/>
        <w:t xml:space="preserve">Робота правоохоронних органів та інших служб щодо профілактики </w:t>
      </w:r>
      <w:r w:rsidR="006C4156" w:rsidRPr="004538D3">
        <w:rPr>
          <w:rFonts w:ascii="Times New Roman" w:eastAsia="Sylfaen" w:hAnsi="Times New Roman"/>
          <w:sz w:val="28"/>
          <w:szCs w:val="28"/>
          <w:shd w:val="clear" w:color="auto" w:fill="FFFFFF"/>
        </w:rPr>
        <w:t>й</w:t>
      </w:r>
      <w:r w:rsidR="00B6382F">
        <w:rPr>
          <w:rFonts w:ascii="Times New Roman" w:eastAsia="Sylfaen" w:hAnsi="Times New Roman"/>
          <w:sz w:val="28"/>
          <w:szCs w:val="28"/>
          <w:shd w:val="clear" w:color="auto" w:fill="FFFFFF"/>
        </w:rPr>
        <w:t xml:space="preserve"> </w:t>
      </w:r>
      <w:r w:rsidR="006C4156" w:rsidRPr="004538D3">
        <w:rPr>
          <w:rFonts w:ascii="Times New Roman" w:eastAsia="Sylfaen" w:hAnsi="Times New Roman"/>
          <w:sz w:val="28"/>
          <w:szCs w:val="28"/>
          <w:shd w:val="clear" w:color="auto" w:fill="FFFFFF"/>
        </w:rPr>
        <w:t>у</w:t>
      </w:r>
      <w:r w:rsidRPr="004538D3">
        <w:rPr>
          <w:rFonts w:ascii="Times New Roman" w:eastAsia="Sylfaen" w:hAnsi="Times New Roman"/>
          <w:sz w:val="28"/>
          <w:szCs w:val="28"/>
          <w:shd w:val="clear" w:color="auto" w:fill="FFFFFF"/>
        </w:rPr>
        <w:t xml:space="preserve">регулювання таких явищ обумовлюється психологічними особливостями натовпу, екстремальністю поведінки учасників масових заворушень, неадекватністю поведінкових реакцій індивіда в стресових ситуаціях тощо. Крім того, вважаємо, що дії співробітників правоохоронних органів та інших організаторів </w:t>
      </w:r>
      <w:r w:rsidR="006C4156" w:rsidRPr="004538D3">
        <w:rPr>
          <w:rFonts w:ascii="Times New Roman" w:eastAsia="Sylfaen" w:hAnsi="Times New Roman"/>
          <w:sz w:val="28"/>
          <w:szCs w:val="28"/>
          <w:shd w:val="clear" w:color="auto" w:fill="FFFFFF"/>
        </w:rPr>
        <w:t>у</w:t>
      </w:r>
      <w:r w:rsidRPr="004538D3">
        <w:rPr>
          <w:rFonts w:ascii="Times New Roman" w:eastAsia="Sylfaen" w:hAnsi="Times New Roman"/>
          <w:sz w:val="28"/>
          <w:szCs w:val="28"/>
          <w:shd w:val="clear" w:color="auto" w:fill="FFFFFF"/>
        </w:rPr>
        <w:t xml:space="preserve">регулювання конфліктів часто самі підпадають під вплив психології натовпу, що призводить до неадекватності правоохоронної діяльності. </w:t>
      </w:r>
      <w:r w:rsidRPr="004538D3">
        <w:rPr>
          <w:rFonts w:ascii="Times New Roman" w:eastAsia="Sylfaen" w:hAnsi="Times New Roman"/>
          <w:sz w:val="28"/>
          <w:szCs w:val="28"/>
        </w:rPr>
        <w:t xml:space="preserve">Працівники органів внутрішніх справ, які забезпечують охорону громадського порядку </w:t>
      </w:r>
      <w:r w:rsidR="006C4156" w:rsidRPr="004538D3">
        <w:rPr>
          <w:rFonts w:ascii="Times New Roman" w:eastAsia="Sylfaen" w:hAnsi="Times New Roman"/>
          <w:sz w:val="28"/>
          <w:szCs w:val="28"/>
        </w:rPr>
        <w:t>й</w:t>
      </w:r>
      <w:r w:rsidRPr="004538D3">
        <w:rPr>
          <w:rFonts w:ascii="Times New Roman" w:eastAsia="Sylfaen" w:hAnsi="Times New Roman"/>
          <w:sz w:val="28"/>
          <w:szCs w:val="28"/>
        </w:rPr>
        <w:t xml:space="preserve"> громадську безпеку</w:t>
      </w:r>
      <w:r w:rsidR="006C4156" w:rsidRPr="004538D3">
        <w:rPr>
          <w:rFonts w:ascii="Times New Roman" w:eastAsia="Sylfaen" w:hAnsi="Times New Roman"/>
          <w:sz w:val="28"/>
          <w:szCs w:val="28"/>
        </w:rPr>
        <w:t>,</w:t>
      </w:r>
      <w:r w:rsidRPr="004538D3">
        <w:rPr>
          <w:rFonts w:ascii="Times New Roman" w:eastAsia="Sylfaen" w:hAnsi="Times New Roman"/>
          <w:sz w:val="28"/>
          <w:szCs w:val="28"/>
        </w:rPr>
        <w:t xml:space="preserve"> також піддаються впливу несприятливих пс</w:t>
      </w:r>
      <w:r w:rsidR="006C4156" w:rsidRPr="004538D3">
        <w:rPr>
          <w:rFonts w:ascii="Times New Roman" w:eastAsia="Sylfaen" w:hAnsi="Times New Roman"/>
          <w:sz w:val="28"/>
          <w:szCs w:val="28"/>
        </w:rPr>
        <w:t>ихотравматичних чинників, таких</w:t>
      </w:r>
      <w:r w:rsidRPr="004538D3">
        <w:rPr>
          <w:rFonts w:ascii="Times New Roman" w:eastAsia="Sylfaen" w:hAnsi="Times New Roman"/>
          <w:sz w:val="28"/>
          <w:szCs w:val="28"/>
        </w:rPr>
        <w:t xml:space="preserve"> як необхідність приймати відповідальні рішення в умовах дефіциту часу; несподіваність виникнення загрози; перебування в стресогенних ситуаціях, які загрожують життю та здоров’ю працівників міліції тощо, що, </w:t>
      </w:r>
      <w:r w:rsidR="006C4156" w:rsidRPr="004538D3">
        <w:rPr>
          <w:rFonts w:ascii="Times New Roman" w:eastAsia="Sylfaen" w:hAnsi="Times New Roman"/>
          <w:sz w:val="28"/>
          <w:szCs w:val="28"/>
        </w:rPr>
        <w:t>зі свого боку,</w:t>
      </w:r>
      <w:r w:rsidRPr="004538D3">
        <w:rPr>
          <w:rFonts w:ascii="Times New Roman" w:eastAsia="Sylfaen" w:hAnsi="Times New Roman"/>
          <w:sz w:val="28"/>
          <w:szCs w:val="28"/>
        </w:rPr>
        <w:t xml:space="preserve"> підсилює важливість адекватного реагування працівників правоохоронних органів на різні прояви неправомірної поведінки учасників масових заворушень.</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На думку американського соціолога Р. Парка, </w:t>
      </w:r>
      <w:r w:rsidR="006C4156"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сі </w:t>
      </w:r>
      <w:r w:rsidR="006C4156" w:rsidRPr="004538D3">
        <w:rPr>
          <w:rFonts w:ascii="Times New Roman" w:eastAsia="Times New Roman" w:hAnsi="Times New Roman"/>
          <w:sz w:val="28"/>
          <w:szCs w:val="28"/>
          <w:lang w:eastAsia="uk-UA"/>
        </w:rPr>
        <w:t>виступи</w:t>
      </w:r>
      <w:r w:rsidRPr="004538D3">
        <w:rPr>
          <w:rFonts w:ascii="Times New Roman" w:eastAsia="Times New Roman" w:hAnsi="Times New Roman"/>
          <w:sz w:val="28"/>
          <w:szCs w:val="28"/>
          <w:lang w:eastAsia="uk-UA"/>
        </w:rPr>
        <w:t xml:space="preserve"> відбуваються </w:t>
      </w:r>
      <w:r w:rsidR="006C4156" w:rsidRPr="004538D3">
        <w:rPr>
          <w:rFonts w:ascii="Times New Roman" w:eastAsia="Times New Roman" w:hAnsi="Times New Roman"/>
          <w:sz w:val="28"/>
          <w:szCs w:val="28"/>
          <w:lang w:eastAsia="uk-UA"/>
        </w:rPr>
        <w:t>через те</w:t>
      </w:r>
      <w:r w:rsidRPr="004538D3">
        <w:rPr>
          <w:rFonts w:ascii="Times New Roman" w:eastAsia="Times New Roman" w:hAnsi="Times New Roman"/>
          <w:sz w:val="28"/>
          <w:szCs w:val="28"/>
          <w:lang w:eastAsia="uk-UA"/>
        </w:rPr>
        <w:t xml:space="preserve">, що правоохоронні органи не вміють адекватно реагувати на дії </w:t>
      </w:r>
      <w:r w:rsidR="006C4156" w:rsidRPr="004538D3">
        <w:rPr>
          <w:rFonts w:ascii="Times New Roman" w:eastAsia="Times New Roman" w:hAnsi="Times New Roman"/>
          <w:sz w:val="28"/>
          <w:szCs w:val="28"/>
          <w:lang w:eastAsia="uk-UA"/>
        </w:rPr>
        <w:t xml:space="preserve">їх </w:t>
      </w:r>
      <w:r w:rsidRPr="004538D3">
        <w:rPr>
          <w:rFonts w:ascii="Times New Roman" w:eastAsia="Times New Roman" w:hAnsi="Times New Roman"/>
          <w:sz w:val="28"/>
          <w:szCs w:val="28"/>
          <w:lang w:eastAsia="uk-UA"/>
        </w:rPr>
        <w:t>учасників</w:t>
      </w:r>
      <w:r w:rsidR="006C4156"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що пов'язано </w:t>
      </w:r>
      <w:r w:rsidR="006C4156" w:rsidRPr="004538D3">
        <w:rPr>
          <w:rFonts w:ascii="Times New Roman" w:eastAsia="Times New Roman" w:hAnsi="Times New Roman"/>
          <w:sz w:val="28"/>
          <w:szCs w:val="28"/>
          <w:lang w:eastAsia="uk-UA"/>
        </w:rPr>
        <w:t>зі</w:t>
      </w:r>
      <w:r w:rsidRPr="004538D3">
        <w:rPr>
          <w:rFonts w:ascii="Times New Roman" w:eastAsia="Times New Roman" w:hAnsi="Times New Roman"/>
          <w:sz w:val="28"/>
          <w:szCs w:val="28"/>
          <w:lang w:eastAsia="uk-UA"/>
        </w:rPr>
        <w:t xml:space="preserve"> складністю психології натовпу. </w:t>
      </w:r>
      <w:r w:rsidR="00926FEB" w:rsidRPr="004538D3">
        <w:rPr>
          <w:rFonts w:ascii="Times New Roman" w:eastAsia="Times New Roman" w:hAnsi="Times New Roman"/>
          <w:sz w:val="28"/>
          <w:szCs w:val="28"/>
          <w:lang w:eastAsia="uk-UA"/>
        </w:rPr>
        <w:t>Науковець трактує натовп як агресивний,</w:t>
      </w:r>
      <w:r w:rsidRPr="004538D3">
        <w:rPr>
          <w:rFonts w:ascii="Times New Roman" w:eastAsia="Times New Roman" w:hAnsi="Times New Roman"/>
          <w:sz w:val="28"/>
          <w:szCs w:val="28"/>
          <w:lang w:eastAsia="uk-UA"/>
        </w:rPr>
        <w:t xml:space="preserve"> всі наслідки </w:t>
      </w:r>
      <w:r w:rsidR="00926FEB" w:rsidRPr="004538D3">
        <w:rPr>
          <w:rFonts w:ascii="Times New Roman" w:eastAsia="Times New Roman" w:hAnsi="Times New Roman"/>
          <w:sz w:val="28"/>
          <w:szCs w:val="28"/>
          <w:lang w:eastAsia="uk-UA"/>
        </w:rPr>
        <w:t xml:space="preserve">його </w:t>
      </w:r>
      <w:r w:rsidRPr="004538D3">
        <w:rPr>
          <w:rFonts w:ascii="Times New Roman" w:eastAsia="Times New Roman" w:hAnsi="Times New Roman"/>
          <w:sz w:val="28"/>
          <w:szCs w:val="28"/>
          <w:lang w:eastAsia="uk-UA"/>
        </w:rPr>
        <w:t>дій поясню</w:t>
      </w:r>
      <w:r w:rsidR="00926FEB" w:rsidRPr="004538D3">
        <w:rPr>
          <w:rFonts w:ascii="Times New Roman" w:eastAsia="Times New Roman" w:hAnsi="Times New Roman"/>
          <w:sz w:val="28"/>
          <w:szCs w:val="28"/>
          <w:lang w:eastAsia="uk-UA"/>
        </w:rPr>
        <w:t>є</w:t>
      </w:r>
      <w:r w:rsidRPr="004538D3">
        <w:rPr>
          <w:rFonts w:ascii="Times New Roman" w:eastAsia="Times New Roman" w:hAnsi="Times New Roman"/>
          <w:sz w:val="28"/>
          <w:szCs w:val="28"/>
          <w:lang w:eastAsia="uk-UA"/>
        </w:rPr>
        <w:t xml:space="preserve"> пов'язаністю </w:t>
      </w:r>
      <w:r w:rsidR="00926FEB" w:rsidRPr="004538D3">
        <w:rPr>
          <w:rFonts w:ascii="Times New Roman" w:eastAsia="Times New Roman" w:hAnsi="Times New Roman"/>
          <w:sz w:val="28"/>
          <w:szCs w:val="28"/>
          <w:lang w:eastAsia="uk-UA"/>
        </w:rPr>
        <w:t>зі</w:t>
      </w:r>
      <w:r w:rsidRPr="004538D3">
        <w:rPr>
          <w:rFonts w:ascii="Times New Roman" w:eastAsia="Times New Roman" w:hAnsi="Times New Roman"/>
          <w:sz w:val="28"/>
          <w:szCs w:val="28"/>
          <w:lang w:eastAsia="uk-UA"/>
        </w:rPr>
        <w:t xml:space="preserve"> специфічними «агр</w:t>
      </w:r>
      <w:r w:rsidR="00926FEB" w:rsidRPr="004538D3">
        <w:rPr>
          <w:rFonts w:ascii="Times New Roman" w:eastAsia="Times New Roman" w:hAnsi="Times New Roman"/>
          <w:sz w:val="28"/>
          <w:szCs w:val="28"/>
          <w:lang w:eastAsia="uk-UA"/>
        </w:rPr>
        <w:t xml:space="preserve">есивними» особливостями натовпу </w:t>
      </w:r>
      <w:r w:rsidRPr="004538D3">
        <w:rPr>
          <w:rFonts w:ascii="Times New Roman" w:eastAsia="Times New Roman" w:hAnsi="Times New Roman"/>
          <w:sz w:val="28"/>
          <w:szCs w:val="28"/>
          <w:lang w:eastAsia="uk-UA"/>
        </w:rPr>
        <w:t>[</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_Ref432182573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294</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13]</w:t>
      </w:r>
      <w:r w:rsidR="00926FEB"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У зв’язку з цим послідовник </w:t>
      </w:r>
      <w:r w:rsidR="00926FEB" w:rsidRPr="004538D3">
        <w:rPr>
          <w:rFonts w:ascii="Times New Roman" w:eastAsia="Times New Roman" w:hAnsi="Times New Roman"/>
          <w:sz w:val="28"/>
          <w:szCs w:val="28"/>
          <w:lang w:eastAsia="uk-UA"/>
        </w:rPr>
        <w:t xml:space="preserve">ученого </w:t>
      </w:r>
      <w:r w:rsidRPr="004538D3">
        <w:rPr>
          <w:rFonts w:ascii="Times New Roman" w:eastAsia="Times New Roman" w:hAnsi="Times New Roman"/>
          <w:sz w:val="28"/>
          <w:szCs w:val="28"/>
          <w:lang w:eastAsia="uk-UA"/>
        </w:rPr>
        <w:t xml:space="preserve">Дж. Смельзер </w:t>
      </w:r>
      <w:r w:rsidR="00926FEB"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перше запропонував модель заворушень </w:t>
      </w:r>
      <w:r w:rsidR="00926FEB"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з </w:t>
      </w:r>
      <w:r w:rsidR="00926FEB" w:rsidRPr="004538D3">
        <w:rPr>
          <w:rFonts w:ascii="Times New Roman" w:eastAsia="Times New Roman" w:hAnsi="Times New Roman"/>
          <w:sz w:val="28"/>
          <w:szCs w:val="28"/>
          <w:lang w:eastAsia="uk-UA"/>
        </w:rPr>
        <w:t xml:space="preserve">погляду </w:t>
      </w:r>
      <w:r w:rsidRPr="004538D3">
        <w:rPr>
          <w:rFonts w:ascii="Times New Roman" w:eastAsia="Times New Roman" w:hAnsi="Times New Roman"/>
          <w:sz w:val="28"/>
          <w:szCs w:val="28"/>
          <w:lang w:eastAsia="uk-UA"/>
        </w:rPr>
        <w:t xml:space="preserve">послідовності їх розвитку. В основу конфлікту він </w:t>
      </w:r>
      <w:r w:rsidR="00A85AB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ключав структурні схильності </w:t>
      </w:r>
      <w:r w:rsidR="00A85ABD" w:rsidRPr="004538D3">
        <w:rPr>
          <w:rFonts w:ascii="Times New Roman" w:eastAsia="Times New Roman" w:hAnsi="Times New Roman"/>
          <w:sz w:val="28"/>
          <w:szCs w:val="28"/>
          <w:lang w:eastAsia="uk-UA"/>
        </w:rPr>
        <w:t xml:space="preserve">й напруженість, уявлення, </w:t>
      </w:r>
      <w:r w:rsidRPr="004538D3">
        <w:rPr>
          <w:rFonts w:ascii="Times New Roman" w:eastAsia="Times New Roman" w:hAnsi="Times New Roman"/>
          <w:sz w:val="28"/>
          <w:szCs w:val="28"/>
          <w:lang w:eastAsia="uk-UA"/>
        </w:rPr>
        <w:t xml:space="preserve">які поширюються в суспільній свідомості. </w:t>
      </w:r>
      <w:r w:rsidR="00A85ABD"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вівши поняття «узагальнене уявлення», яким характеризують процес ідеологічної обробки, цькування тих людей, на яких покладається провина за соціально-структурні </w:t>
      </w:r>
      <w:r w:rsidR="00A85ABD" w:rsidRPr="004538D3">
        <w:rPr>
          <w:rFonts w:ascii="Times New Roman" w:eastAsia="Times New Roman" w:hAnsi="Times New Roman"/>
          <w:sz w:val="28"/>
          <w:szCs w:val="28"/>
          <w:lang w:eastAsia="uk-UA"/>
        </w:rPr>
        <w:t>негаразди</w:t>
      </w:r>
      <w:r w:rsidRPr="004538D3">
        <w:rPr>
          <w:rFonts w:ascii="Times New Roman" w:eastAsia="Times New Roman" w:hAnsi="Times New Roman"/>
          <w:sz w:val="28"/>
          <w:szCs w:val="28"/>
          <w:lang w:eastAsia="uk-UA"/>
        </w:rPr>
        <w:t xml:space="preserve">, основним завданням правоохоронних органів </w:t>
      </w:r>
      <w:r w:rsidR="007A0EB9" w:rsidRPr="004538D3">
        <w:rPr>
          <w:rFonts w:ascii="Times New Roman" w:eastAsia="Times New Roman" w:hAnsi="Times New Roman"/>
          <w:sz w:val="28"/>
          <w:szCs w:val="28"/>
          <w:lang w:eastAsia="uk-UA"/>
        </w:rPr>
        <w:t>В. Андросюк</w:t>
      </w:r>
      <w:r w:rsidR="00A85ABD" w:rsidRPr="004538D3">
        <w:rPr>
          <w:rFonts w:ascii="Times New Roman" w:eastAsia="Times New Roman" w:hAnsi="Times New Roman"/>
          <w:sz w:val="28"/>
          <w:szCs w:val="28"/>
          <w:lang w:eastAsia="uk-UA"/>
        </w:rPr>
        <w:t xml:space="preserve"> у</w:t>
      </w:r>
      <w:r w:rsidRPr="004538D3">
        <w:rPr>
          <w:rFonts w:ascii="Times New Roman" w:eastAsia="Times New Roman" w:hAnsi="Times New Roman"/>
          <w:sz w:val="28"/>
          <w:szCs w:val="28"/>
          <w:lang w:eastAsia="uk-UA"/>
        </w:rPr>
        <w:t>важа</w:t>
      </w:r>
      <w:r w:rsidR="007A0EB9" w:rsidRPr="004538D3">
        <w:rPr>
          <w:rFonts w:ascii="Times New Roman" w:eastAsia="Times New Roman" w:hAnsi="Times New Roman"/>
          <w:sz w:val="28"/>
          <w:szCs w:val="28"/>
          <w:lang w:eastAsia="uk-UA"/>
        </w:rPr>
        <w:t>є</w:t>
      </w:r>
      <w:r w:rsidRPr="004538D3">
        <w:rPr>
          <w:rFonts w:ascii="Times New Roman" w:eastAsia="Times New Roman" w:hAnsi="Times New Roman"/>
          <w:sz w:val="28"/>
          <w:szCs w:val="28"/>
          <w:lang w:eastAsia="uk-UA"/>
        </w:rPr>
        <w:t xml:space="preserve"> формування загальної «картини» ситуації та застосування ефективних засобів безпеки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_Ref432187995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c. </w:t>
      </w:r>
      <w:r w:rsidRPr="004538D3">
        <w:rPr>
          <w:rFonts w:ascii="Times New Roman" w:eastAsia="Times New Roman" w:hAnsi="Times New Roman"/>
          <w:sz w:val="28"/>
          <w:szCs w:val="28"/>
          <w:lang w:eastAsia="uk-UA"/>
        </w:rPr>
        <w:t>32].</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Так, в осіб в екстремальних умовах агресивних дій натовпу масових </w:t>
      </w:r>
      <w:r w:rsidR="00A85ABD" w:rsidRPr="004538D3">
        <w:rPr>
          <w:rFonts w:ascii="Times New Roman" w:eastAsia="Times New Roman" w:hAnsi="Times New Roman"/>
          <w:sz w:val="28"/>
          <w:szCs w:val="28"/>
          <w:lang w:eastAsia="uk-UA"/>
        </w:rPr>
        <w:t>заворушень часто спостерігають</w:t>
      </w:r>
      <w:r w:rsidRPr="004538D3">
        <w:rPr>
          <w:rFonts w:ascii="Times New Roman" w:eastAsia="Times New Roman" w:hAnsi="Times New Roman"/>
          <w:sz w:val="28"/>
          <w:szCs w:val="28"/>
          <w:lang w:eastAsia="uk-UA"/>
        </w:rPr>
        <w:t xml:space="preserve"> неадекватні реакції, що зумовлено різними </w:t>
      </w:r>
      <w:r w:rsidRPr="004538D3">
        <w:rPr>
          <w:rFonts w:ascii="Times New Roman" w:eastAsia="Times New Roman" w:hAnsi="Times New Roman"/>
          <w:sz w:val="28"/>
          <w:szCs w:val="28"/>
          <w:lang w:eastAsia="uk-UA"/>
        </w:rPr>
        <w:lastRenderedPageBreak/>
        <w:t>причинами. Зокрема, В.</w:t>
      </w:r>
      <w:r w:rsidR="00D43794"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В.</w:t>
      </w:r>
      <w:r w:rsidR="00D43794" w:rsidRPr="004538D3">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ru-RU" w:bidi="ru-RU"/>
        </w:rPr>
        <w:t xml:space="preserve">Антипов </w:t>
      </w:r>
      <w:r w:rsidRPr="004538D3">
        <w:rPr>
          <w:rFonts w:ascii="Times New Roman" w:eastAsia="Times New Roman" w:hAnsi="Times New Roman"/>
          <w:sz w:val="28"/>
          <w:szCs w:val="28"/>
          <w:lang w:eastAsia="uk-UA"/>
        </w:rPr>
        <w:t>стверджує, що неадекватна реакція на екстремальну ситуацію виникає внаслідок того, що під час її дії в особи деформується картина світу. Це спричиняє</w:t>
      </w:r>
      <w:r w:rsidR="00A85ABD" w:rsidRPr="004538D3">
        <w:rPr>
          <w:rFonts w:ascii="Times New Roman" w:eastAsia="Times New Roman" w:hAnsi="Times New Roman"/>
          <w:sz w:val="28"/>
          <w:szCs w:val="28"/>
          <w:lang w:eastAsia="uk-UA"/>
        </w:rPr>
        <w:t xml:space="preserve"> дестабілізацію більшості ознак і зас</w:t>
      </w:r>
      <w:r w:rsidRPr="004538D3">
        <w:rPr>
          <w:rFonts w:ascii="Times New Roman" w:eastAsia="Times New Roman" w:hAnsi="Times New Roman"/>
          <w:sz w:val="28"/>
          <w:szCs w:val="28"/>
          <w:lang w:eastAsia="uk-UA"/>
        </w:rPr>
        <w:t>відч</w:t>
      </w:r>
      <w:r w:rsidR="00A85ABD" w:rsidRPr="004538D3">
        <w:rPr>
          <w:rFonts w:ascii="Times New Roman" w:eastAsia="Times New Roman" w:hAnsi="Times New Roman"/>
          <w:sz w:val="28"/>
          <w:szCs w:val="28"/>
          <w:lang w:eastAsia="uk-UA"/>
        </w:rPr>
        <w:t>ує посилення невпевненості й те, що</w:t>
      </w:r>
      <w:r w:rsidRPr="004538D3">
        <w:rPr>
          <w:rFonts w:ascii="Times New Roman" w:eastAsia="Times New Roman" w:hAnsi="Times New Roman"/>
          <w:sz w:val="28"/>
          <w:szCs w:val="28"/>
          <w:lang w:eastAsia="uk-UA"/>
        </w:rPr>
        <w:t xml:space="preserve"> психіка намагається повернути втрачену стабільність відповідних ознак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_Ref419892643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13</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63]</w:t>
      </w:r>
      <w:r w:rsidRPr="004538D3">
        <w:rPr>
          <w:rFonts w:ascii="Times New Roman" w:eastAsia="Times New Roman" w:hAnsi="Times New Roman"/>
          <w:bCs/>
          <w:iCs/>
          <w:color w:val="000000"/>
          <w:sz w:val="28"/>
          <w:szCs w:val="28"/>
          <w:lang w:eastAsia="uk-UA" w:bidi="uk-UA"/>
        </w:rPr>
        <w:t xml:space="preserve">. </w:t>
      </w:r>
      <w:r w:rsidRPr="004538D3">
        <w:rPr>
          <w:rFonts w:ascii="Times New Roman" w:eastAsia="Times New Roman" w:hAnsi="Times New Roman"/>
          <w:sz w:val="28"/>
          <w:szCs w:val="28"/>
          <w:lang w:eastAsia="uk-UA"/>
        </w:rPr>
        <w:t xml:space="preserve">Високе психологічне напруження </w:t>
      </w:r>
      <w:r w:rsidR="00A85ABD"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натовпі визначається складним </w:t>
      </w:r>
      <w:r w:rsidR="00A85ABD" w:rsidRPr="004538D3">
        <w:rPr>
          <w:rFonts w:ascii="Times New Roman" w:eastAsia="Times New Roman" w:hAnsi="Times New Roman"/>
          <w:sz w:val="28"/>
          <w:szCs w:val="28"/>
          <w:lang w:eastAsia="uk-UA"/>
        </w:rPr>
        <w:t>та</w:t>
      </w:r>
      <w:r w:rsidRPr="004538D3">
        <w:rPr>
          <w:rFonts w:ascii="Times New Roman" w:eastAsia="Times New Roman" w:hAnsi="Times New Roman"/>
          <w:sz w:val="28"/>
          <w:szCs w:val="28"/>
          <w:lang w:eastAsia="uk-UA"/>
        </w:rPr>
        <w:t xml:space="preserve"> емоційно насиченим характером екстремальної ситуації, </w:t>
      </w:r>
      <w:r w:rsidR="00A85ABD" w:rsidRPr="004538D3">
        <w:rPr>
          <w:rFonts w:ascii="Times New Roman" w:eastAsia="Times New Roman" w:hAnsi="Times New Roman"/>
          <w:sz w:val="28"/>
          <w:szCs w:val="28"/>
          <w:lang w:eastAsia="uk-UA"/>
        </w:rPr>
        <w:t>яка</w:t>
      </w:r>
      <w:r w:rsidRPr="004538D3">
        <w:rPr>
          <w:rFonts w:ascii="Times New Roman" w:eastAsia="Times New Roman" w:hAnsi="Times New Roman"/>
          <w:sz w:val="28"/>
          <w:szCs w:val="28"/>
          <w:lang w:eastAsia="uk-UA"/>
        </w:rPr>
        <w:t xml:space="preserve"> характеризується невизначеністю учасників натовпу </w:t>
      </w:r>
      <w:r w:rsidR="00A85ABD"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багатоваріантністю розвитку </w:t>
      </w:r>
      <w:r w:rsidR="00A85ABD" w:rsidRPr="004538D3">
        <w:rPr>
          <w:rFonts w:ascii="Times New Roman" w:eastAsia="Times New Roman" w:hAnsi="Times New Roman"/>
          <w:sz w:val="28"/>
          <w:szCs w:val="28"/>
          <w:lang w:eastAsia="uk-UA"/>
        </w:rPr>
        <w:t>обставин</w:t>
      </w:r>
      <w:r w:rsidRPr="004538D3">
        <w:rPr>
          <w:rFonts w:ascii="Times New Roman" w:eastAsia="Times New Roman" w:hAnsi="Times New Roman"/>
          <w:i/>
          <w:iCs/>
          <w:color w:val="000000"/>
          <w:sz w:val="28"/>
          <w:szCs w:val="28"/>
          <w:lang w:eastAsia="uk-UA" w:bidi="uk-UA"/>
        </w:rPr>
        <w:t xml:space="preserve">. </w:t>
      </w:r>
      <w:r w:rsidR="00A85ABD" w:rsidRPr="004538D3">
        <w:rPr>
          <w:rFonts w:ascii="Times New Roman" w:eastAsia="Times New Roman" w:hAnsi="Times New Roman"/>
          <w:sz w:val="28"/>
          <w:szCs w:val="28"/>
          <w:lang w:eastAsia="uk-UA"/>
        </w:rPr>
        <w:t>У цьому випадку</w:t>
      </w:r>
      <w:r w:rsidRPr="004538D3">
        <w:rPr>
          <w:rFonts w:ascii="Times New Roman" w:eastAsia="Times New Roman" w:hAnsi="Times New Roman"/>
          <w:sz w:val="28"/>
          <w:szCs w:val="28"/>
          <w:lang w:eastAsia="uk-UA"/>
        </w:rPr>
        <w:t xml:space="preserve"> психологіч</w:t>
      </w:r>
      <w:r w:rsidR="00A85ABD" w:rsidRPr="004538D3">
        <w:rPr>
          <w:rFonts w:ascii="Times New Roman" w:eastAsia="Times New Roman" w:hAnsi="Times New Roman"/>
          <w:sz w:val="28"/>
          <w:szCs w:val="28"/>
          <w:lang w:eastAsia="uk-UA"/>
        </w:rPr>
        <w:t>не напруження постійно зростає та</w:t>
      </w:r>
      <w:r w:rsidRPr="004538D3">
        <w:rPr>
          <w:rFonts w:ascii="Times New Roman" w:eastAsia="Times New Roman" w:hAnsi="Times New Roman"/>
          <w:sz w:val="28"/>
          <w:szCs w:val="28"/>
          <w:lang w:eastAsia="uk-UA"/>
        </w:rPr>
        <w:t xml:space="preserve"> відповідно, </w:t>
      </w:r>
      <w:r w:rsidR="00A85ABD" w:rsidRPr="004538D3">
        <w:rPr>
          <w:rFonts w:ascii="Times New Roman" w:eastAsia="Times New Roman" w:hAnsi="Times New Roman"/>
          <w:sz w:val="28"/>
          <w:szCs w:val="28"/>
          <w:lang w:eastAsia="uk-UA"/>
        </w:rPr>
        <w:t>підвищується</w:t>
      </w:r>
      <w:r w:rsidRPr="004538D3">
        <w:rPr>
          <w:rFonts w:ascii="Times New Roman" w:eastAsia="Times New Roman" w:hAnsi="Times New Roman"/>
          <w:sz w:val="28"/>
          <w:szCs w:val="28"/>
          <w:lang w:eastAsia="uk-UA"/>
        </w:rPr>
        <w:t xml:space="preserve"> рівень криміногенності ситуації, що склалася. Для ефективного реагування працівників правоохоронних органів на екстремальну ситуацію, що склалас</w:t>
      </w:r>
      <w:r w:rsidR="00A85ABD" w:rsidRPr="004538D3">
        <w:rPr>
          <w:rFonts w:ascii="Times New Roman" w:eastAsia="Times New Roman" w:hAnsi="Times New Roman"/>
          <w:sz w:val="28"/>
          <w:szCs w:val="28"/>
          <w:lang w:eastAsia="uk-UA"/>
        </w:rPr>
        <w:t>я,</w:t>
      </w:r>
      <w:r w:rsidRPr="004538D3">
        <w:rPr>
          <w:rFonts w:ascii="Times New Roman" w:eastAsia="Times New Roman" w:hAnsi="Times New Roman"/>
          <w:sz w:val="28"/>
          <w:szCs w:val="28"/>
          <w:lang w:eastAsia="uk-UA"/>
        </w:rPr>
        <w:t xml:space="preserve"> потрібна їх попередня підготовка (психологічна, фізична, функціональна), корегування </w:t>
      </w:r>
      <w:r w:rsidR="00A85ABD" w:rsidRPr="004538D3">
        <w:rPr>
          <w:rFonts w:ascii="Times New Roman" w:eastAsia="Times New Roman" w:hAnsi="Times New Roman"/>
          <w:sz w:val="28"/>
          <w:szCs w:val="28"/>
          <w:lang w:eastAsia="uk-UA"/>
        </w:rPr>
        <w:t>негативних елементів поведінки й</w:t>
      </w:r>
      <w:r w:rsidRPr="004538D3">
        <w:rPr>
          <w:rFonts w:ascii="Times New Roman" w:eastAsia="Times New Roman" w:hAnsi="Times New Roman"/>
          <w:sz w:val="28"/>
          <w:szCs w:val="28"/>
          <w:lang w:eastAsia="uk-UA"/>
        </w:rPr>
        <w:t xml:space="preserve"> сприйняття збоку психологів.</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Проведений аналіз дає підстави стверджувати про необхідність розробки системи заходів для правоохоронних органів щодо формування механізму контролю над учасниками натовпу та його лідерами. Визначення психічного стану натовпу, його поточного рівня адекватності сприймати інформацію від правоохоронних органів дає змогу застосовувати правильні прийоми реагування на дії натовпу. Вивчення ролі лідера, способ</w:t>
      </w:r>
      <w:r w:rsidR="00DE6ADF" w:rsidRPr="004538D3">
        <w:rPr>
          <w:rFonts w:ascii="Times New Roman" w:eastAsia="Times New Roman" w:hAnsi="Times New Roman"/>
          <w:sz w:val="28"/>
          <w:szCs w:val="28"/>
          <w:lang w:eastAsia="uk-UA"/>
        </w:rPr>
        <w:t>ів</w:t>
      </w:r>
      <w:r w:rsidRPr="004538D3">
        <w:rPr>
          <w:rFonts w:ascii="Times New Roman" w:eastAsia="Times New Roman" w:hAnsi="Times New Roman"/>
          <w:sz w:val="28"/>
          <w:szCs w:val="28"/>
          <w:lang w:eastAsia="uk-UA"/>
        </w:rPr>
        <w:t xml:space="preserve"> його впливу на натовп визначає розробку ефективних методів регулювання натовпом через окремих осіб, визначення ж основних властивостей </w:t>
      </w:r>
      <w:r w:rsidR="00DE6ADF" w:rsidRPr="004538D3">
        <w:rPr>
          <w:rFonts w:ascii="Times New Roman" w:eastAsia="Times New Roman" w:hAnsi="Times New Roman"/>
          <w:sz w:val="28"/>
          <w:szCs w:val="28"/>
          <w:lang w:eastAsia="uk-UA"/>
        </w:rPr>
        <w:t>сприяє</w:t>
      </w:r>
      <w:r w:rsidRPr="004538D3">
        <w:rPr>
          <w:rFonts w:ascii="Times New Roman" w:eastAsia="Times New Roman" w:hAnsi="Times New Roman"/>
          <w:sz w:val="28"/>
          <w:szCs w:val="28"/>
          <w:lang w:eastAsia="uk-UA"/>
        </w:rPr>
        <w:t xml:space="preserve"> адекватно</w:t>
      </w:r>
      <w:r w:rsidR="00DE6ADF" w:rsidRPr="004538D3">
        <w:rPr>
          <w:rFonts w:ascii="Times New Roman" w:eastAsia="Times New Roman" w:hAnsi="Times New Roman"/>
          <w:sz w:val="28"/>
          <w:szCs w:val="28"/>
          <w:lang w:eastAsia="uk-UA"/>
        </w:rPr>
        <w:t>му</w:t>
      </w:r>
      <w:r w:rsidRPr="004538D3">
        <w:rPr>
          <w:rFonts w:ascii="Times New Roman" w:eastAsia="Times New Roman" w:hAnsi="Times New Roman"/>
          <w:sz w:val="28"/>
          <w:szCs w:val="28"/>
          <w:lang w:eastAsia="uk-UA"/>
        </w:rPr>
        <w:t xml:space="preserve"> оцінюва</w:t>
      </w:r>
      <w:r w:rsidR="00DE6ADF" w:rsidRPr="004538D3">
        <w:rPr>
          <w:rFonts w:ascii="Times New Roman" w:eastAsia="Times New Roman" w:hAnsi="Times New Roman"/>
          <w:sz w:val="28"/>
          <w:szCs w:val="28"/>
          <w:lang w:eastAsia="uk-UA"/>
        </w:rPr>
        <w:t>нню</w:t>
      </w:r>
      <w:r w:rsidRPr="004538D3">
        <w:rPr>
          <w:rFonts w:ascii="Times New Roman" w:eastAsia="Times New Roman" w:hAnsi="Times New Roman"/>
          <w:sz w:val="28"/>
          <w:szCs w:val="28"/>
          <w:lang w:eastAsia="uk-UA"/>
        </w:rPr>
        <w:t xml:space="preserve"> ситуаці</w:t>
      </w:r>
      <w:r w:rsidR="00DE6ADF" w:rsidRPr="004538D3">
        <w:rPr>
          <w:rFonts w:ascii="Times New Roman" w:eastAsia="Times New Roman" w:hAnsi="Times New Roman"/>
          <w:sz w:val="28"/>
          <w:szCs w:val="28"/>
          <w:lang w:eastAsia="uk-UA"/>
        </w:rPr>
        <w:t>ї</w:t>
      </w:r>
      <w:r w:rsidR="00B6382F">
        <w:rPr>
          <w:rFonts w:ascii="Times New Roman" w:eastAsia="Times New Roman" w:hAnsi="Times New Roman"/>
          <w:sz w:val="28"/>
          <w:szCs w:val="28"/>
          <w:lang w:eastAsia="uk-UA"/>
        </w:rPr>
        <w:t xml:space="preserve"> </w:t>
      </w:r>
      <w:r w:rsidR="00DE6ADF" w:rsidRPr="004538D3">
        <w:rPr>
          <w:rFonts w:ascii="Times New Roman" w:eastAsia="Times New Roman" w:hAnsi="Times New Roman"/>
          <w:sz w:val="28"/>
          <w:szCs w:val="28"/>
          <w:lang w:eastAsia="uk-UA"/>
        </w:rPr>
        <w:t xml:space="preserve">працівниками міліції </w:t>
      </w:r>
      <w:r w:rsidRPr="004538D3">
        <w:rPr>
          <w:rFonts w:ascii="Times New Roman" w:eastAsia="Times New Roman" w:hAnsi="Times New Roman"/>
          <w:sz w:val="28"/>
          <w:szCs w:val="28"/>
          <w:lang w:eastAsia="uk-UA"/>
        </w:rPr>
        <w:t>та дія</w:t>
      </w:r>
      <w:r w:rsidR="00DE6ADF" w:rsidRPr="004538D3">
        <w:rPr>
          <w:rFonts w:ascii="Times New Roman" w:eastAsia="Times New Roman" w:hAnsi="Times New Roman"/>
          <w:sz w:val="28"/>
          <w:szCs w:val="28"/>
          <w:lang w:eastAsia="uk-UA"/>
        </w:rPr>
        <w:t>м</w:t>
      </w:r>
      <w:r w:rsidRPr="004538D3">
        <w:rPr>
          <w:rFonts w:ascii="Times New Roman" w:eastAsia="Times New Roman" w:hAnsi="Times New Roman"/>
          <w:sz w:val="28"/>
          <w:szCs w:val="28"/>
          <w:lang w:eastAsia="uk-UA"/>
        </w:rPr>
        <w:t xml:space="preserve">, </w:t>
      </w:r>
      <w:r w:rsidR="00DE6ADF" w:rsidRPr="004538D3">
        <w:rPr>
          <w:rFonts w:ascii="Times New Roman" w:eastAsia="Times New Roman" w:hAnsi="Times New Roman"/>
          <w:sz w:val="28"/>
          <w:szCs w:val="28"/>
          <w:lang w:eastAsia="uk-UA"/>
        </w:rPr>
        <w:t>що враховують</w:t>
      </w:r>
      <w:r w:rsidRPr="004538D3">
        <w:rPr>
          <w:rFonts w:ascii="Times New Roman" w:eastAsia="Times New Roman" w:hAnsi="Times New Roman"/>
          <w:sz w:val="28"/>
          <w:szCs w:val="28"/>
          <w:lang w:eastAsia="uk-UA"/>
        </w:rPr>
        <w:t xml:space="preserve"> особливост</w:t>
      </w:r>
      <w:r w:rsidR="00DE6ADF"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поведінки учасників натовпу.</w:t>
      </w:r>
    </w:p>
    <w:p w:rsidR="00407998" w:rsidRPr="004538D3" w:rsidRDefault="00F56FC7" w:rsidP="00407998">
      <w:pPr>
        <w:spacing w:after="0" w:line="360" w:lineRule="auto"/>
        <w:ind w:firstLine="567"/>
        <w:jc w:val="both"/>
        <w:rPr>
          <w:rFonts w:ascii="Times New Roman" w:eastAsia="Times New Roman" w:hAnsi="Times New Roman"/>
          <w:i/>
          <w:iCs/>
          <w:color w:val="000000"/>
          <w:sz w:val="28"/>
          <w:szCs w:val="28"/>
          <w:lang w:eastAsia="uk-UA" w:bidi="uk-UA"/>
        </w:rPr>
      </w:pPr>
      <w:r w:rsidRPr="004538D3">
        <w:rPr>
          <w:rFonts w:ascii="Times New Roman" w:eastAsia="Times New Roman" w:hAnsi="Times New Roman"/>
          <w:sz w:val="28"/>
          <w:szCs w:val="28"/>
          <w:lang w:eastAsia="uk-UA"/>
        </w:rPr>
        <w:t>Загалом</w:t>
      </w:r>
      <w:r w:rsidR="00407998" w:rsidRPr="004538D3">
        <w:rPr>
          <w:rFonts w:ascii="Times New Roman" w:eastAsia="Times New Roman" w:hAnsi="Times New Roman"/>
          <w:sz w:val="28"/>
          <w:szCs w:val="28"/>
          <w:lang w:eastAsia="uk-UA"/>
        </w:rPr>
        <w:t xml:space="preserve">, поведінкові рефлекси </w:t>
      </w:r>
      <w:r w:rsidRPr="004538D3">
        <w:rPr>
          <w:rFonts w:ascii="Times New Roman" w:eastAsia="Times New Roman" w:hAnsi="Times New Roman"/>
          <w:sz w:val="28"/>
          <w:szCs w:val="28"/>
          <w:lang w:eastAsia="uk-UA"/>
        </w:rPr>
        <w:t>в</w:t>
      </w:r>
      <w:r w:rsidR="00407998" w:rsidRPr="004538D3">
        <w:rPr>
          <w:rFonts w:ascii="Times New Roman" w:eastAsia="Times New Roman" w:hAnsi="Times New Roman"/>
          <w:sz w:val="28"/>
          <w:szCs w:val="28"/>
          <w:lang w:eastAsia="uk-UA"/>
        </w:rPr>
        <w:t xml:space="preserve"> стресовій ситуації функціонують </w:t>
      </w:r>
      <w:r w:rsidRPr="004538D3">
        <w:rPr>
          <w:rFonts w:ascii="Times New Roman" w:eastAsia="Times New Roman" w:hAnsi="Times New Roman"/>
          <w:sz w:val="28"/>
          <w:szCs w:val="28"/>
          <w:lang w:eastAsia="uk-UA"/>
        </w:rPr>
        <w:t>у</w:t>
      </w:r>
      <w:r w:rsidR="00407998" w:rsidRPr="004538D3">
        <w:rPr>
          <w:rFonts w:ascii="Times New Roman" w:eastAsia="Times New Roman" w:hAnsi="Times New Roman"/>
          <w:sz w:val="28"/>
          <w:szCs w:val="28"/>
          <w:lang w:eastAsia="uk-UA"/>
        </w:rPr>
        <w:t xml:space="preserve"> межах певних закономірностей, </w:t>
      </w:r>
      <w:r w:rsidRPr="004538D3">
        <w:rPr>
          <w:rFonts w:ascii="Times New Roman" w:eastAsia="Times New Roman" w:hAnsi="Times New Roman"/>
          <w:sz w:val="28"/>
          <w:szCs w:val="28"/>
          <w:lang w:eastAsia="uk-UA"/>
        </w:rPr>
        <w:t xml:space="preserve">на </w:t>
      </w:r>
      <w:r w:rsidR="00407998" w:rsidRPr="004538D3">
        <w:rPr>
          <w:rFonts w:ascii="Times New Roman" w:eastAsia="Times New Roman" w:hAnsi="Times New Roman"/>
          <w:sz w:val="28"/>
          <w:szCs w:val="28"/>
          <w:lang w:eastAsia="uk-UA"/>
        </w:rPr>
        <w:t xml:space="preserve">які </w:t>
      </w:r>
      <w:r w:rsidRPr="004538D3">
        <w:rPr>
          <w:rFonts w:ascii="Times New Roman" w:eastAsia="Times New Roman" w:hAnsi="Times New Roman"/>
          <w:sz w:val="28"/>
          <w:szCs w:val="28"/>
          <w:lang w:eastAsia="uk-UA"/>
        </w:rPr>
        <w:t>потрібно зважати</w:t>
      </w:r>
      <w:r w:rsidR="00407998" w:rsidRPr="004538D3">
        <w:rPr>
          <w:rFonts w:ascii="Times New Roman" w:eastAsia="Times New Roman" w:hAnsi="Times New Roman"/>
          <w:sz w:val="28"/>
          <w:szCs w:val="28"/>
          <w:lang w:eastAsia="uk-UA"/>
        </w:rPr>
        <w:t xml:space="preserve"> правоохоронним органам у врегулюванні агресивних дій натовпу: за порівняно високої екстремальності чинника, </w:t>
      </w:r>
      <w:r w:rsidRPr="004538D3">
        <w:rPr>
          <w:rFonts w:ascii="Times New Roman" w:eastAsia="Times New Roman" w:hAnsi="Times New Roman"/>
          <w:sz w:val="28"/>
          <w:szCs w:val="28"/>
          <w:lang w:eastAsia="uk-UA"/>
        </w:rPr>
        <w:t>котрий</w:t>
      </w:r>
      <w:r w:rsidR="00407998" w:rsidRPr="004538D3">
        <w:rPr>
          <w:rFonts w:ascii="Times New Roman" w:eastAsia="Times New Roman" w:hAnsi="Times New Roman"/>
          <w:sz w:val="28"/>
          <w:szCs w:val="28"/>
          <w:lang w:eastAsia="uk-UA"/>
        </w:rPr>
        <w:t xml:space="preserve"> діє на людей, у більшості з них виявляються пасивні форми стресової поведінки, кількість </w:t>
      </w:r>
      <w:r w:rsidRPr="004538D3">
        <w:rPr>
          <w:rFonts w:ascii="Times New Roman" w:eastAsia="Times New Roman" w:hAnsi="Times New Roman"/>
          <w:sz w:val="28"/>
          <w:szCs w:val="28"/>
          <w:lang w:eastAsia="uk-UA"/>
        </w:rPr>
        <w:t xml:space="preserve">тих, хто </w:t>
      </w:r>
      <w:r w:rsidR="00407998" w:rsidRPr="004538D3">
        <w:rPr>
          <w:rFonts w:ascii="Times New Roman" w:eastAsia="Times New Roman" w:hAnsi="Times New Roman"/>
          <w:sz w:val="28"/>
          <w:szCs w:val="28"/>
          <w:lang w:eastAsia="uk-UA"/>
        </w:rPr>
        <w:t>активно реагу</w:t>
      </w:r>
      <w:r w:rsidRPr="004538D3">
        <w:rPr>
          <w:rFonts w:ascii="Times New Roman" w:eastAsia="Times New Roman" w:hAnsi="Times New Roman"/>
          <w:sz w:val="28"/>
          <w:szCs w:val="28"/>
          <w:lang w:eastAsia="uk-UA"/>
        </w:rPr>
        <w:t>є,</w:t>
      </w:r>
      <w:r w:rsidR="00407998" w:rsidRPr="004538D3">
        <w:rPr>
          <w:rFonts w:ascii="Times New Roman" w:eastAsia="Times New Roman" w:hAnsi="Times New Roman"/>
          <w:sz w:val="28"/>
          <w:szCs w:val="28"/>
          <w:lang w:eastAsia="uk-UA"/>
        </w:rPr>
        <w:t xml:space="preserve"> зменшується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_Ref419892660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238</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14]; доки психологічне напруження не перевищує межі корисності, фахова дія стає більш енергійною [</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 REF _Ref419892672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bCs/>
          <w:sz w:val="28"/>
          <w:szCs w:val="28"/>
          <w:lang w:eastAsia="uk-UA"/>
        </w:rPr>
        <w:t>237</w:t>
      </w:r>
      <w:r w:rsidR="00F632D7" w:rsidRPr="004538D3">
        <w:rPr>
          <w:rFonts w:ascii="Times New Roman" w:hAnsi="Times New Roman"/>
          <w:sz w:val="28"/>
          <w:szCs w:val="28"/>
        </w:rPr>
        <w:fldChar w:fldCharType="end"/>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c.</w:t>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4]</w:t>
      </w:r>
      <w:r w:rsidR="00407998" w:rsidRPr="004538D3">
        <w:rPr>
          <w:rFonts w:ascii="Times New Roman" w:eastAsia="Times New Roman" w:hAnsi="Times New Roman"/>
          <w:i/>
          <w:iCs/>
          <w:color w:val="000000"/>
          <w:sz w:val="28"/>
          <w:szCs w:val="28"/>
          <w:lang w:eastAsia="uk-UA" w:bidi="uk-UA"/>
        </w:rPr>
        <w:t xml:space="preserve">; </w:t>
      </w:r>
      <w:r w:rsidR="00407998" w:rsidRPr="004538D3">
        <w:rPr>
          <w:rFonts w:ascii="Times New Roman" w:eastAsia="Times New Roman" w:hAnsi="Times New Roman"/>
          <w:sz w:val="28"/>
          <w:szCs w:val="28"/>
          <w:lang w:eastAsia="uk-UA"/>
        </w:rPr>
        <w:t xml:space="preserve">за досить сильних нетривалих екстремальних </w:t>
      </w:r>
      <w:r w:rsidR="00407998" w:rsidRPr="004538D3">
        <w:rPr>
          <w:rFonts w:ascii="Times New Roman" w:eastAsia="Times New Roman" w:hAnsi="Times New Roman"/>
          <w:sz w:val="28"/>
          <w:szCs w:val="28"/>
          <w:lang w:eastAsia="uk-UA"/>
        </w:rPr>
        <w:lastRenderedPageBreak/>
        <w:t>впливів деякі особи можуть</w:t>
      </w:r>
      <w:r w:rsidR="0020026C"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замість активної</w:t>
      </w:r>
      <w:r w:rsidR="0020026C"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обирати пасивну форму поведінки</w:t>
      </w:r>
      <w:r w:rsidR="00407998" w:rsidRPr="004538D3">
        <w:rPr>
          <w:rFonts w:ascii="Times New Roman" w:eastAsia="Times New Roman" w:hAnsi="Times New Roman"/>
          <w:i/>
          <w:iCs/>
          <w:color w:val="000000"/>
          <w:sz w:val="28"/>
          <w:szCs w:val="28"/>
          <w:lang w:eastAsia="uk-UA" w:bidi="uk-UA"/>
        </w:rPr>
        <w:t>.</w:t>
      </w:r>
    </w:p>
    <w:p w:rsidR="00407998" w:rsidRPr="004538D3" w:rsidRDefault="0020026C"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Завдяки проведеному</w:t>
      </w:r>
      <w:r w:rsidR="00407998" w:rsidRPr="004538D3">
        <w:rPr>
          <w:rFonts w:ascii="Times New Roman" w:eastAsia="Times New Roman" w:hAnsi="Times New Roman"/>
          <w:sz w:val="28"/>
          <w:szCs w:val="28"/>
          <w:lang w:eastAsia="uk-UA"/>
        </w:rPr>
        <w:t xml:space="preserve"> аналіз</w:t>
      </w:r>
      <w:r w:rsidRPr="004538D3">
        <w:rPr>
          <w:rFonts w:ascii="Times New Roman" w:eastAsia="Times New Roman" w:hAnsi="Times New Roman"/>
          <w:sz w:val="28"/>
          <w:szCs w:val="28"/>
          <w:lang w:eastAsia="uk-UA"/>
        </w:rPr>
        <w:t xml:space="preserve">у </w:t>
      </w:r>
      <w:r w:rsidR="00407998" w:rsidRPr="004538D3">
        <w:rPr>
          <w:rFonts w:ascii="Times New Roman" w:eastAsia="Times New Roman" w:hAnsi="Times New Roman"/>
          <w:sz w:val="28"/>
          <w:szCs w:val="28"/>
          <w:lang w:eastAsia="uk-UA"/>
        </w:rPr>
        <w:t>встанов</w:t>
      </w:r>
      <w:r w:rsidRPr="004538D3">
        <w:rPr>
          <w:rFonts w:ascii="Times New Roman" w:eastAsia="Times New Roman" w:hAnsi="Times New Roman"/>
          <w:sz w:val="28"/>
          <w:szCs w:val="28"/>
          <w:lang w:eastAsia="uk-UA"/>
        </w:rPr>
        <w:t>лено,</w:t>
      </w:r>
      <w:r w:rsidR="00407998" w:rsidRPr="004538D3">
        <w:rPr>
          <w:rFonts w:ascii="Times New Roman" w:eastAsia="Times New Roman" w:hAnsi="Times New Roman"/>
          <w:sz w:val="28"/>
          <w:szCs w:val="28"/>
          <w:lang w:eastAsia="uk-UA"/>
        </w:rPr>
        <w:t xml:space="preserve"> у чому саме полягає специфіка натовпу, його феномен як «явища, єдиного у своєму роді, взяте у його цілісності, в єдності з його сутністю»[</w:t>
      </w:r>
      <w:r w:rsidR="00F632D7" w:rsidRPr="004538D3">
        <w:rPr>
          <w:rFonts w:ascii="Times New Roman" w:hAnsi="Times New Roman"/>
          <w:sz w:val="28"/>
          <w:szCs w:val="28"/>
        </w:rPr>
        <w:fldChar w:fldCharType="begin"/>
      </w:r>
      <w:r w:rsidR="00F632D7" w:rsidRPr="004538D3">
        <w:rPr>
          <w:rFonts w:ascii="Times New Roman" w:hAnsi="Times New Roman"/>
          <w:sz w:val="28"/>
          <w:szCs w:val="28"/>
        </w:rPr>
        <w:instrText xml:space="preserve">REF _Ref431876414 \r \h \* MERGEFORMAT </w:instrText>
      </w:r>
      <w:r w:rsidR="00F632D7" w:rsidRPr="004538D3">
        <w:rPr>
          <w:rFonts w:ascii="Times New Roman" w:hAnsi="Times New Roman"/>
          <w:sz w:val="28"/>
          <w:szCs w:val="28"/>
        </w:rPr>
      </w:r>
      <w:r w:rsidR="00F632D7" w:rsidRPr="004538D3">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268</w:t>
      </w:r>
      <w:r w:rsidR="00F632D7" w:rsidRPr="004538D3">
        <w:rPr>
          <w:rFonts w:ascii="Times New Roman" w:hAnsi="Times New Roman"/>
          <w:sz w:val="28"/>
          <w:szCs w:val="28"/>
        </w:rPr>
        <w:fldChar w:fldCharType="end"/>
      </w:r>
      <w:r w:rsidR="00407998" w:rsidRPr="004538D3">
        <w:rPr>
          <w:rFonts w:ascii="Times New Roman" w:eastAsia="Times New Roman" w:hAnsi="Times New Roman"/>
          <w:sz w:val="28"/>
          <w:szCs w:val="28"/>
          <w:lang w:eastAsia="uk-UA"/>
        </w:rPr>
        <w:t>,</w:t>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с.</w:t>
      </w:r>
      <w:r w:rsidR="00B6382F">
        <w:rPr>
          <w:rFonts w:ascii="Times New Roman" w:eastAsia="Times New Roman" w:hAnsi="Times New Roman"/>
          <w:sz w:val="28"/>
          <w:szCs w:val="28"/>
          <w:lang w:eastAsia="uk-UA"/>
        </w:rPr>
        <w:t> </w:t>
      </w:r>
      <w:r w:rsidR="00407998" w:rsidRPr="004538D3">
        <w:rPr>
          <w:rFonts w:ascii="Times New Roman" w:eastAsia="Times New Roman" w:hAnsi="Times New Roman"/>
          <w:sz w:val="28"/>
          <w:szCs w:val="28"/>
          <w:lang w:eastAsia="uk-UA"/>
        </w:rPr>
        <w:t>651]. З одного боку</w:t>
      </w:r>
      <w:r w:rsidR="00CA14C7"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для натовпу </w:t>
      </w:r>
      <w:r w:rsidR="00CA14C7" w:rsidRPr="004538D3">
        <w:rPr>
          <w:rFonts w:ascii="Times New Roman" w:eastAsia="Times New Roman" w:hAnsi="Times New Roman"/>
          <w:sz w:val="28"/>
          <w:szCs w:val="28"/>
          <w:lang w:eastAsia="uk-UA"/>
        </w:rPr>
        <w:t>властиво, що</w:t>
      </w:r>
      <w:r w:rsidR="00407998" w:rsidRPr="004538D3">
        <w:rPr>
          <w:rFonts w:ascii="Times New Roman" w:eastAsia="Times New Roman" w:hAnsi="Times New Roman"/>
          <w:sz w:val="28"/>
          <w:szCs w:val="28"/>
          <w:lang w:eastAsia="uk-UA"/>
        </w:rPr>
        <w:t xml:space="preserve"> в </w:t>
      </w:r>
      <w:r w:rsidR="00CA14C7" w:rsidRPr="004538D3">
        <w:rPr>
          <w:rFonts w:ascii="Times New Roman" w:eastAsia="Times New Roman" w:hAnsi="Times New Roman"/>
          <w:sz w:val="28"/>
          <w:szCs w:val="28"/>
          <w:lang w:eastAsia="uk-UA"/>
        </w:rPr>
        <w:t>його</w:t>
      </w:r>
      <w:r w:rsidR="00407998" w:rsidRPr="004538D3">
        <w:rPr>
          <w:rFonts w:ascii="Times New Roman" w:eastAsia="Times New Roman" w:hAnsi="Times New Roman"/>
          <w:sz w:val="28"/>
          <w:szCs w:val="28"/>
          <w:lang w:eastAsia="uk-UA"/>
        </w:rPr>
        <w:t xml:space="preserve"> складі особи втрачають індивідуальні особливості, відчуття відособленої ідентичності</w:t>
      </w:r>
      <w:r w:rsidR="00CA14C7" w:rsidRPr="004538D3">
        <w:rPr>
          <w:rFonts w:ascii="Times New Roman" w:eastAsia="Times New Roman" w:hAnsi="Times New Roman"/>
          <w:sz w:val="28"/>
          <w:szCs w:val="28"/>
          <w:lang w:eastAsia="uk-UA"/>
        </w:rPr>
        <w:t xml:space="preserve"> й</w:t>
      </w:r>
      <w:r w:rsidR="00407998" w:rsidRPr="004538D3">
        <w:rPr>
          <w:rFonts w:ascii="Times New Roman" w:eastAsia="Times New Roman" w:hAnsi="Times New Roman"/>
          <w:sz w:val="28"/>
          <w:szCs w:val="28"/>
          <w:lang w:eastAsia="uk-UA"/>
        </w:rPr>
        <w:t xml:space="preserve"> набувають спільних загальних рис, а з іншого </w:t>
      </w:r>
      <w:r w:rsidR="00CA14C7" w:rsidRPr="004538D3">
        <w:rPr>
          <w:rFonts w:ascii="Times New Roman" w:hAnsi="Times New Roman"/>
          <w:sz w:val="28"/>
          <w:szCs w:val="28"/>
        </w:rPr>
        <w:t>–</w:t>
      </w:r>
      <w:r w:rsidR="00407998" w:rsidRPr="004538D3">
        <w:rPr>
          <w:rFonts w:ascii="Times New Roman" w:eastAsia="Times New Roman" w:hAnsi="Times New Roman"/>
          <w:sz w:val="28"/>
          <w:szCs w:val="28"/>
          <w:lang w:eastAsia="uk-UA"/>
        </w:rPr>
        <w:t xml:space="preserve"> натовп є неоднорідним за складом </w:t>
      </w:r>
      <w:r w:rsidR="00CA14C7" w:rsidRPr="004538D3">
        <w:rPr>
          <w:rFonts w:ascii="Times New Roman" w:eastAsia="Times New Roman" w:hAnsi="Times New Roman"/>
          <w:sz w:val="28"/>
          <w:szCs w:val="28"/>
          <w:lang w:eastAsia="uk-UA"/>
        </w:rPr>
        <w:t>його</w:t>
      </w:r>
      <w:r w:rsidR="00B6382F">
        <w:rPr>
          <w:rFonts w:ascii="Times New Roman" w:eastAsia="Times New Roman" w:hAnsi="Times New Roman"/>
          <w:sz w:val="28"/>
          <w:szCs w:val="28"/>
          <w:lang w:eastAsia="uk-UA"/>
        </w:rPr>
        <w:t xml:space="preserve"> </w:t>
      </w:r>
      <w:r w:rsidR="00407998" w:rsidRPr="004538D3">
        <w:rPr>
          <w:rFonts w:ascii="Times New Roman" w:eastAsia="Times New Roman" w:hAnsi="Times New Roman"/>
          <w:sz w:val="28"/>
          <w:szCs w:val="28"/>
          <w:lang w:eastAsia="uk-UA"/>
        </w:rPr>
        <w:t xml:space="preserve">учасників. </w:t>
      </w:r>
    </w:p>
    <w:p w:rsidR="00407998" w:rsidRPr="004538D3" w:rsidRDefault="00407998" w:rsidP="004E47F9">
      <w:pPr>
        <w:spacing w:after="0" w:line="360" w:lineRule="auto"/>
        <w:ind w:firstLine="567"/>
        <w:jc w:val="both"/>
        <w:rPr>
          <w:rFonts w:ascii="Times New Roman" w:eastAsia="Times New Roman" w:hAnsi="Times New Roman"/>
          <w:sz w:val="28"/>
          <w:szCs w:val="28"/>
          <w:lang w:eastAsia="uk-UA"/>
        </w:rPr>
      </w:pPr>
    </w:p>
    <w:p w:rsidR="00407998" w:rsidRPr="004538D3" w:rsidRDefault="00407998" w:rsidP="004E47F9">
      <w:pPr>
        <w:spacing w:after="0" w:line="360" w:lineRule="auto"/>
        <w:ind w:firstLine="567"/>
        <w:jc w:val="both"/>
        <w:rPr>
          <w:rFonts w:ascii="Times New Roman" w:eastAsia="Times New Roman" w:hAnsi="Times New Roman"/>
          <w:sz w:val="28"/>
          <w:szCs w:val="28"/>
          <w:shd w:val="clear" w:color="auto" w:fill="FFFFFF"/>
          <w:lang w:eastAsia="uk-UA"/>
        </w:rPr>
      </w:pPr>
    </w:p>
    <w:p w:rsidR="00407998" w:rsidRPr="004538D3" w:rsidRDefault="00407998" w:rsidP="004E47F9">
      <w:pPr>
        <w:pStyle w:val="1"/>
        <w:spacing w:before="0" w:beforeAutospacing="0" w:after="0" w:afterAutospacing="0" w:line="360" w:lineRule="auto"/>
        <w:ind w:firstLine="567"/>
        <w:jc w:val="both"/>
        <w:rPr>
          <w:sz w:val="28"/>
          <w:szCs w:val="28"/>
        </w:rPr>
      </w:pPr>
      <w:bookmarkStart w:id="11" w:name="_Toc432883019"/>
      <w:r w:rsidRPr="004538D3">
        <w:rPr>
          <w:sz w:val="28"/>
          <w:szCs w:val="28"/>
        </w:rPr>
        <w:t>Висновки до розділу 1</w:t>
      </w:r>
      <w:bookmarkEnd w:id="11"/>
      <w:r w:rsidRPr="004538D3">
        <w:rPr>
          <w:sz w:val="28"/>
          <w:szCs w:val="28"/>
        </w:rPr>
        <w:t xml:space="preserve"> </w:t>
      </w:r>
    </w:p>
    <w:p w:rsidR="00407998" w:rsidRPr="004538D3" w:rsidRDefault="00407998" w:rsidP="004E47F9">
      <w:pPr>
        <w:spacing w:after="0"/>
        <w:ind w:firstLine="567"/>
        <w:rPr>
          <w:rFonts w:ascii="Times New Roman" w:eastAsia="Times New Roman" w:hAnsi="Times New Roman"/>
          <w:b/>
          <w:sz w:val="28"/>
          <w:szCs w:val="28"/>
          <w:lang w:eastAsia="uk-UA"/>
        </w:rPr>
      </w:pPr>
    </w:p>
    <w:p w:rsidR="00407998" w:rsidRPr="004538D3" w:rsidRDefault="00407998" w:rsidP="004E47F9">
      <w:pPr>
        <w:widowControl w:val="0"/>
        <w:spacing w:after="0" w:line="360" w:lineRule="auto"/>
        <w:ind w:firstLine="567"/>
        <w:jc w:val="both"/>
        <w:rPr>
          <w:rFonts w:ascii="Times New Roman" w:eastAsia="Sylfaen" w:hAnsi="Times New Roman"/>
          <w:sz w:val="28"/>
          <w:szCs w:val="28"/>
        </w:rPr>
      </w:pPr>
      <w:r w:rsidRPr="004538D3">
        <w:rPr>
          <w:rFonts w:ascii="Times New Roman" w:eastAsia="Sylfaen" w:hAnsi="Times New Roman"/>
          <w:sz w:val="28"/>
          <w:szCs w:val="28"/>
        </w:rPr>
        <w:t xml:space="preserve">Поняття «злочинний натовп» слід тлумачити як «натовп, учасники якого (або особи </w:t>
      </w:r>
      <w:r w:rsidR="00CA14C7" w:rsidRPr="004538D3">
        <w:rPr>
          <w:rFonts w:ascii="Times New Roman" w:eastAsia="Sylfaen" w:hAnsi="Times New Roman"/>
          <w:sz w:val="28"/>
          <w:szCs w:val="28"/>
        </w:rPr>
        <w:t>в</w:t>
      </w:r>
      <w:r w:rsidRPr="004538D3">
        <w:rPr>
          <w:rFonts w:ascii="Times New Roman" w:eastAsia="Sylfaen" w:hAnsi="Times New Roman"/>
          <w:sz w:val="28"/>
          <w:szCs w:val="28"/>
        </w:rPr>
        <w:t xml:space="preserve"> складі якого) вчинили злочин». Відповідно, визначення злочинного натовпу залежить від </w:t>
      </w:r>
      <w:r w:rsidR="00CA14C7" w:rsidRPr="004538D3">
        <w:rPr>
          <w:rFonts w:ascii="Times New Roman" w:eastAsia="Sylfaen" w:hAnsi="Times New Roman"/>
          <w:sz w:val="28"/>
          <w:szCs w:val="28"/>
        </w:rPr>
        <w:t xml:space="preserve">його </w:t>
      </w:r>
      <w:r w:rsidRPr="004538D3">
        <w:rPr>
          <w:rFonts w:ascii="Times New Roman" w:eastAsia="Sylfaen" w:hAnsi="Times New Roman"/>
          <w:sz w:val="28"/>
          <w:szCs w:val="28"/>
        </w:rPr>
        <w:t xml:space="preserve">специфічних властивостей як такого з </w:t>
      </w:r>
      <w:r w:rsidR="00CA14C7" w:rsidRPr="004538D3">
        <w:rPr>
          <w:rFonts w:ascii="Times New Roman" w:eastAsia="Sylfaen" w:hAnsi="Times New Roman"/>
          <w:sz w:val="28"/>
          <w:szCs w:val="28"/>
        </w:rPr>
        <w:t>у</w:t>
      </w:r>
      <w:r w:rsidRPr="004538D3">
        <w:rPr>
          <w:rFonts w:ascii="Times New Roman" w:eastAsia="Sylfaen" w:hAnsi="Times New Roman"/>
          <w:sz w:val="28"/>
          <w:szCs w:val="28"/>
        </w:rPr>
        <w:t>рахуванням асоціальної та протиправної спрямованості</w:t>
      </w:r>
      <w:r w:rsidR="00CA14C7" w:rsidRPr="004538D3">
        <w:rPr>
          <w:rFonts w:ascii="Times New Roman" w:eastAsia="Sylfaen" w:hAnsi="Times New Roman"/>
          <w:sz w:val="28"/>
          <w:szCs w:val="28"/>
        </w:rPr>
        <w:t xml:space="preserve"> натовпу</w:t>
      </w:r>
      <w:r w:rsidRPr="004538D3">
        <w:rPr>
          <w:rFonts w:ascii="Times New Roman" w:eastAsia="Sylfaen" w:hAnsi="Times New Roman"/>
          <w:sz w:val="28"/>
          <w:szCs w:val="28"/>
        </w:rPr>
        <w:t xml:space="preserve">. По суті, потребують вирішення два питання: </w:t>
      </w:r>
      <w:r w:rsidR="00CA14C7" w:rsidRPr="004538D3">
        <w:rPr>
          <w:rFonts w:ascii="Times New Roman" w:eastAsia="Sylfaen" w:hAnsi="Times New Roman"/>
          <w:sz w:val="28"/>
          <w:szCs w:val="28"/>
        </w:rPr>
        <w:t>трактування поняття «натовп»</w:t>
      </w:r>
      <w:r w:rsidRPr="004538D3">
        <w:rPr>
          <w:rFonts w:ascii="Times New Roman" w:eastAsia="Sylfaen" w:hAnsi="Times New Roman"/>
          <w:sz w:val="28"/>
          <w:szCs w:val="28"/>
        </w:rPr>
        <w:t xml:space="preserve"> та окреслення кола тих злочинних дій, які можуть </w:t>
      </w:r>
      <w:r w:rsidR="00CA14C7" w:rsidRPr="004538D3">
        <w:rPr>
          <w:rFonts w:ascii="Times New Roman" w:eastAsia="Sylfaen" w:hAnsi="Times New Roman"/>
          <w:sz w:val="28"/>
          <w:szCs w:val="28"/>
        </w:rPr>
        <w:t>у</w:t>
      </w:r>
      <w:r w:rsidRPr="004538D3">
        <w:rPr>
          <w:rFonts w:ascii="Times New Roman" w:eastAsia="Sylfaen" w:hAnsi="Times New Roman"/>
          <w:sz w:val="28"/>
          <w:szCs w:val="28"/>
        </w:rPr>
        <w:t>чинятис</w:t>
      </w:r>
      <w:r w:rsidR="00CA14C7" w:rsidRPr="004538D3">
        <w:rPr>
          <w:rFonts w:ascii="Times New Roman" w:eastAsia="Sylfaen" w:hAnsi="Times New Roman"/>
          <w:sz w:val="28"/>
          <w:szCs w:val="28"/>
        </w:rPr>
        <w:t>ь</w:t>
      </w:r>
      <w:r w:rsidRPr="004538D3">
        <w:rPr>
          <w:rFonts w:ascii="Times New Roman" w:eastAsia="Sylfaen" w:hAnsi="Times New Roman"/>
          <w:sz w:val="28"/>
          <w:szCs w:val="28"/>
        </w:rPr>
        <w:t xml:space="preserve"> особами </w:t>
      </w:r>
      <w:r w:rsidR="00CA14C7" w:rsidRPr="004538D3">
        <w:rPr>
          <w:rFonts w:ascii="Times New Roman" w:eastAsia="Sylfaen" w:hAnsi="Times New Roman"/>
          <w:sz w:val="28"/>
          <w:szCs w:val="28"/>
        </w:rPr>
        <w:t>в</w:t>
      </w:r>
      <w:r w:rsidRPr="004538D3">
        <w:rPr>
          <w:rFonts w:ascii="Times New Roman" w:eastAsia="Sylfaen" w:hAnsi="Times New Roman"/>
          <w:sz w:val="28"/>
          <w:szCs w:val="28"/>
        </w:rPr>
        <w:t xml:space="preserve"> складі натовпу.</w:t>
      </w:r>
    </w:p>
    <w:p w:rsidR="00407998" w:rsidRPr="004538D3" w:rsidRDefault="00F357FC" w:rsidP="00407998">
      <w:pPr>
        <w:widowControl w:val="0"/>
        <w:spacing w:after="0" w:line="360" w:lineRule="auto"/>
        <w:ind w:firstLine="567"/>
        <w:jc w:val="both"/>
        <w:rPr>
          <w:rFonts w:ascii="Times New Roman" w:eastAsia="Times New Roman" w:hAnsi="Times New Roman"/>
          <w:sz w:val="28"/>
          <w:szCs w:val="28"/>
          <w:lang w:eastAsia="uk-UA"/>
        </w:rPr>
      </w:pPr>
      <w:r w:rsidRPr="004538D3">
        <w:rPr>
          <w:rFonts w:ascii="Times New Roman" w:eastAsia="Sylfaen" w:hAnsi="Times New Roman"/>
          <w:sz w:val="28"/>
          <w:szCs w:val="28"/>
        </w:rPr>
        <w:t>А</w:t>
      </w:r>
      <w:r w:rsidR="00407998" w:rsidRPr="004538D3">
        <w:rPr>
          <w:rFonts w:ascii="Times New Roman" w:eastAsia="Sylfaen" w:hAnsi="Times New Roman"/>
          <w:sz w:val="28"/>
          <w:szCs w:val="28"/>
        </w:rPr>
        <w:t xml:space="preserve">наліз позицій </w:t>
      </w:r>
      <w:r w:rsidRPr="004538D3">
        <w:rPr>
          <w:rFonts w:ascii="Times New Roman" w:eastAsia="Sylfaen" w:hAnsi="Times New Roman"/>
          <w:sz w:val="28"/>
          <w:szCs w:val="28"/>
        </w:rPr>
        <w:t>у</w:t>
      </w:r>
      <w:r w:rsidR="00407998" w:rsidRPr="004538D3">
        <w:rPr>
          <w:rFonts w:ascii="Times New Roman" w:eastAsia="Sylfaen" w:hAnsi="Times New Roman"/>
          <w:sz w:val="28"/>
          <w:szCs w:val="28"/>
        </w:rPr>
        <w:t xml:space="preserve">чених щодо розуміння натовпу </w:t>
      </w:r>
      <w:r w:rsidRPr="004538D3">
        <w:rPr>
          <w:rFonts w:ascii="Times New Roman" w:eastAsia="Sylfaen" w:hAnsi="Times New Roman"/>
          <w:sz w:val="28"/>
          <w:szCs w:val="28"/>
        </w:rPr>
        <w:t>уможливив</w:t>
      </w:r>
      <w:r w:rsidR="00407998" w:rsidRPr="004538D3">
        <w:rPr>
          <w:rFonts w:ascii="Times New Roman" w:eastAsia="Sylfaen" w:hAnsi="Times New Roman"/>
          <w:sz w:val="28"/>
          <w:szCs w:val="28"/>
        </w:rPr>
        <w:t xml:space="preserve"> виокрем</w:t>
      </w:r>
      <w:r w:rsidRPr="004538D3">
        <w:rPr>
          <w:rFonts w:ascii="Times New Roman" w:eastAsia="Sylfaen" w:hAnsi="Times New Roman"/>
          <w:sz w:val="28"/>
          <w:szCs w:val="28"/>
        </w:rPr>
        <w:t>лення</w:t>
      </w:r>
      <w:r w:rsidR="00407998" w:rsidRPr="004538D3">
        <w:rPr>
          <w:rFonts w:ascii="Times New Roman" w:eastAsia="Sylfaen" w:hAnsi="Times New Roman"/>
          <w:sz w:val="28"/>
          <w:szCs w:val="28"/>
        </w:rPr>
        <w:t xml:space="preserve"> певн</w:t>
      </w:r>
      <w:r w:rsidRPr="004538D3">
        <w:rPr>
          <w:rFonts w:ascii="Times New Roman" w:eastAsia="Sylfaen" w:hAnsi="Times New Roman"/>
          <w:sz w:val="28"/>
          <w:szCs w:val="28"/>
        </w:rPr>
        <w:t>их</w:t>
      </w:r>
      <w:r w:rsidR="00407998" w:rsidRPr="004538D3">
        <w:rPr>
          <w:rFonts w:ascii="Times New Roman" w:eastAsia="Sylfaen" w:hAnsi="Times New Roman"/>
          <w:sz w:val="28"/>
          <w:szCs w:val="28"/>
        </w:rPr>
        <w:t xml:space="preserve"> його особливост</w:t>
      </w:r>
      <w:r w:rsidRPr="004538D3">
        <w:rPr>
          <w:rFonts w:ascii="Times New Roman" w:eastAsia="Sylfaen" w:hAnsi="Times New Roman"/>
          <w:sz w:val="28"/>
          <w:szCs w:val="28"/>
        </w:rPr>
        <w:t xml:space="preserve">ей,а саме таких, як </w:t>
      </w:r>
      <w:r w:rsidR="00407998" w:rsidRPr="004538D3">
        <w:rPr>
          <w:rFonts w:ascii="Times New Roman" w:eastAsia="Times New Roman" w:hAnsi="Times New Roman"/>
          <w:sz w:val="28"/>
          <w:szCs w:val="28"/>
          <w:lang w:eastAsia="uk-UA"/>
        </w:rPr>
        <w:t>різновид групової поведінки</w:t>
      </w:r>
      <w:r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велика кількість учасників</w:t>
      </w:r>
      <w:r w:rsidR="00B62BAC"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безпосередній контакт між особами</w:t>
      </w:r>
      <w:r w:rsidR="00B62BAC" w:rsidRPr="004538D3">
        <w:rPr>
          <w:rFonts w:ascii="Times New Roman" w:eastAsia="Times New Roman" w:hAnsi="Times New Roman"/>
          <w:sz w:val="28"/>
          <w:szCs w:val="28"/>
          <w:lang w:eastAsia="uk-UA"/>
        </w:rPr>
        <w:t>,</w:t>
      </w:r>
      <w:r w:rsidR="00407998" w:rsidRPr="004538D3">
        <w:rPr>
          <w:rFonts w:ascii="Times New Roman" w:eastAsia="Times New Roman" w:hAnsi="Times New Roman"/>
          <w:sz w:val="28"/>
          <w:szCs w:val="28"/>
          <w:lang w:eastAsia="uk-UA"/>
        </w:rPr>
        <w:t xml:space="preserve"> взаємодія.</w:t>
      </w:r>
    </w:p>
    <w:p w:rsidR="00407998" w:rsidRPr="004538D3" w:rsidRDefault="00407998" w:rsidP="00407998">
      <w:pPr>
        <w:widowControl w:val="0"/>
        <w:spacing w:after="0" w:line="360" w:lineRule="auto"/>
        <w:ind w:firstLine="567"/>
        <w:jc w:val="both"/>
        <w:rPr>
          <w:rFonts w:ascii="Times New Roman" w:eastAsia="Sylfaen" w:hAnsi="Times New Roman"/>
          <w:sz w:val="28"/>
          <w:szCs w:val="28"/>
        </w:rPr>
      </w:pPr>
      <w:r w:rsidRPr="004538D3">
        <w:rPr>
          <w:rFonts w:ascii="Times New Roman" w:eastAsia="Times New Roman" w:hAnsi="Times New Roman"/>
          <w:sz w:val="28"/>
          <w:szCs w:val="28"/>
          <w:lang w:eastAsia="ru-RU"/>
        </w:rPr>
        <w:t>Феномен натовпу слід визначати</w:t>
      </w:r>
      <w:r w:rsidR="00B62BAC" w:rsidRPr="004538D3">
        <w:rPr>
          <w:rFonts w:ascii="Times New Roman" w:eastAsia="Times New Roman" w:hAnsi="Times New Roman"/>
          <w:sz w:val="28"/>
          <w:szCs w:val="28"/>
          <w:lang w:eastAsia="ru-RU"/>
        </w:rPr>
        <w:t xml:space="preserve">,застосовуючи </w:t>
      </w:r>
      <w:r w:rsidRPr="004538D3">
        <w:rPr>
          <w:rFonts w:ascii="Times New Roman" w:eastAsia="Times New Roman" w:hAnsi="Times New Roman"/>
          <w:sz w:val="28"/>
          <w:szCs w:val="28"/>
          <w:lang w:eastAsia="ru-RU"/>
        </w:rPr>
        <w:t xml:space="preserve">термін «прояв», </w:t>
      </w:r>
      <w:r w:rsidRPr="004538D3">
        <w:rPr>
          <w:rFonts w:ascii="Times New Roman" w:eastAsia="Times New Roman" w:hAnsi="Times New Roman"/>
          <w:bCs/>
          <w:sz w:val="28"/>
          <w:szCs w:val="28"/>
          <w:lang w:eastAsia="uk-UA"/>
        </w:rPr>
        <w:t>адже</w:t>
      </w:r>
      <w:r w:rsidRPr="004538D3">
        <w:rPr>
          <w:rFonts w:ascii="Times New Roman" w:eastAsia="Sylfaen" w:hAnsi="Times New Roman"/>
          <w:sz w:val="28"/>
          <w:szCs w:val="28"/>
        </w:rPr>
        <w:t xml:space="preserve"> це ситуація, коли зібрані випадково в одному місці люди, не маючи попереднього наміру на вчинення злочинних дій і спільної мети, на основі</w:t>
      </w:r>
      <w:r w:rsidR="00B62BAC" w:rsidRPr="004538D3">
        <w:rPr>
          <w:rFonts w:ascii="Times New Roman" w:eastAsia="Sylfaen" w:hAnsi="Times New Roman"/>
          <w:sz w:val="28"/>
          <w:szCs w:val="28"/>
        </w:rPr>
        <w:t xml:space="preserve"> специфічних психічних процесів</w:t>
      </w:r>
      <w:r w:rsidRPr="004538D3">
        <w:rPr>
          <w:rFonts w:ascii="Times New Roman" w:eastAsia="Sylfaen" w:hAnsi="Times New Roman"/>
          <w:sz w:val="28"/>
          <w:szCs w:val="28"/>
        </w:rPr>
        <w:t xml:space="preserve"> об’єднуються </w:t>
      </w:r>
      <w:r w:rsidR="00B62BAC" w:rsidRPr="004538D3">
        <w:rPr>
          <w:rFonts w:ascii="Times New Roman" w:eastAsia="Sylfaen" w:hAnsi="Times New Roman"/>
          <w:sz w:val="28"/>
          <w:szCs w:val="28"/>
        </w:rPr>
        <w:t>в</w:t>
      </w:r>
      <w:r w:rsidRPr="004538D3">
        <w:rPr>
          <w:rFonts w:ascii="Times New Roman" w:eastAsia="Sylfaen" w:hAnsi="Times New Roman"/>
          <w:sz w:val="28"/>
          <w:szCs w:val="28"/>
        </w:rPr>
        <w:t xml:space="preserve"> спільному прояві</w:t>
      </w:r>
      <w:r w:rsidR="00B6382F">
        <w:rPr>
          <w:rFonts w:ascii="Times New Roman" w:eastAsia="Sylfaen" w:hAnsi="Times New Roman"/>
          <w:sz w:val="28"/>
          <w:szCs w:val="28"/>
        </w:rPr>
        <w:t xml:space="preserve"> </w:t>
      </w:r>
      <w:r w:rsidRPr="004538D3">
        <w:rPr>
          <w:rFonts w:ascii="Times New Roman" w:eastAsia="Sylfaen" w:hAnsi="Times New Roman"/>
          <w:sz w:val="28"/>
          <w:szCs w:val="28"/>
        </w:rPr>
        <w:t>насильства. Без наявності тотожних, подібних підсвідомих і свідомих почуттів, намірів, процесів об’єднання спільних дій у зовнішній дійсності не можлив</w:t>
      </w:r>
      <w:r w:rsidR="00B62BAC" w:rsidRPr="004538D3">
        <w:rPr>
          <w:rFonts w:ascii="Times New Roman" w:eastAsia="Sylfaen" w:hAnsi="Times New Roman"/>
          <w:sz w:val="28"/>
          <w:szCs w:val="28"/>
        </w:rPr>
        <w:t>е</w:t>
      </w:r>
      <w:r w:rsidRPr="004538D3">
        <w:rPr>
          <w:rFonts w:ascii="Times New Roman" w:eastAsia="Sylfaen" w:hAnsi="Times New Roman"/>
          <w:sz w:val="28"/>
          <w:szCs w:val="28"/>
        </w:rPr>
        <w:t>.</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Коли особи </w:t>
      </w:r>
      <w:r w:rsidR="006E5E93"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складі натовпу вчиняють злочинні дії, то за характером вони насильницьк</w:t>
      </w:r>
      <w:r w:rsidR="006E5E93" w:rsidRPr="004538D3">
        <w:rPr>
          <w:rFonts w:ascii="Times New Roman" w:eastAsia="Times New Roman" w:hAnsi="Times New Roman"/>
          <w:sz w:val="28"/>
          <w:szCs w:val="28"/>
          <w:lang w:eastAsia="uk-UA"/>
        </w:rPr>
        <w:t>і</w:t>
      </w:r>
      <w:r w:rsidRPr="004538D3">
        <w:rPr>
          <w:rFonts w:ascii="Times New Roman" w:eastAsia="Times New Roman" w:hAnsi="Times New Roman"/>
          <w:sz w:val="28"/>
          <w:szCs w:val="28"/>
          <w:lang w:eastAsia="uk-UA"/>
        </w:rPr>
        <w:t xml:space="preserve">. Відповідно узагальнено сутнісні характеристики злочинного </w:t>
      </w:r>
      <w:r w:rsidRPr="004538D3">
        <w:rPr>
          <w:rFonts w:ascii="Times New Roman" w:eastAsia="Times New Roman" w:hAnsi="Times New Roman"/>
          <w:sz w:val="28"/>
          <w:szCs w:val="28"/>
          <w:lang w:eastAsia="uk-UA"/>
        </w:rPr>
        <w:lastRenderedPageBreak/>
        <w:t>натовпу</w:t>
      </w:r>
      <w:r w:rsidR="006E5E93" w:rsidRPr="004538D3">
        <w:rPr>
          <w:rFonts w:ascii="Times New Roman" w:eastAsia="Times New Roman" w:hAnsi="Times New Roman"/>
          <w:sz w:val="28"/>
          <w:szCs w:val="28"/>
          <w:lang w:eastAsia="uk-UA"/>
        </w:rPr>
        <w:t xml:space="preserve">,як от: </w:t>
      </w:r>
      <w:r w:rsidRPr="004538D3">
        <w:rPr>
          <w:rFonts w:ascii="Times New Roman" w:eastAsia="Times New Roman" w:hAnsi="Times New Roman"/>
          <w:sz w:val="28"/>
          <w:szCs w:val="28"/>
          <w:lang w:eastAsia="uk-UA"/>
        </w:rPr>
        <w:t>різновид групової поведінки</w:t>
      </w:r>
      <w:r w:rsidR="006E5E93"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велика кількість учасників</w:t>
      </w:r>
      <w:r w:rsidR="006E5E93"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безпосередній контакт між особами; взаємодія</w:t>
      </w:r>
      <w:r w:rsidR="006E5E93"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насильницький характер вчинюваних злочинних дій.</w:t>
      </w:r>
    </w:p>
    <w:p w:rsidR="00407998" w:rsidRPr="004538D3" w:rsidRDefault="00407998" w:rsidP="00407998">
      <w:pPr>
        <w:spacing w:after="0" w:line="360" w:lineRule="auto"/>
        <w:ind w:firstLine="709"/>
        <w:jc w:val="both"/>
        <w:rPr>
          <w:rFonts w:ascii="Times New Roman" w:eastAsia="Times New Roman" w:hAnsi="Times New Roman"/>
          <w:bCs/>
          <w:sz w:val="28"/>
          <w:szCs w:val="28"/>
          <w:lang w:eastAsia="ru-RU"/>
        </w:rPr>
      </w:pPr>
      <w:r w:rsidRPr="004538D3">
        <w:rPr>
          <w:rFonts w:ascii="Times New Roman" w:eastAsia="Times New Roman" w:hAnsi="Times New Roman"/>
          <w:sz w:val="28"/>
          <w:szCs w:val="28"/>
          <w:lang w:eastAsia="uk-UA"/>
        </w:rPr>
        <w:t xml:space="preserve">Злочинний натовп – це прояв співучасті </w:t>
      </w:r>
      <w:r w:rsidR="006E5E93" w:rsidRPr="004538D3">
        <w:rPr>
          <w:rFonts w:ascii="Times New Roman" w:eastAsia="Times New Roman" w:hAnsi="Times New Roman"/>
          <w:sz w:val="28"/>
          <w:szCs w:val="28"/>
          <w:lang w:eastAsia="uk-UA"/>
        </w:rPr>
        <w:t>в</w:t>
      </w:r>
      <w:r w:rsidRPr="004538D3">
        <w:rPr>
          <w:rFonts w:ascii="Times New Roman" w:eastAsia="Times New Roman" w:hAnsi="Times New Roman"/>
          <w:sz w:val="28"/>
          <w:szCs w:val="28"/>
          <w:lang w:eastAsia="uk-UA"/>
        </w:rPr>
        <w:t xml:space="preserve"> злочині, </w:t>
      </w:r>
      <w:r w:rsidR="006E5E93" w:rsidRPr="004538D3">
        <w:rPr>
          <w:rFonts w:ascii="Times New Roman" w:eastAsia="Times New Roman" w:hAnsi="Times New Roman"/>
          <w:sz w:val="28"/>
          <w:szCs w:val="28"/>
          <w:lang w:eastAsia="uk-UA"/>
        </w:rPr>
        <w:t xml:space="preserve">а </w:t>
      </w:r>
      <w:r w:rsidRPr="004538D3">
        <w:rPr>
          <w:rFonts w:ascii="Times New Roman" w:eastAsia="Times New Roman" w:hAnsi="Times New Roman"/>
          <w:sz w:val="28"/>
          <w:szCs w:val="28"/>
          <w:lang w:eastAsia="uk-UA"/>
        </w:rPr>
        <w:t xml:space="preserve">тому йому притаманні закономірності розвитку спільної злочинної діяльності. </w:t>
      </w:r>
      <w:r w:rsidRPr="004538D3">
        <w:rPr>
          <w:rFonts w:ascii="Times New Roman" w:eastAsia="Times New Roman" w:hAnsi="Times New Roman"/>
          <w:sz w:val="28"/>
          <w:szCs w:val="28"/>
          <w:lang w:eastAsia="ru-RU"/>
        </w:rPr>
        <w:t>Натовп як прояв групової (колективної) поведінки має свій склад</w:t>
      </w:r>
      <w:r w:rsidR="006E5E93" w:rsidRPr="004538D3">
        <w:rPr>
          <w:rFonts w:ascii="Times New Roman" w:eastAsia="Times New Roman" w:hAnsi="Times New Roman"/>
          <w:sz w:val="28"/>
          <w:szCs w:val="28"/>
          <w:lang w:eastAsia="ru-RU"/>
        </w:rPr>
        <w:t>, який не є однорідний</w:t>
      </w:r>
      <w:r w:rsidRPr="004538D3">
        <w:rPr>
          <w:rFonts w:ascii="Times New Roman" w:eastAsia="Times New Roman" w:hAnsi="Times New Roman"/>
          <w:sz w:val="28"/>
          <w:szCs w:val="28"/>
          <w:lang w:eastAsia="ru-RU"/>
        </w:rPr>
        <w:t xml:space="preserve">. Склад злочинного натовпу відповідно потребує детального аналізу на предмет з’ясування ролей </w:t>
      </w:r>
      <w:r w:rsidR="006E5E93"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 xml:space="preserve"> місця різних осіб у його структурі.</w:t>
      </w:r>
    </w:p>
    <w:p w:rsidR="00407998" w:rsidRPr="004538D3" w:rsidRDefault="00407998" w:rsidP="00407998">
      <w:pPr>
        <w:spacing w:after="0" w:line="360" w:lineRule="auto"/>
        <w:ind w:firstLine="709"/>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ru-RU"/>
        </w:rPr>
        <w:t xml:space="preserve">Соціально-психологічний підхід до проблеми спільної злочинної поведінки учасників натовпу </w:t>
      </w:r>
      <w:r w:rsidR="006E5E93" w:rsidRPr="004538D3">
        <w:rPr>
          <w:rFonts w:ascii="Times New Roman" w:eastAsia="Times New Roman" w:hAnsi="Times New Roman"/>
          <w:sz w:val="28"/>
          <w:szCs w:val="28"/>
          <w:lang w:eastAsia="ru-RU"/>
        </w:rPr>
        <w:t>дасть змогу</w:t>
      </w:r>
      <w:r w:rsidRPr="004538D3">
        <w:rPr>
          <w:rFonts w:ascii="Times New Roman" w:eastAsia="Times New Roman" w:hAnsi="Times New Roman"/>
          <w:sz w:val="28"/>
          <w:szCs w:val="28"/>
          <w:lang w:eastAsia="ru-RU"/>
        </w:rPr>
        <w:t xml:space="preserve"> розглянути її як складну взаємодію великої кількості людей, а також </w:t>
      </w:r>
      <w:r w:rsidR="006E5E93" w:rsidRPr="004538D3">
        <w:rPr>
          <w:rFonts w:ascii="Times New Roman" w:eastAsia="Times New Roman" w:hAnsi="Times New Roman"/>
          <w:sz w:val="28"/>
          <w:szCs w:val="28"/>
          <w:lang w:eastAsia="ru-RU"/>
        </w:rPr>
        <w:t>про</w:t>
      </w:r>
      <w:r w:rsidRPr="004538D3">
        <w:rPr>
          <w:rFonts w:ascii="Times New Roman" w:eastAsia="Times New Roman" w:hAnsi="Times New Roman"/>
          <w:sz w:val="28"/>
          <w:szCs w:val="28"/>
          <w:lang w:eastAsia="ru-RU"/>
        </w:rPr>
        <w:t xml:space="preserve">аналізувати діяльність кожного з учасників як структурну складову </w:t>
      </w:r>
      <w:r w:rsidR="006E5E93" w:rsidRPr="004538D3">
        <w:rPr>
          <w:rFonts w:ascii="Times New Roman" w:eastAsia="Times New Roman" w:hAnsi="Times New Roman"/>
          <w:sz w:val="28"/>
          <w:szCs w:val="28"/>
          <w:lang w:eastAsia="ru-RU"/>
        </w:rPr>
        <w:t xml:space="preserve">частину </w:t>
      </w:r>
      <w:r w:rsidRPr="004538D3">
        <w:rPr>
          <w:rFonts w:ascii="Times New Roman" w:eastAsia="Times New Roman" w:hAnsi="Times New Roman"/>
          <w:sz w:val="28"/>
          <w:szCs w:val="28"/>
          <w:lang w:eastAsia="ru-RU"/>
        </w:rPr>
        <w:t xml:space="preserve">натовпу. </w:t>
      </w:r>
      <w:r w:rsidRPr="004538D3">
        <w:rPr>
          <w:rFonts w:ascii="Times New Roman" w:eastAsia="Times New Roman" w:hAnsi="Times New Roman"/>
          <w:sz w:val="28"/>
          <w:szCs w:val="28"/>
          <w:lang w:eastAsia="uk-UA"/>
        </w:rPr>
        <w:t xml:space="preserve">На основі висновків психологів про структуру агресивного натовпу та семантичного аналізу термінів «склад» </w:t>
      </w:r>
      <w:r w:rsidR="006E5E93" w:rsidRPr="004538D3">
        <w:rPr>
          <w:rFonts w:ascii="Times New Roman" w:eastAsia="Times New Roman" w:hAnsi="Times New Roman"/>
          <w:sz w:val="28"/>
          <w:szCs w:val="28"/>
          <w:lang w:eastAsia="uk-UA"/>
        </w:rPr>
        <w:t xml:space="preserve">і «структура» </w:t>
      </w:r>
      <w:r w:rsidRPr="004538D3">
        <w:rPr>
          <w:rFonts w:ascii="Times New Roman" w:eastAsia="Times New Roman" w:hAnsi="Times New Roman"/>
          <w:sz w:val="28"/>
          <w:szCs w:val="28"/>
          <w:lang w:eastAsia="uk-UA"/>
        </w:rPr>
        <w:t>підтверд</w:t>
      </w:r>
      <w:r w:rsidR="006E5E93" w:rsidRPr="004538D3">
        <w:rPr>
          <w:rFonts w:ascii="Times New Roman" w:eastAsia="Times New Roman" w:hAnsi="Times New Roman"/>
          <w:sz w:val="28"/>
          <w:szCs w:val="28"/>
          <w:lang w:eastAsia="uk-UA"/>
        </w:rPr>
        <w:t>жено</w:t>
      </w:r>
      <w:r w:rsidRPr="004538D3">
        <w:rPr>
          <w:rFonts w:ascii="Times New Roman" w:eastAsia="Times New Roman" w:hAnsi="Times New Roman"/>
          <w:sz w:val="28"/>
          <w:szCs w:val="28"/>
          <w:lang w:eastAsia="uk-UA"/>
        </w:rPr>
        <w:t xml:space="preserve"> обґрунтованість застосування поняття «склад натовпу».</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hAnsi="Times New Roman"/>
          <w:bCs/>
          <w:sz w:val="28"/>
          <w:szCs w:val="28"/>
        </w:rPr>
        <w:t xml:space="preserve">Кримінально-правова характеристика злочинних дій натовпу передбачає аналіз </w:t>
      </w:r>
      <w:r w:rsidR="00C835BE" w:rsidRPr="004538D3">
        <w:rPr>
          <w:rFonts w:ascii="Times New Roman" w:hAnsi="Times New Roman"/>
          <w:bCs/>
          <w:sz w:val="28"/>
          <w:szCs w:val="28"/>
        </w:rPr>
        <w:t>дефініції</w:t>
      </w:r>
      <w:r w:rsidRPr="004538D3">
        <w:rPr>
          <w:rFonts w:ascii="Times New Roman" w:hAnsi="Times New Roman"/>
          <w:bCs/>
          <w:sz w:val="28"/>
          <w:szCs w:val="28"/>
        </w:rPr>
        <w:t xml:space="preserve"> «організатор масових заворушень», а в межах кримінологічного дослідження складу злочинного натовпу слід зосередити увагу на </w:t>
      </w:r>
      <w:r w:rsidR="009E7AE4" w:rsidRPr="004538D3">
        <w:rPr>
          <w:rFonts w:ascii="Times New Roman" w:hAnsi="Times New Roman"/>
          <w:bCs/>
          <w:sz w:val="28"/>
          <w:szCs w:val="28"/>
        </w:rPr>
        <w:t>категорії</w:t>
      </w:r>
      <w:r w:rsidRPr="004538D3">
        <w:rPr>
          <w:rFonts w:ascii="Times New Roman" w:hAnsi="Times New Roman"/>
          <w:bCs/>
          <w:sz w:val="28"/>
          <w:szCs w:val="28"/>
        </w:rPr>
        <w:t xml:space="preserve"> лідера. К</w:t>
      </w:r>
      <w:r w:rsidRPr="004538D3">
        <w:rPr>
          <w:rFonts w:ascii="Times New Roman" w:eastAsia="Times New Roman" w:hAnsi="Times New Roman"/>
          <w:sz w:val="28"/>
          <w:szCs w:val="28"/>
          <w:lang w:eastAsia="ru-RU"/>
        </w:rPr>
        <w:t xml:space="preserve">римінологічне поняття лідера злочинного натовпу </w:t>
      </w:r>
      <w:r w:rsidR="009E7AE4" w:rsidRPr="004538D3">
        <w:rPr>
          <w:rFonts w:ascii="Times New Roman" w:eastAsia="Times New Roman" w:hAnsi="Times New Roman"/>
          <w:sz w:val="28"/>
          <w:szCs w:val="28"/>
          <w:lang w:eastAsia="uk-UA"/>
        </w:rPr>
        <w:t>–</w:t>
      </w:r>
      <w:r w:rsidR="009E7AE4" w:rsidRPr="004538D3">
        <w:rPr>
          <w:rFonts w:ascii="Times New Roman" w:eastAsia="Times New Roman" w:hAnsi="Times New Roman"/>
          <w:sz w:val="28"/>
          <w:szCs w:val="28"/>
          <w:lang w:eastAsia="ru-RU"/>
        </w:rPr>
        <w:t xml:space="preserve"> аналог</w:t>
      </w:r>
      <w:r w:rsidRPr="004538D3">
        <w:rPr>
          <w:rFonts w:ascii="Times New Roman" w:eastAsia="Times New Roman" w:hAnsi="Times New Roman"/>
          <w:sz w:val="28"/>
          <w:szCs w:val="28"/>
          <w:lang w:eastAsia="ru-RU"/>
        </w:rPr>
        <w:t xml:space="preserve"> не лише кримінально-правового </w:t>
      </w:r>
      <w:r w:rsidR="009E7AE4" w:rsidRPr="004538D3">
        <w:rPr>
          <w:rFonts w:ascii="Times New Roman" w:eastAsia="Times New Roman" w:hAnsi="Times New Roman"/>
          <w:sz w:val="28"/>
          <w:szCs w:val="28"/>
          <w:lang w:eastAsia="ru-RU"/>
        </w:rPr>
        <w:t>розуміння</w:t>
      </w:r>
      <w:r w:rsidRPr="004538D3">
        <w:rPr>
          <w:rFonts w:ascii="Times New Roman" w:eastAsia="Times New Roman" w:hAnsi="Times New Roman"/>
          <w:sz w:val="28"/>
          <w:szCs w:val="28"/>
          <w:lang w:eastAsia="ru-RU"/>
        </w:rPr>
        <w:t xml:space="preserve"> організатора злочину, але й керівника. У натовпі лідер об’єднує у своїй д</w:t>
      </w:r>
      <w:r w:rsidR="00D43794" w:rsidRPr="004538D3">
        <w:rPr>
          <w:rFonts w:ascii="Times New Roman" w:eastAsia="Times New Roman" w:hAnsi="Times New Roman"/>
          <w:sz w:val="28"/>
          <w:szCs w:val="28"/>
          <w:lang w:eastAsia="ru-RU"/>
        </w:rPr>
        <w:t>і</w:t>
      </w:r>
      <w:r w:rsidRPr="004538D3">
        <w:rPr>
          <w:rFonts w:ascii="Times New Roman" w:eastAsia="Times New Roman" w:hAnsi="Times New Roman"/>
          <w:sz w:val="28"/>
          <w:szCs w:val="28"/>
          <w:lang w:eastAsia="ru-RU"/>
        </w:rPr>
        <w:t xml:space="preserve">яльності як функції організації злочинних дій, так і керівництва ними. </w:t>
      </w:r>
      <w:r w:rsidRPr="004538D3">
        <w:rPr>
          <w:rFonts w:ascii="Times New Roman" w:hAnsi="Times New Roman"/>
          <w:bCs/>
          <w:sz w:val="28"/>
          <w:szCs w:val="28"/>
        </w:rPr>
        <w:t xml:space="preserve">Саме лідер </w:t>
      </w:r>
      <w:r w:rsidR="009E7AE4" w:rsidRPr="004538D3">
        <w:rPr>
          <w:rFonts w:ascii="Times New Roman" w:hAnsi="Times New Roman"/>
          <w:bCs/>
          <w:sz w:val="28"/>
          <w:szCs w:val="28"/>
        </w:rPr>
        <w:t>ставить</w:t>
      </w:r>
      <w:r w:rsidRPr="004538D3">
        <w:rPr>
          <w:rFonts w:ascii="Times New Roman" w:hAnsi="Times New Roman"/>
          <w:bCs/>
          <w:sz w:val="28"/>
          <w:szCs w:val="28"/>
        </w:rPr>
        <w:t xml:space="preserve"> мету </w:t>
      </w:r>
      <w:r w:rsidR="009E7AE4" w:rsidRPr="004538D3">
        <w:rPr>
          <w:rFonts w:ascii="Times New Roman" w:eastAsia="Times New Roman" w:hAnsi="Times New Roman"/>
          <w:sz w:val="28"/>
          <w:szCs w:val="28"/>
          <w:lang w:eastAsia="uk-UA"/>
        </w:rPr>
        <w:t xml:space="preserve">– </w:t>
      </w:r>
      <w:r w:rsidRPr="004538D3">
        <w:rPr>
          <w:rFonts w:ascii="Times New Roman" w:hAnsi="Times New Roman"/>
          <w:bCs/>
          <w:sz w:val="28"/>
          <w:szCs w:val="28"/>
        </w:rPr>
        <w:t>перетворити велике скупчення людей у злочинний натовп. Лідер злочинного натовпу впливає на велику кількість</w:t>
      </w:r>
      <w:r w:rsidR="009E7AE4" w:rsidRPr="004538D3">
        <w:rPr>
          <w:rFonts w:ascii="Times New Roman" w:hAnsi="Times New Roman"/>
          <w:bCs/>
          <w:sz w:val="28"/>
          <w:szCs w:val="28"/>
        </w:rPr>
        <w:t>,</w:t>
      </w:r>
      <w:r w:rsidRPr="004538D3">
        <w:rPr>
          <w:rFonts w:ascii="Times New Roman" w:hAnsi="Times New Roman"/>
          <w:bCs/>
          <w:sz w:val="28"/>
          <w:szCs w:val="28"/>
        </w:rPr>
        <w:t xml:space="preserve"> людей </w:t>
      </w:r>
      <w:r w:rsidR="009E7AE4" w:rsidRPr="004538D3">
        <w:rPr>
          <w:rFonts w:ascii="Times New Roman" w:hAnsi="Times New Roman"/>
          <w:bCs/>
          <w:sz w:val="28"/>
          <w:szCs w:val="28"/>
        </w:rPr>
        <w:t>аби</w:t>
      </w:r>
      <w:r w:rsidRPr="004538D3">
        <w:rPr>
          <w:rFonts w:ascii="Times New Roman" w:hAnsi="Times New Roman"/>
          <w:bCs/>
          <w:sz w:val="28"/>
          <w:szCs w:val="28"/>
        </w:rPr>
        <w:t xml:space="preserve"> схилити їх до </w:t>
      </w:r>
      <w:r w:rsidR="009E7AE4" w:rsidRPr="004538D3">
        <w:rPr>
          <w:rFonts w:ascii="Times New Roman" w:hAnsi="Times New Roman"/>
          <w:bCs/>
          <w:sz w:val="28"/>
          <w:szCs w:val="28"/>
        </w:rPr>
        <w:t>скоєння</w:t>
      </w:r>
      <w:r w:rsidRPr="004538D3">
        <w:rPr>
          <w:rFonts w:ascii="Times New Roman" w:hAnsi="Times New Roman"/>
          <w:bCs/>
          <w:sz w:val="28"/>
          <w:szCs w:val="28"/>
        </w:rPr>
        <w:t xml:space="preserve"> насильницьких злочинів. В</w:t>
      </w:r>
      <w:r w:rsidRPr="004538D3">
        <w:rPr>
          <w:rFonts w:ascii="Times New Roman" w:hAnsi="Times New Roman"/>
          <w:sz w:val="28"/>
          <w:szCs w:val="28"/>
        </w:rPr>
        <w:t xml:space="preserve">изначальною є роль </w:t>
      </w:r>
      <w:r w:rsidRPr="004538D3">
        <w:rPr>
          <w:rFonts w:ascii="Times New Roman" w:eastAsia="Times New Roman" w:hAnsi="Times New Roman"/>
          <w:sz w:val="28"/>
          <w:szCs w:val="28"/>
          <w:lang w:eastAsia="uk-UA"/>
        </w:rPr>
        <w:t>лідера у формуванні</w:t>
      </w:r>
      <w:r w:rsidR="00B6382F">
        <w:rPr>
          <w:rFonts w:ascii="Times New Roman" w:eastAsia="Times New Roman" w:hAnsi="Times New Roman"/>
          <w:sz w:val="28"/>
          <w:szCs w:val="28"/>
          <w:lang w:eastAsia="uk-UA"/>
        </w:rPr>
        <w:t xml:space="preserve"> </w:t>
      </w:r>
      <w:r w:rsidRPr="004538D3">
        <w:rPr>
          <w:rFonts w:ascii="Times New Roman" w:hAnsi="Times New Roman"/>
          <w:sz w:val="28"/>
          <w:szCs w:val="28"/>
        </w:rPr>
        <w:t>злочинної установки натовпу.</w:t>
      </w:r>
      <w:r w:rsidR="00B6382F">
        <w:rPr>
          <w:rFonts w:ascii="Times New Roman" w:hAnsi="Times New Roman"/>
          <w:sz w:val="28"/>
          <w:szCs w:val="28"/>
        </w:rPr>
        <w:t xml:space="preserve"> </w:t>
      </w:r>
      <w:r w:rsidR="009E7AE4" w:rsidRPr="004538D3">
        <w:rPr>
          <w:rFonts w:ascii="Times New Roman" w:eastAsia="Times New Roman" w:hAnsi="Times New Roman"/>
          <w:bCs/>
          <w:sz w:val="28"/>
          <w:szCs w:val="28"/>
          <w:lang w:eastAsia="uk-UA"/>
        </w:rPr>
        <w:t>Його</w:t>
      </w:r>
      <w:r w:rsidR="00B6382F">
        <w:rPr>
          <w:rFonts w:ascii="Times New Roman" w:eastAsia="Times New Roman" w:hAnsi="Times New Roman"/>
          <w:bCs/>
          <w:sz w:val="28"/>
          <w:szCs w:val="28"/>
          <w:lang w:eastAsia="uk-UA"/>
        </w:rPr>
        <w:t xml:space="preserve"> </w:t>
      </w:r>
      <w:r w:rsidR="009E7AE4" w:rsidRPr="004538D3">
        <w:rPr>
          <w:rFonts w:ascii="Times New Roman" w:eastAsia="Times New Roman" w:hAnsi="Times New Roman"/>
          <w:bCs/>
          <w:sz w:val="28"/>
          <w:szCs w:val="28"/>
          <w:lang w:eastAsia="uk-UA"/>
        </w:rPr>
        <w:t xml:space="preserve">поведінка при цьому </w:t>
      </w:r>
      <w:r w:rsidRPr="004538D3">
        <w:rPr>
          <w:rFonts w:ascii="Times New Roman" w:eastAsia="Times New Roman" w:hAnsi="Times New Roman"/>
          <w:bCs/>
          <w:sz w:val="28"/>
          <w:szCs w:val="28"/>
          <w:lang w:eastAsia="uk-UA"/>
        </w:rPr>
        <w:t xml:space="preserve">зумовлюється установками лідерів. </w:t>
      </w:r>
      <w:r w:rsidR="009E7AE4" w:rsidRPr="004538D3">
        <w:rPr>
          <w:rFonts w:ascii="Times New Roman" w:eastAsia="Times New Roman" w:hAnsi="Times New Roman"/>
          <w:bCs/>
          <w:sz w:val="28"/>
          <w:szCs w:val="28"/>
          <w:lang w:eastAsia="uk-UA"/>
        </w:rPr>
        <w:t>У</w:t>
      </w:r>
      <w:r w:rsidRPr="004538D3">
        <w:rPr>
          <w:rFonts w:ascii="Times New Roman" w:eastAsia="Times New Roman" w:hAnsi="Times New Roman"/>
          <w:sz w:val="28"/>
          <w:szCs w:val="28"/>
          <w:lang w:eastAsia="ru-RU"/>
        </w:rPr>
        <w:t xml:space="preserve"> ситуації скупчення великої кількості людей, об’єднаних певними потребами та спільною ідеєю, їх</w:t>
      </w:r>
      <w:r w:rsidR="009E7AE4" w:rsidRPr="004538D3">
        <w:rPr>
          <w:rFonts w:ascii="Times New Roman" w:eastAsia="Times New Roman" w:hAnsi="Times New Roman"/>
          <w:sz w:val="28"/>
          <w:szCs w:val="28"/>
          <w:lang w:eastAsia="ru-RU"/>
        </w:rPr>
        <w:t>ня</w:t>
      </w:r>
      <w:r w:rsidRPr="004538D3">
        <w:rPr>
          <w:rFonts w:ascii="Times New Roman" w:eastAsia="Times New Roman" w:hAnsi="Times New Roman"/>
          <w:sz w:val="28"/>
          <w:szCs w:val="28"/>
          <w:lang w:eastAsia="ru-RU"/>
        </w:rPr>
        <w:t xml:space="preserve"> установка до злочинної поведінки, </w:t>
      </w:r>
      <w:r w:rsidR="009E7AE4" w:rsidRPr="004538D3">
        <w:rPr>
          <w:rFonts w:ascii="Times New Roman" w:eastAsia="Times New Roman" w:hAnsi="Times New Roman"/>
          <w:sz w:val="28"/>
          <w:szCs w:val="28"/>
          <w:lang w:eastAsia="ru-RU"/>
        </w:rPr>
        <w:t xml:space="preserve">котру визначає лідер, </w:t>
      </w:r>
      <w:r w:rsidRPr="004538D3">
        <w:rPr>
          <w:rFonts w:ascii="Times New Roman" w:eastAsia="Times New Roman" w:hAnsi="Times New Roman"/>
          <w:sz w:val="28"/>
          <w:szCs w:val="28"/>
          <w:lang w:eastAsia="ru-RU"/>
        </w:rPr>
        <w:t xml:space="preserve">відіграє вирішальну роль. </w:t>
      </w:r>
      <w:r w:rsidR="009E7AE4" w:rsidRPr="004538D3">
        <w:rPr>
          <w:rFonts w:ascii="Times New Roman" w:eastAsia="Times New Roman" w:hAnsi="Times New Roman"/>
          <w:sz w:val="28"/>
          <w:szCs w:val="28"/>
          <w:lang w:eastAsia="ru-RU"/>
        </w:rPr>
        <w:t xml:space="preserve">Отже, </w:t>
      </w:r>
      <w:r w:rsidRPr="004538D3">
        <w:rPr>
          <w:rFonts w:ascii="Times New Roman" w:eastAsia="Times New Roman" w:hAnsi="Times New Roman"/>
          <w:sz w:val="28"/>
          <w:szCs w:val="28"/>
          <w:lang w:eastAsia="uk-UA"/>
        </w:rPr>
        <w:t>«</w:t>
      </w:r>
      <w:r w:rsidR="009E7AE4" w:rsidRPr="004538D3">
        <w:rPr>
          <w:rFonts w:ascii="Times New Roman" w:eastAsia="Times New Roman" w:hAnsi="Times New Roman"/>
          <w:sz w:val="28"/>
          <w:szCs w:val="28"/>
          <w:lang w:eastAsia="uk-UA"/>
        </w:rPr>
        <w:t>л</w:t>
      </w:r>
      <w:r w:rsidRPr="004538D3">
        <w:rPr>
          <w:rFonts w:ascii="Times New Roman" w:eastAsia="Times New Roman" w:hAnsi="Times New Roman"/>
          <w:sz w:val="28"/>
          <w:szCs w:val="28"/>
          <w:lang w:eastAsia="uk-UA"/>
        </w:rPr>
        <w:t xml:space="preserve">ідер злочинного натовпу» – це особа, яка формує </w:t>
      </w:r>
      <w:r w:rsidRPr="004538D3">
        <w:rPr>
          <w:rFonts w:ascii="Times New Roman" w:eastAsia="Times New Roman" w:hAnsi="Times New Roman"/>
          <w:sz w:val="28"/>
          <w:szCs w:val="28"/>
          <w:lang w:eastAsia="uk-UA"/>
        </w:rPr>
        <w:lastRenderedPageBreak/>
        <w:t xml:space="preserve">злочинну установку великої кількості людей, під впливом </w:t>
      </w:r>
      <w:r w:rsidR="009E7AE4" w:rsidRPr="004538D3">
        <w:rPr>
          <w:rFonts w:ascii="Times New Roman" w:eastAsia="Times New Roman" w:hAnsi="Times New Roman"/>
          <w:sz w:val="28"/>
          <w:szCs w:val="28"/>
          <w:lang w:eastAsia="uk-UA"/>
        </w:rPr>
        <w:t>котрої</w:t>
      </w:r>
      <w:r w:rsidRPr="004538D3">
        <w:rPr>
          <w:rFonts w:ascii="Times New Roman" w:eastAsia="Times New Roman" w:hAnsi="Times New Roman"/>
          <w:sz w:val="28"/>
          <w:szCs w:val="28"/>
          <w:lang w:eastAsia="uk-UA"/>
        </w:rPr>
        <w:t xml:space="preserve"> вони вчиняють насильницькі злочинні дії.</w:t>
      </w:r>
    </w:p>
    <w:p w:rsidR="00407998" w:rsidRPr="004538D3" w:rsidRDefault="00407998" w:rsidP="00407998">
      <w:pPr>
        <w:spacing w:after="0" w:line="360" w:lineRule="auto"/>
        <w:ind w:firstLine="567"/>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Серед осіб, які </w:t>
      </w:r>
      <w:r w:rsidR="009E7AE4" w:rsidRPr="004538D3">
        <w:rPr>
          <w:rFonts w:ascii="Times New Roman" w:eastAsia="Times New Roman" w:hAnsi="Times New Roman"/>
          <w:sz w:val="28"/>
          <w:szCs w:val="28"/>
          <w:lang w:eastAsia="uk-UA"/>
        </w:rPr>
        <w:t>перебувають</w:t>
      </w:r>
      <w:r w:rsidR="00B6382F">
        <w:rPr>
          <w:rFonts w:ascii="Times New Roman" w:eastAsia="Times New Roman" w:hAnsi="Times New Roman"/>
          <w:sz w:val="28"/>
          <w:szCs w:val="28"/>
          <w:lang w:eastAsia="uk-UA"/>
        </w:rPr>
        <w:t xml:space="preserve"> </w:t>
      </w:r>
      <w:r w:rsidR="009E7AE4" w:rsidRPr="004538D3">
        <w:rPr>
          <w:rFonts w:ascii="Times New Roman" w:eastAsia="Times New Roman" w:hAnsi="Times New Roman"/>
          <w:sz w:val="28"/>
          <w:szCs w:val="28"/>
          <w:lang w:eastAsia="uk-UA"/>
        </w:rPr>
        <w:t>у</w:t>
      </w:r>
      <w:r w:rsidRPr="004538D3">
        <w:rPr>
          <w:rFonts w:ascii="Times New Roman" w:eastAsia="Times New Roman" w:hAnsi="Times New Roman"/>
          <w:sz w:val="28"/>
          <w:szCs w:val="28"/>
          <w:lang w:eastAsia="uk-UA"/>
        </w:rPr>
        <w:t xml:space="preserve"> натовпі, </w:t>
      </w:r>
      <w:r w:rsidR="009E7AE4" w:rsidRPr="004538D3">
        <w:rPr>
          <w:rFonts w:ascii="Times New Roman" w:eastAsia="Times New Roman" w:hAnsi="Times New Roman"/>
          <w:sz w:val="28"/>
          <w:szCs w:val="28"/>
          <w:lang w:eastAsia="uk-UA"/>
        </w:rPr>
        <w:t>існує</w:t>
      </w:r>
      <w:r w:rsidRPr="004538D3">
        <w:rPr>
          <w:rFonts w:ascii="Times New Roman" w:eastAsia="Times New Roman" w:hAnsi="Times New Roman"/>
          <w:sz w:val="28"/>
          <w:szCs w:val="28"/>
          <w:lang w:eastAsia="uk-UA"/>
        </w:rPr>
        <w:t xml:space="preserve"> рольовий розподіл діяльності. Підтримана </w:t>
      </w:r>
      <w:r w:rsidR="009E7AE4" w:rsidRPr="004538D3">
        <w:rPr>
          <w:rFonts w:ascii="Times New Roman" w:eastAsia="Times New Roman" w:hAnsi="Times New Roman"/>
          <w:sz w:val="28"/>
          <w:szCs w:val="28"/>
          <w:lang w:eastAsia="uk-UA"/>
        </w:rPr>
        <w:t>й</w:t>
      </w:r>
      <w:r w:rsidRPr="004538D3">
        <w:rPr>
          <w:rFonts w:ascii="Times New Roman" w:eastAsia="Times New Roman" w:hAnsi="Times New Roman"/>
          <w:sz w:val="28"/>
          <w:szCs w:val="28"/>
          <w:lang w:eastAsia="uk-UA"/>
        </w:rPr>
        <w:t xml:space="preserve"> розвинута </w:t>
      </w:r>
      <w:r w:rsidRPr="004538D3">
        <w:rPr>
          <w:rFonts w:ascii="Times New Roman" w:hAnsi="Times New Roman"/>
          <w:sz w:val="28"/>
          <w:szCs w:val="28"/>
        </w:rPr>
        <w:t>концепція «рольового розподілу відповідальності співучасників». Натовп як прояв необхідної співучасті має неоднорідний склад, що передбачає рольовий розподіл діяльності. Актуалізовано питання про необхідність диференціації відповідальності учасників, організаторів, провокаторів злочинних дій натовпу.</w:t>
      </w:r>
    </w:p>
    <w:p w:rsidR="00407998" w:rsidRPr="004538D3" w:rsidRDefault="00407998" w:rsidP="00407998">
      <w:pPr>
        <w:spacing w:after="0" w:line="360" w:lineRule="auto"/>
        <w:ind w:firstLine="567"/>
        <w:jc w:val="both"/>
        <w:rPr>
          <w:rFonts w:ascii="Times New Roman" w:hAnsi="Times New Roman"/>
          <w:bCs/>
          <w:sz w:val="28"/>
          <w:szCs w:val="28"/>
        </w:rPr>
      </w:pPr>
      <w:r w:rsidRPr="004538D3">
        <w:rPr>
          <w:rFonts w:ascii="Times New Roman" w:hAnsi="Times New Roman"/>
          <w:bCs/>
          <w:sz w:val="28"/>
          <w:szCs w:val="28"/>
        </w:rPr>
        <w:t xml:space="preserve">Проведений аналіз </w:t>
      </w:r>
      <w:r w:rsidR="009E7AE4" w:rsidRPr="004538D3">
        <w:rPr>
          <w:rFonts w:ascii="Times New Roman" w:hAnsi="Times New Roman"/>
          <w:bCs/>
          <w:sz w:val="28"/>
          <w:szCs w:val="28"/>
        </w:rPr>
        <w:t>дав підставу</w:t>
      </w:r>
      <w:r w:rsidRPr="004538D3">
        <w:rPr>
          <w:rFonts w:ascii="Times New Roman" w:hAnsi="Times New Roman"/>
          <w:bCs/>
          <w:sz w:val="28"/>
          <w:szCs w:val="28"/>
        </w:rPr>
        <w:t xml:space="preserve"> встановити</w:t>
      </w:r>
      <w:r w:rsidR="009E7AE4" w:rsidRPr="004538D3">
        <w:rPr>
          <w:rFonts w:ascii="Times New Roman" w:hAnsi="Times New Roman"/>
          <w:bCs/>
          <w:sz w:val="28"/>
          <w:szCs w:val="28"/>
        </w:rPr>
        <w:t>,</w:t>
      </w:r>
      <w:r w:rsidRPr="004538D3">
        <w:rPr>
          <w:rFonts w:ascii="Times New Roman" w:hAnsi="Times New Roman"/>
          <w:bCs/>
          <w:sz w:val="28"/>
          <w:szCs w:val="28"/>
        </w:rPr>
        <w:t xml:space="preserve"> у чому саме полягає специфіка натовпу, його феномен як явища, єдиного у своєму роді, </w:t>
      </w:r>
      <w:r w:rsidR="009E7AE4" w:rsidRPr="004538D3">
        <w:rPr>
          <w:rFonts w:ascii="Times New Roman" w:hAnsi="Times New Roman"/>
          <w:bCs/>
          <w:sz w:val="28"/>
          <w:szCs w:val="28"/>
        </w:rPr>
        <w:t>у</w:t>
      </w:r>
      <w:r w:rsidRPr="004538D3">
        <w:rPr>
          <w:rFonts w:ascii="Times New Roman" w:hAnsi="Times New Roman"/>
          <w:bCs/>
          <w:sz w:val="28"/>
          <w:szCs w:val="28"/>
        </w:rPr>
        <w:t>зят</w:t>
      </w:r>
      <w:r w:rsidR="00E478A8" w:rsidRPr="004538D3">
        <w:rPr>
          <w:rFonts w:ascii="Times New Roman" w:hAnsi="Times New Roman"/>
          <w:bCs/>
          <w:sz w:val="28"/>
          <w:szCs w:val="28"/>
        </w:rPr>
        <w:t>ому</w:t>
      </w:r>
      <w:r w:rsidR="00B6382F">
        <w:rPr>
          <w:rFonts w:ascii="Times New Roman" w:hAnsi="Times New Roman"/>
          <w:bCs/>
          <w:sz w:val="28"/>
          <w:szCs w:val="28"/>
        </w:rPr>
        <w:t xml:space="preserve"> </w:t>
      </w:r>
      <w:r w:rsidR="00E478A8" w:rsidRPr="004538D3">
        <w:rPr>
          <w:rFonts w:ascii="Times New Roman" w:hAnsi="Times New Roman"/>
          <w:bCs/>
          <w:sz w:val="28"/>
          <w:szCs w:val="28"/>
        </w:rPr>
        <w:t>в</w:t>
      </w:r>
      <w:r w:rsidRPr="004538D3">
        <w:rPr>
          <w:rFonts w:ascii="Times New Roman" w:hAnsi="Times New Roman"/>
          <w:bCs/>
          <w:sz w:val="28"/>
          <w:szCs w:val="28"/>
        </w:rPr>
        <w:t xml:space="preserve"> його цілісності, </w:t>
      </w:r>
      <w:r w:rsidR="00E478A8" w:rsidRPr="004538D3">
        <w:rPr>
          <w:rFonts w:ascii="Times New Roman" w:hAnsi="Times New Roman"/>
          <w:bCs/>
          <w:sz w:val="28"/>
          <w:szCs w:val="28"/>
        </w:rPr>
        <w:t>у</w:t>
      </w:r>
      <w:r w:rsidRPr="004538D3">
        <w:rPr>
          <w:rFonts w:ascii="Times New Roman" w:hAnsi="Times New Roman"/>
          <w:bCs/>
          <w:sz w:val="28"/>
          <w:szCs w:val="28"/>
        </w:rPr>
        <w:t xml:space="preserve"> єдності з його сутністю: </w:t>
      </w:r>
      <w:r w:rsidR="00E478A8" w:rsidRPr="004538D3">
        <w:rPr>
          <w:rFonts w:ascii="Times New Roman" w:hAnsi="Times New Roman"/>
          <w:bCs/>
          <w:sz w:val="28"/>
          <w:szCs w:val="28"/>
        </w:rPr>
        <w:t>у</w:t>
      </w:r>
      <w:r w:rsidRPr="004538D3">
        <w:rPr>
          <w:rFonts w:ascii="Times New Roman" w:hAnsi="Times New Roman"/>
          <w:bCs/>
          <w:sz w:val="28"/>
          <w:szCs w:val="28"/>
        </w:rPr>
        <w:t xml:space="preserve"> складі натовпу особи втрачають індивідуальні особливості, відчуття відособленої ідентичності</w:t>
      </w:r>
      <w:r w:rsidR="00E478A8" w:rsidRPr="004538D3">
        <w:rPr>
          <w:rFonts w:ascii="Times New Roman" w:hAnsi="Times New Roman"/>
          <w:bCs/>
          <w:sz w:val="28"/>
          <w:szCs w:val="28"/>
        </w:rPr>
        <w:t xml:space="preserve"> й</w:t>
      </w:r>
      <w:r w:rsidRPr="004538D3">
        <w:rPr>
          <w:rFonts w:ascii="Times New Roman" w:hAnsi="Times New Roman"/>
          <w:bCs/>
          <w:sz w:val="28"/>
          <w:szCs w:val="28"/>
        </w:rPr>
        <w:t xml:space="preserve"> набувають спільних загальних рис</w:t>
      </w:r>
      <w:r w:rsidR="00E478A8" w:rsidRPr="004538D3">
        <w:rPr>
          <w:rFonts w:ascii="Times New Roman" w:hAnsi="Times New Roman"/>
          <w:bCs/>
          <w:sz w:val="28"/>
          <w:szCs w:val="28"/>
        </w:rPr>
        <w:t>;</w:t>
      </w:r>
      <w:r w:rsidRPr="004538D3">
        <w:rPr>
          <w:rFonts w:ascii="Times New Roman" w:hAnsi="Times New Roman"/>
          <w:bCs/>
          <w:sz w:val="28"/>
          <w:szCs w:val="28"/>
        </w:rPr>
        <w:t xml:space="preserve"> водночас натовп є неоднорідним за складом учасникі</w:t>
      </w:r>
      <w:r w:rsidR="00E478A8" w:rsidRPr="004538D3">
        <w:rPr>
          <w:rFonts w:ascii="Times New Roman" w:hAnsi="Times New Roman"/>
          <w:bCs/>
          <w:sz w:val="28"/>
          <w:szCs w:val="28"/>
        </w:rPr>
        <w:t>в (лідер, провокатор, учасник).</w:t>
      </w:r>
    </w:p>
    <w:p w:rsidR="00407998" w:rsidRPr="004538D3" w:rsidRDefault="00407998" w:rsidP="00407998">
      <w:pPr>
        <w:spacing w:after="0" w:line="360" w:lineRule="auto"/>
        <w:ind w:firstLine="567"/>
        <w:jc w:val="both"/>
        <w:rPr>
          <w:rFonts w:ascii="Times New Roman" w:hAnsi="Times New Roman"/>
          <w:bCs/>
          <w:i/>
          <w:sz w:val="28"/>
          <w:szCs w:val="28"/>
        </w:rPr>
      </w:pPr>
      <w:r w:rsidRPr="004538D3">
        <w:rPr>
          <w:rFonts w:ascii="Times New Roman" w:hAnsi="Times New Roman"/>
          <w:bCs/>
          <w:sz w:val="28"/>
          <w:szCs w:val="28"/>
        </w:rPr>
        <w:t xml:space="preserve">На основі наведених позицій </w:t>
      </w:r>
      <w:r w:rsidR="00E478A8" w:rsidRPr="004538D3">
        <w:rPr>
          <w:rFonts w:ascii="Times New Roman" w:hAnsi="Times New Roman"/>
          <w:bCs/>
          <w:sz w:val="28"/>
          <w:szCs w:val="28"/>
        </w:rPr>
        <w:t>у</w:t>
      </w:r>
      <w:r w:rsidRPr="004538D3">
        <w:rPr>
          <w:rFonts w:ascii="Times New Roman" w:hAnsi="Times New Roman"/>
          <w:bCs/>
          <w:sz w:val="28"/>
          <w:szCs w:val="28"/>
        </w:rPr>
        <w:t xml:space="preserve">чених та концепції «рольового розподілу відповідальності співучасників» </w:t>
      </w:r>
      <w:r w:rsidR="00E478A8" w:rsidRPr="004538D3">
        <w:rPr>
          <w:rFonts w:ascii="Times New Roman" w:hAnsi="Times New Roman"/>
          <w:bCs/>
          <w:sz w:val="28"/>
          <w:szCs w:val="28"/>
        </w:rPr>
        <w:t>констатуємо</w:t>
      </w:r>
      <w:r w:rsidRPr="004538D3">
        <w:rPr>
          <w:rFonts w:ascii="Times New Roman" w:hAnsi="Times New Roman"/>
          <w:bCs/>
          <w:sz w:val="28"/>
          <w:szCs w:val="28"/>
        </w:rPr>
        <w:t xml:space="preserve">: серед учасників злочинних дій у складі натовпу </w:t>
      </w:r>
      <w:r w:rsidR="00E478A8" w:rsidRPr="004538D3">
        <w:rPr>
          <w:rFonts w:ascii="Times New Roman" w:hAnsi="Times New Roman"/>
          <w:bCs/>
          <w:sz w:val="28"/>
          <w:szCs w:val="28"/>
        </w:rPr>
        <w:t>існує</w:t>
      </w:r>
      <w:r w:rsidRPr="004538D3">
        <w:rPr>
          <w:rFonts w:ascii="Times New Roman" w:hAnsi="Times New Roman"/>
          <w:bCs/>
          <w:sz w:val="28"/>
          <w:szCs w:val="28"/>
        </w:rPr>
        <w:t xml:space="preserve"> «рольовий розподіл діяльності». Натовп як прояв необхідної співучасті має неоднорідний склад, що </w:t>
      </w:r>
      <w:r w:rsidR="00E478A8" w:rsidRPr="004538D3">
        <w:rPr>
          <w:rFonts w:ascii="Times New Roman" w:hAnsi="Times New Roman"/>
          <w:bCs/>
          <w:sz w:val="28"/>
          <w:szCs w:val="28"/>
        </w:rPr>
        <w:t>й</w:t>
      </w:r>
      <w:r w:rsidRPr="004538D3">
        <w:rPr>
          <w:rFonts w:ascii="Times New Roman" w:hAnsi="Times New Roman"/>
          <w:bCs/>
          <w:sz w:val="28"/>
          <w:szCs w:val="28"/>
        </w:rPr>
        <w:t xml:space="preserve"> передбачає рольовий розподіл діяльності його учасників. </w:t>
      </w:r>
    </w:p>
    <w:p w:rsidR="00407998" w:rsidRPr="004538D3" w:rsidRDefault="00407998" w:rsidP="00407998">
      <w:pPr>
        <w:spacing w:after="0" w:line="360" w:lineRule="auto"/>
        <w:ind w:firstLine="567"/>
        <w:jc w:val="both"/>
        <w:rPr>
          <w:rFonts w:ascii="Times New Roman" w:hAnsi="Times New Roman"/>
          <w:bCs/>
          <w:sz w:val="28"/>
          <w:szCs w:val="28"/>
        </w:rPr>
      </w:pPr>
    </w:p>
    <w:p w:rsidR="00407998" w:rsidRPr="004538D3" w:rsidRDefault="00407998" w:rsidP="00407998">
      <w:pPr>
        <w:rPr>
          <w:rFonts w:ascii="Times New Roman" w:hAnsi="Times New Roman"/>
        </w:rPr>
      </w:pPr>
      <w:r w:rsidRPr="004538D3">
        <w:rPr>
          <w:rFonts w:ascii="Times New Roman" w:hAnsi="Times New Roman"/>
        </w:rPr>
        <w:br w:type="page"/>
      </w:r>
    </w:p>
    <w:p w:rsidR="00407998" w:rsidRPr="00237957" w:rsidRDefault="00407998" w:rsidP="004E47F9">
      <w:pPr>
        <w:pStyle w:val="1"/>
        <w:spacing w:before="0" w:beforeAutospacing="0" w:after="0" w:afterAutospacing="0" w:line="360" w:lineRule="auto"/>
        <w:jc w:val="center"/>
        <w:rPr>
          <w:sz w:val="28"/>
          <w:szCs w:val="28"/>
        </w:rPr>
      </w:pPr>
      <w:bookmarkStart w:id="12" w:name="_Toc419719621"/>
      <w:bookmarkStart w:id="13" w:name="_Toc419728380"/>
      <w:bookmarkStart w:id="14" w:name="_Toc432883020"/>
      <w:r w:rsidRPr="00237957">
        <w:rPr>
          <w:sz w:val="28"/>
          <w:szCs w:val="28"/>
        </w:rPr>
        <w:lastRenderedPageBreak/>
        <w:t xml:space="preserve">РОЗДІЛ </w:t>
      </w:r>
      <w:bookmarkEnd w:id="12"/>
      <w:bookmarkEnd w:id="13"/>
      <w:r w:rsidRPr="00237957">
        <w:rPr>
          <w:sz w:val="28"/>
          <w:szCs w:val="28"/>
        </w:rPr>
        <w:t>2</w:t>
      </w:r>
      <w:bookmarkEnd w:id="14"/>
    </w:p>
    <w:p w:rsidR="00407998" w:rsidRPr="00237957" w:rsidRDefault="00407998" w:rsidP="004E47F9">
      <w:pPr>
        <w:pStyle w:val="1"/>
        <w:spacing w:before="0" w:beforeAutospacing="0" w:after="0" w:afterAutospacing="0" w:line="360" w:lineRule="auto"/>
        <w:jc w:val="center"/>
        <w:rPr>
          <w:sz w:val="28"/>
          <w:szCs w:val="28"/>
        </w:rPr>
      </w:pPr>
      <w:bookmarkStart w:id="15" w:name="_Toc419719622"/>
      <w:bookmarkStart w:id="16" w:name="_Toc419728381"/>
      <w:bookmarkStart w:id="17" w:name="_Toc432883021"/>
      <w:r w:rsidRPr="00237957">
        <w:rPr>
          <w:sz w:val="28"/>
          <w:szCs w:val="28"/>
        </w:rPr>
        <w:t xml:space="preserve">КРИМІНАЛЬНО-ПРАВОВА ПРОТИДІЯ </w:t>
      </w:r>
      <w:r w:rsidRPr="00237957">
        <w:rPr>
          <w:sz w:val="28"/>
          <w:szCs w:val="28"/>
          <w:lang w:eastAsia="ar-SA"/>
        </w:rPr>
        <w:t>ЗЛОЧИННИМ ДІЯМ, ЩО</w:t>
      </w:r>
      <w:r w:rsidR="009D5DFE" w:rsidRPr="00237957">
        <w:rPr>
          <w:sz w:val="28"/>
          <w:szCs w:val="28"/>
          <w:lang w:eastAsia="ar-SA"/>
        </w:rPr>
        <w:t> </w:t>
      </w:r>
      <w:r w:rsidR="00622E69" w:rsidRPr="00237957">
        <w:rPr>
          <w:sz w:val="28"/>
          <w:szCs w:val="28"/>
          <w:lang w:eastAsia="ar-SA"/>
        </w:rPr>
        <w:t>ВЧИНЯЮТЬСЯ ОСОБАМИ В</w:t>
      </w:r>
      <w:r w:rsidRPr="00237957">
        <w:rPr>
          <w:sz w:val="28"/>
          <w:szCs w:val="28"/>
          <w:lang w:eastAsia="ar-SA"/>
        </w:rPr>
        <w:t xml:space="preserve"> СКЛАДІ НАТОВПУ: </w:t>
      </w:r>
      <w:r w:rsidRPr="00237957">
        <w:rPr>
          <w:sz w:val="28"/>
          <w:szCs w:val="28"/>
        </w:rPr>
        <w:t>ІСТОРІЯ, ЗАРУБІЖНИЙ ДОСВІД І СУЧАСНІСТЬ</w:t>
      </w:r>
      <w:bookmarkEnd w:id="15"/>
      <w:bookmarkEnd w:id="16"/>
      <w:bookmarkEnd w:id="17"/>
    </w:p>
    <w:p w:rsidR="00407998" w:rsidRPr="00237957" w:rsidRDefault="00407998" w:rsidP="00407998">
      <w:pPr>
        <w:tabs>
          <w:tab w:val="left" w:pos="540"/>
        </w:tabs>
        <w:suppressAutoHyphens/>
        <w:autoSpaceDE w:val="0"/>
        <w:spacing w:after="0" w:line="360" w:lineRule="auto"/>
        <w:ind w:firstLine="709"/>
        <w:jc w:val="both"/>
        <w:rPr>
          <w:rFonts w:ascii="Times New Roman" w:hAnsi="Times New Roman"/>
          <w:sz w:val="28"/>
          <w:szCs w:val="28"/>
          <w:lang w:eastAsia="uk-UA"/>
        </w:rPr>
      </w:pPr>
    </w:p>
    <w:p w:rsidR="00407998" w:rsidRPr="00237957" w:rsidRDefault="00407998" w:rsidP="00407998">
      <w:pPr>
        <w:tabs>
          <w:tab w:val="left" w:pos="540"/>
        </w:tabs>
        <w:suppressAutoHyphens/>
        <w:autoSpaceDE w:val="0"/>
        <w:spacing w:after="0" w:line="360" w:lineRule="auto"/>
        <w:ind w:firstLine="709"/>
        <w:jc w:val="both"/>
        <w:rPr>
          <w:rFonts w:ascii="Times New Roman" w:hAnsi="Times New Roman"/>
          <w:sz w:val="28"/>
          <w:szCs w:val="28"/>
          <w:lang w:eastAsia="uk-UA"/>
        </w:rPr>
      </w:pPr>
    </w:p>
    <w:p w:rsidR="00407998" w:rsidRPr="00237957" w:rsidRDefault="00407998" w:rsidP="004E47F9">
      <w:pPr>
        <w:pStyle w:val="1"/>
        <w:spacing w:before="0" w:beforeAutospacing="0" w:after="0" w:afterAutospacing="0" w:line="360" w:lineRule="auto"/>
        <w:jc w:val="both"/>
        <w:rPr>
          <w:sz w:val="28"/>
          <w:szCs w:val="28"/>
        </w:rPr>
      </w:pPr>
      <w:bookmarkStart w:id="18" w:name="_Toc419719623"/>
      <w:bookmarkStart w:id="19" w:name="_Toc419728382"/>
      <w:bookmarkStart w:id="20" w:name="_Toc432883022"/>
      <w:r w:rsidRPr="00237957">
        <w:rPr>
          <w:sz w:val="28"/>
          <w:szCs w:val="28"/>
        </w:rPr>
        <w:t xml:space="preserve">2.1 Історична </w:t>
      </w:r>
      <w:r w:rsidR="00D43794" w:rsidRPr="00237957">
        <w:rPr>
          <w:sz w:val="28"/>
          <w:szCs w:val="28"/>
        </w:rPr>
        <w:t>ґенеза</w:t>
      </w:r>
      <w:r w:rsidRPr="00237957">
        <w:rPr>
          <w:sz w:val="28"/>
          <w:szCs w:val="28"/>
        </w:rPr>
        <w:t xml:space="preserve"> кримінально</w:t>
      </w:r>
      <w:r w:rsidR="002206CC" w:rsidRPr="00237957">
        <w:rPr>
          <w:sz w:val="28"/>
          <w:szCs w:val="28"/>
        </w:rPr>
        <w:t>-правової протидії масовим заворушенням та суміжним злочинам</w:t>
      </w:r>
      <w:bookmarkEnd w:id="18"/>
      <w:bookmarkEnd w:id="19"/>
      <w:bookmarkEnd w:id="20"/>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622E69"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Для</w:t>
      </w:r>
      <w:r w:rsidR="00407998" w:rsidRPr="00237957">
        <w:rPr>
          <w:rFonts w:ascii="Times New Roman" w:hAnsi="Times New Roman"/>
          <w:sz w:val="28"/>
          <w:szCs w:val="28"/>
          <w:lang w:eastAsia="uk-UA"/>
        </w:rPr>
        <w:t xml:space="preserve"> одержання достовірних знань про сутність </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 закономірності кримінальної відповідальності за злочинні дії осіб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складі натовпу </w:t>
      </w:r>
      <w:r w:rsidRPr="00237957">
        <w:rPr>
          <w:rFonts w:ascii="Times New Roman" w:hAnsi="Times New Roman"/>
          <w:sz w:val="28"/>
          <w:szCs w:val="28"/>
          <w:lang w:eastAsia="uk-UA"/>
        </w:rPr>
        <w:t>серед</w:t>
      </w:r>
      <w:r w:rsidR="00407998" w:rsidRPr="00237957">
        <w:rPr>
          <w:rFonts w:ascii="Times New Roman" w:hAnsi="Times New Roman"/>
          <w:sz w:val="28"/>
          <w:szCs w:val="28"/>
          <w:lang w:eastAsia="uk-UA"/>
        </w:rPr>
        <w:t xml:space="preserve"> загальних методів наукового дослідження важливе значення має історико-правовий</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Аналіз розвитку цього явища, історичних джерел </w:t>
      </w:r>
      <w:r w:rsidRPr="00237957">
        <w:rPr>
          <w:rFonts w:ascii="Times New Roman" w:hAnsi="Times New Roman"/>
          <w:sz w:val="28"/>
          <w:szCs w:val="28"/>
          <w:lang w:eastAsia="uk-UA"/>
        </w:rPr>
        <w:t>дає змогу</w:t>
      </w:r>
      <w:r w:rsidR="00407998" w:rsidRPr="00237957">
        <w:rPr>
          <w:rFonts w:ascii="Times New Roman" w:hAnsi="Times New Roman"/>
          <w:sz w:val="28"/>
          <w:szCs w:val="28"/>
          <w:lang w:eastAsia="uk-UA"/>
        </w:rPr>
        <w:t xml:space="preserve"> оцінити походження та динаміку кримінально-правової протидії злочинним діям, що вчиняються особами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складі натовпу. Погодимося з думкою Монтеск’є, що законодавство взагалі </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 його особливі дефініції </w:t>
      </w:r>
      <w:r w:rsidRPr="00237957">
        <w:rPr>
          <w:rFonts w:ascii="Times New Roman" w:hAnsi="Times New Roman"/>
          <w:sz w:val="28"/>
          <w:szCs w:val="28"/>
          <w:lang w:eastAsia="uk-UA"/>
        </w:rPr>
        <w:t>потрібно</w:t>
      </w:r>
      <w:r w:rsidR="00407998" w:rsidRPr="00237957">
        <w:rPr>
          <w:rFonts w:ascii="Times New Roman" w:hAnsi="Times New Roman"/>
          <w:sz w:val="28"/>
          <w:szCs w:val="28"/>
          <w:lang w:eastAsia="uk-UA"/>
        </w:rPr>
        <w:t xml:space="preserve"> розглядати не ізольовано та абстрактно, а як залежний елемент одного цілого з усіма визначеннями, які складають характер нації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епохи; </w:t>
      </w: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цьому зв’язку вони набувають свого істинного значення» [</w:t>
      </w:r>
      <w:r w:rsidR="00B46587" w:rsidRPr="00237957">
        <w:rPr>
          <w:rFonts w:ascii="Times New Roman" w:hAnsi="Times New Roman"/>
          <w:sz w:val="28"/>
          <w:szCs w:val="28"/>
          <w:lang w:eastAsia="uk-UA"/>
        </w:rPr>
        <w:fldChar w:fldCharType="begin"/>
      </w:r>
      <w:r w:rsidR="00B46587" w:rsidRPr="00237957">
        <w:rPr>
          <w:rFonts w:ascii="Times New Roman" w:hAnsi="Times New Roman"/>
          <w:sz w:val="28"/>
          <w:szCs w:val="28"/>
          <w:lang w:eastAsia="uk-UA"/>
        </w:rPr>
        <w:instrText xml:space="preserve"> REF _Ref432873961 \r \h </w:instrText>
      </w:r>
      <w:r w:rsidR="004538D3" w:rsidRPr="00237957">
        <w:rPr>
          <w:rFonts w:ascii="Times New Roman" w:hAnsi="Times New Roman"/>
          <w:sz w:val="28"/>
          <w:szCs w:val="28"/>
          <w:lang w:eastAsia="uk-UA"/>
        </w:rPr>
        <w:instrText xml:space="preserve"> \* MERGEFORMAT </w:instrText>
      </w:r>
      <w:r w:rsidR="00B46587" w:rsidRPr="00237957">
        <w:rPr>
          <w:rFonts w:ascii="Times New Roman" w:hAnsi="Times New Roman"/>
          <w:sz w:val="28"/>
          <w:szCs w:val="28"/>
          <w:lang w:eastAsia="uk-UA"/>
        </w:rPr>
      </w:r>
      <w:r w:rsidR="00B46587"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250</w:t>
      </w:r>
      <w:r w:rsidR="00B46587" w:rsidRPr="00237957">
        <w:rPr>
          <w:rFonts w:ascii="Times New Roman" w:hAnsi="Times New Roman"/>
          <w:sz w:val="28"/>
          <w:szCs w:val="28"/>
          <w:lang w:eastAsia="uk-UA"/>
        </w:rPr>
        <w:fldChar w:fldCharType="end"/>
      </w:r>
      <w:r w:rsidR="00407998" w:rsidRPr="00237957">
        <w:rPr>
          <w:rFonts w:ascii="Times New Roman" w:hAnsi="Times New Roman"/>
          <w:sz w:val="28"/>
          <w:szCs w:val="28"/>
          <w:lang w:eastAsia="uk-UA"/>
        </w:rPr>
        <w:t>, с.483]. Н.Ф. Кузн</w:t>
      </w:r>
      <w:r w:rsidRPr="00237957">
        <w:rPr>
          <w:rFonts w:ascii="Times New Roman" w:hAnsi="Times New Roman"/>
          <w:sz w:val="28"/>
          <w:szCs w:val="28"/>
          <w:lang w:eastAsia="uk-UA"/>
        </w:rPr>
        <w:t>е</w:t>
      </w:r>
      <w:r w:rsidR="00407998" w:rsidRPr="00237957">
        <w:rPr>
          <w:rFonts w:ascii="Times New Roman" w:hAnsi="Times New Roman"/>
          <w:sz w:val="28"/>
          <w:szCs w:val="28"/>
          <w:lang w:eastAsia="uk-UA"/>
        </w:rPr>
        <w:t xml:space="preserve">цова </w:t>
      </w:r>
      <w:r w:rsidRPr="00237957">
        <w:rPr>
          <w:rFonts w:ascii="Times New Roman" w:hAnsi="Times New Roman"/>
          <w:sz w:val="28"/>
          <w:szCs w:val="28"/>
          <w:lang w:eastAsia="uk-UA"/>
        </w:rPr>
        <w:t>вважає</w:t>
      </w:r>
      <w:r w:rsidR="00407998" w:rsidRPr="00237957">
        <w:rPr>
          <w:rFonts w:ascii="Times New Roman" w:hAnsi="Times New Roman"/>
          <w:sz w:val="28"/>
          <w:szCs w:val="28"/>
          <w:lang w:eastAsia="uk-UA"/>
        </w:rPr>
        <w:t xml:space="preserve"> історико-порівняльний метод пізнання кримінального права одним із найважливіших методологічних законів [</w:t>
      </w:r>
      <w:r w:rsidR="00F632D7" w:rsidRPr="00237957">
        <w:rPr>
          <w:sz w:val="28"/>
          <w:szCs w:val="28"/>
        </w:rPr>
        <w:fldChar w:fldCharType="begin"/>
      </w:r>
      <w:r w:rsidR="00F632D7" w:rsidRPr="00237957">
        <w:rPr>
          <w:sz w:val="28"/>
          <w:szCs w:val="28"/>
        </w:rPr>
        <w:instrText xml:space="preserve"> REF _Ref419719690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223</w:t>
      </w:r>
      <w:r w:rsidR="00F632D7" w:rsidRPr="00237957">
        <w:rPr>
          <w:sz w:val="28"/>
          <w:szCs w:val="28"/>
        </w:rPr>
        <w:fldChar w:fldCharType="end"/>
      </w:r>
      <w:r w:rsidR="00407998" w:rsidRPr="00237957">
        <w:rPr>
          <w:rFonts w:ascii="Times New Roman" w:hAnsi="Times New Roman"/>
          <w:sz w:val="28"/>
          <w:szCs w:val="28"/>
          <w:lang w:eastAsia="uk-UA"/>
        </w:rPr>
        <w:t>, с.145]</w:t>
      </w:r>
      <w:r w:rsidR="00D5181D"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Дослідження кримінально-правової протидії злочинним діям, </w:t>
      </w:r>
      <w:r w:rsidR="00622E69"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вчиняються особами </w:t>
      </w:r>
      <w:r w:rsidR="00622E6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передбачає розгляд окремих концептуальних положень історії вітчизняної кримінально-правової науки.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Окремі науковці виокремлюють історичні </w:t>
      </w:r>
      <w:r w:rsidR="00622E69" w:rsidRPr="00237957">
        <w:rPr>
          <w:rFonts w:ascii="Times New Roman" w:hAnsi="Times New Roman"/>
          <w:sz w:val="28"/>
          <w:szCs w:val="28"/>
          <w:lang w:eastAsia="uk-UA"/>
        </w:rPr>
        <w:t>етапи</w:t>
      </w:r>
      <w:r w:rsidRPr="00237957">
        <w:rPr>
          <w:rFonts w:ascii="Times New Roman" w:hAnsi="Times New Roman"/>
          <w:sz w:val="28"/>
          <w:szCs w:val="28"/>
          <w:lang w:eastAsia="uk-UA"/>
        </w:rPr>
        <w:t xml:space="preserve"> розвитку кримінально-правової охорони громадського порядку, які тісно пов’язані з історичними періодами розвитку кримінального права загалом.</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На думку І.М. Копотуна, це період до заснування Київської держави;  період Київської держави; період Литовсько-польського панування; козацький період; період Російської імперії; радянський період; етап становлення </w:t>
      </w:r>
      <w:r w:rsidRPr="00237957">
        <w:rPr>
          <w:rFonts w:ascii="Times New Roman" w:hAnsi="Times New Roman"/>
          <w:sz w:val="28"/>
          <w:szCs w:val="28"/>
          <w:lang w:eastAsia="uk-UA"/>
        </w:rPr>
        <w:lastRenderedPageBreak/>
        <w:t>Української держави; сучасний період [</w:t>
      </w:r>
      <w:r w:rsidR="00F632D7" w:rsidRPr="00237957">
        <w:rPr>
          <w:sz w:val="28"/>
          <w:szCs w:val="28"/>
        </w:rPr>
        <w:fldChar w:fldCharType="begin"/>
      </w:r>
      <w:r w:rsidR="00F632D7" w:rsidRPr="00237957">
        <w:rPr>
          <w:sz w:val="28"/>
          <w:szCs w:val="28"/>
        </w:rPr>
        <w:instrText xml:space="preserve"> REF _Ref432201661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00B079CB" w:rsidRPr="00237957">
        <w:rPr>
          <w:rFonts w:ascii="Times New Roman" w:hAnsi="Times New Roman"/>
          <w:sz w:val="28"/>
          <w:szCs w:val="28"/>
          <w:lang w:eastAsia="uk-UA"/>
        </w:rPr>
        <w:t>.</w:t>
      </w:r>
      <w:r w:rsidRPr="00237957">
        <w:rPr>
          <w:rFonts w:ascii="Times New Roman" w:hAnsi="Times New Roman"/>
          <w:sz w:val="28"/>
          <w:szCs w:val="28"/>
          <w:lang w:eastAsia="uk-UA"/>
        </w:rPr>
        <w:t xml:space="preserve"> с. 166]. Р.П. Олійничук виокремив різні етапи становлення кримінальної відповідальності за групове порушення громадського порядку. З урахуванням загальної періодизації кримінального права</w:t>
      </w:r>
      <w:r w:rsidR="00622E69" w:rsidRPr="00237957">
        <w:rPr>
          <w:rFonts w:ascii="Times New Roman" w:hAnsi="Times New Roman"/>
          <w:sz w:val="28"/>
          <w:szCs w:val="28"/>
          <w:lang w:eastAsia="uk-UA"/>
        </w:rPr>
        <w:t xml:space="preserve"> це</w:t>
      </w:r>
      <w:r w:rsidRPr="00237957">
        <w:rPr>
          <w:rFonts w:ascii="Times New Roman" w:hAnsi="Times New Roman"/>
          <w:sz w:val="28"/>
          <w:szCs w:val="28"/>
          <w:lang w:eastAsia="uk-UA"/>
        </w:rPr>
        <w:t>: 1) виникнення кримінальної відповідальності за групове порушення громадського порядку (перша половина ХІІІ ст. – перша половина ХVII ст.); 2) розвиток відповідальності та її диференціація (друга половина ХVII – початок ХХ ст.); 3) уточнення ознак відповідног</w:t>
      </w:r>
      <w:r w:rsidR="00622E69" w:rsidRPr="00237957">
        <w:rPr>
          <w:rFonts w:ascii="Times New Roman" w:hAnsi="Times New Roman"/>
          <w:sz w:val="28"/>
          <w:szCs w:val="28"/>
          <w:lang w:eastAsia="uk-UA"/>
        </w:rPr>
        <w:t>о складу злочину (1922–1961 рр.;</w:t>
      </w:r>
      <w:r w:rsidRPr="00237957">
        <w:rPr>
          <w:rFonts w:ascii="Times New Roman" w:hAnsi="Times New Roman"/>
          <w:sz w:val="28"/>
          <w:szCs w:val="28"/>
          <w:lang w:eastAsia="uk-UA"/>
        </w:rPr>
        <w:t>1966–2001 рр.); 4) остаточне закріплення та виникнення потенційних моделей удосконалення відповідальності за групове порушення громадського порядку (</w:t>
      </w:r>
      <w:r w:rsidR="00622E69" w:rsidRPr="00237957">
        <w:rPr>
          <w:rFonts w:ascii="Times New Roman" w:hAnsi="Times New Roman"/>
          <w:sz w:val="28"/>
          <w:szCs w:val="28"/>
          <w:lang w:eastAsia="uk-UA"/>
        </w:rPr>
        <w:t>і</w:t>
      </w:r>
      <w:r w:rsidRPr="00237957">
        <w:rPr>
          <w:rFonts w:ascii="Times New Roman" w:hAnsi="Times New Roman"/>
          <w:sz w:val="28"/>
          <w:szCs w:val="28"/>
          <w:lang w:eastAsia="uk-UA"/>
        </w:rPr>
        <w:t>з 2001 р. і до</w:t>
      </w:r>
      <w:r w:rsidR="00622E69" w:rsidRPr="00237957">
        <w:rPr>
          <w:rFonts w:ascii="Times New Roman" w:hAnsi="Times New Roman"/>
          <w:sz w:val="28"/>
          <w:szCs w:val="28"/>
          <w:lang w:eastAsia="uk-UA"/>
        </w:rPr>
        <w:t xml:space="preserve"> сьогодні</w:t>
      </w:r>
      <w:r w:rsidRPr="00237957">
        <w:rPr>
          <w:rFonts w:ascii="Times New Roman" w:hAnsi="Times New Roman"/>
          <w:sz w:val="28"/>
          <w:szCs w:val="28"/>
          <w:lang w:eastAsia="uk-UA"/>
        </w:rPr>
        <w:t>). За об’єктом посягання</w:t>
      </w:r>
      <w:r w:rsidR="00622E69" w:rsidRPr="00237957">
        <w:rPr>
          <w:rFonts w:ascii="Times New Roman" w:hAnsi="Times New Roman"/>
          <w:sz w:val="28"/>
          <w:szCs w:val="28"/>
          <w:lang w:eastAsia="uk-UA"/>
        </w:rPr>
        <w:t xml:space="preserve"> існують такі етапи</w:t>
      </w:r>
      <w:r w:rsidRPr="00237957">
        <w:rPr>
          <w:rFonts w:ascii="Times New Roman" w:hAnsi="Times New Roman"/>
          <w:sz w:val="28"/>
          <w:szCs w:val="28"/>
          <w:lang w:eastAsia="uk-UA"/>
        </w:rPr>
        <w:t>: 1)посягання на різні суспільні відносини, зокрема на основи правопорядку (ХV ст. – 1715 р.); 2)</w:t>
      </w:r>
      <w:r w:rsidR="00FF16FF" w:rsidRPr="00237957">
        <w:rPr>
          <w:rFonts w:ascii="Times New Roman" w:hAnsi="Times New Roman"/>
          <w:sz w:val="28"/>
          <w:szCs w:val="28"/>
          <w:lang w:eastAsia="uk-UA"/>
        </w:rPr>
        <w:t> </w:t>
      </w:r>
      <w:r w:rsidRPr="00237957">
        <w:rPr>
          <w:rFonts w:ascii="Times New Roman" w:hAnsi="Times New Roman"/>
          <w:sz w:val="28"/>
          <w:szCs w:val="28"/>
          <w:lang w:eastAsia="uk-UA"/>
        </w:rPr>
        <w:t>посягання на державну владу (1715–1845 рр.); 3) посягання на порядок управління (1845–1961 рр.</w:t>
      </w:r>
      <w:r w:rsidR="00FF16FF" w:rsidRPr="00237957">
        <w:rPr>
          <w:rFonts w:ascii="Times New Roman" w:hAnsi="Times New Roman"/>
          <w:sz w:val="28"/>
          <w:szCs w:val="28"/>
          <w:lang w:eastAsia="uk-UA"/>
        </w:rPr>
        <w:t xml:space="preserve">; </w:t>
      </w:r>
      <w:r w:rsidRPr="00237957">
        <w:rPr>
          <w:rFonts w:ascii="Times New Roman" w:hAnsi="Times New Roman"/>
          <w:sz w:val="28"/>
          <w:szCs w:val="28"/>
          <w:lang w:eastAsia="uk-UA"/>
        </w:rPr>
        <w:t>1966–2001 рр.); 4) посягання на громадський порядок (2001р. і до</w:t>
      </w:r>
      <w:r w:rsidR="00FF16FF" w:rsidRPr="00237957">
        <w:rPr>
          <w:rFonts w:ascii="Times New Roman" w:hAnsi="Times New Roman"/>
          <w:sz w:val="28"/>
          <w:szCs w:val="28"/>
          <w:lang w:eastAsia="uk-UA"/>
        </w:rPr>
        <w:t xml:space="preserve"> сьогодні</w:t>
      </w:r>
      <w:r w:rsidRPr="00237957">
        <w:rPr>
          <w:rFonts w:ascii="Times New Roman" w:hAnsi="Times New Roman"/>
          <w:sz w:val="28"/>
          <w:szCs w:val="28"/>
          <w:lang w:eastAsia="uk-UA"/>
        </w:rPr>
        <w:t>) [</w:t>
      </w:r>
      <w:r w:rsidR="00F632D7" w:rsidRPr="00237957">
        <w:rPr>
          <w:sz w:val="28"/>
          <w:szCs w:val="28"/>
        </w:rPr>
        <w:fldChar w:fldCharType="begin"/>
      </w:r>
      <w:r w:rsidR="00F632D7" w:rsidRPr="00237957">
        <w:rPr>
          <w:sz w:val="28"/>
          <w:szCs w:val="28"/>
        </w:rPr>
        <w:instrText xml:space="preserve">REF _Ref419701449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282</w:t>
      </w:r>
      <w:r w:rsidR="00F632D7" w:rsidRPr="00237957">
        <w:rPr>
          <w:sz w:val="28"/>
          <w:szCs w:val="28"/>
        </w:rPr>
        <w:fldChar w:fldCharType="end"/>
      </w:r>
      <w:r w:rsidRPr="00237957">
        <w:rPr>
          <w:rFonts w:ascii="Times New Roman" w:hAnsi="Times New Roman"/>
          <w:sz w:val="28"/>
          <w:szCs w:val="28"/>
          <w:lang w:eastAsia="uk-UA"/>
        </w:rPr>
        <w:t>, с. 42].</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Загальн</w:t>
      </w:r>
      <w:r w:rsidR="00FF16FF"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проблем</w:t>
      </w:r>
      <w:r w:rsidR="00FF16FF"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у вивченні </w:t>
      </w:r>
      <w:r w:rsidR="00D43794" w:rsidRPr="00237957">
        <w:rPr>
          <w:rFonts w:ascii="Times New Roman" w:hAnsi="Times New Roman"/>
          <w:sz w:val="28"/>
          <w:szCs w:val="28"/>
          <w:lang w:eastAsia="uk-UA"/>
        </w:rPr>
        <w:t>ґенези</w:t>
      </w:r>
      <w:r w:rsidRPr="00237957">
        <w:rPr>
          <w:rFonts w:ascii="Times New Roman" w:hAnsi="Times New Roman"/>
          <w:sz w:val="28"/>
          <w:szCs w:val="28"/>
          <w:lang w:eastAsia="uk-UA"/>
        </w:rPr>
        <w:t xml:space="preserve"> кримінально-правової науки </w:t>
      </w:r>
      <w:r w:rsidR="00FF16FF" w:rsidRPr="00237957">
        <w:rPr>
          <w:rFonts w:ascii="Times New Roman" w:eastAsia="Times New Roman" w:hAnsi="Times New Roman"/>
          <w:sz w:val="28"/>
          <w:szCs w:val="28"/>
          <w:lang w:eastAsia="uk-UA"/>
        </w:rPr>
        <w:t>–</w:t>
      </w:r>
      <w:r w:rsidRPr="00237957">
        <w:rPr>
          <w:rFonts w:ascii="Times New Roman" w:hAnsi="Times New Roman"/>
          <w:sz w:val="28"/>
          <w:szCs w:val="28"/>
          <w:lang w:eastAsia="uk-UA"/>
        </w:rPr>
        <w:t xml:space="preserve"> відсутність спеціальних досліджень історії вітчизняної (української) кримінально-правової політики, а отже</w:t>
      </w:r>
      <w:r w:rsidR="00971669">
        <w:rPr>
          <w:rFonts w:ascii="Times New Roman" w:hAnsi="Times New Roman"/>
          <w:sz w:val="28"/>
          <w:szCs w:val="28"/>
          <w:lang w:eastAsia="uk-UA"/>
        </w:rPr>
        <w:t xml:space="preserve"> </w:t>
      </w:r>
      <w:r w:rsidR="00FF16FF" w:rsidRPr="00237957">
        <w:rPr>
          <w:rFonts w:ascii="Times New Roman" w:eastAsia="Times New Roman" w:hAnsi="Times New Roman"/>
          <w:sz w:val="28"/>
          <w:szCs w:val="28"/>
          <w:lang w:eastAsia="uk-UA"/>
        </w:rPr>
        <w:t xml:space="preserve">– </w:t>
      </w:r>
      <w:r w:rsidRPr="00237957">
        <w:rPr>
          <w:rFonts w:ascii="Times New Roman" w:hAnsi="Times New Roman"/>
          <w:sz w:val="28"/>
          <w:szCs w:val="28"/>
          <w:lang w:eastAsia="uk-UA"/>
        </w:rPr>
        <w:t>й історії вітчизняного кримінального законодавства. Це змушує науковців звертатися до наукових джерел російського походження [</w:t>
      </w:r>
      <w:r w:rsidR="00F632D7" w:rsidRPr="00237957">
        <w:rPr>
          <w:sz w:val="28"/>
          <w:szCs w:val="28"/>
        </w:rPr>
        <w:fldChar w:fldCharType="begin"/>
      </w:r>
      <w:r w:rsidR="00F632D7" w:rsidRPr="00237957">
        <w:rPr>
          <w:sz w:val="28"/>
          <w:szCs w:val="28"/>
        </w:rPr>
        <w:instrText xml:space="preserve"> REF _Ref419701476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419</w:t>
      </w:r>
      <w:r w:rsidR="00F632D7" w:rsidRPr="00237957">
        <w:rPr>
          <w:sz w:val="28"/>
          <w:szCs w:val="28"/>
        </w:rPr>
        <w:fldChar w:fldCharType="end"/>
      </w:r>
      <w:r w:rsidRPr="00237957">
        <w:rPr>
          <w:rFonts w:ascii="Times New Roman" w:hAnsi="Times New Roman"/>
          <w:sz w:val="28"/>
          <w:szCs w:val="28"/>
          <w:lang w:eastAsia="uk-UA"/>
        </w:rPr>
        <w:t>, с. 215].</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Загалом етапи розвитку кримінального права </w:t>
      </w:r>
      <w:r w:rsidR="00FF16FF" w:rsidRPr="00237957">
        <w:rPr>
          <w:rFonts w:ascii="Times New Roman" w:hAnsi="Times New Roman"/>
          <w:sz w:val="28"/>
          <w:szCs w:val="28"/>
          <w:lang w:eastAsia="uk-UA"/>
        </w:rPr>
        <w:t>носять</w:t>
      </w:r>
      <w:r w:rsidRPr="00237957">
        <w:rPr>
          <w:rFonts w:ascii="Times New Roman" w:hAnsi="Times New Roman"/>
          <w:sz w:val="28"/>
          <w:szCs w:val="28"/>
          <w:lang w:eastAsia="uk-UA"/>
        </w:rPr>
        <w:t xml:space="preserve"> умовний характер. Як </w:t>
      </w:r>
      <w:r w:rsidR="00FF16FF" w:rsidRPr="00237957">
        <w:rPr>
          <w:rFonts w:ascii="Times New Roman" w:hAnsi="Times New Roman"/>
          <w:sz w:val="28"/>
          <w:szCs w:val="28"/>
          <w:lang w:eastAsia="uk-UA"/>
        </w:rPr>
        <w:t>відзначав</w:t>
      </w:r>
      <w:r w:rsidRPr="00237957">
        <w:rPr>
          <w:rFonts w:ascii="Times New Roman" w:hAnsi="Times New Roman"/>
          <w:sz w:val="28"/>
          <w:szCs w:val="28"/>
          <w:lang w:eastAsia="uk-UA"/>
        </w:rPr>
        <w:t xml:space="preserve"> Г.С. Фільдштейн, процес розвитку науки не може бути розбитий на періоди, відокремлені один від одного конкретними хронологічними датами [</w:t>
      </w:r>
      <w:r w:rsidR="00F632D7" w:rsidRPr="00237957">
        <w:rPr>
          <w:sz w:val="28"/>
          <w:szCs w:val="28"/>
        </w:rPr>
        <w:fldChar w:fldCharType="begin"/>
      </w:r>
      <w:r w:rsidR="00F632D7" w:rsidRPr="00237957">
        <w:rPr>
          <w:sz w:val="28"/>
          <w:szCs w:val="28"/>
        </w:rPr>
        <w:instrText xml:space="preserve"> REF _Ref419701524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394</w:t>
      </w:r>
      <w:r w:rsidR="00F632D7" w:rsidRPr="00237957">
        <w:rPr>
          <w:sz w:val="28"/>
          <w:szCs w:val="28"/>
        </w:rPr>
        <w:fldChar w:fldCharType="end"/>
      </w:r>
      <w:r w:rsidRPr="00237957">
        <w:rPr>
          <w:rFonts w:ascii="Times New Roman" w:hAnsi="Times New Roman"/>
          <w:sz w:val="28"/>
          <w:szCs w:val="28"/>
          <w:lang w:eastAsia="uk-UA"/>
        </w:rPr>
        <w:t>,</w:t>
      </w:r>
      <w:r w:rsidR="00130527" w:rsidRPr="00237957">
        <w:rPr>
          <w:rFonts w:ascii="Times New Roman" w:hAnsi="Times New Roman"/>
          <w:sz w:val="28"/>
          <w:szCs w:val="28"/>
          <w:lang w:eastAsia="uk-UA"/>
        </w:rPr>
        <w:t> </w:t>
      </w:r>
      <w:r w:rsidRPr="00237957">
        <w:rPr>
          <w:rFonts w:ascii="Times New Roman" w:hAnsi="Times New Roman"/>
          <w:sz w:val="28"/>
          <w:szCs w:val="28"/>
          <w:lang w:eastAsia="uk-UA"/>
        </w:rPr>
        <w:t>с.4</w:t>
      </w:r>
      <w:r w:rsidR="00130527" w:rsidRPr="00237957">
        <w:rPr>
          <w:rFonts w:ascii="Times New Roman" w:eastAsia="Times New Roman" w:hAnsi="Times New Roman"/>
          <w:sz w:val="28"/>
          <w:szCs w:val="28"/>
          <w:lang w:eastAsia="uk-UA"/>
        </w:rPr>
        <w:t>–</w:t>
      </w:r>
      <w:r w:rsidRPr="00237957">
        <w:rPr>
          <w:rFonts w:ascii="Times New Roman" w:hAnsi="Times New Roman"/>
          <w:sz w:val="28"/>
          <w:szCs w:val="28"/>
          <w:lang w:eastAsia="uk-UA"/>
        </w:rPr>
        <w:t xml:space="preserve">5]. Розглянемо основні підходи до класифікації вітчизняних періодів розвитку кримінального законодавства </w:t>
      </w:r>
      <w:r w:rsidR="0013052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частині відповідальності за злочинні дії, що вчиняються особами </w:t>
      </w:r>
      <w:r w:rsidR="0013052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натовпі.</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межі ХІХ</w:t>
      </w:r>
      <w:r w:rsidRPr="00237957">
        <w:rPr>
          <w:rFonts w:ascii="Times New Roman" w:hAnsi="Times New Roman"/>
          <w:sz w:val="28"/>
          <w:szCs w:val="28"/>
          <w:lang w:eastAsia="uk-UA"/>
        </w:rPr>
        <w:sym w:font="Symbol" w:char="F02D"/>
      </w:r>
      <w:r w:rsidRPr="00237957">
        <w:rPr>
          <w:rFonts w:ascii="Times New Roman" w:hAnsi="Times New Roman"/>
          <w:sz w:val="28"/>
          <w:szCs w:val="28"/>
          <w:lang w:eastAsia="uk-UA"/>
        </w:rPr>
        <w:t>ХХ ст. у юридичній літературі визначено такі три періоди історії руського права: 1) земський (або княжий); 2) московський (а саме двох держав: Московської та Литовської ХІV</w:t>
      </w:r>
      <w:r w:rsidRPr="00237957">
        <w:rPr>
          <w:rFonts w:ascii="Times New Roman" w:hAnsi="Times New Roman"/>
          <w:sz w:val="28"/>
          <w:szCs w:val="28"/>
          <w:lang w:eastAsia="uk-UA"/>
        </w:rPr>
        <w:sym w:font="Symbol" w:char="F02D"/>
      </w:r>
      <w:r w:rsidRPr="00237957">
        <w:rPr>
          <w:rFonts w:ascii="Times New Roman" w:hAnsi="Times New Roman"/>
          <w:sz w:val="28"/>
          <w:szCs w:val="28"/>
          <w:lang w:eastAsia="uk-UA"/>
        </w:rPr>
        <w:t>XVII ст.); 3) імперії ХVIII</w:t>
      </w:r>
      <w:r w:rsidRPr="00237957">
        <w:rPr>
          <w:rFonts w:ascii="Times New Roman" w:hAnsi="Times New Roman"/>
          <w:sz w:val="28"/>
          <w:szCs w:val="28"/>
          <w:lang w:eastAsia="uk-UA"/>
        </w:rPr>
        <w:sym w:font="Symbol" w:char="F02D"/>
      </w:r>
      <w:r w:rsidRPr="00237957">
        <w:rPr>
          <w:rFonts w:ascii="Times New Roman" w:hAnsi="Times New Roman"/>
          <w:sz w:val="28"/>
          <w:szCs w:val="28"/>
          <w:lang w:eastAsia="uk-UA"/>
        </w:rPr>
        <w:t>XIХ ст. [</w:t>
      </w:r>
      <w:r w:rsidR="00F632D7" w:rsidRPr="00237957">
        <w:rPr>
          <w:sz w:val="28"/>
          <w:szCs w:val="28"/>
        </w:rPr>
        <w:fldChar w:fldCharType="begin"/>
      </w:r>
      <w:r w:rsidR="00F632D7" w:rsidRPr="00237957">
        <w:rPr>
          <w:sz w:val="28"/>
          <w:szCs w:val="28"/>
        </w:rPr>
        <w:instrText xml:space="preserve"> REF _Ref431880797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122</w:t>
      </w:r>
      <w:r w:rsidR="00F632D7" w:rsidRPr="00237957">
        <w:rPr>
          <w:sz w:val="28"/>
          <w:szCs w:val="28"/>
        </w:rPr>
        <w:fldChar w:fldCharType="end"/>
      </w:r>
      <w:r w:rsidRPr="00237957">
        <w:rPr>
          <w:rFonts w:ascii="Times New Roman" w:hAnsi="Times New Roman"/>
          <w:sz w:val="28"/>
          <w:szCs w:val="28"/>
          <w:lang w:eastAsia="uk-UA"/>
        </w:rPr>
        <w:t>,</w:t>
      </w:r>
      <w:r w:rsidR="00130527" w:rsidRPr="00237957">
        <w:rPr>
          <w:rFonts w:ascii="Times New Roman" w:hAnsi="Times New Roman"/>
          <w:sz w:val="28"/>
          <w:szCs w:val="28"/>
          <w:lang w:eastAsia="uk-UA"/>
        </w:rPr>
        <w:t> </w:t>
      </w:r>
      <w:r w:rsidRPr="00237957">
        <w:rPr>
          <w:rFonts w:ascii="Times New Roman" w:hAnsi="Times New Roman"/>
          <w:sz w:val="28"/>
          <w:szCs w:val="28"/>
          <w:lang w:eastAsia="uk-UA"/>
        </w:rPr>
        <w:t xml:space="preserve">с. 81]. А.Ф. Бернер поділяє історію розвитку руського кримінального права на такі </w:t>
      </w:r>
      <w:r w:rsidR="00130527" w:rsidRPr="00237957">
        <w:rPr>
          <w:rFonts w:ascii="Times New Roman" w:hAnsi="Times New Roman"/>
          <w:sz w:val="28"/>
          <w:szCs w:val="28"/>
          <w:lang w:eastAsia="uk-UA"/>
        </w:rPr>
        <w:t>етапи</w:t>
      </w:r>
      <w:r w:rsidRPr="00237957">
        <w:rPr>
          <w:rFonts w:ascii="Times New Roman" w:hAnsi="Times New Roman"/>
          <w:sz w:val="28"/>
          <w:szCs w:val="28"/>
          <w:lang w:eastAsia="uk-UA"/>
        </w:rPr>
        <w:t xml:space="preserve">: 1) </w:t>
      </w:r>
      <w:r w:rsidR="00130527" w:rsidRPr="00237957">
        <w:rPr>
          <w:rFonts w:ascii="Times New Roman" w:hAnsi="Times New Roman"/>
          <w:sz w:val="28"/>
          <w:szCs w:val="28"/>
          <w:lang w:eastAsia="uk-UA"/>
        </w:rPr>
        <w:t>і</w:t>
      </w:r>
      <w:r w:rsidRPr="00237957">
        <w:rPr>
          <w:rFonts w:ascii="Times New Roman" w:hAnsi="Times New Roman"/>
          <w:sz w:val="28"/>
          <w:szCs w:val="28"/>
          <w:lang w:eastAsia="uk-UA"/>
        </w:rPr>
        <w:t>з найдавніших часів до Уложення 1649 р</w:t>
      </w:r>
      <w:r w:rsidR="00130527" w:rsidRPr="00237957">
        <w:rPr>
          <w:rFonts w:ascii="Times New Roman" w:hAnsi="Times New Roman"/>
          <w:sz w:val="28"/>
          <w:szCs w:val="28"/>
          <w:lang w:eastAsia="uk-UA"/>
        </w:rPr>
        <w:t>.</w:t>
      </w:r>
      <w:r w:rsidRPr="00237957">
        <w:rPr>
          <w:rFonts w:ascii="Times New Roman" w:hAnsi="Times New Roman"/>
          <w:sz w:val="28"/>
          <w:szCs w:val="28"/>
          <w:lang w:eastAsia="uk-UA"/>
        </w:rPr>
        <w:t xml:space="preserve">; 2) від </w:t>
      </w:r>
      <w:r w:rsidRPr="00237957">
        <w:rPr>
          <w:rFonts w:ascii="Times New Roman" w:hAnsi="Times New Roman"/>
          <w:sz w:val="28"/>
          <w:szCs w:val="28"/>
          <w:lang w:eastAsia="uk-UA"/>
        </w:rPr>
        <w:lastRenderedPageBreak/>
        <w:t xml:space="preserve">Уложення до видання Зводу законів 1832 р.; 3) </w:t>
      </w:r>
      <w:r w:rsidR="00130527" w:rsidRPr="00237957">
        <w:rPr>
          <w:rFonts w:ascii="Times New Roman" w:hAnsi="Times New Roman"/>
          <w:sz w:val="28"/>
          <w:szCs w:val="28"/>
          <w:lang w:eastAsia="uk-UA"/>
        </w:rPr>
        <w:t>сучасний</w:t>
      </w:r>
      <w:r w:rsidRPr="00237957">
        <w:rPr>
          <w:rFonts w:ascii="Times New Roman" w:hAnsi="Times New Roman"/>
          <w:sz w:val="28"/>
          <w:szCs w:val="28"/>
          <w:lang w:eastAsia="uk-UA"/>
        </w:rPr>
        <w:t xml:space="preserve"> період</w:t>
      </w:r>
      <w:r w:rsidR="00130527" w:rsidRPr="00237957">
        <w:rPr>
          <w:rFonts w:ascii="Times New Roman" w:hAnsi="Times New Roman"/>
          <w:sz w:val="28"/>
          <w:szCs w:val="28"/>
          <w:lang w:eastAsia="uk-UA"/>
        </w:rPr>
        <w:t>,</w:t>
      </w:r>
      <w:r w:rsidRPr="00237957">
        <w:rPr>
          <w:rFonts w:ascii="Times New Roman" w:hAnsi="Times New Roman"/>
          <w:sz w:val="28"/>
          <w:szCs w:val="28"/>
          <w:lang w:eastAsia="uk-UA"/>
        </w:rPr>
        <w:t xml:space="preserve"> [</w:t>
      </w:r>
      <w:r w:rsidR="00F632D7" w:rsidRPr="00237957">
        <w:rPr>
          <w:sz w:val="28"/>
          <w:szCs w:val="28"/>
        </w:rPr>
        <w:fldChar w:fldCharType="begin"/>
      </w:r>
      <w:r w:rsidR="00F632D7" w:rsidRPr="00237957">
        <w:rPr>
          <w:sz w:val="28"/>
          <w:szCs w:val="28"/>
        </w:rPr>
        <w:instrText xml:space="preserve">REF _Ref419701587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30</w:t>
      </w:r>
      <w:r w:rsidR="00F632D7" w:rsidRPr="00237957">
        <w:rPr>
          <w:sz w:val="28"/>
          <w:szCs w:val="28"/>
        </w:rPr>
        <w:fldChar w:fldCharType="end"/>
      </w:r>
      <w:r w:rsidRPr="00237957">
        <w:rPr>
          <w:rFonts w:ascii="Times New Roman" w:hAnsi="Times New Roman"/>
          <w:sz w:val="28"/>
          <w:szCs w:val="28"/>
          <w:lang w:eastAsia="uk-UA"/>
        </w:rPr>
        <w:t>] Г.</w:t>
      </w:r>
      <w:r w:rsidR="00130527" w:rsidRPr="00237957">
        <w:rPr>
          <w:rFonts w:ascii="Times New Roman" w:hAnsi="Times New Roman"/>
          <w:sz w:val="28"/>
          <w:szCs w:val="28"/>
          <w:lang w:eastAsia="uk-UA"/>
        </w:rPr>
        <w:t> С. Фільдштейн стверджує, що</w:t>
      </w:r>
      <w:r w:rsidRPr="00237957">
        <w:rPr>
          <w:rFonts w:ascii="Times New Roman" w:hAnsi="Times New Roman"/>
          <w:sz w:val="28"/>
          <w:szCs w:val="28"/>
          <w:lang w:eastAsia="uk-UA"/>
        </w:rPr>
        <w:t xml:space="preserve"> можна виокремити п’ять періодів розвитку кримінально-правової науки Росії: 1) кримінальна юриспруденція в Україні до реформ у Росії; 2) етап зовнішньої рецепції західноєвропейської науки кримінального права як складової частини єдиної системи юриспруденції (епоха реформ Петра І, яка розтягується на ціле сторіччя до початку XIX ст.); 3) етап підготовки матеріалу для догматичної розробки російського законодавства; 4)</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епоха</w:t>
      </w:r>
      <w:r w:rsidR="00971669">
        <w:rPr>
          <w:rFonts w:ascii="Times New Roman" w:hAnsi="Times New Roman"/>
          <w:sz w:val="28"/>
          <w:szCs w:val="28"/>
          <w:lang w:eastAsia="uk-UA"/>
        </w:rPr>
        <w:t xml:space="preserve"> </w:t>
      </w:r>
      <w:r w:rsidR="00130527" w:rsidRPr="00237957">
        <w:rPr>
          <w:rFonts w:ascii="Times New Roman" w:eastAsia="Times New Roman" w:hAnsi="Times New Roman"/>
          <w:sz w:val="28"/>
          <w:szCs w:val="28"/>
          <w:lang w:eastAsia="uk-UA"/>
        </w:rPr>
        <w:t xml:space="preserve">– </w:t>
      </w:r>
      <w:r w:rsidRPr="00237957">
        <w:rPr>
          <w:rFonts w:ascii="Times New Roman" w:hAnsi="Times New Roman"/>
          <w:sz w:val="28"/>
          <w:szCs w:val="28"/>
          <w:lang w:eastAsia="uk-UA"/>
        </w:rPr>
        <w:t>формального завершення кодифікації кримінального законодавства (створення Зводу законів 1832 р.); 5)</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епоха</w:t>
      </w:r>
      <w:r w:rsidR="00971669">
        <w:rPr>
          <w:rFonts w:ascii="Times New Roman" w:hAnsi="Times New Roman"/>
          <w:sz w:val="28"/>
          <w:szCs w:val="28"/>
          <w:lang w:eastAsia="uk-UA"/>
        </w:rPr>
        <w:t xml:space="preserve"> </w:t>
      </w:r>
      <w:r w:rsidR="00130527" w:rsidRPr="00237957">
        <w:rPr>
          <w:rFonts w:ascii="Times New Roman" w:eastAsia="Times New Roman" w:hAnsi="Times New Roman"/>
          <w:sz w:val="28"/>
          <w:szCs w:val="28"/>
          <w:lang w:eastAsia="uk-UA"/>
        </w:rPr>
        <w:t xml:space="preserve">– </w:t>
      </w:r>
      <w:r w:rsidRPr="00237957">
        <w:rPr>
          <w:rFonts w:ascii="Times New Roman" w:hAnsi="Times New Roman"/>
          <w:sz w:val="28"/>
          <w:szCs w:val="28"/>
          <w:lang w:eastAsia="uk-UA"/>
        </w:rPr>
        <w:t xml:space="preserve">злиття філософських і догматичних течій узагальнення та розвитку кримінального права (збігається з початком судової реформи </w:t>
      </w:r>
      <w:r w:rsidR="00130527" w:rsidRPr="00237957">
        <w:rPr>
          <w:rFonts w:ascii="Times New Roman" w:hAnsi="Times New Roman"/>
          <w:sz w:val="28"/>
          <w:szCs w:val="28"/>
          <w:lang w:eastAsia="uk-UA"/>
        </w:rPr>
        <w:t>й</w:t>
      </w:r>
      <w:r w:rsidR="00971669">
        <w:rPr>
          <w:rFonts w:ascii="Times New Roman" w:hAnsi="Times New Roman"/>
          <w:sz w:val="28"/>
          <w:szCs w:val="28"/>
          <w:lang w:eastAsia="uk-UA"/>
        </w:rPr>
        <w:t xml:space="preserve"> </w:t>
      </w:r>
      <w:r w:rsidR="00130527"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веденням Університетського </w:t>
      </w:r>
      <w:r w:rsidR="00130527" w:rsidRPr="00237957">
        <w:rPr>
          <w:rFonts w:ascii="Times New Roman" w:hAnsi="Times New Roman"/>
          <w:sz w:val="28"/>
          <w:szCs w:val="28"/>
          <w:lang w:eastAsia="uk-UA"/>
        </w:rPr>
        <w:t>с</w:t>
      </w:r>
      <w:r w:rsidRPr="00237957">
        <w:rPr>
          <w:rFonts w:ascii="Times New Roman" w:hAnsi="Times New Roman"/>
          <w:sz w:val="28"/>
          <w:szCs w:val="28"/>
          <w:lang w:eastAsia="uk-UA"/>
        </w:rPr>
        <w:t>татуту 1863 р.) [</w:t>
      </w:r>
      <w:r w:rsidR="00F632D7" w:rsidRPr="00237957">
        <w:rPr>
          <w:sz w:val="28"/>
          <w:szCs w:val="28"/>
        </w:rPr>
        <w:fldChar w:fldCharType="begin"/>
      </w:r>
      <w:r w:rsidR="00F632D7" w:rsidRPr="00237957">
        <w:rPr>
          <w:sz w:val="28"/>
          <w:szCs w:val="28"/>
        </w:rPr>
        <w:instrText xml:space="preserve"> REF _Ref419701524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394</w:t>
      </w:r>
      <w:r w:rsidR="00F632D7" w:rsidRPr="00237957">
        <w:rPr>
          <w:sz w:val="28"/>
          <w:szCs w:val="28"/>
        </w:rPr>
        <w:fldChar w:fldCharType="end"/>
      </w:r>
      <w:r w:rsidRPr="00237957">
        <w:rPr>
          <w:rFonts w:ascii="Times New Roman" w:hAnsi="Times New Roman"/>
          <w:sz w:val="28"/>
          <w:szCs w:val="28"/>
          <w:lang w:eastAsia="uk-UA"/>
        </w:rPr>
        <w:t>, с. 7].</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В.П. Коняхін обрав критерієм періодизації рівень кодифікованості кримінального права, розглядаючи такі його етапи: 1) становлення в межах некодифікованого кримінального законодавства (X–XVIIІ ст.); 2)</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структур</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невідособлення як підсистема кримінального законодавства (1813–1845 рр.); 3)</w:t>
      </w:r>
      <w:r w:rsidR="00130527" w:rsidRPr="00237957">
        <w:rPr>
          <w:rFonts w:ascii="Times New Roman" w:hAnsi="Times New Roman"/>
          <w:sz w:val="28"/>
          <w:szCs w:val="28"/>
          <w:lang w:eastAsia="uk-UA"/>
        </w:rPr>
        <w:t> </w:t>
      </w:r>
      <w:r w:rsidRPr="00237957">
        <w:rPr>
          <w:rFonts w:ascii="Times New Roman" w:hAnsi="Times New Roman"/>
          <w:sz w:val="28"/>
          <w:szCs w:val="28"/>
          <w:lang w:eastAsia="uk-UA"/>
        </w:rPr>
        <w:t xml:space="preserve">розвиток його структури </w:t>
      </w:r>
      <w:r w:rsidR="0013052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системі кодифікованого кримінального законодавства (1845–1996 рр.)[</w:t>
      </w:r>
      <w:r w:rsidR="00F632D7" w:rsidRPr="00237957">
        <w:rPr>
          <w:sz w:val="28"/>
          <w:szCs w:val="28"/>
        </w:rPr>
        <w:fldChar w:fldCharType="begin"/>
      </w:r>
      <w:r w:rsidR="00F632D7" w:rsidRPr="00237957">
        <w:rPr>
          <w:sz w:val="28"/>
          <w:szCs w:val="28"/>
        </w:rPr>
        <w:instrText xml:space="preserve"> REF _Ref419701658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154</w:t>
      </w:r>
      <w:r w:rsidR="00F632D7" w:rsidRPr="00237957">
        <w:rPr>
          <w:sz w:val="28"/>
          <w:szCs w:val="28"/>
        </w:rPr>
        <w:fldChar w:fldCharType="end"/>
      </w:r>
      <w:r w:rsidRPr="00237957">
        <w:rPr>
          <w:rFonts w:ascii="Times New Roman" w:hAnsi="Times New Roman"/>
          <w:sz w:val="28"/>
          <w:szCs w:val="28"/>
          <w:lang w:eastAsia="uk-UA"/>
        </w:rPr>
        <w:t>, с. 27]. А.В. Наумов поділяє історію кримінального права на три частини: 1) дорадянський період (охоплює десять століть)</w:t>
      </w:r>
      <w:r w:rsidR="00130527" w:rsidRPr="00237957">
        <w:rPr>
          <w:rFonts w:ascii="Times New Roman" w:hAnsi="Times New Roman"/>
          <w:sz w:val="28"/>
          <w:szCs w:val="28"/>
          <w:lang w:eastAsia="uk-UA"/>
        </w:rPr>
        <w:t>;</w:t>
      </w:r>
      <w:r w:rsidRPr="00237957">
        <w:rPr>
          <w:rFonts w:ascii="Times New Roman" w:hAnsi="Times New Roman"/>
          <w:sz w:val="28"/>
          <w:szCs w:val="28"/>
          <w:lang w:eastAsia="uk-UA"/>
        </w:rPr>
        <w:t xml:space="preserve"> 2) радянський (7</w:t>
      </w:r>
      <w:r w:rsidR="00130527" w:rsidRPr="00237957">
        <w:rPr>
          <w:rFonts w:ascii="Times New Roman" w:hAnsi="Times New Roman"/>
          <w:sz w:val="28"/>
          <w:szCs w:val="28"/>
          <w:lang w:eastAsia="uk-UA"/>
        </w:rPr>
        <w:t>5 років) і 3) пострадянський (сім років</w:t>
      </w:r>
      <w:r w:rsidRPr="00237957">
        <w:rPr>
          <w:rFonts w:ascii="Times New Roman" w:hAnsi="Times New Roman"/>
          <w:sz w:val="28"/>
          <w:szCs w:val="28"/>
          <w:lang w:eastAsia="uk-UA"/>
        </w:rPr>
        <w:t>) [</w:t>
      </w:r>
      <w:r w:rsidR="00F632D7" w:rsidRPr="00237957">
        <w:rPr>
          <w:sz w:val="28"/>
          <w:szCs w:val="28"/>
        </w:rPr>
        <w:fldChar w:fldCharType="begin"/>
      </w:r>
      <w:r w:rsidR="00F632D7" w:rsidRPr="00237957">
        <w:rPr>
          <w:sz w:val="28"/>
          <w:szCs w:val="28"/>
        </w:rPr>
        <w:instrText xml:space="preserve"> REF _Ref419701702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263</w:t>
      </w:r>
      <w:r w:rsidR="00F632D7" w:rsidRPr="00237957">
        <w:rPr>
          <w:sz w:val="28"/>
          <w:szCs w:val="28"/>
        </w:rPr>
        <w:fldChar w:fldCharType="end"/>
      </w:r>
      <w:r w:rsidRPr="00237957">
        <w:rPr>
          <w:rFonts w:ascii="Times New Roman" w:hAnsi="Times New Roman"/>
          <w:sz w:val="28"/>
          <w:szCs w:val="28"/>
          <w:lang w:eastAsia="uk-UA"/>
        </w:rPr>
        <w:t>,</w:t>
      </w:r>
      <w:r w:rsidR="00130527"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130527" w:rsidRPr="00237957">
        <w:rPr>
          <w:rFonts w:ascii="Times New Roman" w:hAnsi="Times New Roman"/>
          <w:sz w:val="28"/>
          <w:szCs w:val="28"/>
          <w:lang w:eastAsia="uk-UA"/>
        </w:rPr>
        <w:t> </w:t>
      </w:r>
      <w:r w:rsidRPr="00237957">
        <w:rPr>
          <w:rFonts w:ascii="Times New Roman" w:hAnsi="Times New Roman"/>
          <w:sz w:val="28"/>
          <w:szCs w:val="28"/>
          <w:lang w:eastAsia="uk-UA"/>
        </w:rPr>
        <w:t>164].</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 xml:space="preserve">Схожу періодизацію пропонує </w:t>
      </w:r>
      <w:r w:rsidR="00130527"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Б.В. Волженкін [</w:t>
      </w:r>
      <w:r w:rsidR="00F632D7" w:rsidRPr="00237957">
        <w:rPr>
          <w:sz w:val="28"/>
          <w:szCs w:val="28"/>
        </w:rPr>
        <w:fldChar w:fldCharType="begin"/>
      </w:r>
      <w:r w:rsidR="00F632D7" w:rsidRPr="00237957">
        <w:rPr>
          <w:sz w:val="28"/>
          <w:szCs w:val="28"/>
        </w:rPr>
        <w:instrText xml:space="preserve"> REF _Ref419701768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52</w:t>
      </w:r>
      <w:r w:rsidR="00F632D7" w:rsidRPr="00237957">
        <w:rPr>
          <w:sz w:val="28"/>
          <w:szCs w:val="28"/>
        </w:rPr>
        <w:fldChar w:fldCharType="end"/>
      </w:r>
      <w:r w:rsidRPr="00237957">
        <w:rPr>
          <w:rFonts w:ascii="Times New Roman" w:hAnsi="Times New Roman"/>
          <w:sz w:val="28"/>
          <w:szCs w:val="28"/>
          <w:lang w:eastAsia="uk-UA"/>
        </w:rPr>
        <w:t xml:space="preserve">, с. 425].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Вітчизняний дослідник Л.О. Окіншевич у своїх працях з історії українського кримінального права поділяв його на три епохи: 1) феодальну (X–XV ст.); 2) станової держави (XVI – середина XIX ст.); 3) модерної держави [</w:t>
      </w:r>
      <w:r w:rsidR="00F632D7" w:rsidRPr="00237957">
        <w:rPr>
          <w:sz w:val="28"/>
          <w:szCs w:val="28"/>
        </w:rPr>
        <w:fldChar w:fldCharType="begin"/>
      </w:r>
      <w:r w:rsidR="00F632D7" w:rsidRPr="00237957">
        <w:rPr>
          <w:sz w:val="28"/>
          <w:szCs w:val="28"/>
        </w:rPr>
        <w:instrText xml:space="preserve"> REF _Ref431880997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279</w:t>
      </w:r>
      <w:r w:rsidR="00F632D7" w:rsidRPr="00237957">
        <w:rPr>
          <w:sz w:val="28"/>
          <w:szCs w:val="28"/>
        </w:rPr>
        <w:fldChar w:fldCharType="end"/>
      </w:r>
      <w:r w:rsidRPr="00237957">
        <w:rPr>
          <w:rFonts w:ascii="Times New Roman" w:hAnsi="Times New Roman"/>
          <w:sz w:val="28"/>
          <w:szCs w:val="28"/>
          <w:lang w:eastAsia="uk-UA"/>
        </w:rPr>
        <w:t>,</w:t>
      </w:r>
      <w:r w:rsidR="006421C8" w:rsidRPr="00237957">
        <w:rPr>
          <w:rFonts w:ascii="Times New Roman" w:hAnsi="Times New Roman"/>
          <w:sz w:val="28"/>
          <w:szCs w:val="28"/>
          <w:lang w:eastAsia="uk-UA"/>
        </w:rPr>
        <w:t> </w:t>
      </w:r>
      <w:r w:rsidRPr="00237957">
        <w:rPr>
          <w:rFonts w:ascii="Times New Roman" w:hAnsi="Times New Roman"/>
          <w:sz w:val="28"/>
          <w:szCs w:val="28"/>
          <w:lang w:eastAsia="uk-UA"/>
        </w:rPr>
        <w:t>с. 55]. Погод</w:t>
      </w:r>
      <w:r w:rsidR="006421C8" w:rsidRPr="00237957">
        <w:rPr>
          <w:rFonts w:ascii="Times New Roman" w:hAnsi="Times New Roman"/>
          <w:sz w:val="28"/>
          <w:szCs w:val="28"/>
          <w:lang w:eastAsia="uk-UA"/>
        </w:rPr>
        <w:t>жуємося</w:t>
      </w:r>
      <w:r w:rsidRPr="00237957">
        <w:rPr>
          <w:rFonts w:ascii="Times New Roman" w:hAnsi="Times New Roman"/>
          <w:sz w:val="28"/>
          <w:szCs w:val="28"/>
          <w:lang w:eastAsia="uk-UA"/>
        </w:rPr>
        <w:t xml:space="preserve"> з А.В. Савченком, що такий «підхід обмежений, хоч й відповідає етапам розвитку європейських націй, членом комплексу яких є й українська» [</w:t>
      </w:r>
      <w:r w:rsidR="00F632D7" w:rsidRPr="00237957">
        <w:rPr>
          <w:sz w:val="28"/>
          <w:szCs w:val="28"/>
        </w:rPr>
        <w:fldChar w:fldCharType="begin"/>
      </w:r>
      <w:r w:rsidR="00F632D7" w:rsidRPr="00237957">
        <w:rPr>
          <w:sz w:val="28"/>
          <w:szCs w:val="28"/>
        </w:rPr>
        <w:instrText xml:space="preserve"> REF _Ref419702418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213</w:t>
      </w:r>
      <w:r w:rsidR="00F632D7" w:rsidRPr="00237957">
        <w:rPr>
          <w:sz w:val="28"/>
          <w:szCs w:val="28"/>
        </w:rPr>
        <w:fldChar w:fldCharType="end"/>
      </w:r>
      <w:r w:rsidRPr="00237957">
        <w:rPr>
          <w:rFonts w:ascii="Times New Roman" w:hAnsi="Times New Roman"/>
          <w:sz w:val="28"/>
          <w:szCs w:val="28"/>
          <w:lang w:eastAsia="uk-UA"/>
        </w:rPr>
        <w:t>, с. 126].</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На думку П.Л. Фріса, існує шість періодів розвитку національної кримінально-правової політики, яка відповідає </w:t>
      </w:r>
      <w:r w:rsidR="006421C8" w:rsidRPr="00237957">
        <w:rPr>
          <w:rFonts w:ascii="Times New Roman" w:hAnsi="Times New Roman"/>
          <w:sz w:val="28"/>
          <w:szCs w:val="28"/>
          <w:lang w:eastAsia="uk-UA"/>
        </w:rPr>
        <w:t>етапам</w:t>
      </w:r>
      <w:r w:rsidR="00971669">
        <w:rPr>
          <w:rFonts w:ascii="Times New Roman" w:hAnsi="Times New Roman"/>
          <w:sz w:val="28"/>
          <w:szCs w:val="28"/>
          <w:lang w:eastAsia="uk-UA"/>
        </w:rPr>
        <w:t xml:space="preserve"> </w:t>
      </w:r>
      <w:r w:rsidR="006421C8" w:rsidRPr="00237957">
        <w:rPr>
          <w:rFonts w:ascii="Times New Roman" w:hAnsi="Times New Roman"/>
          <w:sz w:val="28"/>
          <w:szCs w:val="28"/>
          <w:lang w:eastAsia="uk-UA"/>
        </w:rPr>
        <w:t>еволюції</w:t>
      </w:r>
      <w:r w:rsidRPr="00237957">
        <w:rPr>
          <w:rFonts w:ascii="Times New Roman" w:hAnsi="Times New Roman"/>
          <w:sz w:val="28"/>
          <w:szCs w:val="28"/>
          <w:lang w:eastAsia="uk-UA"/>
        </w:rPr>
        <w:t xml:space="preserve"> кримінального законодавства України: «1) період феодальної роздробленості (ІХ – середина </w:t>
      </w:r>
      <w:r w:rsidRPr="00237957">
        <w:rPr>
          <w:rFonts w:ascii="Times New Roman" w:hAnsi="Times New Roman"/>
          <w:sz w:val="28"/>
          <w:szCs w:val="28"/>
          <w:lang w:eastAsia="uk-UA"/>
        </w:rPr>
        <w:lastRenderedPageBreak/>
        <w:t>ХІ</w:t>
      </w:r>
      <w:r w:rsidR="006421C8" w:rsidRPr="00237957">
        <w:rPr>
          <w:rFonts w:ascii="Times New Roman" w:hAnsi="Times New Roman"/>
          <w:sz w:val="28"/>
          <w:szCs w:val="28"/>
          <w:lang w:eastAsia="uk-UA"/>
        </w:rPr>
        <w:t> </w:t>
      </w:r>
      <w:r w:rsidRPr="00237957">
        <w:rPr>
          <w:rFonts w:ascii="Times New Roman" w:hAnsi="Times New Roman"/>
          <w:sz w:val="28"/>
          <w:szCs w:val="28"/>
          <w:lang w:eastAsia="uk-UA"/>
        </w:rPr>
        <w:t>ст.); 2) період козацької держави (середина ХVІІ – середина XVIII ст.); 3) етап формування Украї</w:t>
      </w:r>
      <w:r w:rsidR="006421C8" w:rsidRPr="00237957">
        <w:rPr>
          <w:rFonts w:ascii="Times New Roman" w:hAnsi="Times New Roman"/>
          <w:sz w:val="28"/>
          <w:szCs w:val="28"/>
          <w:lang w:eastAsia="uk-UA"/>
        </w:rPr>
        <w:t>нської незалежної держави (1917–</w:t>
      </w:r>
      <w:r w:rsidRPr="00237957">
        <w:rPr>
          <w:rFonts w:ascii="Times New Roman" w:hAnsi="Times New Roman"/>
          <w:sz w:val="28"/>
          <w:szCs w:val="28"/>
          <w:lang w:eastAsia="uk-UA"/>
        </w:rPr>
        <w:t>1922 рр.); 4) період кримінального зако</w:t>
      </w:r>
      <w:r w:rsidR="006421C8" w:rsidRPr="00237957">
        <w:rPr>
          <w:rFonts w:ascii="Times New Roman" w:hAnsi="Times New Roman"/>
          <w:sz w:val="28"/>
          <w:szCs w:val="28"/>
          <w:lang w:eastAsia="uk-UA"/>
        </w:rPr>
        <w:t>нодавства Української РСР (1917–</w:t>
      </w:r>
      <w:r w:rsidRPr="00237957">
        <w:rPr>
          <w:rFonts w:ascii="Times New Roman" w:hAnsi="Times New Roman"/>
          <w:sz w:val="28"/>
          <w:szCs w:val="28"/>
          <w:lang w:eastAsia="uk-UA"/>
        </w:rPr>
        <w:t>1991 рр.); 5) етап кримінального законодавства незалежної України до ухваленн</w:t>
      </w:r>
      <w:r w:rsidR="006421C8" w:rsidRPr="00237957">
        <w:rPr>
          <w:rFonts w:ascii="Times New Roman" w:hAnsi="Times New Roman"/>
          <w:sz w:val="28"/>
          <w:szCs w:val="28"/>
          <w:lang w:eastAsia="uk-UA"/>
        </w:rPr>
        <w:t>я Кримінального кодексу (1991–</w:t>
      </w:r>
      <w:r w:rsidRPr="00237957">
        <w:rPr>
          <w:rFonts w:ascii="Times New Roman" w:hAnsi="Times New Roman"/>
          <w:sz w:val="28"/>
          <w:szCs w:val="28"/>
          <w:lang w:eastAsia="uk-UA"/>
        </w:rPr>
        <w:t>2001 рр.); 6)</w:t>
      </w:r>
      <w:r w:rsidR="006421C8" w:rsidRPr="00237957">
        <w:rPr>
          <w:rFonts w:ascii="Times New Roman" w:hAnsi="Times New Roman"/>
          <w:sz w:val="28"/>
          <w:szCs w:val="28"/>
          <w:lang w:eastAsia="uk-UA"/>
        </w:rPr>
        <w:t xml:space="preserve"> сучасний період</w:t>
      </w:r>
      <w:r w:rsidRPr="00237957">
        <w:rPr>
          <w:rFonts w:ascii="Times New Roman" w:hAnsi="Times New Roman"/>
          <w:sz w:val="28"/>
          <w:szCs w:val="28"/>
          <w:lang w:eastAsia="uk-UA"/>
        </w:rPr>
        <w:t xml:space="preserve"> – </w:t>
      </w:r>
      <w:r w:rsidR="006421C8" w:rsidRPr="00237957">
        <w:rPr>
          <w:rFonts w:ascii="Times New Roman" w:hAnsi="Times New Roman"/>
          <w:sz w:val="28"/>
          <w:szCs w:val="28"/>
          <w:lang w:eastAsia="uk-UA"/>
        </w:rPr>
        <w:t>час</w:t>
      </w:r>
      <w:r w:rsidRPr="00237957">
        <w:rPr>
          <w:rFonts w:ascii="Times New Roman" w:hAnsi="Times New Roman"/>
          <w:sz w:val="28"/>
          <w:szCs w:val="28"/>
          <w:lang w:eastAsia="uk-UA"/>
        </w:rPr>
        <w:t xml:space="preserve"> після прийняття першого національного Кримінального кодексу (5 квітня 2001 р. і до </w:t>
      </w:r>
      <w:r w:rsidR="003C63FF" w:rsidRPr="00237957">
        <w:rPr>
          <w:rFonts w:ascii="Times New Roman" w:hAnsi="Times New Roman"/>
          <w:sz w:val="28"/>
          <w:szCs w:val="28"/>
          <w:lang w:eastAsia="uk-UA"/>
        </w:rPr>
        <w:t>сьогодні</w:t>
      </w:r>
      <w:r w:rsidR="00D5181D" w:rsidRPr="00237957">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_Ref419702462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397</w:t>
      </w:r>
      <w:r w:rsidR="00F632D7" w:rsidRPr="00237957">
        <w:rPr>
          <w:sz w:val="28"/>
          <w:szCs w:val="28"/>
        </w:rPr>
        <w:fldChar w:fldCharType="end"/>
      </w:r>
      <w:r w:rsidRPr="00237957">
        <w:rPr>
          <w:rFonts w:ascii="Times New Roman" w:hAnsi="Times New Roman"/>
          <w:sz w:val="28"/>
          <w:szCs w:val="28"/>
          <w:lang w:eastAsia="uk-UA"/>
        </w:rPr>
        <w:t>,с.</w:t>
      </w:r>
      <w:r w:rsidR="003C63FF" w:rsidRPr="00237957">
        <w:rPr>
          <w:rFonts w:ascii="Times New Roman" w:hAnsi="Times New Roman"/>
          <w:sz w:val="28"/>
          <w:szCs w:val="28"/>
          <w:lang w:eastAsia="uk-UA"/>
        </w:rPr>
        <w:t> </w:t>
      </w:r>
      <w:r w:rsidRPr="00237957">
        <w:rPr>
          <w:rFonts w:ascii="Times New Roman" w:hAnsi="Times New Roman"/>
          <w:sz w:val="28"/>
          <w:szCs w:val="28"/>
          <w:lang w:eastAsia="uk-UA"/>
        </w:rPr>
        <w:t>67-68].</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А.В. Савченко виокремив такі періоди розвитку українського закону про кримінальну відповідальність: «1) кримінальне законодавство Київської Русі та земель, що утворилися після феодальної роздробленості (ІХ – початок ХІІІ ст.); 2)</w:t>
      </w:r>
      <w:r w:rsidR="003C63FF" w:rsidRPr="00237957">
        <w:rPr>
          <w:rFonts w:ascii="Times New Roman" w:hAnsi="Times New Roman"/>
          <w:sz w:val="28"/>
          <w:szCs w:val="28"/>
          <w:lang w:eastAsia="uk-UA"/>
        </w:rPr>
        <w:t> </w:t>
      </w:r>
      <w:r w:rsidRPr="00237957">
        <w:rPr>
          <w:rFonts w:ascii="Times New Roman" w:hAnsi="Times New Roman"/>
          <w:sz w:val="28"/>
          <w:szCs w:val="28"/>
          <w:lang w:eastAsia="uk-UA"/>
        </w:rPr>
        <w:t>кримінальне законодавство в період існування Галицько-Волинського князівства, Литовсько-Руської держави та протягом перебування України під владою Речі Посполитої (перша половина ХІІІ ст. – перша половина ХVII ст.); 3) кримінальне законодавство козацької держави та під час перебування України у складі Австро-Угорської й Російської імперій (друга половина ХVII – початок ХХ</w:t>
      </w:r>
      <w:r w:rsidR="00C13D4E" w:rsidRPr="00237957">
        <w:rPr>
          <w:rFonts w:ascii="Times New Roman" w:hAnsi="Times New Roman"/>
          <w:sz w:val="28"/>
          <w:szCs w:val="28"/>
          <w:lang w:eastAsia="uk-UA"/>
        </w:rPr>
        <w:t> </w:t>
      </w:r>
      <w:r w:rsidRPr="00237957">
        <w:rPr>
          <w:rFonts w:ascii="Times New Roman" w:hAnsi="Times New Roman"/>
          <w:sz w:val="28"/>
          <w:szCs w:val="28"/>
          <w:lang w:eastAsia="uk-UA"/>
        </w:rPr>
        <w:t>ст.); 4) кримінальне законодавство періоду формування Української незалежної держави (1917–1921 рр.); 5) кримінальне законодавство Української РСР (1917–1991 рр.); 6) кримінальне законодавство незалежної України до ухвалення нового Кримінального кодексу (1991–2001 рр.); 7) сучасне кримінальне законодавство (</w:t>
      </w:r>
      <w:r w:rsidR="00C13D4E" w:rsidRPr="00237957">
        <w:rPr>
          <w:rFonts w:ascii="Times New Roman" w:hAnsi="Times New Roman"/>
          <w:sz w:val="28"/>
          <w:szCs w:val="28"/>
          <w:lang w:eastAsia="uk-UA"/>
        </w:rPr>
        <w:t>і</w:t>
      </w:r>
      <w:r w:rsidRPr="00237957">
        <w:rPr>
          <w:rFonts w:ascii="Times New Roman" w:hAnsi="Times New Roman"/>
          <w:sz w:val="28"/>
          <w:szCs w:val="28"/>
          <w:lang w:eastAsia="uk-UA"/>
        </w:rPr>
        <w:t>з 2001 р. і дотепер)» [</w:t>
      </w:r>
      <w:r w:rsidR="00F632D7" w:rsidRPr="00237957">
        <w:rPr>
          <w:sz w:val="28"/>
          <w:szCs w:val="28"/>
        </w:rPr>
        <w:fldChar w:fldCharType="begin"/>
      </w:r>
      <w:r w:rsidR="00F632D7" w:rsidRPr="00237957">
        <w:rPr>
          <w:sz w:val="28"/>
          <w:szCs w:val="28"/>
        </w:rPr>
        <w:instrText xml:space="preserve"> REF _Ref432874174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331</w:t>
      </w:r>
      <w:r w:rsidR="00F632D7" w:rsidRPr="00237957">
        <w:rPr>
          <w:sz w:val="28"/>
          <w:szCs w:val="28"/>
        </w:rPr>
        <w:fldChar w:fldCharType="end"/>
      </w:r>
      <w:r w:rsidRPr="00237957">
        <w:rPr>
          <w:rFonts w:ascii="Times New Roman" w:hAnsi="Times New Roman"/>
          <w:sz w:val="28"/>
          <w:szCs w:val="28"/>
          <w:lang w:eastAsia="uk-UA"/>
        </w:rPr>
        <w:t xml:space="preserve">, с. </w:t>
      </w:r>
      <w:r w:rsidR="00BB7388" w:rsidRPr="00237957">
        <w:rPr>
          <w:rFonts w:ascii="Times New Roman" w:hAnsi="Times New Roman"/>
          <w:sz w:val="28"/>
          <w:szCs w:val="28"/>
          <w:lang w:eastAsia="uk-UA"/>
        </w:rPr>
        <w:t>245</w:t>
      </w:r>
      <w:r w:rsidRPr="00237957">
        <w:rPr>
          <w:rFonts w:ascii="Times New Roman" w:hAnsi="Times New Roman"/>
          <w:sz w:val="28"/>
          <w:szCs w:val="28"/>
          <w:lang w:eastAsia="uk-UA"/>
        </w:rPr>
        <w:t>].</w:t>
      </w:r>
    </w:p>
    <w:p w:rsidR="00407998" w:rsidRPr="00237957" w:rsidRDefault="00B23121"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Розглядаючи</w:t>
      </w:r>
      <w:r w:rsidR="00407998" w:rsidRPr="00237957">
        <w:rPr>
          <w:rFonts w:ascii="Times New Roman" w:hAnsi="Times New Roman"/>
          <w:sz w:val="28"/>
          <w:szCs w:val="28"/>
          <w:lang w:eastAsia="uk-UA"/>
        </w:rPr>
        <w:t xml:space="preserve"> історичн</w:t>
      </w:r>
      <w:r w:rsidRPr="00237957">
        <w:rPr>
          <w:rFonts w:ascii="Times New Roman" w:hAnsi="Times New Roman"/>
          <w:sz w:val="28"/>
          <w:szCs w:val="28"/>
          <w:lang w:eastAsia="uk-UA"/>
        </w:rPr>
        <w:t>ий</w:t>
      </w:r>
      <w:r w:rsidR="00407998" w:rsidRPr="00237957">
        <w:rPr>
          <w:rFonts w:ascii="Times New Roman" w:hAnsi="Times New Roman"/>
          <w:sz w:val="28"/>
          <w:szCs w:val="28"/>
          <w:lang w:eastAsia="uk-UA"/>
        </w:rPr>
        <w:t xml:space="preserve"> розвит</w:t>
      </w:r>
      <w:r w:rsidRPr="00237957">
        <w:rPr>
          <w:rFonts w:ascii="Times New Roman" w:hAnsi="Times New Roman"/>
          <w:sz w:val="28"/>
          <w:szCs w:val="28"/>
          <w:lang w:eastAsia="uk-UA"/>
        </w:rPr>
        <w:t>ок</w:t>
      </w:r>
      <w:r w:rsidR="00407998" w:rsidRPr="00237957">
        <w:rPr>
          <w:rFonts w:ascii="Times New Roman" w:hAnsi="Times New Roman"/>
          <w:sz w:val="28"/>
          <w:szCs w:val="28"/>
          <w:lang w:eastAsia="uk-UA"/>
        </w:rPr>
        <w:t xml:space="preserve"> кримінального законодавства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частині відповідальності осіб за злочинні дії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складі натовпу, візьмемо за основу класифікацію періодів розвитку вітчизняного кримінального права України, запропон</w:t>
      </w:r>
      <w:r w:rsidR="00F81481" w:rsidRPr="00237957">
        <w:rPr>
          <w:rFonts w:ascii="Times New Roman" w:hAnsi="Times New Roman"/>
          <w:sz w:val="28"/>
          <w:szCs w:val="28"/>
          <w:lang w:eastAsia="uk-UA"/>
        </w:rPr>
        <w:t>о</w:t>
      </w:r>
      <w:r w:rsidR="00407998" w:rsidRPr="00237957">
        <w:rPr>
          <w:rFonts w:ascii="Times New Roman" w:hAnsi="Times New Roman"/>
          <w:sz w:val="28"/>
          <w:szCs w:val="28"/>
          <w:lang w:eastAsia="uk-UA"/>
        </w:rPr>
        <w:t>ва</w:t>
      </w:r>
      <w:r w:rsidR="00F81481" w:rsidRPr="00237957">
        <w:rPr>
          <w:rFonts w:ascii="Times New Roman" w:hAnsi="Times New Roman"/>
          <w:sz w:val="28"/>
          <w:szCs w:val="28"/>
          <w:lang w:eastAsia="uk-UA"/>
        </w:rPr>
        <w:t>ну</w:t>
      </w:r>
      <w:r w:rsidR="00407998" w:rsidRPr="00237957">
        <w:rPr>
          <w:rFonts w:ascii="Times New Roman" w:hAnsi="Times New Roman"/>
          <w:sz w:val="28"/>
          <w:szCs w:val="28"/>
          <w:lang w:eastAsia="uk-UA"/>
        </w:rPr>
        <w:t xml:space="preserve"> П.Л. Фріс</w:t>
      </w:r>
      <w:r w:rsidR="00F81481" w:rsidRPr="00237957">
        <w:rPr>
          <w:rFonts w:ascii="Times New Roman" w:hAnsi="Times New Roman"/>
          <w:sz w:val="28"/>
          <w:szCs w:val="28"/>
          <w:lang w:eastAsia="uk-UA"/>
        </w:rPr>
        <w:t>ом</w:t>
      </w:r>
      <w:r w:rsidR="00407998" w:rsidRPr="00237957">
        <w:rPr>
          <w:rFonts w:ascii="Times New Roman" w:hAnsi="Times New Roman"/>
          <w:sz w:val="28"/>
          <w:szCs w:val="28"/>
          <w:lang w:eastAsia="uk-UA"/>
        </w:rPr>
        <w:t xml:space="preserve"> та А.В. Савченко</w:t>
      </w:r>
      <w:r w:rsidRPr="00237957">
        <w:rPr>
          <w:rFonts w:ascii="Times New Roman" w:hAnsi="Times New Roman"/>
          <w:sz w:val="28"/>
          <w:szCs w:val="28"/>
          <w:lang w:eastAsia="uk-UA"/>
        </w:rPr>
        <w:t>.</w:t>
      </w:r>
    </w:p>
    <w:p w:rsidR="00407998" w:rsidRPr="00237957" w:rsidRDefault="006175FD"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Стосовно</w:t>
      </w:r>
      <w:r w:rsidR="00407998" w:rsidRPr="00237957">
        <w:rPr>
          <w:rFonts w:ascii="Times New Roman" w:hAnsi="Times New Roman"/>
          <w:sz w:val="28"/>
          <w:szCs w:val="28"/>
          <w:lang w:eastAsia="uk-UA"/>
        </w:rPr>
        <w:t xml:space="preserve"> першого історичного періоду розвитку кримінального законодавства Київської Русі </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 земель, що утворилися після феодальної роздробленості (ІХ – початок ХІІІ ст.)</w:t>
      </w:r>
      <w:r w:rsidRPr="00237957">
        <w:rPr>
          <w:rFonts w:ascii="Times New Roman" w:hAnsi="Times New Roman"/>
          <w:sz w:val="28"/>
          <w:szCs w:val="28"/>
          <w:lang w:eastAsia="uk-UA"/>
        </w:rPr>
        <w:t xml:space="preserve">, збереглося </w:t>
      </w:r>
      <w:r w:rsidR="00407998" w:rsidRPr="00237957">
        <w:rPr>
          <w:rFonts w:ascii="Times New Roman" w:hAnsi="Times New Roman"/>
          <w:sz w:val="28"/>
          <w:szCs w:val="28"/>
          <w:lang w:eastAsia="uk-UA"/>
        </w:rPr>
        <w:t>багато історичних пам’яток. Насамперед, це Руська Правда, яка була першою пам'яткою вітчизняного права, основним джерелом якого виступало звичаєве право. Дослідники відносять створення цього документ</w:t>
      </w:r>
      <w:r w:rsidR="00CE5CC0" w:rsidRPr="00237957">
        <w:rPr>
          <w:rFonts w:ascii="Times New Roman" w:hAnsi="Times New Roman"/>
          <w:sz w:val="28"/>
          <w:szCs w:val="28"/>
          <w:lang w:eastAsia="uk-UA"/>
        </w:rPr>
        <w:t>а</w:t>
      </w:r>
      <w:r w:rsidR="00407998" w:rsidRPr="00237957">
        <w:rPr>
          <w:rFonts w:ascii="Times New Roman" w:hAnsi="Times New Roman"/>
          <w:sz w:val="28"/>
          <w:szCs w:val="28"/>
          <w:lang w:eastAsia="uk-UA"/>
        </w:rPr>
        <w:t xml:space="preserve"> на початок XI ст. У різних редакціях Руська</w:t>
      </w:r>
      <w:r w:rsidR="00971669">
        <w:rPr>
          <w:rFonts w:ascii="Times New Roman" w:hAnsi="Times New Roman"/>
          <w:sz w:val="28"/>
          <w:szCs w:val="28"/>
          <w:lang w:eastAsia="uk-UA"/>
        </w:rPr>
        <w:t xml:space="preserve"> </w:t>
      </w:r>
      <w:r w:rsidR="00407998" w:rsidRPr="00237957">
        <w:rPr>
          <w:rFonts w:ascii="Times New Roman" w:hAnsi="Times New Roman"/>
          <w:sz w:val="28"/>
          <w:szCs w:val="28"/>
          <w:lang w:eastAsia="uk-UA"/>
        </w:rPr>
        <w:t xml:space="preserve">Правда </w:t>
      </w:r>
      <w:r w:rsidR="00407998" w:rsidRPr="00237957">
        <w:rPr>
          <w:rFonts w:ascii="Times New Roman" w:hAnsi="Times New Roman"/>
          <w:sz w:val="28"/>
          <w:szCs w:val="28"/>
          <w:lang w:eastAsia="uk-UA"/>
        </w:rPr>
        <w:lastRenderedPageBreak/>
        <w:t xml:space="preserve">(Коротка, Просторова, Скорочена Правда) узагальнювала окремі закони, </w:t>
      </w:r>
      <w:r w:rsidR="00CE5CC0" w:rsidRPr="00237957">
        <w:rPr>
          <w:rFonts w:ascii="Times New Roman" w:hAnsi="Times New Roman"/>
          <w:sz w:val="28"/>
          <w:szCs w:val="28"/>
          <w:lang w:eastAsia="uk-UA"/>
        </w:rPr>
        <w:t>які</w:t>
      </w:r>
      <w:r w:rsidR="00407998" w:rsidRPr="00237957">
        <w:rPr>
          <w:rFonts w:ascii="Times New Roman" w:hAnsi="Times New Roman"/>
          <w:sz w:val="28"/>
          <w:szCs w:val="28"/>
          <w:lang w:eastAsia="uk-UA"/>
        </w:rPr>
        <w:t xml:space="preserve"> приймалися князями, що </w:t>
      </w:r>
      <w:r w:rsidR="00CE5CC0" w:rsidRPr="00237957">
        <w:rPr>
          <w:rFonts w:ascii="Times New Roman" w:hAnsi="Times New Roman"/>
          <w:sz w:val="28"/>
          <w:szCs w:val="28"/>
          <w:lang w:eastAsia="uk-UA"/>
        </w:rPr>
        <w:t>засвідчує</w:t>
      </w:r>
      <w:r w:rsidR="00407998" w:rsidRPr="00237957">
        <w:rPr>
          <w:rFonts w:ascii="Times New Roman" w:hAnsi="Times New Roman"/>
          <w:sz w:val="28"/>
          <w:szCs w:val="28"/>
          <w:lang w:eastAsia="uk-UA"/>
        </w:rPr>
        <w:t xml:space="preserve"> певну систематизацію правових норм [</w:t>
      </w:r>
      <w:r w:rsidR="00F632D7" w:rsidRPr="00237957">
        <w:rPr>
          <w:sz w:val="28"/>
          <w:szCs w:val="28"/>
        </w:rPr>
        <w:fldChar w:fldCharType="begin"/>
      </w:r>
      <w:r w:rsidR="00F632D7" w:rsidRPr="00237957">
        <w:rPr>
          <w:sz w:val="28"/>
          <w:szCs w:val="28"/>
        </w:rPr>
        <w:instrText xml:space="preserve"> REF _Ref419719977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293</w:t>
      </w:r>
      <w:r w:rsidR="00F632D7" w:rsidRPr="00237957">
        <w:rPr>
          <w:sz w:val="28"/>
          <w:szCs w:val="28"/>
        </w:rPr>
        <w:fldChar w:fldCharType="end"/>
      </w:r>
      <w:r w:rsidR="00407998" w:rsidRPr="00237957">
        <w:rPr>
          <w:rFonts w:ascii="Times New Roman" w:hAnsi="Times New Roman"/>
          <w:sz w:val="28"/>
          <w:szCs w:val="28"/>
          <w:lang w:eastAsia="uk-UA"/>
        </w:rPr>
        <w:t>,</w:t>
      </w:r>
      <w:r w:rsidR="00CE5CC0" w:rsidRPr="00237957">
        <w:rPr>
          <w:rFonts w:ascii="Times New Roman" w:hAnsi="Times New Roman"/>
          <w:sz w:val="28"/>
          <w:szCs w:val="28"/>
          <w:lang w:eastAsia="uk-UA"/>
        </w:rPr>
        <w:t> </w:t>
      </w:r>
      <w:r w:rsidR="00407998" w:rsidRPr="00237957">
        <w:rPr>
          <w:rFonts w:ascii="Times New Roman" w:hAnsi="Times New Roman"/>
          <w:sz w:val="28"/>
          <w:szCs w:val="28"/>
          <w:lang w:eastAsia="uk-UA"/>
        </w:rPr>
        <w:t>с.</w:t>
      </w:r>
      <w:r w:rsidR="00CE5CC0" w:rsidRPr="00237957">
        <w:rPr>
          <w:rFonts w:ascii="Times New Roman" w:hAnsi="Times New Roman"/>
          <w:sz w:val="28"/>
          <w:szCs w:val="28"/>
          <w:lang w:eastAsia="uk-UA"/>
        </w:rPr>
        <w:t> </w:t>
      </w:r>
      <w:r w:rsidR="00407998" w:rsidRPr="00237957">
        <w:rPr>
          <w:rFonts w:ascii="Times New Roman" w:hAnsi="Times New Roman"/>
          <w:sz w:val="28"/>
          <w:szCs w:val="28"/>
          <w:lang w:eastAsia="uk-UA"/>
        </w:rPr>
        <w:t>175]. Однак, незважаючи на те, що масові заворушення були поширеним явищем у ті часи (наприклад, повстання у Києві проти князя Ізяслава 1067 року, масові заворушення в Б</w:t>
      </w:r>
      <w:r w:rsidR="00CE5CC0" w:rsidRPr="00237957">
        <w:rPr>
          <w:rFonts w:ascii="Times New Roman" w:hAnsi="Times New Roman"/>
          <w:sz w:val="28"/>
          <w:szCs w:val="28"/>
          <w:lang w:eastAsia="uk-UA"/>
        </w:rPr>
        <w:t>є</w:t>
      </w:r>
      <w:r w:rsidR="00407998" w:rsidRPr="00237957">
        <w:rPr>
          <w:rFonts w:ascii="Times New Roman" w:hAnsi="Times New Roman"/>
          <w:sz w:val="28"/>
          <w:szCs w:val="28"/>
          <w:lang w:eastAsia="uk-UA"/>
        </w:rPr>
        <w:t>лоозері 1071 р</w:t>
      </w:r>
      <w:r w:rsidR="00CE5CC0" w:rsidRPr="00237957">
        <w:rPr>
          <w:rFonts w:ascii="Times New Roman" w:hAnsi="Times New Roman"/>
          <w:sz w:val="28"/>
          <w:szCs w:val="28"/>
          <w:lang w:eastAsia="uk-UA"/>
        </w:rPr>
        <w:t>.</w:t>
      </w:r>
      <w:r w:rsidR="00407998" w:rsidRPr="00237957">
        <w:rPr>
          <w:rFonts w:ascii="Times New Roman" w:hAnsi="Times New Roman"/>
          <w:sz w:val="28"/>
          <w:szCs w:val="28"/>
          <w:lang w:eastAsia="uk-UA"/>
        </w:rPr>
        <w:t>, виступ київських міщан проти свавілля лихварів 1113 р</w:t>
      </w:r>
      <w:r w:rsidR="00CE5CC0" w:rsidRPr="00237957">
        <w:rPr>
          <w:rFonts w:ascii="Times New Roman" w:hAnsi="Times New Roman"/>
          <w:sz w:val="28"/>
          <w:szCs w:val="28"/>
          <w:lang w:eastAsia="uk-UA"/>
        </w:rPr>
        <w:t>.</w:t>
      </w:r>
      <w:r w:rsidR="00407998" w:rsidRPr="00237957">
        <w:rPr>
          <w:rFonts w:ascii="Times New Roman" w:hAnsi="Times New Roman"/>
          <w:sz w:val="28"/>
          <w:szCs w:val="28"/>
          <w:lang w:eastAsia="uk-UA"/>
        </w:rPr>
        <w:t>)</w:t>
      </w:r>
      <w:r w:rsidR="00971669">
        <w:rPr>
          <w:rFonts w:ascii="Times New Roman" w:hAnsi="Times New Roman"/>
          <w:sz w:val="28"/>
          <w:szCs w:val="28"/>
          <w:lang w:eastAsia="uk-UA"/>
        </w:rPr>
        <w:t xml:space="preserve"> </w:t>
      </w:r>
      <w:r w:rsidR="00407998"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_Ref419703272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125</w:t>
      </w:r>
      <w:r w:rsidR="00F632D7" w:rsidRPr="00237957">
        <w:rPr>
          <w:sz w:val="28"/>
          <w:szCs w:val="28"/>
        </w:rPr>
        <w:fldChar w:fldCharType="end"/>
      </w:r>
      <w:r w:rsidR="00407998" w:rsidRPr="00237957">
        <w:rPr>
          <w:rFonts w:ascii="Times New Roman" w:hAnsi="Times New Roman"/>
          <w:sz w:val="28"/>
          <w:szCs w:val="28"/>
          <w:lang w:eastAsia="uk-UA"/>
        </w:rPr>
        <w:t>, с. 62], у Руській Правді кримінальн</w:t>
      </w:r>
      <w:r w:rsidR="00CE5CC0"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відповідальність за такі діяння не передбач</w:t>
      </w:r>
      <w:r w:rsidR="00CE5CC0" w:rsidRPr="00237957">
        <w:rPr>
          <w:rFonts w:ascii="Times New Roman" w:hAnsi="Times New Roman"/>
          <w:sz w:val="28"/>
          <w:szCs w:val="28"/>
          <w:lang w:eastAsia="uk-UA"/>
        </w:rPr>
        <w:t>ено</w:t>
      </w:r>
      <w:r w:rsidR="00407998" w:rsidRPr="00237957">
        <w:rPr>
          <w:rFonts w:ascii="Times New Roman" w:hAnsi="Times New Roman"/>
          <w:sz w:val="28"/>
          <w:szCs w:val="28"/>
          <w:lang w:eastAsia="uk-UA"/>
        </w:rPr>
        <w:t>. Не встановл</w:t>
      </w:r>
      <w:r w:rsidR="00CE5CC0" w:rsidRPr="00237957">
        <w:rPr>
          <w:rFonts w:ascii="Times New Roman" w:hAnsi="Times New Roman"/>
          <w:sz w:val="28"/>
          <w:szCs w:val="28"/>
          <w:lang w:eastAsia="uk-UA"/>
        </w:rPr>
        <w:t>ено її</w:t>
      </w:r>
      <w:r w:rsidR="00407998" w:rsidRPr="00237957">
        <w:rPr>
          <w:rFonts w:ascii="Times New Roman" w:hAnsi="Times New Roman"/>
          <w:sz w:val="28"/>
          <w:szCs w:val="28"/>
          <w:lang w:eastAsia="uk-UA"/>
        </w:rPr>
        <w:t xml:space="preserve"> і в інших істо</w:t>
      </w:r>
      <w:r w:rsidR="00CE5CC0" w:rsidRPr="00237957">
        <w:rPr>
          <w:rFonts w:ascii="Times New Roman" w:hAnsi="Times New Roman"/>
          <w:sz w:val="28"/>
          <w:szCs w:val="28"/>
          <w:lang w:eastAsia="uk-UA"/>
        </w:rPr>
        <w:t>ричних пам’ятках цього періоду.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період існування Галицько-Волинського князівства, Литовсько-Руської держави та протягом перебування України під владою Речі Посполитої (перша половина ХІІІ ст. – перша половина ХVII ст.) відбувається криміналізація масових заворушень у формах «рокошу», «виступу», «шуму», а потім «образи величі», «зради», «бунту» [</w:t>
      </w:r>
      <w:r w:rsidR="00F632D7" w:rsidRPr="00237957">
        <w:rPr>
          <w:sz w:val="28"/>
          <w:szCs w:val="28"/>
        </w:rPr>
        <w:fldChar w:fldCharType="begin"/>
      </w:r>
      <w:r w:rsidR="00F632D7" w:rsidRPr="00237957">
        <w:rPr>
          <w:sz w:val="28"/>
          <w:szCs w:val="28"/>
        </w:rPr>
        <w:instrText xml:space="preserve"> REF _Ref419703196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352</w:t>
      </w:r>
      <w:r w:rsidR="00F632D7" w:rsidRPr="00237957">
        <w:rPr>
          <w:sz w:val="28"/>
          <w:szCs w:val="28"/>
        </w:rPr>
        <w:fldChar w:fldCharType="end"/>
      </w:r>
      <w:r w:rsidRPr="00237957">
        <w:rPr>
          <w:rFonts w:ascii="Times New Roman" w:hAnsi="Times New Roman"/>
          <w:sz w:val="28"/>
          <w:szCs w:val="28"/>
          <w:lang w:eastAsia="uk-UA"/>
        </w:rPr>
        <w:t xml:space="preserve">, с. 32]. У цей </w:t>
      </w:r>
      <w:r w:rsidR="00FD27E9" w:rsidRPr="00237957">
        <w:rPr>
          <w:rFonts w:ascii="Times New Roman" w:hAnsi="Times New Roman"/>
          <w:sz w:val="28"/>
          <w:szCs w:val="28"/>
          <w:lang w:eastAsia="uk-UA"/>
        </w:rPr>
        <w:t>час</w:t>
      </w:r>
      <w:r w:rsidRPr="00237957">
        <w:rPr>
          <w:rFonts w:ascii="Times New Roman" w:hAnsi="Times New Roman"/>
          <w:sz w:val="28"/>
          <w:szCs w:val="28"/>
          <w:lang w:eastAsia="uk-UA"/>
        </w:rPr>
        <w:t xml:space="preserve"> українське кримінальне законодавство було </w:t>
      </w:r>
      <w:r w:rsidR="00FD27E9" w:rsidRPr="00237957">
        <w:rPr>
          <w:rFonts w:ascii="Times New Roman" w:hAnsi="Times New Roman"/>
          <w:sz w:val="28"/>
          <w:szCs w:val="28"/>
          <w:lang w:eastAsia="uk-UA"/>
        </w:rPr>
        <w:t>тим самим</w:t>
      </w:r>
      <w:r w:rsidRPr="00237957">
        <w:rPr>
          <w:rFonts w:ascii="Times New Roman" w:hAnsi="Times New Roman"/>
          <w:sz w:val="28"/>
          <w:szCs w:val="28"/>
          <w:lang w:eastAsia="uk-UA"/>
        </w:rPr>
        <w:t>, як і  польське. У Вісліцькому статуті 1347 р</w:t>
      </w:r>
      <w:r w:rsidR="00FD27E9"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король Казимир III одним </w:t>
      </w:r>
      <w:r w:rsidR="00FD27E9"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найтяжчих злочинів проти держави </w:t>
      </w:r>
      <w:r w:rsidR="00FD27E9" w:rsidRPr="00237957">
        <w:rPr>
          <w:rFonts w:ascii="Times New Roman" w:hAnsi="Times New Roman"/>
          <w:sz w:val="28"/>
          <w:szCs w:val="28"/>
          <w:lang w:eastAsia="uk-UA"/>
        </w:rPr>
        <w:t>назвав</w:t>
      </w:r>
      <w:r w:rsidRPr="00237957">
        <w:rPr>
          <w:rFonts w:ascii="Times New Roman" w:hAnsi="Times New Roman"/>
          <w:sz w:val="28"/>
          <w:szCs w:val="28"/>
          <w:lang w:eastAsia="uk-UA"/>
        </w:rPr>
        <w:t xml:space="preserve"> зраду, </w:t>
      </w:r>
      <w:r w:rsidR="00FD27E9" w:rsidRPr="00237957">
        <w:rPr>
          <w:rFonts w:ascii="Times New Roman" w:hAnsi="Times New Roman"/>
          <w:sz w:val="28"/>
          <w:szCs w:val="28"/>
          <w:lang w:eastAsia="uk-UA"/>
        </w:rPr>
        <w:t>і</w:t>
      </w:r>
      <w:r w:rsidRPr="00237957">
        <w:rPr>
          <w:rFonts w:ascii="Times New Roman" w:hAnsi="Times New Roman"/>
          <w:sz w:val="28"/>
          <w:szCs w:val="28"/>
          <w:lang w:eastAsia="uk-UA"/>
        </w:rPr>
        <w:t>з якою тісно пов'язаний бунт проти влади [</w:t>
      </w:r>
      <w:r w:rsidR="00F632D7" w:rsidRPr="00237957">
        <w:rPr>
          <w:sz w:val="28"/>
          <w:szCs w:val="28"/>
        </w:rPr>
        <w:fldChar w:fldCharType="begin"/>
      </w:r>
      <w:r w:rsidR="00F632D7" w:rsidRPr="00237957">
        <w:rPr>
          <w:sz w:val="28"/>
          <w:szCs w:val="28"/>
        </w:rPr>
        <w:instrText xml:space="preserve"> REF _Ref431881078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35</w:t>
      </w:r>
      <w:r w:rsidR="00F632D7" w:rsidRPr="00237957">
        <w:rPr>
          <w:sz w:val="28"/>
          <w:szCs w:val="28"/>
        </w:rPr>
        <w:fldChar w:fldCharType="end"/>
      </w:r>
      <w:r w:rsidRPr="00237957">
        <w:rPr>
          <w:rFonts w:ascii="Times New Roman" w:hAnsi="Times New Roman"/>
          <w:sz w:val="28"/>
          <w:szCs w:val="28"/>
          <w:lang w:eastAsia="uk-UA"/>
        </w:rPr>
        <w:t>, с. 478</w:t>
      </w:r>
      <w:r w:rsidR="00FD27E9" w:rsidRPr="00237957">
        <w:rPr>
          <w:rFonts w:ascii="Times New Roman" w:eastAsia="Times New Roman" w:hAnsi="Times New Roman"/>
          <w:sz w:val="28"/>
          <w:szCs w:val="28"/>
          <w:lang w:eastAsia="uk-UA"/>
        </w:rPr>
        <w:t>–</w:t>
      </w:r>
      <w:r w:rsidRPr="00237957">
        <w:rPr>
          <w:rFonts w:ascii="Times New Roman" w:hAnsi="Times New Roman"/>
          <w:sz w:val="28"/>
          <w:szCs w:val="28"/>
          <w:lang w:eastAsia="uk-UA"/>
        </w:rPr>
        <w:t>480]. Кримінальн</w:t>
      </w:r>
      <w:r w:rsidR="00FD27E9"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організацію </w:t>
      </w:r>
      <w:r w:rsidR="00FD27E9"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провокацію масових заворушень, а також порушень громадського порядку передбачен</w:t>
      </w:r>
      <w:r w:rsidR="00FD27E9"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також у Судебнику Івана ІІІ 1497 р. У ст. 9 </w:t>
      </w:r>
      <w:r w:rsidR="00FD27E9" w:rsidRPr="00237957">
        <w:rPr>
          <w:rFonts w:ascii="Times New Roman" w:hAnsi="Times New Roman"/>
          <w:sz w:val="28"/>
          <w:szCs w:val="28"/>
          <w:lang w:eastAsia="uk-UA"/>
        </w:rPr>
        <w:t>у</w:t>
      </w:r>
      <w:r w:rsidRPr="00237957">
        <w:rPr>
          <w:rFonts w:ascii="Times New Roman" w:hAnsi="Times New Roman"/>
          <w:sz w:val="28"/>
          <w:szCs w:val="28"/>
          <w:lang w:eastAsia="uk-UA"/>
        </w:rPr>
        <w:t>становл</w:t>
      </w:r>
      <w:r w:rsidR="00FD27E9"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для «подимщиків», «зажигальщиків», «крамольників» (тобто тих, хто «підіймав» населення на бунт, на злочини проти правопорядку). У Литовських статутах 1529, 1566 </w:t>
      </w:r>
      <w:r w:rsidR="00FD27E9"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1588 р</w:t>
      </w:r>
      <w:r w:rsidR="00FD27E9" w:rsidRPr="00237957">
        <w:rPr>
          <w:rFonts w:ascii="Times New Roman" w:hAnsi="Times New Roman"/>
          <w:sz w:val="28"/>
          <w:szCs w:val="28"/>
          <w:lang w:eastAsia="uk-UA"/>
        </w:rPr>
        <w:t>.</w:t>
      </w:r>
      <w:r w:rsidRPr="00237957">
        <w:rPr>
          <w:rFonts w:ascii="Times New Roman" w:hAnsi="Times New Roman"/>
          <w:sz w:val="28"/>
          <w:szCs w:val="28"/>
          <w:lang w:eastAsia="uk-UA"/>
        </w:rPr>
        <w:t xml:space="preserve"> основним профілактичним заходом масовим виступам було залякування народу. </w:t>
      </w:r>
      <w:r w:rsidR="00FD27E9" w:rsidRPr="00237957">
        <w:rPr>
          <w:rFonts w:ascii="Times New Roman" w:hAnsi="Times New Roman"/>
          <w:sz w:val="28"/>
          <w:szCs w:val="28"/>
          <w:lang w:eastAsia="uk-UA"/>
        </w:rPr>
        <w:t>Практикували</w:t>
      </w:r>
      <w:r w:rsidRPr="00237957">
        <w:rPr>
          <w:rFonts w:ascii="Times New Roman" w:hAnsi="Times New Roman"/>
          <w:sz w:val="28"/>
          <w:szCs w:val="28"/>
          <w:lang w:eastAsia="uk-UA"/>
        </w:rPr>
        <w:t xml:space="preserve"> публічн</w:t>
      </w:r>
      <w:r w:rsidR="00FD27E9" w:rsidRPr="00237957">
        <w:rPr>
          <w:rFonts w:ascii="Times New Roman" w:hAnsi="Times New Roman"/>
          <w:sz w:val="28"/>
          <w:szCs w:val="28"/>
          <w:lang w:eastAsia="uk-UA"/>
        </w:rPr>
        <w:t>у</w:t>
      </w:r>
      <w:r w:rsidR="00971669">
        <w:rPr>
          <w:rFonts w:ascii="Times New Roman" w:hAnsi="Times New Roman"/>
          <w:sz w:val="28"/>
          <w:szCs w:val="28"/>
          <w:lang w:eastAsia="uk-UA"/>
        </w:rPr>
        <w:t xml:space="preserve"> </w:t>
      </w:r>
      <w:r w:rsidR="00FD27E9" w:rsidRPr="00237957">
        <w:rPr>
          <w:rFonts w:ascii="Times New Roman" w:hAnsi="Times New Roman"/>
          <w:sz w:val="28"/>
          <w:szCs w:val="28"/>
          <w:lang w:eastAsia="uk-UA"/>
        </w:rPr>
        <w:t xml:space="preserve">страту бунтівників </w:t>
      </w:r>
      <w:r w:rsidRPr="00237957">
        <w:rPr>
          <w:rFonts w:ascii="Times New Roman" w:hAnsi="Times New Roman"/>
          <w:sz w:val="28"/>
          <w:szCs w:val="28"/>
          <w:lang w:eastAsia="uk-UA"/>
        </w:rPr>
        <w:t>у ви</w:t>
      </w:r>
      <w:r w:rsidR="00FD27E9" w:rsidRPr="00237957">
        <w:rPr>
          <w:rFonts w:ascii="Times New Roman" w:hAnsi="Times New Roman"/>
          <w:sz w:val="28"/>
          <w:szCs w:val="28"/>
          <w:lang w:eastAsia="uk-UA"/>
        </w:rPr>
        <w:t>гляді</w:t>
      </w:r>
      <w:r w:rsidRPr="00237957">
        <w:rPr>
          <w:rFonts w:ascii="Times New Roman" w:hAnsi="Times New Roman"/>
          <w:sz w:val="28"/>
          <w:szCs w:val="28"/>
          <w:lang w:eastAsia="uk-UA"/>
        </w:rPr>
        <w:t xml:space="preserve"> повішення або відсікання голови, а </w:t>
      </w:r>
      <w:r w:rsidR="00FD27E9" w:rsidRPr="00237957">
        <w:rPr>
          <w:rFonts w:ascii="Times New Roman" w:hAnsi="Times New Roman"/>
          <w:sz w:val="28"/>
          <w:szCs w:val="28"/>
          <w:lang w:eastAsia="uk-UA"/>
        </w:rPr>
        <w:t xml:space="preserve">для </w:t>
      </w:r>
      <w:r w:rsidRPr="00237957">
        <w:rPr>
          <w:rFonts w:ascii="Times New Roman" w:hAnsi="Times New Roman"/>
          <w:sz w:val="28"/>
          <w:szCs w:val="28"/>
          <w:lang w:eastAsia="uk-UA"/>
        </w:rPr>
        <w:t xml:space="preserve">організаторів заворушень </w:t>
      </w:r>
      <w:r w:rsidR="00FD27E9" w:rsidRPr="00237957">
        <w:rPr>
          <w:rFonts w:ascii="Times New Roman" w:hAnsi="Times New Roman"/>
          <w:sz w:val="28"/>
          <w:szCs w:val="28"/>
          <w:lang w:eastAsia="uk-UA"/>
        </w:rPr>
        <w:t xml:space="preserve">– </w:t>
      </w:r>
      <w:r w:rsidRPr="00237957">
        <w:rPr>
          <w:rFonts w:ascii="Times New Roman" w:hAnsi="Times New Roman"/>
          <w:sz w:val="28"/>
          <w:szCs w:val="28"/>
          <w:lang w:eastAsia="uk-UA"/>
        </w:rPr>
        <w:t xml:space="preserve">у виді спалення або четвертування. </w:t>
      </w:r>
      <w:r w:rsidR="00FD27E9" w:rsidRPr="00237957">
        <w:rPr>
          <w:rFonts w:ascii="Times New Roman" w:hAnsi="Times New Roman"/>
          <w:sz w:val="28"/>
          <w:szCs w:val="28"/>
          <w:lang w:eastAsia="uk-UA"/>
        </w:rPr>
        <w:t>Отже</w:t>
      </w:r>
      <w:r w:rsidRPr="00237957">
        <w:rPr>
          <w:rFonts w:ascii="Times New Roman" w:hAnsi="Times New Roman"/>
          <w:sz w:val="28"/>
          <w:szCs w:val="28"/>
          <w:lang w:eastAsia="uk-UA"/>
        </w:rPr>
        <w:t>, з 1522 р</w:t>
      </w:r>
      <w:r w:rsidR="00FD27E9"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на території України вперше виокремлен</w:t>
      </w:r>
      <w:r w:rsidR="00FD27E9"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суб'єкт</w:t>
      </w:r>
      <w:r w:rsidR="00FD27E9" w:rsidRPr="00237957">
        <w:rPr>
          <w:rFonts w:ascii="Times New Roman" w:hAnsi="Times New Roman"/>
          <w:sz w:val="28"/>
          <w:szCs w:val="28"/>
          <w:lang w:eastAsia="uk-UA"/>
        </w:rPr>
        <w:t>ів</w:t>
      </w:r>
      <w:r w:rsidR="00971669">
        <w:rPr>
          <w:rFonts w:ascii="Times New Roman" w:hAnsi="Times New Roman"/>
          <w:sz w:val="28"/>
          <w:szCs w:val="28"/>
          <w:lang w:eastAsia="uk-UA"/>
        </w:rPr>
        <w:t xml:space="preserve"> </w:t>
      </w:r>
      <w:r w:rsidR="00FD27E9" w:rsidRPr="00237957">
        <w:rPr>
          <w:rFonts w:ascii="Times New Roman" w:hAnsi="Times New Roman"/>
          <w:sz w:val="28"/>
          <w:szCs w:val="28"/>
          <w:lang w:eastAsia="uk-UA"/>
        </w:rPr>
        <w:t>злочинних дій, що вчиняються особами у складі натовпу</w:t>
      </w:r>
      <w:r w:rsidRPr="00237957">
        <w:rPr>
          <w:rFonts w:ascii="Times New Roman" w:hAnsi="Times New Roman"/>
          <w:sz w:val="28"/>
          <w:szCs w:val="28"/>
          <w:lang w:eastAsia="uk-UA"/>
        </w:rPr>
        <w:t xml:space="preserve"> (бунтівник</w:t>
      </w:r>
      <w:r w:rsidR="00FD27E9"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та організатор</w:t>
      </w:r>
      <w:r w:rsidR="00FD27E9" w:rsidRPr="00237957">
        <w:rPr>
          <w:rFonts w:ascii="Times New Roman" w:hAnsi="Times New Roman"/>
          <w:sz w:val="28"/>
          <w:szCs w:val="28"/>
          <w:lang w:eastAsia="uk-UA"/>
        </w:rPr>
        <w:t>ів).</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середині XVII ст</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відбувалися масові протести населення проти гетьмана Богдана Хмельницького, які пізніше були ним придушені</w:t>
      </w:r>
      <w:r w:rsidR="008E7EC6"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 в універсалах задля покарання </w:t>
      </w:r>
      <w:r w:rsidR="008E7EC6" w:rsidRPr="00237957">
        <w:rPr>
          <w:rFonts w:ascii="Times New Roman" w:hAnsi="Times New Roman"/>
          <w:sz w:val="28"/>
          <w:szCs w:val="28"/>
          <w:lang w:eastAsia="uk-UA"/>
        </w:rPr>
        <w:t>вимагалося</w:t>
      </w:r>
      <w:r w:rsidRPr="00237957">
        <w:rPr>
          <w:rFonts w:ascii="Times New Roman" w:hAnsi="Times New Roman"/>
          <w:sz w:val="28"/>
          <w:szCs w:val="28"/>
          <w:lang w:eastAsia="uk-UA"/>
        </w:rPr>
        <w:t xml:space="preserve"> стратити всіх розбійників, які «сіють смуту і виступають проти законної влади». За наказом </w:t>
      </w:r>
      <w:r w:rsidR="008E7EC6" w:rsidRPr="00237957">
        <w:rPr>
          <w:rFonts w:ascii="Times New Roman" w:hAnsi="Times New Roman"/>
          <w:sz w:val="28"/>
          <w:szCs w:val="28"/>
          <w:lang w:eastAsia="uk-UA"/>
        </w:rPr>
        <w:t>гетьмана страчено</w:t>
      </w:r>
      <w:r w:rsidRPr="00237957">
        <w:rPr>
          <w:rFonts w:ascii="Times New Roman" w:hAnsi="Times New Roman"/>
          <w:sz w:val="28"/>
          <w:szCs w:val="28"/>
          <w:lang w:eastAsia="uk-UA"/>
        </w:rPr>
        <w:t xml:space="preserve"> </w:t>
      </w:r>
      <w:r w:rsidRPr="00237957">
        <w:rPr>
          <w:rFonts w:ascii="Times New Roman" w:hAnsi="Times New Roman"/>
          <w:sz w:val="28"/>
          <w:szCs w:val="28"/>
          <w:lang w:eastAsia="uk-UA"/>
        </w:rPr>
        <w:lastRenderedPageBreak/>
        <w:t>п</w:t>
      </w:r>
      <w:r w:rsidR="008E7EC6" w:rsidRPr="00237957">
        <w:rPr>
          <w:rFonts w:ascii="Times New Roman" w:hAnsi="Times New Roman"/>
          <w:sz w:val="28"/>
          <w:szCs w:val="28"/>
          <w:lang w:eastAsia="uk-UA"/>
        </w:rPr>
        <w:t xml:space="preserve">овсталих козаків </w:t>
      </w:r>
      <w:r w:rsidR="008E7EC6" w:rsidRPr="002B1ED4">
        <w:rPr>
          <w:rFonts w:ascii="Times New Roman" w:hAnsi="Times New Roman"/>
          <w:sz w:val="28"/>
          <w:szCs w:val="28"/>
          <w:lang w:eastAsia="uk-UA"/>
        </w:rPr>
        <w:t>Худолія,</w:t>
      </w:r>
      <w:r w:rsidR="008E7EC6" w:rsidRPr="00237957">
        <w:rPr>
          <w:rFonts w:ascii="Times New Roman" w:hAnsi="Times New Roman"/>
          <w:sz w:val="28"/>
          <w:szCs w:val="28"/>
          <w:lang w:eastAsia="uk-UA"/>
        </w:rPr>
        <w:t xml:space="preserve"> представників опозиції (полковників</w:t>
      </w:r>
      <w:r w:rsidRPr="00237957">
        <w:rPr>
          <w:rFonts w:ascii="Times New Roman" w:hAnsi="Times New Roman"/>
          <w:sz w:val="28"/>
          <w:szCs w:val="28"/>
          <w:lang w:eastAsia="uk-UA"/>
        </w:rPr>
        <w:t xml:space="preserve"> С. Герасимов</w:t>
      </w:r>
      <w:r w:rsidR="008E7EC6" w:rsidRPr="00237957">
        <w:rPr>
          <w:rFonts w:ascii="Times New Roman" w:hAnsi="Times New Roman"/>
          <w:sz w:val="28"/>
          <w:szCs w:val="28"/>
          <w:lang w:eastAsia="uk-UA"/>
        </w:rPr>
        <w:t>а, М. Гладкого, Л. Мозирю, С. Підібайла та ін.)</w:t>
      </w:r>
      <w:r w:rsidRPr="00237957">
        <w:rPr>
          <w:rFonts w:ascii="Times New Roman" w:hAnsi="Times New Roman"/>
          <w:sz w:val="28"/>
          <w:szCs w:val="28"/>
          <w:lang w:eastAsia="uk-UA"/>
        </w:rPr>
        <w:t xml:space="preserve">. Крім того, </w:t>
      </w:r>
      <w:r w:rsidR="008E7EC6" w:rsidRPr="00237957">
        <w:rPr>
          <w:rFonts w:ascii="Times New Roman" w:hAnsi="Times New Roman"/>
          <w:sz w:val="28"/>
          <w:szCs w:val="28"/>
          <w:lang w:eastAsia="uk-UA"/>
        </w:rPr>
        <w:t xml:space="preserve">Богдан Хмельницький </w:t>
      </w:r>
      <w:r w:rsidRPr="00237957">
        <w:rPr>
          <w:rFonts w:ascii="Times New Roman" w:hAnsi="Times New Roman"/>
          <w:sz w:val="28"/>
          <w:szCs w:val="28"/>
          <w:lang w:eastAsia="uk-UA"/>
        </w:rPr>
        <w:t>жорстоко придушував всі селянські виступи [</w:t>
      </w:r>
      <w:r w:rsidR="00F632D7" w:rsidRPr="00237957">
        <w:rPr>
          <w:sz w:val="28"/>
          <w:szCs w:val="28"/>
        </w:rPr>
        <w:fldChar w:fldCharType="begin"/>
      </w:r>
      <w:r w:rsidR="00F632D7" w:rsidRPr="00237957">
        <w:rPr>
          <w:sz w:val="28"/>
          <w:szCs w:val="28"/>
        </w:rPr>
        <w:instrText xml:space="preserve"> REF _Ref419703272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125</w:t>
      </w:r>
      <w:r w:rsidR="00F632D7" w:rsidRPr="00237957">
        <w:rPr>
          <w:sz w:val="28"/>
          <w:szCs w:val="28"/>
        </w:rPr>
        <w:fldChar w:fldCharType="end"/>
      </w:r>
      <w:r w:rsidRPr="00237957">
        <w:rPr>
          <w:rFonts w:ascii="Times New Roman" w:hAnsi="Times New Roman"/>
          <w:sz w:val="28"/>
          <w:szCs w:val="28"/>
          <w:lang w:eastAsia="uk-UA"/>
        </w:rPr>
        <w:t>, с. 180</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181].</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Період розвитку кримінального за</w:t>
      </w:r>
      <w:r w:rsidR="008E7EC6" w:rsidRPr="00237957">
        <w:rPr>
          <w:rFonts w:ascii="Times New Roman" w:hAnsi="Times New Roman"/>
          <w:sz w:val="28"/>
          <w:szCs w:val="28"/>
          <w:lang w:eastAsia="uk-UA"/>
        </w:rPr>
        <w:t>конодавства козацької держави й</w:t>
      </w:r>
      <w:r w:rsidRPr="00237957">
        <w:rPr>
          <w:rFonts w:ascii="Times New Roman" w:hAnsi="Times New Roman"/>
          <w:sz w:val="28"/>
          <w:szCs w:val="28"/>
          <w:lang w:eastAsia="uk-UA"/>
        </w:rPr>
        <w:t xml:space="preserve"> час</w:t>
      </w:r>
      <w:r w:rsidR="008E7EC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перебування України </w:t>
      </w:r>
      <w:r w:rsidR="008E7EC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Австро-Угорської та Російської імперій (друга половина ХVII – початок ХХ ст.) характеризується подальшим розвитком кримінально-правов</w:t>
      </w:r>
      <w:r w:rsidR="008E7EC6" w:rsidRPr="00237957">
        <w:rPr>
          <w:rFonts w:ascii="Times New Roman" w:hAnsi="Times New Roman"/>
          <w:sz w:val="28"/>
          <w:szCs w:val="28"/>
          <w:lang w:eastAsia="uk-UA"/>
        </w:rPr>
        <w:t>их норм про злочинні дії осіб, у</w:t>
      </w:r>
      <w:r w:rsidRPr="00237957">
        <w:rPr>
          <w:rFonts w:ascii="Times New Roman" w:hAnsi="Times New Roman"/>
          <w:sz w:val="28"/>
          <w:szCs w:val="28"/>
          <w:lang w:eastAsia="uk-UA"/>
        </w:rPr>
        <w:t>ч</w:t>
      </w:r>
      <w:r w:rsidR="008E7EC6" w:rsidRPr="00237957">
        <w:rPr>
          <w:rFonts w:ascii="Times New Roman" w:hAnsi="Times New Roman"/>
          <w:sz w:val="28"/>
          <w:szCs w:val="28"/>
          <w:lang w:eastAsia="uk-UA"/>
        </w:rPr>
        <w:t>инені в</w:t>
      </w:r>
      <w:r w:rsidRPr="00237957">
        <w:rPr>
          <w:rFonts w:ascii="Times New Roman" w:hAnsi="Times New Roman"/>
          <w:sz w:val="28"/>
          <w:szCs w:val="28"/>
          <w:lang w:eastAsia="uk-UA"/>
        </w:rPr>
        <w:t xml:space="preserve"> складі натов</w:t>
      </w:r>
      <w:r w:rsidR="008E7EC6" w:rsidRPr="00237957">
        <w:rPr>
          <w:rFonts w:ascii="Times New Roman" w:hAnsi="Times New Roman"/>
          <w:sz w:val="28"/>
          <w:szCs w:val="28"/>
          <w:lang w:eastAsia="uk-UA"/>
        </w:rPr>
        <w:t>пу. Після укладення Українсько-р</w:t>
      </w:r>
      <w:r w:rsidRPr="00237957">
        <w:rPr>
          <w:rFonts w:ascii="Times New Roman" w:hAnsi="Times New Roman"/>
          <w:sz w:val="28"/>
          <w:szCs w:val="28"/>
          <w:lang w:eastAsia="uk-UA"/>
        </w:rPr>
        <w:t>осійського договору 1654 р</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цар Олексій своїм указом начебто лібералізував українське законодавство </w:t>
      </w:r>
      <w:r w:rsidR="008E7EC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дозволив «судитися їм у своїх ста</w:t>
      </w:r>
      <w:r w:rsidR="008E7EC6" w:rsidRPr="00237957">
        <w:rPr>
          <w:rFonts w:ascii="Times New Roman" w:hAnsi="Times New Roman"/>
          <w:sz w:val="28"/>
          <w:szCs w:val="28"/>
          <w:lang w:eastAsia="uk-UA"/>
        </w:rPr>
        <w:t>рших по давнішим правам їх ... »</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_Ref419701702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263</w:t>
      </w:r>
      <w:r w:rsidR="00F632D7" w:rsidRPr="00237957">
        <w:rPr>
          <w:sz w:val="28"/>
          <w:szCs w:val="28"/>
        </w:rPr>
        <w:fldChar w:fldCharType="end"/>
      </w:r>
      <w:r w:rsidRPr="00237957">
        <w:rPr>
          <w:rFonts w:ascii="Times New Roman" w:hAnsi="Times New Roman"/>
          <w:sz w:val="28"/>
          <w:szCs w:val="28"/>
          <w:lang w:eastAsia="uk-UA"/>
        </w:rPr>
        <w:t>, c. 166], таким чином</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здавалося б</w:t>
      </w:r>
      <w:r w:rsidR="008E7EC6" w:rsidRPr="00237957">
        <w:rPr>
          <w:rFonts w:ascii="Times New Roman" w:hAnsi="Times New Roman"/>
          <w:sz w:val="28"/>
          <w:szCs w:val="28"/>
          <w:lang w:eastAsia="uk-UA"/>
        </w:rPr>
        <w:t xml:space="preserve">, </w:t>
      </w:r>
      <w:r w:rsidRPr="00237957">
        <w:rPr>
          <w:rFonts w:ascii="Times New Roman" w:hAnsi="Times New Roman"/>
          <w:sz w:val="28"/>
          <w:szCs w:val="28"/>
          <w:lang w:eastAsia="uk-UA"/>
        </w:rPr>
        <w:t>слабшав вплив Росії на ма</w:t>
      </w:r>
      <w:r w:rsidR="008E7EC6" w:rsidRPr="00237957">
        <w:rPr>
          <w:rFonts w:ascii="Times New Roman" w:hAnsi="Times New Roman"/>
          <w:sz w:val="28"/>
          <w:szCs w:val="28"/>
          <w:lang w:eastAsia="uk-UA"/>
        </w:rPr>
        <w:t>сові виступи проти влади. Проте</w:t>
      </w:r>
      <w:r w:rsidRPr="00237957">
        <w:rPr>
          <w:rFonts w:ascii="Times New Roman" w:hAnsi="Times New Roman"/>
          <w:sz w:val="28"/>
          <w:szCs w:val="28"/>
          <w:lang w:eastAsia="uk-UA"/>
        </w:rPr>
        <w:t xml:space="preserve"> поступово обмежуючи суверенітет України</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царизм починає вводити царські грамоти, укази, ухвали, маніфести, регламенти, положення, склепіння, накази, артикули тощо та за </w:t>
      </w:r>
      <w:r w:rsidR="008E7EC6" w:rsidRPr="00237957">
        <w:rPr>
          <w:rFonts w:ascii="Times New Roman" w:hAnsi="Times New Roman"/>
          <w:sz w:val="28"/>
          <w:szCs w:val="28"/>
          <w:lang w:eastAsia="uk-UA"/>
        </w:rPr>
        <w:t xml:space="preserve">їх </w:t>
      </w:r>
      <w:r w:rsidRPr="00237957">
        <w:rPr>
          <w:rFonts w:ascii="Times New Roman" w:hAnsi="Times New Roman"/>
          <w:sz w:val="28"/>
          <w:szCs w:val="28"/>
          <w:lang w:eastAsia="uk-UA"/>
        </w:rPr>
        <w:t xml:space="preserve">допомогою них контролювати виступи селян. За підрахунками дослідника доби Гетьманщини І. Бойка, </w:t>
      </w:r>
      <w:r w:rsidR="008E7EC6" w:rsidRPr="00237957">
        <w:rPr>
          <w:rFonts w:ascii="Times New Roman" w:hAnsi="Times New Roman"/>
          <w:sz w:val="28"/>
          <w:szCs w:val="28"/>
          <w:lang w:eastAsia="uk-UA"/>
        </w:rPr>
        <w:t>нараховувалося</w:t>
      </w:r>
      <w:r w:rsidRPr="00237957">
        <w:rPr>
          <w:rFonts w:ascii="Times New Roman" w:hAnsi="Times New Roman"/>
          <w:sz w:val="28"/>
          <w:szCs w:val="28"/>
          <w:lang w:eastAsia="uk-UA"/>
        </w:rPr>
        <w:t xml:space="preserve"> кілька сотень таких документі</w:t>
      </w:r>
      <w:r w:rsidR="008E7EC6" w:rsidRPr="00237957">
        <w:rPr>
          <w:rFonts w:ascii="Times New Roman" w:hAnsi="Times New Roman"/>
          <w:sz w:val="28"/>
          <w:szCs w:val="28"/>
          <w:lang w:eastAsia="uk-UA"/>
        </w:rPr>
        <w:t>в</w:t>
      </w:r>
      <w:r w:rsidRPr="00237957">
        <w:rPr>
          <w:rFonts w:ascii="Times New Roman" w:hAnsi="Times New Roman"/>
          <w:sz w:val="28"/>
          <w:szCs w:val="28"/>
          <w:lang w:eastAsia="uk-UA"/>
        </w:rPr>
        <w:t>. Соборне уложення 1649 р</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що діяло в Україні </w:t>
      </w:r>
      <w:r w:rsidR="008E7EC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другій половині XVII ст</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визначало як тяжк</w:t>
      </w:r>
      <w:r w:rsidR="008E7EC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державн</w:t>
      </w:r>
      <w:r w:rsidR="008E7EC6" w:rsidRPr="00237957">
        <w:rPr>
          <w:rFonts w:ascii="Times New Roman" w:hAnsi="Times New Roman"/>
          <w:sz w:val="28"/>
          <w:szCs w:val="28"/>
          <w:lang w:eastAsia="uk-UA"/>
        </w:rPr>
        <w:t xml:space="preserve">і злочини </w:t>
      </w:r>
      <w:r w:rsidRPr="00237957">
        <w:rPr>
          <w:rFonts w:ascii="Times New Roman" w:hAnsi="Times New Roman"/>
          <w:sz w:val="28"/>
          <w:szCs w:val="28"/>
          <w:lang w:eastAsia="uk-UA"/>
        </w:rPr>
        <w:t xml:space="preserve">«бунт», «змову» </w:t>
      </w:r>
      <w:r w:rsidR="008E7EC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«скоп», що були спрямовані проти особи царя або членів його сім'ї. За ці злочини відповідальність несли не </w:t>
      </w:r>
      <w:r w:rsidR="008E7EC6" w:rsidRPr="00237957">
        <w:rPr>
          <w:rFonts w:ascii="Times New Roman" w:hAnsi="Times New Roman"/>
          <w:sz w:val="28"/>
          <w:szCs w:val="28"/>
          <w:lang w:eastAsia="uk-UA"/>
        </w:rPr>
        <w:t>лише</w:t>
      </w:r>
      <w:r w:rsidRPr="00237957">
        <w:rPr>
          <w:rFonts w:ascii="Times New Roman" w:hAnsi="Times New Roman"/>
          <w:sz w:val="28"/>
          <w:szCs w:val="28"/>
          <w:lang w:eastAsia="uk-UA"/>
        </w:rPr>
        <w:t xml:space="preserve"> бунтівники, а й члени їх</w:t>
      </w:r>
      <w:r w:rsidR="008E7EC6" w:rsidRPr="00237957">
        <w:rPr>
          <w:rFonts w:ascii="Times New Roman" w:hAnsi="Times New Roman"/>
          <w:sz w:val="28"/>
          <w:szCs w:val="28"/>
          <w:lang w:eastAsia="uk-UA"/>
        </w:rPr>
        <w:t>ніх</w:t>
      </w:r>
      <w:r w:rsidRPr="00237957">
        <w:rPr>
          <w:rFonts w:ascii="Times New Roman" w:hAnsi="Times New Roman"/>
          <w:sz w:val="28"/>
          <w:szCs w:val="28"/>
          <w:lang w:eastAsia="uk-UA"/>
        </w:rPr>
        <w:t xml:space="preserve"> сімей. Згодом у Статуті військовому Петра I 1715 р</w:t>
      </w:r>
      <w:r w:rsidR="008E7EC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 артикулі 137 з'явилася норма про відповідальність за такий д</w:t>
      </w:r>
      <w:r w:rsidR="008E7EC6" w:rsidRPr="00237957">
        <w:rPr>
          <w:rFonts w:ascii="Times New Roman" w:hAnsi="Times New Roman"/>
          <w:sz w:val="28"/>
          <w:szCs w:val="28"/>
          <w:lang w:eastAsia="uk-UA"/>
        </w:rPr>
        <w:t>ержавний злочин, як «обурення» та</w:t>
      </w:r>
      <w:r w:rsidRPr="00237957">
        <w:rPr>
          <w:rFonts w:ascii="Times New Roman" w:hAnsi="Times New Roman"/>
          <w:sz w:val="28"/>
          <w:szCs w:val="28"/>
          <w:lang w:eastAsia="uk-UA"/>
        </w:rPr>
        <w:t xml:space="preserve"> «бунт». Як зазначалося, кожну таку дію «без всякої милості має бути шибеницею наказано». Змову з метою повалення монарха або його </w:t>
      </w:r>
      <w:r w:rsidR="008E7EC6" w:rsidRPr="00237957">
        <w:rPr>
          <w:rFonts w:ascii="Times New Roman" w:hAnsi="Times New Roman"/>
          <w:sz w:val="28"/>
          <w:szCs w:val="28"/>
          <w:lang w:eastAsia="uk-UA"/>
        </w:rPr>
        <w:t>спадкоємця</w:t>
      </w:r>
      <w:r w:rsidRPr="00237957">
        <w:rPr>
          <w:rFonts w:ascii="Times New Roman" w:hAnsi="Times New Roman"/>
          <w:sz w:val="28"/>
          <w:szCs w:val="28"/>
          <w:lang w:eastAsia="uk-UA"/>
        </w:rPr>
        <w:t xml:space="preserve"> карали, зокрема, позбавленням майна </w:t>
      </w:r>
      <w:r w:rsidR="008E7EC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четвертуванням її ініціаторів і співучасників [</w:t>
      </w:r>
      <w:r w:rsidR="00F632D7" w:rsidRPr="00237957">
        <w:rPr>
          <w:sz w:val="28"/>
          <w:szCs w:val="28"/>
        </w:rPr>
        <w:fldChar w:fldCharType="begin"/>
      </w:r>
      <w:r w:rsidR="00F632D7" w:rsidRPr="00237957">
        <w:rPr>
          <w:sz w:val="28"/>
          <w:szCs w:val="28"/>
        </w:rPr>
        <w:instrText xml:space="preserve"> REF _Ref431881120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34</w:t>
      </w:r>
      <w:r w:rsidR="00F632D7" w:rsidRPr="00237957">
        <w:rPr>
          <w:sz w:val="28"/>
          <w:szCs w:val="28"/>
        </w:rPr>
        <w:fldChar w:fldCharType="end"/>
      </w:r>
      <w:r w:rsidRPr="00237957">
        <w:rPr>
          <w:rFonts w:ascii="Times New Roman" w:hAnsi="Times New Roman"/>
          <w:sz w:val="28"/>
          <w:szCs w:val="28"/>
          <w:lang w:eastAsia="uk-UA"/>
        </w:rPr>
        <w:t xml:space="preserve">, с. 101]. Цей правовий акт досить чітко визначив небезпеку </w:t>
      </w:r>
      <w:r w:rsidR="008E7EC6" w:rsidRPr="00237957">
        <w:rPr>
          <w:rFonts w:ascii="Times New Roman" w:hAnsi="Times New Roman"/>
          <w:sz w:val="28"/>
          <w:szCs w:val="28"/>
          <w:lang w:eastAsia="uk-UA"/>
        </w:rPr>
        <w:t>таких</w:t>
      </w:r>
      <w:r w:rsidRPr="00237957">
        <w:rPr>
          <w:rFonts w:ascii="Times New Roman" w:hAnsi="Times New Roman"/>
          <w:sz w:val="28"/>
          <w:szCs w:val="28"/>
          <w:lang w:eastAsia="uk-UA"/>
        </w:rPr>
        <w:t xml:space="preserve"> злочинних дій, які могли призвести до їх широкого розповсюдження </w:t>
      </w:r>
      <w:r w:rsidR="008E7EC6"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необхідності жорстоких репресивних </w:t>
      </w:r>
      <w:r w:rsidR="008E7EC6" w:rsidRPr="00237957">
        <w:rPr>
          <w:rFonts w:ascii="Times New Roman" w:hAnsi="Times New Roman"/>
          <w:sz w:val="28"/>
          <w:szCs w:val="28"/>
          <w:lang w:eastAsia="uk-UA"/>
        </w:rPr>
        <w:t>заходів стосовно</w:t>
      </w:r>
      <w:r w:rsidRPr="00237957">
        <w:rPr>
          <w:rFonts w:ascii="Times New Roman" w:hAnsi="Times New Roman"/>
          <w:sz w:val="28"/>
          <w:szCs w:val="28"/>
          <w:lang w:eastAsia="uk-UA"/>
        </w:rPr>
        <w:t xml:space="preserve"> учасників </w:t>
      </w:r>
      <w:r w:rsidR="00B20C0A" w:rsidRPr="00237957">
        <w:rPr>
          <w:rFonts w:ascii="Times New Roman" w:hAnsi="Times New Roman"/>
          <w:sz w:val="28"/>
          <w:szCs w:val="28"/>
          <w:lang w:eastAsia="uk-UA"/>
        </w:rPr>
        <w:t>злочинних дій, що вчиняються особам у складі натовпу</w:t>
      </w:r>
      <w:r w:rsidRPr="00237957">
        <w:rPr>
          <w:rFonts w:ascii="Times New Roman" w:hAnsi="Times New Roman"/>
          <w:sz w:val="28"/>
          <w:szCs w:val="28"/>
          <w:lang w:eastAsia="uk-UA"/>
        </w:rPr>
        <w:t xml:space="preserve"> і в Росії, і в Україні.</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Застосування каральних акцій до бунтівників знайшло відображення і в нормативно-правових актах першої половини XVIII ст. в ході кодифікації </w:t>
      </w:r>
      <w:r w:rsidRPr="00237957">
        <w:rPr>
          <w:rFonts w:ascii="Times New Roman" w:hAnsi="Times New Roman"/>
          <w:sz w:val="28"/>
          <w:szCs w:val="28"/>
          <w:lang w:eastAsia="uk-UA"/>
        </w:rPr>
        <w:lastRenderedPageBreak/>
        <w:t>українського права. Так, у збірнику «Права, за якими судиться малоросійський народ» 1743 р</w:t>
      </w:r>
      <w:r w:rsidR="00B20C0A" w:rsidRPr="00237957">
        <w:rPr>
          <w:rFonts w:ascii="Times New Roman" w:hAnsi="Times New Roman"/>
          <w:sz w:val="28"/>
          <w:szCs w:val="28"/>
          <w:lang w:eastAsia="uk-UA"/>
        </w:rPr>
        <w:t>.</w:t>
      </w:r>
      <w:r w:rsidRPr="00237957">
        <w:rPr>
          <w:rFonts w:ascii="Times New Roman" w:hAnsi="Times New Roman"/>
          <w:sz w:val="28"/>
          <w:szCs w:val="28"/>
          <w:lang w:eastAsia="uk-UA"/>
        </w:rPr>
        <w:t>, у главі 3, артикул 2 «</w:t>
      </w:r>
      <w:r w:rsidRPr="00237957">
        <w:rPr>
          <w:rFonts w:ascii="Times New Roman" w:hAnsi="Times New Roman"/>
          <w:sz w:val="28"/>
          <w:szCs w:val="28"/>
          <w:lang w:val="ru-RU" w:eastAsia="uk-UA"/>
        </w:rPr>
        <w:t xml:space="preserve">О преступниках против маестата государства» </w:t>
      </w:r>
      <w:r w:rsidR="00B20C0A" w:rsidRPr="00237957">
        <w:rPr>
          <w:rFonts w:ascii="Times New Roman" w:hAnsi="Times New Roman"/>
          <w:sz w:val="28"/>
          <w:szCs w:val="28"/>
          <w:lang w:eastAsia="uk-UA"/>
        </w:rPr>
        <w:t>зазначено таке</w:t>
      </w:r>
      <w:r w:rsidRPr="00237957">
        <w:rPr>
          <w:rFonts w:ascii="Times New Roman" w:hAnsi="Times New Roman"/>
          <w:sz w:val="28"/>
          <w:szCs w:val="28"/>
          <w:lang w:val="ru-RU" w:eastAsia="uk-UA"/>
        </w:rPr>
        <w:t>: «Если бы кто с ким согласие, или бунт, или злое умышление имел на здоровье государево, хотя б тое злоумышлени</w:t>
      </w:r>
      <w:r w:rsidR="00D43794" w:rsidRPr="00237957">
        <w:rPr>
          <w:rFonts w:ascii="Times New Roman" w:hAnsi="Times New Roman"/>
          <w:sz w:val="28"/>
          <w:szCs w:val="28"/>
          <w:lang w:val="ru-RU" w:eastAsia="uk-UA"/>
        </w:rPr>
        <w:t>е</w:t>
      </w:r>
      <w:r w:rsidRPr="00237957">
        <w:rPr>
          <w:rFonts w:ascii="Times New Roman" w:hAnsi="Times New Roman"/>
          <w:sz w:val="28"/>
          <w:szCs w:val="28"/>
          <w:lang w:val="ru-RU" w:eastAsia="uk-UA"/>
        </w:rPr>
        <w:t xml:space="preserve"> охранением Божим в дело и не произошло, таковый преступник, по прямому доказател</w:t>
      </w:r>
      <w:r w:rsidR="00D43794" w:rsidRPr="00237957">
        <w:rPr>
          <w:rFonts w:ascii="Times New Roman" w:hAnsi="Times New Roman"/>
          <w:sz w:val="28"/>
          <w:szCs w:val="28"/>
          <w:lang w:val="ru-RU" w:eastAsia="uk-UA"/>
        </w:rPr>
        <w:t>ь</w:t>
      </w:r>
      <w:r w:rsidRPr="00237957">
        <w:rPr>
          <w:rFonts w:ascii="Times New Roman" w:hAnsi="Times New Roman"/>
          <w:sz w:val="28"/>
          <w:szCs w:val="28"/>
          <w:lang w:val="ru-RU" w:eastAsia="uk-UA"/>
        </w:rPr>
        <w:t>ству, чести и живота лишен, а имение его взято быть на государя имеет» [</w:t>
      </w:r>
      <w:r w:rsidR="00F632D7" w:rsidRPr="00237957">
        <w:rPr>
          <w:sz w:val="28"/>
          <w:szCs w:val="28"/>
        </w:rPr>
        <w:fldChar w:fldCharType="begin"/>
      </w:r>
      <w:r w:rsidR="00F632D7" w:rsidRPr="00237957">
        <w:rPr>
          <w:sz w:val="28"/>
          <w:szCs w:val="28"/>
        </w:rPr>
        <w:instrText xml:space="preserve"> REF _Ref431881145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val="ru-RU" w:eastAsia="uk-UA"/>
        </w:rPr>
        <w:t>405</w:t>
      </w:r>
      <w:r w:rsidR="00F632D7" w:rsidRPr="00237957">
        <w:rPr>
          <w:sz w:val="28"/>
          <w:szCs w:val="28"/>
        </w:rPr>
        <w:fldChar w:fldCharType="end"/>
      </w:r>
      <w:r w:rsidR="00B20C0A" w:rsidRPr="00237957">
        <w:rPr>
          <w:rFonts w:ascii="Times New Roman" w:hAnsi="Times New Roman"/>
          <w:sz w:val="28"/>
          <w:szCs w:val="28"/>
          <w:lang w:val="ru-RU" w:eastAsia="uk-UA"/>
        </w:rPr>
        <w:t>, с. </w:t>
      </w:r>
      <w:r w:rsidRPr="00237957">
        <w:rPr>
          <w:rFonts w:ascii="Times New Roman" w:hAnsi="Times New Roman"/>
          <w:sz w:val="28"/>
          <w:szCs w:val="28"/>
          <w:lang w:val="ru-RU" w:eastAsia="uk-UA"/>
        </w:rPr>
        <w:t>204</w:t>
      </w:r>
      <w:r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Поліцейський статут 1782 р</w:t>
      </w:r>
      <w:r w:rsidR="00B20C0A" w:rsidRPr="00237957">
        <w:rPr>
          <w:rFonts w:ascii="Times New Roman" w:hAnsi="Times New Roman"/>
          <w:sz w:val="28"/>
          <w:szCs w:val="28"/>
          <w:lang w:eastAsia="uk-UA"/>
        </w:rPr>
        <w:t>. передбачав таке</w:t>
      </w:r>
      <w:r w:rsidRPr="00237957">
        <w:rPr>
          <w:rFonts w:ascii="Times New Roman" w:hAnsi="Times New Roman"/>
          <w:sz w:val="28"/>
          <w:szCs w:val="28"/>
          <w:lang w:eastAsia="uk-UA"/>
        </w:rPr>
        <w:t xml:space="preserve"> «Хто здійснить сходьбища підозріле, або скоп, або злом огорож, або насильне заволодіння нерухомого маєтку, того під варту і відіслати до суду». До них царським законодавцем прирівнювалися також «непристойні п</w:t>
      </w:r>
      <w:r w:rsidR="00B20C0A" w:rsidRPr="00237957">
        <w:rPr>
          <w:rFonts w:ascii="Times New Roman" w:hAnsi="Times New Roman"/>
          <w:sz w:val="28"/>
          <w:szCs w:val="28"/>
          <w:lang w:eastAsia="uk-UA"/>
        </w:rPr>
        <w:t>ідозрілі сходьбища», які могли й</w:t>
      </w:r>
      <w:r w:rsidRPr="00237957">
        <w:rPr>
          <w:rFonts w:ascii="Times New Roman" w:hAnsi="Times New Roman"/>
          <w:sz w:val="28"/>
          <w:szCs w:val="28"/>
          <w:lang w:eastAsia="uk-UA"/>
        </w:rPr>
        <w:t xml:space="preserve"> не </w:t>
      </w:r>
      <w:r w:rsidR="00B20C0A" w:rsidRPr="00237957">
        <w:rPr>
          <w:rFonts w:ascii="Times New Roman" w:hAnsi="Times New Roman"/>
          <w:sz w:val="28"/>
          <w:szCs w:val="28"/>
          <w:lang w:eastAsia="uk-UA"/>
        </w:rPr>
        <w:t xml:space="preserve">ставити </w:t>
      </w:r>
      <w:r w:rsidRPr="00237957">
        <w:rPr>
          <w:rFonts w:ascii="Times New Roman" w:hAnsi="Times New Roman"/>
          <w:sz w:val="28"/>
          <w:szCs w:val="28"/>
          <w:lang w:eastAsia="uk-UA"/>
        </w:rPr>
        <w:t>злочинних цілей [</w:t>
      </w:r>
      <w:r w:rsidR="00F632D7" w:rsidRPr="00237957">
        <w:rPr>
          <w:sz w:val="28"/>
          <w:szCs w:val="28"/>
        </w:rPr>
        <w:fldChar w:fldCharType="begin"/>
      </w:r>
      <w:r w:rsidR="00F632D7" w:rsidRPr="00237957">
        <w:rPr>
          <w:sz w:val="28"/>
          <w:szCs w:val="28"/>
        </w:rPr>
        <w:instrText xml:space="preserve"> REF _Ref431881169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329</w:t>
      </w:r>
      <w:r w:rsidR="00F632D7" w:rsidRPr="00237957">
        <w:rPr>
          <w:sz w:val="28"/>
          <w:szCs w:val="28"/>
        </w:rPr>
        <w:fldChar w:fldCharType="end"/>
      </w:r>
      <w:r w:rsidRPr="00237957">
        <w:rPr>
          <w:rFonts w:ascii="Times New Roman" w:hAnsi="Times New Roman"/>
          <w:sz w:val="28"/>
          <w:szCs w:val="28"/>
          <w:lang w:eastAsia="uk-UA"/>
        </w:rPr>
        <w:t xml:space="preserve">, с. 34]. Саме тому можна констатувати  істотне посилення відповідальності за таке відкрите посягання на владу, як бунт. За допомогою встановлення </w:t>
      </w:r>
      <w:r w:rsidR="00B20C0A" w:rsidRPr="00237957">
        <w:rPr>
          <w:rFonts w:ascii="Times New Roman" w:hAnsi="Times New Roman"/>
          <w:sz w:val="28"/>
          <w:szCs w:val="28"/>
          <w:lang w:eastAsia="uk-UA"/>
        </w:rPr>
        <w:t>цих</w:t>
      </w:r>
      <w:r w:rsidRPr="00237957">
        <w:rPr>
          <w:rFonts w:ascii="Times New Roman" w:hAnsi="Times New Roman"/>
          <w:sz w:val="28"/>
          <w:szCs w:val="28"/>
          <w:lang w:eastAsia="uk-UA"/>
        </w:rPr>
        <w:t xml:space="preserve"> кримінально-правових заборон Російська імперія намагалася вплинути на населення України, застерегти </w:t>
      </w:r>
      <w:r w:rsidR="00B20C0A" w:rsidRPr="00237957">
        <w:rPr>
          <w:rFonts w:ascii="Times New Roman" w:hAnsi="Times New Roman"/>
          <w:sz w:val="28"/>
          <w:szCs w:val="28"/>
          <w:lang w:eastAsia="uk-UA"/>
        </w:rPr>
        <w:t>його</w:t>
      </w:r>
      <w:r w:rsidRPr="00237957">
        <w:rPr>
          <w:rFonts w:ascii="Times New Roman" w:hAnsi="Times New Roman"/>
          <w:sz w:val="28"/>
          <w:szCs w:val="28"/>
          <w:lang w:eastAsia="uk-UA"/>
        </w:rPr>
        <w:t xml:space="preserve"> від масових виступів проти царської влади.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XIX ст</w:t>
      </w:r>
      <w:r w:rsidR="00B20C0A"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законодавець прагнув остаточно замінити місцеве законодавство норм</w:t>
      </w:r>
      <w:r w:rsidR="00B20C0A" w:rsidRPr="00237957">
        <w:rPr>
          <w:rFonts w:ascii="Times New Roman" w:hAnsi="Times New Roman"/>
          <w:sz w:val="28"/>
          <w:szCs w:val="28"/>
          <w:lang w:eastAsia="uk-UA"/>
        </w:rPr>
        <w:t>ами загальноросійського права. Як результат,</w:t>
      </w:r>
      <w:r w:rsidRPr="00237957">
        <w:rPr>
          <w:rFonts w:ascii="Times New Roman" w:hAnsi="Times New Roman"/>
          <w:sz w:val="28"/>
          <w:szCs w:val="28"/>
          <w:lang w:eastAsia="uk-UA"/>
        </w:rPr>
        <w:t xml:space="preserve"> прийнято Повне зібрання законів Російської імперії 1830 р</w:t>
      </w:r>
      <w:r w:rsidR="00B20C0A" w:rsidRPr="00237957">
        <w:rPr>
          <w:rFonts w:ascii="Times New Roman" w:hAnsi="Times New Roman"/>
          <w:sz w:val="28"/>
          <w:szCs w:val="28"/>
          <w:lang w:eastAsia="uk-UA"/>
        </w:rPr>
        <w:t>.</w:t>
      </w:r>
      <w:r w:rsidRPr="00237957">
        <w:rPr>
          <w:rFonts w:ascii="Times New Roman" w:hAnsi="Times New Roman"/>
          <w:sz w:val="28"/>
          <w:szCs w:val="28"/>
          <w:lang w:eastAsia="uk-UA"/>
        </w:rPr>
        <w:t xml:space="preserve"> та Звід законів Російської імперії» 1833 р. Книга І Зводу законів Російської імперії − Кримі</w:t>
      </w:r>
      <w:r w:rsidR="00B20C0A" w:rsidRPr="00237957">
        <w:rPr>
          <w:rFonts w:ascii="Times New Roman" w:hAnsi="Times New Roman"/>
          <w:sz w:val="28"/>
          <w:szCs w:val="28"/>
          <w:lang w:eastAsia="uk-UA"/>
        </w:rPr>
        <w:t xml:space="preserve">нальне Уложення − була першим в </w:t>
      </w:r>
      <w:r w:rsidRPr="00237957">
        <w:rPr>
          <w:rFonts w:ascii="Times New Roman" w:hAnsi="Times New Roman"/>
          <w:sz w:val="28"/>
          <w:szCs w:val="28"/>
          <w:lang w:eastAsia="uk-UA"/>
        </w:rPr>
        <w:t xml:space="preserve">історії Російської імперії кодексом кримінального права, дія якого поширювалася на територію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Масові заворушення належали до тяжких злочинів Так, «скопище», яке чинило опір владі, отримало назву «повстання». «Бунт» трактувався як «повстання скопом або змовою багатьох підданих проти Верховної влади». До цієї категорії злочинних дій належали </w:t>
      </w:r>
      <w:r w:rsidR="00413FDD" w:rsidRPr="00237957">
        <w:rPr>
          <w:rFonts w:ascii="Times New Roman" w:hAnsi="Times New Roman"/>
          <w:sz w:val="28"/>
          <w:szCs w:val="28"/>
          <w:lang w:eastAsia="uk-UA"/>
        </w:rPr>
        <w:t xml:space="preserve">й </w:t>
      </w:r>
      <w:r w:rsidRPr="00237957">
        <w:rPr>
          <w:rFonts w:ascii="Times New Roman" w:hAnsi="Times New Roman"/>
          <w:sz w:val="28"/>
          <w:szCs w:val="28"/>
          <w:lang w:eastAsia="uk-UA"/>
        </w:rPr>
        <w:t>заворушення, які не ставили такої мети, однак «результатом яких було потрясіння корінних, основних установ держави»</w:t>
      </w:r>
      <w:r w:rsidR="00413FDD" w:rsidRPr="00237957">
        <w:rPr>
          <w:rFonts w:ascii="Times New Roman" w:hAnsi="Times New Roman"/>
          <w:sz w:val="28"/>
          <w:szCs w:val="28"/>
          <w:lang w:eastAsia="uk-UA"/>
        </w:rPr>
        <w:t>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_Ref419704853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57</w:t>
      </w:r>
      <w:r w:rsidR="00F632D7" w:rsidRPr="00237957">
        <w:rPr>
          <w:sz w:val="28"/>
          <w:szCs w:val="28"/>
        </w:rPr>
        <w:fldChar w:fldCharType="end"/>
      </w:r>
      <w:r w:rsidRPr="00237957">
        <w:rPr>
          <w:rFonts w:ascii="Times New Roman" w:hAnsi="Times New Roman"/>
          <w:sz w:val="28"/>
          <w:szCs w:val="28"/>
          <w:lang w:eastAsia="uk-UA"/>
        </w:rPr>
        <w:t>, с. 31].</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1845 р</w:t>
      </w:r>
      <w:r w:rsidR="00413FDD"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 Російській імперії прийняте Уложення про покарання кримінальні і виправні. </w:t>
      </w:r>
      <w:r w:rsidR="00413FDD" w:rsidRPr="00237957">
        <w:rPr>
          <w:rFonts w:ascii="Times New Roman" w:hAnsi="Times New Roman"/>
          <w:sz w:val="28"/>
          <w:szCs w:val="28"/>
          <w:lang w:eastAsia="uk-UA"/>
        </w:rPr>
        <w:t>Воно</w:t>
      </w:r>
      <w:r w:rsidRPr="00237957">
        <w:rPr>
          <w:rFonts w:ascii="Times New Roman" w:hAnsi="Times New Roman"/>
          <w:sz w:val="28"/>
          <w:szCs w:val="28"/>
          <w:lang w:eastAsia="uk-UA"/>
        </w:rPr>
        <w:t xml:space="preserve"> стало основним джерелом кримінального права як </w:t>
      </w:r>
      <w:r w:rsidR="00413FDD" w:rsidRPr="00237957">
        <w:rPr>
          <w:rFonts w:ascii="Times New Roman" w:hAnsi="Times New Roman"/>
          <w:sz w:val="28"/>
          <w:szCs w:val="28"/>
          <w:lang w:eastAsia="uk-UA"/>
        </w:rPr>
        <w:lastRenderedPageBreak/>
        <w:t xml:space="preserve">і </w:t>
      </w:r>
      <w:r w:rsidRPr="00237957">
        <w:rPr>
          <w:rFonts w:ascii="Times New Roman" w:hAnsi="Times New Roman"/>
          <w:sz w:val="28"/>
          <w:szCs w:val="28"/>
          <w:lang w:eastAsia="uk-UA"/>
        </w:rPr>
        <w:t>у Росії, так і частини території України. Уложення набрало чинності 1 травня 1846 р</w:t>
      </w:r>
      <w:r w:rsidR="00413FDD"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зазнавало кардинальних змін у 1857, 1866 та 1885 р</w:t>
      </w:r>
      <w:r w:rsidR="00413FDD" w:rsidRPr="00237957">
        <w:rPr>
          <w:rFonts w:ascii="Times New Roman" w:hAnsi="Times New Roman"/>
          <w:sz w:val="28"/>
          <w:szCs w:val="28"/>
          <w:lang w:eastAsia="uk-UA"/>
        </w:rPr>
        <w:t>р</w:t>
      </w:r>
      <w:r w:rsidRPr="00237957">
        <w:rPr>
          <w:rFonts w:ascii="Times New Roman" w:hAnsi="Times New Roman"/>
          <w:sz w:val="28"/>
          <w:szCs w:val="28"/>
          <w:lang w:eastAsia="uk-UA"/>
        </w:rPr>
        <w:t xml:space="preserve">. У цьому </w:t>
      </w:r>
      <w:r w:rsidR="00413FDD" w:rsidRPr="00237957">
        <w:rPr>
          <w:rFonts w:ascii="Times New Roman" w:hAnsi="Times New Roman"/>
          <w:sz w:val="28"/>
          <w:szCs w:val="28"/>
          <w:lang w:eastAsia="uk-UA"/>
        </w:rPr>
        <w:t>документі</w:t>
      </w:r>
      <w:r w:rsidRPr="00237957">
        <w:rPr>
          <w:rFonts w:ascii="Times New Roman" w:hAnsi="Times New Roman"/>
          <w:sz w:val="28"/>
          <w:szCs w:val="28"/>
          <w:lang w:eastAsia="uk-UA"/>
        </w:rPr>
        <w:t xml:space="preserve"> масові заворушення віднесен</w:t>
      </w:r>
      <w:r w:rsidR="00413FDD" w:rsidRPr="00237957">
        <w:rPr>
          <w:rFonts w:ascii="Times New Roman" w:hAnsi="Times New Roman"/>
          <w:sz w:val="28"/>
          <w:szCs w:val="28"/>
          <w:lang w:eastAsia="uk-UA"/>
        </w:rPr>
        <w:t xml:space="preserve">о </w:t>
      </w:r>
      <w:r w:rsidRPr="00237957">
        <w:rPr>
          <w:rFonts w:ascii="Times New Roman" w:hAnsi="Times New Roman"/>
          <w:sz w:val="28"/>
          <w:szCs w:val="28"/>
          <w:lang w:eastAsia="uk-UA"/>
        </w:rPr>
        <w:t>до злочинів проти порядку управління. Зазначен</w:t>
      </w:r>
      <w:r w:rsidR="00413FDD"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норм</w:t>
      </w:r>
      <w:r w:rsidR="00413FDD"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передбачен</w:t>
      </w:r>
      <w:r w:rsidR="00413FDD"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у главі І «Про опір розпорядженням уряду і непокору встановленої від його влади», розділу IV «Про злочини і проступки проти порядку управління». У ч. 1 ст. 269 Уложення передба</w:t>
      </w:r>
      <w:r w:rsidR="003C03B3" w:rsidRPr="00237957">
        <w:rPr>
          <w:rFonts w:ascii="Times New Roman" w:hAnsi="Times New Roman"/>
          <w:sz w:val="28"/>
          <w:szCs w:val="28"/>
          <w:lang w:eastAsia="uk-UA"/>
        </w:rPr>
        <w:t>чено</w:t>
      </w:r>
      <w:r w:rsidRPr="00237957">
        <w:rPr>
          <w:rFonts w:ascii="Times New Roman" w:hAnsi="Times New Roman"/>
          <w:sz w:val="28"/>
          <w:szCs w:val="28"/>
          <w:lang w:eastAsia="uk-UA"/>
        </w:rPr>
        <w:t xml:space="preserve"> відповідальність за організацію, підбурювання до участі або пряму участь </w:t>
      </w:r>
      <w:r w:rsidR="003C03B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публічному скопищі, що супроводжувалося насильством </w:t>
      </w:r>
      <w:r w:rsidR="003C03B3"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погрозою особі, викраденням, самовільним заволодінням, знищенням </w:t>
      </w:r>
      <w:r w:rsidR="003C03B3" w:rsidRPr="00237957">
        <w:rPr>
          <w:rFonts w:ascii="Times New Roman" w:hAnsi="Times New Roman"/>
          <w:sz w:val="28"/>
          <w:szCs w:val="28"/>
          <w:lang w:eastAsia="uk-UA"/>
        </w:rPr>
        <w:t>або</w:t>
      </w:r>
      <w:r w:rsidRPr="00237957">
        <w:rPr>
          <w:rFonts w:ascii="Times New Roman" w:hAnsi="Times New Roman"/>
          <w:sz w:val="28"/>
          <w:szCs w:val="28"/>
          <w:lang w:eastAsia="uk-UA"/>
        </w:rPr>
        <w:t xml:space="preserve"> пошкодженням чужого майна, вторгненням </w:t>
      </w:r>
      <w:r w:rsidR="003C03B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чужий будинок або інше приміщення, огороджене місце </w:t>
      </w:r>
      <w:r w:rsidR="003C03B3"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садибу, а також керівництво зазначеними діями або підбурювання до них. У цій історичній пам’ятці виокремлено різних учасн</w:t>
      </w:r>
      <w:r w:rsidR="003C03B3" w:rsidRPr="00237957">
        <w:rPr>
          <w:rFonts w:ascii="Times New Roman" w:hAnsi="Times New Roman"/>
          <w:sz w:val="28"/>
          <w:szCs w:val="28"/>
          <w:lang w:eastAsia="uk-UA"/>
        </w:rPr>
        <w:t>иків масових заворушень (скопищ</w:t>
      </w:r>
      <w:r w:rsidRPr="00237957">
        <w:rPr>
          <w:rFonts w:ascii="Times New Roman" w:hAnsi="Times New Roman"/>
          <w:sz w:val="28"/>
          <w:szCs w:val="28"/>
          <w:lang w:eastAsia="uk-UA"/>
        </w:rPr>
        <w:t xml:space="preserve">). Окрім організатора </w:t>
      </w:r>
      <w:r w:rsidR="003C03B3"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прямого учасника скопища (масових заворушень) </w:t>
      </w:r>
      <w:r w:rsidR="003C03B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перше було </w:t>
      </w:r>
      <w:r w:rsidR="003C03B3" w:rsidRPr="00237957">
        <w:rPr>
          <w:rFonts w:ascii="Times New Roman" w:hAnsi="Times New Roman"/>
          <w:sz w:val="28"/>
          <w:szCs w:val="28"/>
          <w:lang w:eastAsia="uk-UA"/>
        </w:rPr>
        <w:t>вказано</w:t>
      </w:r>
      <w:r w:rsidRPr="00237957">
        <w:rPr>
          <w:rFonts w:ascii="Times New Roman" w:hAnsi="Times New Roman"/>
          <w:sz w:val="28"/>
          <w:szCs w:val="28"/>
          <w:lang w:eastAsia="uk-UA"/>
        </w:rPr>
        <w:t xml:space="preserve"> такого учасника, як підбурювач масових заворушень. Також передбач</w:t>
      </w:r>
      <w:r w:rsidR="003C03B3" w:rsidRPr="00237957">
        <w:rPr>
          <w:rFonts w:ascii="Times New Roman" w:hAnsi="Times New Roman"/>
          <w:sz w:val="28"/>
          <w:szCs w:val="28"/>
          <w:lang w:eastAsia="uk-UA"/>
        </w:rPr>
        <w:t>ено різну</w:t>
      </w:r>
      <w:r w:rsidRPr="00237957">
        <w:rPr>
          <w:rFonts w:ascii="Times New Roman" w:hAnsi="Times New Roman"/>
          <w:sz w:val="28"/>
          <w:szCs w:val="28"/>
          <w:lang w:eastAsia="uk-UA"/>
        </w:rPr>
        <w:t xml:space="preserve"> відповідальність за такі діяння, </w:t>
      </w:r>
      <w:r w:rsidR="003C03B3"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 залежал</w:t>
      </w:r>
      <w:r w:rsidR="003C03B3"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від ролі особи у вчиненні цього</w:t>
      </w:r>
      <w:r w:rsidR="003C03B3" w:rsidRPr="00237957">
        <w:rPr>
          <w:rFonts w:ascii="Times New Roman" w:hAnsi="Times New Roman"/>
          <w:sz w:val="28"/>
          <w:szCs w:val="28"/>
          <w:lang w:eastAsia="uk-UA"/>
        </w:rPr>
        <w:t>.</w:t>
      </w:r>
      <w:r w:rsidRPr="00237957">
        <w:rPr>
          <w:rFonts w:ascii="Times New Roman" w:hAnsi="Times New Roman"/>
          <w:sz w:val="28"/>
          <w:szCs w:val="28"/>
          <w:lang w:eastAsia="uk-UA"/>
        </w:rPr>
        <w:t xml:space="preserve"> Якщо скопище або його учасники ще й чинили опір збройним силам, покликаним навести порядок, то ві</w:t>
      </w:r>
      <w:r w:rsidR="003C03B3" w:rsidRPr="00237957">
        <w:rPr>
          <w:rFonts w:ascii="Times New Roman" w:hAnsi="Times New Roman"/>
          <w:sz w:val="28"/>
          <w:szCs w:val="28"/>
          <w:lang w:eastAsia="uk-UA"/>
        </w:rPr>
        <w:t>дповідальність була більш суворою</w:t>
      </w:r>
      <w:r w:rsidRPr="00237957">
        <w:rPr>
          <w:rFonts w:ascii="Times New Roman" w:hAnsi="Times New Roman"/>
          <w:sz w:val="28"/>
          <w:szCs w:val="28"/>
          <w:lang w:eastAsia="uk-UA"/>
        </w:rPr>
        <w:t xml:space="preserve"> [</w:t>
      </w:r>
      <w:r w:rsidR="00F632D7" w:rsidRPr="00237957">
        <w:rPr>
          <w:sz w:val="28"/>
          <w:szCs w:val="28"/>
        </w:rPr>
        <w:fldChar w:fldCharType="begin"/>
      </w:r>
      <w:r w:rsidR="00F632D7" w:rsidRPr="00237957">
        <w:rPr>
          <w:sz w:val="28"/>
          <w:szCs w:val="28"/>
        </w:rPr>
        <w:instrText xml:space="preserve"> REF _Ref419704955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218</w:t>
      </w:r>
      <w:r w:rsidR="00F632D7" w:rsidRPr="00237957">
        <w:rPr>
          <w:sz w:val="28"/>
          <w:szCs w:val="28"/>
        </w:rPr>
        <w:fldChar w:fldCharType="end"/>
      </w:r>
      <w:r w:rsidRPr="00237957">
        <w:rPr>
          <w:rFonts w:ascii="Times New Roman" w:hAnsi="Times New Roman"/>
          <w:sz w:val="28"/>
          <w:szCs w:val="28"/>
          <w:lang w:eastAsia="uk-UA"/>
        </w:rPr>
        <w:t>,</w:t>
      </w:r>
      <w:r w:rsidR="003C03B3"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3C03B3" w:rsidRPr="00237957">
        <w:rPr>
          <w:rFonts w:ascii="Times New Roman" w:hAnsi="Times New Roman"/>
          <w:sz w:val="28"/>
          <w:szCs w:val="28"/>
          <w:lang w:eastAsia="uk-UA"/>
        </w:rPr>
        <w:t> </w:t>
      </w:r>
      <w:r w:rsidRPr="00237957">
        <w:rPr>
          <w:rFonts w:ascii="Times New Roman" w:hAnsi="Times New Roman"/>
          <w:sz w:val="28"/>
          <w:szCs w:val="28"/>
          <w:lang w:eastAsia="uk-UA"/>
        </w:rPr>
        <w:t>217].</w:t>
      </w:r>
    </w:p>
    <w:p w:rsidR="00407998" w:rsidRPr="00237957" w:rsidRDefault="00407998" w:rsidP="003C03B3">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У Кримінальному Уложенні 1903 р</w:t>
      </w:r>
      <w:r w:rsidR="003C03B3"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відбулася подальша диференціація кримінальної відповідальності за злочинні дії осіб, вчинених у складі натовпу. Так, у главі ІІІ цієї пам’ятки передбач</w:t>
      </w:r>
      <w:r w:rsidR="003C03B3"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за бунт проти Верховної влади та за з</w:t>
      </w:r>
      <w:r w:rsidR="003C03B3" w:rsidRPr="00237957">
        <w:rPr>
          <w:rFonts w:ascii="Times New Roman" w:hAnsi="Times New Roman"/>
          <w:sz w:val="28"/>
          <w:szCs w:val="28"/>
          <w:lang w:eastAsia="uk-UA"/>
        </w:rPr>
        <w:t>лочинні діяння проти Священної о</w:t>
      </w:r>
      <w:r w:rsidRPr="00237957">
        <w:rPr>
          <w:rFonts w:ascii="Times New Roman" w:hAnsi="Times New Roman"/>
          <w:sz w:val="28"/>
          <w:szCs w:val="28"/>
          <w:lang w:eastAsia="uk-UA"/>
        </w:rPr>
        <w:t xml:space="preserve">соби Імператора </w:t>
      </w:r>
      <w:r w:rsidR="003C03B3" w:rsidRPr="00237957">
        <w:rPr>
          <w:rFonts w:ascii="Times New Roman" w:hAnsi="Times New Roman"/>
          <w:sz w:val="28"/>
          <w:szCs w:val="28"/>
          <w:lang w:eastAsia="uk-UA"/>
        </w:rPr>
        <w:t>й членів імператорського д</w:t>
      </w:r>
      <w:r w:rsidRPr="00237957">
        <w:rPr>
          <w:rFonts w:ascii="Times New Roman" w:hAnsi="Times New Roman"/>
          <w:sz w:val="28"/>
          <w:szCs w:val="28"/>
          <w:lang w:eastAsia="uk-UA"/>
        </w:rPr>
        <w:t>ому, у главі V</w:t>
      </w:r>
      <w:r w:rsidR="003C03B3" w:rsidRPr="00237957">
        <w:rPr>
          <w:rFonts w:ascii="Times New Roman" w:hAnsi="Times New Roman"/>
          <w:sz w:val="28"/>
          <w:szCs w:val="28"/>
          <w:lang w:eastAsia="uk-UA"/>
        </w:rPr>
        <w:t xml:space="preserve"> – за смуту.</w:t>
      </w:r>
    </w:p>
    <w:p w:rsidR="00407998" w:rsidRPr="00237957" w:rsidRDefault="00407998" w:rsidP="003C03B3">
      <w:pPr>
        <w:tabs>
          <w:tab w:val="left" w:pos="360"/>
        </w:tabs>
        <w:spacing w:after="0" w:line="360" w:lineRule="auto"/>
        <w:ind w:firstLine="567"/>
        <w:jc w:val="both"/>
        <w:rPr>
          <w:rFonts w:ascii="Times New Roman" w:hAnsi="Times New Roman"/>
          <w:sz w:val="28"/>
          <w:szCs w:val="28"/>
        </w:rPr>
      </w:pPr>
      <w:r w:rsidRPr="00237957">
        <w:rPr>
          <w:rFonts w:ascii="Times New Roman" w:hAnsi="Times New Roman"/>
          <w:sz w:val="28"/>
          <w:szCs w:val="28"/>
          <w:lang w:eastAsia="uk-UA"/>
        </w:rPr>
        <w:t>Зокрема, бунтом визна</w:t>
      </w:r>
      <w:r w:rsidR="003C03B3"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участь в організації, утвореній для </w:t>
      </w:r>
      <w:r w:rsidR="003C03B3"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такого злочину, як насильницьке посягання на зміну в Росії або в окремих її частинах </w:t>
      </w:r>
      <w:r w:rsidR="003C03B3" w:rsidRPr="00237957">
        <w:rPr>
          <w:rFonts w:ascii="Times New Roman" w:hAnsi="Times New Roman"/>
          <w:sz w:val="28"/>
          <w:szCs w:val="28"/>
          <w:lang w:eastAsia="uk-UA"/>
        </w:rPr>
        <w:t>установлених основними з</w:t>
      </w:r>
      <w:r w:rsidRPr="00237957">
        <w:rPr>
          <w:rFonts w:ascii="Times New Roman" w:hAnsi="Times New Roman"/>
          <w:sz w:val="28"/>
          <w:szCs w:val="28"/>
          <w:lang w:eastAsia="uk-UA"/>
        </w:rPr>
        <w:t>аконами способів прав</w:t>
      </w:r>
      <w:r w:rsidR="003C03B3" w:rsidRPr="00237957">
        <w:rPr>
          <w:rFonts w:ascii="Times New Roman" w:hAnsi="Times New Roman"/>
          <w:sz w:val="28"/>
          <w:szCs w:val="28"/>
          <w:lang w:eastAsia="uk-UA"/>
        </w:rPr>
        <w:t>ління або порядку успадкування п</w:t>
      </w:r>
      <w:r w:rsidRPr="00237957">
        <w:rPr>
          <w:rFonts w:ascii="Times New Roman" w:hAnsi="Times New Roman"/>
          <w:sz w:val="28"/>
          <w:szCs w:val="28"/>
          <w:lang w:eastAsia="uk-UA"/>
        </w:rPr>
        <w:t xml:space="preserve">рестолу або на відділення від Росії будь-якої її частини (ч. </w:t>
      </w:r>
      <w:r w:rsidR="003C03B3" w:rsidRPr="00237957">
        <w:rPr>
          <w:rFonts w:ascii="Times New Roman" w:hAnsi="Times New Roman"/>
          <w:sz w:val="28"/>
          <w:szCs w:val="28"/>
          <w:lang w:eastAsia="uk-UA"/>
        </w:rPr>
        <w:t>1 ст. 102). Такі діяння карали каторгою на строк до</w:t>
      </w:r>
      <w:r w:rsidRPr="00237957">
        <w:rPr>
          <w:rFonts w:ascii="Times New Roman" w:hAnsi="Times New Roman"/>
          <w:sz w:val="28"/>
          <w:szCs w:val="28"/>
          <w:lang w:eastAsia="uk-UA"/>
        </w:rPr>
        <w:t xml:space="preserve"> восьми років. Кваліфікуючою ознакою передбач</w:t>
      </w:r>
      <w:r w:rsidR="003C03B3" w:rsidRPr="00237957">
        <w:rPr>
          <w:rFonts w:ascii="Times New Roman" w:hAnsi="Times New Roman"/>
          <w:sz w:val="28"/>
          <w:szCs w:val="28"/>
          <w:lang w:eastAsia="uk-UA"/>
        </w:rPr>
        <w:t>ено наявність у такій</w:t>
      </w:r>
      <w:r w:rsidRPr="00237957">
        <w:rPr>
          <w:rFonts w:ascii="Times New Roman" w:hAnsi="Times New Roman"/>
          <w:sz w:val="28"/>
          <w:szCs w:val="28"/>
          <w:lang w:eastAsia="uk-UA"/>
        </w:rPr>
        <w:t xml:space="preserve"> організації засобів для вибуху або складу зброї (ч. 2). У ч. 3 ст.</w:t>
      </w:r>
      <w:r w:rsidR="003C03B3" w:rsidRPr="00237957">
        <w:rPr>
          <w:rFonts w:ascii="Times New Roman" w:hAnsi="Times New Roman"/>
          <w:sz w:val="28"/>
          <w:szCs w:val="28"/>
          <w:lang w:eastAsia="uk-UA"/>
        </w:rPr>
        <w:t> 102 встано</w:t>
      </w:r>
      <w:r w:rsidRPr="00237957">
        <w:rPr>
          <w:rFonts w:ascii="Times New Roman" w:hAnsi="Times New Roman"/>
          <w:sz w:val="28"/>
          <w:szCs w:val="28"/>
          <w:lang w:eastAsia="uk-UA"/>
        </w:rPr>
        <w:t>в</w:t>
      </w:r>
      <w:r w:rsidR="003C03B3" w:rsidRPr="00237957">
        <w:rPr>
          <w:rFonts w:ascii="Times New Roman" w:hAnsi="Times New Roman"/>
          <w:sz w:val="28"/>
          <w:szCs w:val="28"/>
          <w:lang w:eastAsia="uk-UA"/>
        </w:rPr>
        <w:t>лено</w:t>
      </w:r>
      <w:r w:rsidRPr="00237957">
        <w:rPr>
          <w:rFonts w:ascii="Times New Roman" w:hAnsi="Times New Roman"/>
          <w:sz w:val="28"/>
          <w:szCs w:val="28"/>
          <w:lang w:eastAsia="uk-UA"/>
        </w:rPr>
        <w:t xml:space="preserve"> відповідальність за участь в </w:t>
      </w:r>
      <w:r w:rsidRPr="00237957">
        <w:rPr>
          <w:rFonts w:ascii="Times New Roman" w:hAnsi="Times New Roman"/>
          <w:sz w:val="28"/>
          <w:szCs w:val="28"/>
          <w:lang w:eastAsia="uk-UA"/>
        </w:rPr>
        <w:lastRenderedPageBreak/>
        <w:t xml:space="preserve">організації, утвореній для </w:t>
      </w:r>
      <w:r w:rsidR="003C03B3"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такого тяжкого злочину, як посягання на життя, здоров’я, свободу або загалом на недоторканність </w:t>
      </w:r>
      <w:r w:rsidR="003C03B3" w:rsidRPr="00237957">
        <w:rPr>
          <w:rFonts w:ascii="Times New Roman" w:hAnsi="Times New Roman"/>
          <w:sz w:val="28"/>
          <w:szCs w:val="28"/>
          <w:lang w:eastAsia="uk-UA"/>
        </w:rPr>
        <w:t>«</w:t>
      </w:r>
      <w:r w:rsidRPr="00237957">
        <w:rPr>
          <w:rFonts w:ascii="Times New Roman" w:hAnsi="Times New Roman"/>
          <w:sz w:val="28"/>
          <w:szCs w:val="28"/>
          <w:lang w:eastAsia="uk-UA"/>
        </w:rPr>
        <w:t>С</w:t>
      </w:r>
      <w:r w:rsidR="003C03B3" w:rsidRPr="00237957">
        <w:rPr>
          <w:rFonts w:ascii="Times New Roman" w:hAnsi="Times New Roman"/>
          <w:sz w:val="28"/>
          <w:szCs w:val="28"/>
          <w:lang w:eastAsia="uk-UA"/>
        </w:rPr>
        <w:t>вященної о</w:t>
      </w:r>
      <w:r w:rsidRPr="00237957">
        <w:rPr>
          <w:rFonts w:ascii="Times New Roman" w:hAnsi="Times New Roman"/>
          <w:sz w:val="28"/>
          <w:szCs w:val="28"/>
          <w:lang w:eastAsia="uk-UA"/>
        </w:rPr>
        <w:t>соби Царствуючого Імператора або Спадкоємця Престолу</w:t>
      </w:r>
      <w:r w:rsidR="003C03B3" w:rsidRPr="00237957">
        <w:rPr>
          <w:rFonts w:ascii="Times New Roman" w:hAnsi="Times New Roman"/>
          <w:sz w:val="28"/>
          <w:szCs w:val="28"/>
          <w:lang w:eastAsia="uk-UA"/>
        </w:rPr>
        <w:t>»</w:t>
      </w:r>
      <w:r w:rsidRPr="00237957">
        <w:rPr>
          <w:rFonts w:ascii="Times New Roman" w:hAnsi="Times New Roman"/>
          <w:sz w:val="28"/>
          <w:szCs w:val="28"/>
          <w:lang w:eastAsia="uk-UA"/>
        </w:rPr>
        <w:t xml:space="preserve">, </w:t>
      </w:r>
      <w:r w:rsidR="003C03B3" w:rsidRPr="00237957">
        <w:rPr>
          <w:rFonts w:ascii="Times New Roman" w:hAnsi="Times New Roman"/>
          <w:sz w:val="28"/>
          <w:szCs w:val="28"/>
          <w:lang w:eastAsia="uk-UA"/>
        </w:rPr>
        <w:t>чи на скидання з п</w:t>
      </w:r>
      <w:r w:rsidRPr="00237957">
        <w:rPr>
          <w:rFonts w:ascii="Times New Roman" w:hAnsi="Times New Roman"/>
          <w:sz w:val="28"/>
          <w:szCs w:val="28"/>
          <w:lang w:eastAsia="uk-UA"/>
        </w:rPr>
        <w:t xml:space="preserve">рестолу </w:t>
      </w:r>
      <w:r w:rsidR="003C03B3" w:rsidRPr="00237957">
        <w:rPr>
          <w:rFonts w:ascii="Times New Roman" w:hAnsi="Times New Roman"/>
          <w:sz w:val="28"/>
          <w:szCs w:val="28"/>
          <w:lang w:eastAsia="uk-UA"/>
        </w:rPr>
        <w:t>«</w:t>
      </w:r>
      <w:r w:rsidRPr="00237957">
        <w:rPr>
          <w:rFonts w:ascii="Times New Roman" w:hAnsi="Times New Roman"/>
          <w:sz w:val="28"/>
          <w:szCs w:val="28"/>
          <w:lang w:eastAsia="uk-UA"/>
        </w:rPr>
        <w:t>Царствуючого Імператора, або на позбавлення його Верховної Влади або на обмеження її прав</w:t>
      </w:r>
      <w:r w:rsidR="003C03B3" w:rsidRPr="00237957">
        <w:rPr>
          <w:rFonts w:ascii="Times New Roman" w:hAnsi="Times New Roman"/>
          <w:sz w:val="28"/>
          <w:szCs w:val="28"/>
          <w:lang w:eastAsia="uk-UA"/>
        </w:rPr>
        <w:t>». Такі дії карали</w:t>
      </w:r>
      <w:r w:rsidRPr="00237957">
        <w:rPr>
          <w:rFonts w:ascii="Times New Roman" w:hAnsi="Times New Roman"/>
          <w:sz w:val="28"/>
          <w:szCs w:val="28"/>
          <w:lang w:eastAsia="uk-UA"/>
        </w:rPr>
        <w:t xml:space="preserve"> безстроковою каторгою. У ч. 4 цієї статті встановл</w:t>
      </w:r>
      <w:r w:rsidR="003C03B3"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підбурювача утворити організації, передбачені </w:t>
      </w:r>
      <w:r w:rsidR="003C03B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 1 та ч. 3 ст. 102 Уложення. </w:t>
      </w:r>
    </w:p>
    <w:p w:rsidR="00407998" w:rsidRPr="00237957" w:rsidRDefault="00407998" w:rsidP="003C03B3">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Широке коло суспільно небезпечних діянь </w:t>
      </w:r>
      <w:r w:rsidR="003C03B3" w:rsidRPr="00237957">
        <w:rPr>
          <w:rFonts w:ascii="Times New Roman" w:hAnsi="Times New Roman"/>
          <w:sz w:val="28"/>
          <w:szCs w:val="28"/>
          <w:lang w:eastAsia="uk-UA"/>
        </w:rPr>
        <w:t>віднесено</w:t>
      </w:r>
      <w:r w:rsidRPr="00237957">
        <w:rPr>
          <w:rFonts w:ascii="Times New Roman" w:hAnsi="Times New Roman"/>
          <w:sz w:val="28"/>
          <w:szCs w:val="28"/>
          <w:lang w:eastAsia="uk-UA"/>
        </w:rPr>
        <w:t xml:space="preserve"> до смути (глава V Уложення). У двох статтях (122 та 123) передбач</w:t>
      </w:r>
      <w:r w:rsidR="003C03B3"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w:t>
      </w:r>
      <w:r w:rsidR="003C03B3" w:rsidRPr="00237957">
        <w:rPr>
          <w:rFonts w:ascii="Times New Roman" w:hAnsi="Times New Roman"/>
          <w:sz w:val="28"/>
          <w:szCs w:val="28"/>
          <w:lang w:eastAsia="uk-UA"/>
        </w:rPr>
        <w:t xml:space="preserve"> за злочинні дії осіб, вчинені в</w:t>
      </w:r>
      <w:r w:rsidRPr="00237957">
        <w:rPr>
          <w:rFonts w:ascii="Times New Roman" w:hAnsi="Times New Roman"/>
          <w:sz w:val="28"/>
          <w:szCs w:val="28"/>
          <w:lang w:eastAsia="uk-UA"/>
        </w:rPr>
        <w:t xml:space="preserve"> складі натовпу. Так, у ст. 122 </w:t>
      </w:r>
      <w:r w:rsidR="003C03B3" w:rsidRPr="00237957">
        <w:rPr>
          <w:rFonts w:ascii="Times New Roman" w:hAnsi="Times New Roman"/>
          <w:sz w:val="28"/>
          <w:szCs w:val="28"/>
          <w:lang w:eastAsia="uk-UA"/>
        </w:rPr>
        <w:t>зазначено</w:t>
      </w:r>
      <w:r w:rsidRPr="00237957">
        <w:rPr>
          <w:rFonts w:ascii="Times New Roman" w:hAnsi="Times New Roman"/>
          <w:sz w:val="28"/>
          <w:szCs w:val="28"/>
          <w:lang w:eastAsia="uk-UA"/>
        </w:rPr>
        <w:t xml:space="preserve"> відповідальність за участь у публічному скопищі, яке, діючи об’єднаними силами співучасників, вч</w:t>
      </w:r>
      <w:r w:rsidR="003C03B3" w:rsidRPr="00237957">
        <w:rPr>
          <w:rFonts w:ascii="Times New Roman" w:hAnsi="Times New Roman"/>
          <w:sz w:val="28"/>
          <w:szCs w:val="28"/>
          <w:lang w:eastAsia="uk-UA"/>
        </w:rPr>
        <w:t>инило: 1) насильство над особою</w:t>
      </w:r>
      <w:r w:rsidRPr="00237957">
        <w:rPr>
          <w:rFonts w:ascii="Times New Roman" w:hAnsi="Times New Roman"/>
          <w:sz w:val="28"/>
          <w:szCs w:val="28"/>
          <w:lang w:eastAsia="uk-UA"/>
        </w:rPr>
        <w:t xml:space="preserve"> або викрадення чи пошкодження чужого майна, або вторгнення </w:t>
      </w:r>
      <w:r w:rsidR="003C03B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чужі житлові приміщення, або замах на ці діяння внаслідок мотивів, які виникли з релігійної, племінної </w:t>
      </w:r>
      <w:r w:rsidR="003C03B3"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станової ворожди, або економічних відносин, або внаслідок чуток, які порушують громадський порядок; 2) опір (за допомогою насильства над особою </w:t>
      </w:r>
      <w:r w:rsidR="003C03B3"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караної погрози, </w:t>
      </w:r>
      <w:r w:rsidR="00515702" w:rsidRPr="00237957">
        <w:rPr>
          <w:rFonts w:ascii="Times New Roman" w:hAnsi="Times New Roman"/>
          <w:sz w:val="28"/>
          <w:szCs w:val="28"/>
          <w:lang w:eastAsia="uk-UA"/>
        </w:rPr>
        <w:t>щоб протидіяти обнародуванню або у</w:t>
      </w:r>
      <w:r w:rsidRPr="00237957">
        <w:rPr>
          <w:rFonts w:ascii="Times New Roman" w:hAnsi="Times New Roman"/>
          <w:sz w:val="28"/>
          <w:szCs w:val="28"/>
          <w:lang w:eastAsia="uk-UA"/>
        </w:rPr>
        <w:t xml:space="preserve">веденню в дію закону, обов’язкової постанови </w:t>
      </w:r>
      <w:r w:rsidR="0051570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законного р</w:t>
      </w:r>
      <w:r w:rsidR="00515702" w:rsidRPr="00237957">
        <w:rPr>
          <w:rFonts w:ascii="Times New Roman" w:hAnsi="Times New Roman"/>
          <w:sz w:val="28"/>
          <w:szCs w:val="28"/>
          <w:lang w:eastAsia="uk-UA"/>
        </w:rPr>
        <w:t>озпорядження влади</w:t>
      </w:r>
      <w:r w:rsidRPr="00237957">
        <w:rPr>
          <w:rFonts w:ascii="Times New Roman" w:hAnsi="Times New Roman"/>
          <w:sz w:val="28"/>
          <w:szCs w:val="28"/>
          <w:lang w:eastAsia="uk-UA"/>
        </w:rPr>
        <w:t xml:space="preserve"> або виконання законної службової дії) чи примушування (за допомогою насильства над особою або караної погрози службовця до невиконання його обов’язку </w:t>
      </w:r>
      <w:r w:rsidR="0051570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зловживання службовими повно</w:t>
      </w:r>
      <w:r w:rsidR="00515702" w:rsidRPr="00237957">
        <w:rPr>
          <w:rFonts w:ascii="Times New Roman" w:hAnsi="Times New Roman"/>
          <w:sz w:val="28"/>
          <w:szCs w:val="28"/>
          <w:lang w:eastAsia="uk-UA"/>
        </w:rPr>
        <w:t>важеннями). Такі діяння карали</w:t>
      </w:r>
      <w:r w:rsidRPr="00237957">
        <w:rPr>
          <w:rFonts w:ascii="Times New Roman" w:hAnsi="Times New Roman"/>
          <w:sz w:val="28"/>
          <w:szCs w:val="28"/>
          <w:lang w:eastAsia="uk-UA"/>
        </w:rPr>
        <w:t xml:space="preserve"> ув’язненням у виправн</w:t>
      </w:r>
      <w:r w:rsidR="00515702" w:rsidRPr="00237957">
        <w:rPr>
          <w:rFonts w:ascii="Times New Roman" w:hAnsi="Times New Roman"/>
          <w:sz w:val="28"/>
          <w:szCs w:val="28"/>
          <w:lang w:eastAsia="uk-UA"/>
        </w:rPr>
        <w:t xml:space="preserve">ому </w:t>
      </w:r>
      <w:r w:rsidRPr="00237957">
        <w:rPr>
          <w:rFonts w:ascii="Times New Roman" w:hAnsi="Times New Roman"/>
          <w:sz w:val="28"/>
          <w:szCs w:val="28"/>
          <w:lang w:eastAsia="uk-UA"/>
        </w:rPr>
        <w:t>будин</w:t>
      </w:r>
      <w:r w:rsidR="00515702" w:rsidRPr="00237957">
        <w:rPr>
          <w:rFonts w:ascii="Times New Roman" w:hAnsi="Times New Roman"/>
          <w:sz w:val="28"/>
          <w:szCs w:val="28"/>
          <w:lang w:eastAsia="uk-UA"/>
        </w:rPr>
        <w:t>ку</w:t>
      </w:r>
      <w:r w:rsidRPr="00237957">
        <w:rPr>
          <w:rFonts w:ascii="Times New Roman" w:hAnsi="Times New Roman"/>
          <w:sz w:val="28"/>
          <w:szCs w:val="28"/>
          <w:lang w:eastAsia="uk-UA"/>
        </w:rPr>
        <w:t>. У ч. 2 цієї статті передбач</w:t>
      </w:r>
      <w:r w:rsidR="00515702"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підбурювача </w:t>
      </w:r>
      <w:r w:rsidR="00515702"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організатора цього публічного скопища, а також безпосереднього учасника, який під час </w:t>
      </w:r>
      <w:r w:rsidR="00515702" w:rsidRPr="00237957">
        <w:rPr>
          <w:rFonts w:ascii="Times New Roman" w:hAnsi="Times New Roman"/>
          <w:sz w:val="28"/>
          <w:szCs w:val="28"/>
          <w:lang w:eastAsia="uk-UA"/>
        </w:rPr>
        <w:t>у</w:t>
      </w:r>
      <w:r w:rsidRPr="00237957">
        <w:rPr>
          <w:rFonts w:ascii="Times New Roman" w:hAnsi="Times New Roman"/>
          <w:sz w:val="28"/>
          <w:szCs w:val="28"/>
          <w:lang w:eastAsia="uk-UA"/>
        </w:rPr>
        <w:t>чинення цих дій з</w:t>
      </w:r>
      <w:r w:rsidR="00515702" w:rsidRPr="00237957">
        <w:rPr>
          <w:rFonts w:ascii="Times New Roman" w:hAnsi="Times New Roman"/>
          <w:sz w:val="28"/>
          <w:szCs w:val="28"/>
          <w:lang w:eastAsia="uk-UA"/>
        </w:rPr>
        <w:t>астосував зброю. Їхні вчинки карали</w:t>
      </w:r>
      <w:r w:rsidRPr="00237957">
        <w:rPr>
          <w:rFonts w:ascii="Times New Roman" w:hAnsi="Times New Roman"/>
          <w:sz w:val="28"/>
          <w:szCs w:val="28"/>
          <w:lang w:eastAsia="uk-UA"/>
        </w:rPr>
        <w:t xml:space="preserve"> ув’язненням у виправн</w:t>
      </w:r>
      <w:r w:rsidR="00515702" w:rsidRPr="00237957">
        <w:rPr>
          <w:rFonts w:ascii="Times New Roman" w:hAnsi="Times New Roman"/>
          <w:sz w:val="28"/>
          <w:szCs w:val="28"/>
          <w:lang w:eastAsia="uk-UA"/>
        </w:rPr>
        <w:t>ому</w:t>
      </w:r>
      <w:r w:rsidRPr="00237957">
        <w:rPr>
          <w:rFonts w:ascii="Times New Roman" w:hAnsi="Times New Roman"/>
          <w:sz w:val="28"/>
          <w:szCs w:val="28"/>
          <w:lang w:eastAsia="uk-UA"/>
        </w:rPr>
        <w:t xml:space="preserve"> будин</w:t>
      </w:r>
      <w:r w:rsidR="00515702" w:rsidRPr="00237957">
        <w:rPr>
          <w:rFonts w:ascii="Times New Roman" w:hAnsi="Times New Roman"/>
          <w:sz w:val="28"/>
          <w:szCs w:val="28"/>
          <w:lang w:eastAsia="uk-UA"/>
        </w:rPr>
        <w:t>ку</w:t>
      </w:r>
      <w:r w:rsidRPr="00237957">
        <w:rPr>
          <w:rFonts w:ascii="Times New Roman" w:hAnsi="Times New Roman"/>
          <w:sz w:val="28"/>
          <w:szCs w:val="28"/>
          <w:lang w:eastAsia="uk-UA"/>
        </w:rPr>
        <w:t xml:space="preserve"> на строк не </w:t>
      </w:r>
      <w:r w:rsidR="00515702" w:rsidRPr="00237957">
        <w:rPr>
          <w:rFonts w:ascii="Times New Roman" w:hAnsi="Times New Roman"/>
          <w:sz w:val="28"/>
          <w:szCs w:val="28"/>
          <w:lang w:eastAsia="uk-UA"/>
        </w:rPr>
        <w:t>менший ніж на</w:t>
      </w:r>
      <w:r w:rsidRPr="00237957">
        <w:rPr>
          <w:rFonts w:ascii="Times New Roman" w:hAnsi="Times New Roman"/>
          <w:sz w:val="28"/>
          <w:szCs w:val="28"/>
          <w:lang w:eastAsia="uk-UA"/>
        </w:rPr>
        <w:t xml:space="preserve"> тр</w:t>
      </w:r>
      <w:r w:rsidR="00515702" w:rsidRPr="00237957">
        <w:rPr>
          <w:rFonts w:ascii="Times New Roman" w:hAnsi="Times New Roman"/>
          <w:sz w:val="28"/>
          <w:szCs w:val="28"/>
          <w:lang w:eastAsia="uk-UA"/>
        </w:rPr>
        <w:t>и</w:t>
      </w:r>
      <w:r w:rsidRPr="00237957">
        <w:rPr>
          <w:rFonts w:ascii="Times New Roman" w:hAnsi="Times New Roman"/>
          <w:sz w:val="28"/>
          <w:szCs w:val="28"/>
          <w:lang w:eastAsia="uk-UA"/>
        </w:rPr>
        <w:t xml:space="preserve"> рок</w:t>
      </w:r>
      <w:r w:rsidR="00515702" w:rsidRPr="00237957">
        <w:rPr>
          <w:rFonts w:ascii="Times New Roman" w:hAnsi="Times New Roman"/>
          <w:sz w:val="28"/>
          <w:szCs w:val="28"/>
          <w:lang w:eastAsia="uk-UA"/>
        </w:rPr>
        <w:t>и</w:t>
      </w:r>
      <w:r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ст. 123 Уложення передбачено відповідальність</w:t>
      </w:r>
      <w:r w:rsidR="00515702" w:rsidRPr="00237957">
        <w:rPr>
          <w:rFonts w:ascii="Times New Roman" w:hAnsi="Times New Roman"/>
          <w:sz w:val="28"/>
          <w:szCs w:val="28"/>
          <w:lang w:eastAsia="uk-UA"/>
        </w:rPr>
        <w:t xml:space="preserve"> за участі</w:t>
      </w:r>
      <w:r w:rsidR="00971669">
        <w:rPr>
          <w:rFonts w:ascii="Times New Roman" w:hAnsi="Times New Roman"/>
          <w:sz w:val="28"/>
          <w:szCs w:val="28"/>
          <w:lang w:eastAsia="uk-UA"/>
        </w:rPr>
        <w:t xml:space="preserve"> </w:t>
      </w:r>
      <w:r w:rsidR="00515702"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скопищі, яке, діючи об’єднаними силами співучасників, </w:t>
      </w:r>
      <w:r w:rsidR="00515702" w:rsidRPr="00237957">
        <w:rPr>
          <w:rFonts w:ascii="Times New Roman" w:hAnsi="Times New Roman"/>
          <w:sz w:val="28"/>
          <w:szCs w:val="28"/>
          <w:lang w:eastAsia="uk-UA"/>
        </w:rPr>
        <w:t>учинило</w:t>
      </w:r>
      <w:r w:rsidRPr="00237957">
        <w:rPr>
          <w:rFonts w:ascii="Times New Roman" w:hAnsi="Times New Roman"/>
          <w:sz w:val="28"/>
          <w:szCs w:val="28"/>
          <w:lang w:eastAsia="uk-UA"/>
        </w:rPr>
        <w:t xml:space="preserve"> 1) насильницьку протидію збройній силі, </w:t>
      </w:r>
      <w:r w:rsidR="00515702" w:rsidRPr="00237957">
        <w:rPr>
          <w:rFonts w:ascii="Times New Roman" w:hAnsi="Times New Roman"/>
          <w:sz w:val="28"/>
          <w:szCs w:val="28"/>
          <w:lang w:eastAsia="uk-UA"/>
        </w:rPr>
        <w:t>застосованій</w:t>
      </w:r>
      <w:r w:rsidRPr="00237957">
        <w:rPr>
          <w:rFonts w:ascii="Times New Roman" w:hAnsi="Times New Roman"/>
          <w:sz w:val="28"/>
          <w:szCs w:val="28"/>
          <w:lang w:eastAsia="uk-UA"/>
        </w:rPr>
        <w:t xml:space="preserve"> для розгону скопища, або </w:t>
      </w:r>
      <w:r w:rsidR="00515702" w:rsidRPr="00237957">
        <w:rPr>
          <w:rFonts w:ascii="Times New Roman" w:hAnsi="Times New Roman"/>
          <w:sz w:val="28"/>
          <w:szCs w:val="28"/>
          <w:lang w:eastAsia="uk-UA"/>
        </w:rPr>
        <w:t>здійснило</w:t>
      </w:r>
      <w:r w:rsidRPr="00237957">
        <w:rPr>
          <w:rFonts w:ascii="Times New Roman" w:hAnsi="Times New Roman"/>
          <w:sz w:val="28"/>
          <w:szCs w:val="28"/>
          <w:lang w:eastAsia="uk-UA"/>
        </w:rPr>
        <w:t xml:space="preserve"> насильницький напад на військовий патруль або його </w:t>
      </w:r>
      <w:r w:rsidR="00515702" w:rsidRPr="00237957">
        <w:rPr>
          <w:rFonts w:ascii="Times New Roman" w:hAnsi="Times New Roman"/>
          <w:sz w:val="28"/>
          <w:szCs w:val="28"/>
          <w:lang w:eastAsia="uk-UA"/>
        </w:rPr>
        <w:t>вартового</w:t>
      </w:r>
      <w:r w:rsidRPr="00237957">
        <w:rPr>
          <w:rFonts w:ascii="Times New Roman" w:hAnsi="Times New Roman"/>
          <w:sz w:val="28"/>
          <w:szCs w:val="28"/>
          <w:lang w:eastAsia="uk-UA"/>
        </w:rPr>
        <w:t xml:space="preserve">; 2) захопило </w:t>
      </w:r>
      <w:r w:rsidRPr="00237957">
        <w:rPr>
          <w:rFonts w:ascii="Times New Roman" w:hAnsi="Times New Roman"/>
          <w:sz w:val="28"/>
          <w:szCs w:val="28"/>
          <w:lang w:eastAsia="uk-UA"/>
        </w:rPr>
        <w:lastRenderedPageBreak/>
        <w:t xml:space="preserve">або розграбувало чи розрушило склад зброї </w:t>
      </w:r>
      <w:r w:rsidR="0051570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військових припасів, збройний завод, укріплене місце, військове судно, залізницю, телеграф або телефон, які призначені для загального </w:t>
      </w:r>
      <w:r w:rsidR="0051570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урядового користування, повітний двір, державне казначейство, громадську або акціонерну кредитну установу; 3) звільнило з-під варти заарештованих</w:t>
      </w:r>
      <w:r w:rsidR="00515702"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застос</w:t>
      </w:r>
      <w:r w:rsidR="00515702" w:rsidRPr="00237957">
        <w:rPr>
          <w:rFonts w:ascii="Times New Roman" w:hAnsi="Times New Roman"/>
          <w:sz w:val="28"/>
          <w:szCs w:val="28"/>
          <w:lang w:eastAsia="uk-UA"/>
        </w:rPr>
        <w:t>о</w:t>
      </w:r>
      <w:r w:rsidRPr="00237957">
        <w:rPr>
          <w:rFonts w:ascii="Times New Roman" w:hAnsi="Times New Roman"/>
          <w:sz w:val="28"/>
          <w:szCs w:val="28"/>
          <w:lang w:eastAsia="uk-UA"/>
        </w:rPr>
        <w:t>в</w:t>
      </w:r>
      <w:r w:rsidR="00515702" w:rsidRPr="00237957">
        <w:rPr>
          <w:rFonts w:ascii="Times New Roman" w:hAnsi="Times New Roman"/>
          <w:sz w:val="28"/>
          <w:szCs w:val="28"/>
          <w:lang w:eastAsia="uk-UA"/>
        </w:rPr>
        <w:t>уючи</w:t>
      </w:r>
      <w:r w:rsidRPr="00237957">
        <w:rPr>
          <w:rFonts w:ascii="Times New Roman" w:hAnsi="Times New Roman"/>
          <w:sz w:val="28"/>
          <w:szCs w:val="28"/>
          <w:lang w:eastAsia="uk-UA"/>
        </w:rPr>
        <w:t xml:space="preserve"> насил</w:t>
      </w:r>
      <w:r w:rsidR="00515702" w:rsidRPr="00237957">
        <w:rPr>
          <w:rFonts w:ascii="Times New Roman" w:hAnsi="Times New Roman"/>
          <w:sz w:val="28"/>
          <w:szCs w:val="28"/>
          <w:lang w:eastAsia="uk-UA"/>
        </w:rPr>
        <w:t>ля</w:t>
      </w:r>
      <w:r w:rsidRPr="00237957">
        <w:rPr>
          <w:rFonts w:ascii="Times New Roman" w:hAnsi="Times New Roman"/>
          <w:sz w:val="28"/>
          <w:szCs w:val="28"/>
          <w:lang w:eastAsia="uk-UA"/>
        </w:rPr>
        <w:t xml:space="preserve"> щодо варти, або </w:t>
      </w:r>
      <w:r w:rsidR="00515702" w:rsidRPr="00237957">
        <w:rPr>
          <w:rFonts w:ascii="Times New Roman" w:hAnsi="Times New Roman"/>
          <w:sz w:val="28"/>
          <w:szCs w:val="28"/>
          <w:lang w:eastAsia="uk-UA"/>
        </w:rPr>
        <w:t>через</w:t>
      </w:r>
      <w:r w:rsidRPr="00237957">
        <w:rPr>
          <w:rFonts w:ascii="Times New Roman" w:hAnsi="Times New Roman"/>
          <w:sz w:val="28"/>
          <w:szCs w:val="28"/>
          <w:lang w:eastAsia="uk-UA"/>
        </w:rPr>
        <w:t xml:space="preserve"> пошкодження місць ув’язнення; 4)</w:t>
      </w:r>
      <w:r w:rsidR="00515702" w:rsidRPr="00237957">
        <w:rPr>
          <w:rFonts w:ascii="Times New Roman" w:hAnsi="Times New Roman"/>
          <w:sz w:val="28"/>
          <w:szCs w:val="28"/>
          <w:lang w:eastAsia="uk-UA"/>
        </w:rPr>
        <w:t> використало</w:t>
      </w:r>
      <w:r w:rsidRPr="00237957">
        <w:rPr>
          <w:rFonts w:ascii="Times New Roman" w:hAnsi="Times New Roman"/>
          <w:sz w:val="28"/>
          <w:szCs w:val="28"/>
          <w:lang w:eastAsia="uk-UA"/>
        </w:rPr>
        <w:t xml:space="preserve"> для вчинення насильницьких дій вибуховий пристрій </w:t>
      </w:r>
      <w:r w:rsidR="0051570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снаряд. Такі діяння карали каторгою на строк </w:t>
      </w:r>
      <w:r w:rsidR="00515702" w:rsidRPr="00237957">
        <w:rPr>
          <w:rFonts w:ascii="Times New Roman" w:hAnsi="Times New Roman"/>
          <w:sz w:val="28"/>
          <w:szCs w:val="28"/>
          <w:lang w:eastAsia="uk-UA"/>
        </w:rPr>
        <w:t>до</w:t>
      </w:r>
      <w:r w:rsidRPr="00237957">
        <w:rPr>
          <w:rFonts w:ascii="Times New Roman" w:hAnsi="Times New Roman"/>
          <w:sz w:val="28"/>
          <w:szCs w:val="28"/>
          <w:lang w:eastAsia="uk-UA"/>
        </w:rPr>
        <w:t xml:space="preserve"> восьми років. У ч. 2 цієї статті передбач</w:t>
      </w:r>
      <w:r w:rsidR="00515702"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підбурювача та організатора цього скопища, а також безпосереднього учасника, </w:t>
      </w:r>
      <w:r w:rsidR="00515702" w:rsidRPr="00237957">
        <w:rPr>
          <w:rFonts w:ascii="Times New Roman" w:hAnsi="Times New Roman"/>
          <w:sz w:val="28"/>
          <w:szCs w:val="28"/>
          <w:lang w:eastAsia="uk-UA"/>
        </w:rPr>
        <w:t>котрий під час у</w:t>
      </w:r>
      <w:r w:rsidRPr="00237957">
        <w:rPr>
          <w:rFonts w:ascii="Times New Roman" w:hAnsi="Times New Roman"/>
          <w:sz w:val="28"/>
          <w:szCs w:val="28"/>
          <w:lang w:eastAsia="uk-UA"/>
        </w:rPr>
        <w:t>чинення цих дій застосував вибухову речовину, снаряд або зброю. Їх</w:t>
      </w:r>
      <w:r w:rsidR="00515702" w:rsidRPr="00237957">
        <w:rPr>
          <w:rFonts w:ascii="Times New Roman" w:hAnsi="Times New Roman"/>
          <w:sz w:val="28"/>
          <w:szCs w:val="28"/>
          <w:lang w:eastAsia="uk-UA"/>
        </w:rPr>
        <w:t>ні</w:t>
      </w:r>
      <w:r w:rsidRPr="00237957">
        <w:rPr>
          <w:rFonts w:ascii="Times New Roman" w:hAnsi="Times New Roman"/>
          <w:sz w:val="28"/>
          <w:szCs w:val="28"/>
          <w:lang w:eastAsia="uk-UA"/>
        </w:rPr>
        <w:t xml:space="preserve"> дії каралися строковою каторгою [</w:t>
      </w:r>
      <w:r w:rsidR="00F632D7" w:rsidRPr="00237957">
        <w:rPr>
          <w:sz w:val="28"/>
          <w:szCs w:val="28"/>
        </w:rPr>
        <w:fldChar w:fldCharType="begin"/>
      </w:r>
      <w:r w:rsidR="00F632D7" w:rsidRPr="00237957">
        <w:rPr>
          <w:sz w:val="28"/>
          <w:szCs w:val="28"/>
        </w:rPr>
        <w:instrText xml:space="preserve"> REF _Ref419704955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218</w:t>
      </w:r>
      <w:r w:rsidR="00F632D7" w:rsidRPr="00237957">
        <w:rPr>
          <w:sz w:val="28"/>
          <w:szCs w:val="28"/>
        </w:rPr>
        <w:fldChar w:fldCharType="end"/>
      </w:r>
      <w:r w:rsidRPr="00237957">
        <w:rPr>
          <w:rFonts w:ascii="Times New Roman" w:hAnsi="Times New Roman"/>
          <w:sz w:val="28"/>
          <w:szCs w:val="28"/>
          <w:lang w:eastAsia="uk-UA"/>
        </w:rPr>
        <w:t>,</w:t>
      </w:r>
      <w:r w:rsidR="00515702"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515702" w:rsidRPr="00237957">
        <w:rPr>
          <w:rFonts w:ascii="Times New Roman" w:hAnsi="Times New Roman"/>
          <w:sz w:val="28"/>
          <w:szCs w:val="28"/>
          <w:lang w:eastAsia="uk-UA"/>
        </w:rPr>
        <w:t> </w:t>
      </w:r>
      <w:r w:rsidRPr="00237957">
        <w:rPr>
          <w:rFonts w:ascii="Times New Roman" w:hAnsi="Times New Roman"/>
          <w:sz w:val="28"/>
          <w:szCs w:val="28"/>
          <w:lang w:eastAsia="uk-UA"/>
        </w:rPr>
        <w:t>13].</w:t>
      </w:r>
    </w:p>
    <w:p w:rsidR="00407998" w:rsidRPr="00237957" w:rsidRDefault="00515702"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xml:space="preserve">, протягом цього періоду відбувається подальший розвиток кримінального законодавства України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частині відповідальності за злочинні дії осіб у складі натовпу.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Характеризуючи період розвитку кримінального законодавства Української РСР (1917–1991 рр.) у частині відповідальності за злочинні дії осіб у складі натовпу, особливу увагу звернемо на відповідні норми </w:t>
      </w:r>
      <w:r w:rsidR="0051570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КК УСРР 1922, КК УРСР 1927 </w:t>
      </w:r>
      <w:r w:rsidR="00515702"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1961 р.</w:t>
      </w:r>
    </w:p>
    <w:p w:rsidR="00407998" w:rsidRPr="00237957" w:rsidRDefault="00515702"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Центральна р</w:t>
      </w:r>
      <w:r w:rsidR="00407998" w:rsidRPr="00237957">
        <w:rPr>
          <w:rFonts w:ascii="Times New Roman" w:hAnsi="Times New Roman"/>
          <w:sz w:val="28"/>
          <w:szCs w:val="28"/>
          <w:lang w:eastAsia="uk-UA"/>
        </w:rPr>
        <w:t>ада України після революції в Росії починає відновлювати українську державність, хоча імперське законодавство майже не змінилося. Задля захисту української державності у «Відозві Генерального секретаріату» від 30</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листопада 1917 р</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зазнач</w:t>
      </w:r>
      <w:r w:rsidRPr="00237957">
        <w:rPr>
          <w:rFonts w:ascii="Times New Roman" w:hAnsi="Times New Roman"/>
          <w:sz w:val="28"/>
          <w:szCs w:val="28"/>
          <w:lang w:eastAsia="uk-UA"/>
        </w:rPr>
        <w:t>ено</w:t>
      </w:r>
      <w:r w:rsidR="00407998" w:rsidRPr="00237957">
        <w:rPr>
          <w:rFonts w:ascii="Times New Roman" w:hAnsi="Times New Roman"/>
          <w:sz w:val="28"/>
          <w:szCs w:val="28"/>
          <w:lang w:eastAsia="uk-UA"/>
        </w:rPr>
        <w:t xml:space="preserve">, що уряд УНР, проголошуючи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підтверджуючи демократичні права </w:t>
      </w:r>
      <w:r w:rsidRPr="00237957">
        <w:rPr>
          <w:rFonts w:ascii="Times New Roman" w:hAnsi="Times New Roman"/>
          <w:sz w:val="28"/>
          <w:szCs w:val="28"/>
          <w:lang w:eastAsia="uk-UA"/>
        </w:rPr>
        <w:t>та</w:t>
      </w:r>
      <w:r w:rsidR="00407998" w:rsidRPr="00237957">
        <w:rPr>
          <w:rFonts w:ascii="Times New Roman" w:hAnsi="Times New Roman"/>
          <w:sz w:val="28"/>
          <w:szCs w:val="28"/>
          <w:lang w:eastAsia="uk-UA"/>
        </w:rPr>
        <w:t xml:space="preserve"> свободи, </w:t>
      </w:r>
      <w:r w:rsidRPr="00237957">
        <w:rPr>
          <w:rFonts w:ascii="Times New Roman" w:hAnsi="Times New Roman"/>
          <w:sz w:val="28"/>
          <w:szCs w:val="28"/>
          <w:lang w:eastAsia="uk-UA"/>
        </w:rPr>
        <w:t>водночас</w:t>
      </w:r>
      <w:r w:rsidR="00407998" w:rsidRPr="00237957">
        <w:rPr>
          <w:rFonts w:ascii="Times New Roman" w:hAnsi="Times New Roman"/>
          <w:sz w:val="28"/>
          <w:szCs w:val="28"/>
          <w:lang w:eastAsia="uk-UA"/>
        </w:rPr>
        <w:t xml:space="preserve"> попереджає, що він буде «придушувати в корені» всі ви</w:t>
      </w:r>
      <w:r w:rsidRPr="00237957">
        <w:rPr>
          <w:rFonts w:ascii="Times New Roman" w:hAnsi="Times New Roman"/>
          <w:sz w:val="28"/>
          <w:szCs w:val="28"/>
          <w:lang w:eastAsia="uk-UA"/>
        </w:rPr>
        <w:t>ступи проти української влади, у</w:t>
      </w:r>
      <w:r w:rsidR="00407998" w:rsidRPr="00237957">
        <w:rPr>
          <w:rFonts w:ascii="Times New Roman" w:hAnsi="Times New Roman"/>
          <w:sz w:val="28"/>
          <w:szCs w:val="28"/>
          <w:lang w:eastAsia="uk-UA"/>
        </w:rPr>
        <w:t xml:space="preserve"> тому числі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тієї частини робітників, яку «введено в оману нашими недобросовісними політичними противниками». У IV Універсалі Центральної </w:t>
      </w:r>
      <w:r w:rsidRPr="00237957">
        <w:rPr>
          <w:rFonts w:ascii="Times New Roman" w:hAnsi="Times New Roman"/>
          <w:sz w:val="28"/>
          <w:szCs w:val="28"/>
          <w:lang w:eastAsia="uk-UA"/>
        </w:rPr>
        <w:t>р</w:t>
      </w:r>
      <w:r w:rsidR="00407998" w:rsidRPr="00237957">
        <w:rPr>
          <w:rFonts w:ascii="Times New Roman" w:hAnsi="Times New Roman"/>
          <w:sz w:val="28"/>
          <w:szCs w:val="28"/>
          <w:lang w:eastAsia="uk-UA"/>
        </w:rPr>
        <w:t>ади (9 січня 1918 р</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також </w:t>
      </w:r>
      <w:r w:rsidRPr="00237957">
        <w:rPr>
          <w:rFonts w:ascii="Times New Roman" w:hAnsi="Times New Roman"/>
          <w:sz w:val="28"/>
          <w:szCs w:val="28"/>
          <w:lang w:eastAsia="uk-UA"/>
        </w:rPr>
        <w:t>указано</w:t>
      </w:r>
      <w:r w:rsidR="00407998" w:rsidRPr="00237957">
        <w:rPr>
          <w:rFonts w:ascii="Times New Roman" w:hAnsi="Times New Roman"/>
          <w:sz w:val="28"/>
          <w:szCs w:val="28"/>
          <w:lang w:eastAsia="uk-UA"/>
        </w:rPr>
        <w:t xml:space="preserve">, що Рада </w:t>
      </w:r>
      <w:r w:rsidRPr="00237957">
        <w:rPr>
          <w:rFonts w:ascii="Times New Roman" w:hAnsi="Times New Roman"/>
          <w:sz w:val="28"/>
          <w:szCs w:val="28"/>
          <w:lang w:eastAsia="uk-UA"/>
        </w:rPr>
        <w:t>н</w:t>
      </w:r>
      <w:r w:rsidR="00407998" w:rsidRPr="00237957">
        <w:rPr>
          <w:rFonts w:ascii="Times New Roman" w:hAnsi="Times New Roman"/>
          <w:sz w:val="28"/>
          <w:szCs w:val="28"/>
          <w:lang w:eastAsia="uk-UA"/>
        </w:rPr>
        <w:t xml:space="preserve">ародних </w:t>
      </w:r>
      <w:r w:rsidRPr="00237957">
        <w:rPr>
          <w:rFonts w:ascii="Times New Roman" w:hAnsi="Times New Roman"/>
          <w:sz w:val="28"/>
          <w:szCs w:val="28"/>
          <w:lang w:eastAsia="uk-UA"/>
        </w:rPr>
        <w:t>м</w:t>
      </w:r>
      <w:r w:rsidR="00407998" w:rsidRPr="00237957">
        <w:rPr>
          <w:rFonts w:ascii="Times New Roman" w:hAnsi="Times New Roman"/>
          <w:sz w:val="28"/>
          <w:szCs w:val="28"/>
          <w:lang w:eastAsia="uk-UA"/>
        </w:rPr>
        <w:t xml:space="preserve">іністрів повинна «нещадно боротися з </w:t>
      </w:r>
      <w:r w:rsidRPr="00237957">
        <w:rPr>
          <w:rFonts w:ascii="Times New Roman" w:hAnsi="Times New Roman"/>
          <w:sz w:val="28"/>
          <w:szCs w:val="28"/>
          <w:lang w:eastAsia="uk-UA"/>
        </w:rPr>
        <w:t>усіма контрреволюційними силами</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кож</w:t>
      </w:r>
      <w:r w:rsidRPr="00237957">
        <w:rPr>
          <w:rFonts w:ascii="Times New Roman" w:hAnsi="Times New Roman"/>
          <w:sz w:val="28"/>
          <w:szCs w:val="28"/>
          <w:lang w:eastAsia="uk-UA"/>
        </w:rPr>
        <w:t>ного</w:t>
      </w:r>
      <w:r w:rsidR="00407998" w:rsidRPr="00237957">
        <w:rPr>
          <w:rFonts w:ascii="Times New Roman" w:hAnsi="Times New Roman"/>
          <w:sz w:val="28"/>
          <w:szCs w:val="28"/>
          <w:lang w:eastAsia="uk-UA"/>
        </w:rPr>
        <w:t xml:space="preserve">, хто закликає до повстання проти самостійності УНР». </w:t>
      </w: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xml:space="preserve">, український законодавець дещо розширив склад злочину, який пов'язаний із масовими заворушеннями та порушенням </w:t>
      </w:r>
      <w:r w:rsidR="00407998" w:rsidRPr="00237957">
        <w:rPr>
          <w:rFonts w:ascii="Times New Roman" w:hAnsi="Times New Roman"/>
          <w:sz w:val="28"/>
          <w:szCs w:val="28"/>
          <w:lang w:eastAsia="uk-UA"/>
        </w:rPr>
        <w:lastRenderedPageBreak/>
        <w:t>громадського порядку. Після революції 1917 р</w:t>
      </w:r>
      <w:r w:rsidR="00BE42CA"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відповідальність за такі </w:t>
      </w:r>
      <w:r w:rsidR="00BE42CA" w:rsidRPr="00237957">
        <w:rPr>
          <w:rFonts w:ascii="Times New Roman" w:hAnsi="Times New Roman"/>
          <w:sz w:val="28"/>
          <w:szCs w:val="28"/>
          <w:lang w:eastAsia="uk-UA"/>
        </w:rPr>
        <w:t>діяння</w:t>
      </w:r>
      <w:r w:rsidR="00407998" w:rsidRPr="00237957">
        <w:rPr>
          <w:rFonts w:ascii="Times New Roman" w:hAnsi="Times New Roman"/>
          <w:sz w:val="28"/>
          <w:szCs w:val="28"/>
          <w:lang w:eastAsia="uk-UA"/>
        </w:rPr>
        <w:t xml:space="preserve"> посилен</w:t>
      </w:r>
      <w:r w:rsidR="00BE42CA" w:rsidRPr="00237957">
        <w:rPr>
          <w:rFonts w:ascii="Times New Roman" w:hAnsi="Times New Roman"/>
          <w:sz w:val="28"/>
          <w:szCs w:val="28"/>
          <w:lang w:eastAsia="uk-UA"/>
        </w:rPr>
        <w:t>о</w:t>
      </w:r>
      <w:r w:rsidR="00407998" w:rsidRPr="00237957">
        <w:rPr>
          <w:rFonts w:ascii="Times New Roman" w:hAnsi="Times New Roman"/>
          <w:sz w:val="28"/>
          <w:szCs w:val="28"/>
          <w:lang w:eastAsia="uk-UA"/>
        </w:rPr>
        <w:t xml:space="preserve">. Так, </w:t>
      </w:r>
      <w:r w:rsidR="00BE42CA" w:rsidRPr="00237957">
        <w:rPr>
          <w:rFonts w:ascii="Times New Roman" w:hAnsi="Times New Roman"/>
          <w:sz w:val="28"/>
          <w:szCs w:val="28"/>
          <w:lang w:eastAsia="uk-UA"/>
        </w:rPr>
        <w:t>для</w:t>
      </w:r>
      <w:r w:rsidR="00407998" w:rsidRPr="00237957">
        <w:rPr>
          <w:rFonts w:ascii="Times New Roman" w:hAnsi="Times New Roman"/>
          <w:sz w:val="28"/>
          <w:szCs w:val="28"/>
          <w:lang w:eastAsia="uk-UA"/>
        </w:rPr>
        <w:t xml:space="preserve"> період</w:t>
      </w:r>
      <w:r w:rsidR="00BE42CA"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Гетьманщини Петра Скоропадського характерне </w:t>
      </w:r>
      <w:r w:rsidR="00BE42CA" w:rsidRPr="00237957">
        <w:rPr>
          <w:rFonts w:ascii="Times New Roman" w:hAnsi="Times New Roman"/>
          <w:sz w:val="28"/>
          <w:szCs w:val="28"/>
          <w:lang w:eastAsia="uk-UA"/>
        </w:rPr>
        <w:t>підвищення</w:t>
      </w:r>
      <w:r w:rsidR="00407998" w:rsidRPr="00237957">
        <w:rPr>
          <w:rFonts w:ascii="Times New Roman" w:hAnsi="Times New Roman"/>
          <w:sz w:val="28"/>
          <w:szCs w:val="28"/>
          <w:lang w:eastAsia="uk-UA"/>
        </w:rPr>
        <w:t xml:space="preserve"> каральної спрямованості тодішнього законодавства. Згідно з тимчасовим законом від 8 липня 1918 р. «Про заходи боротьби з розладнанням сільського господарства», закону «Про право на врожай 1918</w:t>
      </w:r>
      <w:r w:rsidR="00BE42CA" w:rsidRPr="00237957">
        <w:rPr>
          <w:rFonts w:ascii="Times New Roman" w:hAnsi="Times New Roman"/>
          <w:sz w:val="28"/>
          <w:szCs w:val="28"/>
          <w:lang w:eastAsia="uk-UA"/>
        </w:rPr>
        <w:t xml:space="preserve"> р.</w:t>
      </w:r>
      <w:r w:rsidR="00407998" w:rsidRPr="00237957">
        <w:rPr>
          <w:rFonts w:ascii="Times New Roman" w:hAnsi="Times New Roman"/>
          <w:sz w:val="28"/>
          <w:szCs w:val="28"/>
          <w:lang w:eastAsia="uk-UA"/>
        </w:rPr>
        <w:t xml:space="preserve"> на території Української держави» від 17 травня 1918 р</w:t>
      </w:r>
      <w:r w:rsidR="00BE42CA" w:rsidRPr="00237957">
        <w:rPr>
          <w:rFonts w:ascii="Times New Roman" w:hAnsi="Times New Roman"/>
          <w:sz w:val="28"/>
          <w:szCs w:val="28"/>
          <w:lang w:eastAsia="uk-UA"/>
        </w:rPr>
        <w:t>.</w:t>
      </w:r>
      <w:r w:rsidR="00407998" w:rsidRPr="00237957">
        <w:rPr>
          <w:rFonts w:ascii="Times New Roman" w:hAnsi="Times New Roman"/>
          <w:sz w:val="28"/>
          <w:szCs w:val="28"/>
          <w:lang w:eastAsia="uk-UA"/>
        </w:rPr>
        <w:t>, закону «Про передачу хліба врожаю 1918 року в розпорядження держави» від 15 липня 1918 [</w:t>
      </w:r>
      <w:r w:rsidR="00F632D7" w:rsidRPr="00237957">
        <w:rPr>
          <w:sz w:val="28"/>
          <w:szCs w:val="28"/>
        </w:rPr>
        <w:fldChar w:fldCharType="begin"/>
      </w:r>
      <w:r w:rsidR="00F632D7" w:rsidRPr="00237957">
        <w:rPr>
          <w:sz w:val="28"/>
          <w:szCs w:val="28"/>
        </w:rPr>
        <w:instrText xml:space="preserve"> REF _Ref431881145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405</w:t>
      </w:r>
      <w:r w:rsidR="00F632D7" w:rsidRPr="00237957">
        <w:rPr>
          <w:sz w:val="28"/>
          <w:szCs w:val="28"/>
        </w:rPr>
        <w:fldChar w:fldCharType="end"/>
      </w:r>
      <w:r w:rsidR="00407998" w:rsidRPr="00237957">
        <w:rPr>
          <w:rFonts w:ascii="Times New Roman" w:hAnsi="Times New Roman"/>
          <w:sz w:val="28"/>
          <w:szCs w:val="28"/>
          <w:lang w:eastAsia="uk-UA"/>
        </w:rPr>
        <w:t>, с. 39</w:t>
      </w:r>
      <w:r w:rsidR="00BE42CA" w:rsidRPr="00237957">
        <w:rPr>
          <w:rFonts w:ascii="Times New Roman" w:hAnsi="Times New Roman"/>
          <w:sz w:val="28"/>
          <w:szCs w:val="28"/>
          <w:lang w:eastAsia="uk-UA"/>
        </w:rPr>
        <w:t>–</w:t>
      </w:r>
      <w:r w:rsidR="00407998" w:rsidRPr="00237957">
        <w:rPr>
          <w:rFonts w:ascii="Times New Roman" w:hAnsi="Times New Roman"/>
          <w:sz w:val="28"/>
          <w:szCs w:val="28"/>
          <w:lang w:eastAsia="uk-UA"/>
        </w:rPr>
        <w:t>40, 68</w:t>
      </w:r>
      <w:r w:rsidR="00BE42CA" w:rsidRPr="00237957">
        <w:rPr>
          <w:rFonts w:ascii="Times New Roman" w:hAnsi="Times New Roman"/>
          <w:sz w:val="28"/>
          <w:szCs w:val="28"/>
          <w:lang w:eastAsia="uk-UA"/>
        </w:rPr>
        <w:t>–</w:t>
      </w:r>
      <w:r w:rsidR="00407998" w:rsidRPr="00237957">
        <w:rPr>
          <w:rFonts w:ascii="Times New Roman" w:hAnsi="Times New Roman"/>
          <w:sz w:val="28"/>
          <w:szCs w:val="28"/>
          <w:lang w:eastAsia="uk-UA"/>
        </w:rPr>
        <w:t>69]</w:t>
      </w:r>
      <w:r w:rsidR="00BE42CA" w:rsidRPr="00237957">
        <w:rPr>
          <w:rFonts w:ascii="Times New Roman" w:hAnsi="Times New Roman"/>
          <w:sz w:val="28"/>
          <w:szCs w:val="28"/>
          <w:lang w:eastAsia="uk-UA"/>
        </w:rPr>
        <w:t xml:space="preserve"> й</w:t>
      </w:r>
      <w:r w:rsidR="00407998" w:rsidRPr="00237957">
        <w:rPr>
          <w:rFonts w:ascii="Times New Roman" w:hAnsi="Times New Roman"/>
          <w:sz w:val="28"/>
          <w:szCs w:val="28"/>
          <w:lang w:eastAsia="uk-UA"/>
        </w:rPr>
        <w:t xml:space="preserve"> інших нормативних актів гетьманська влада жорстко придушувала будь-які прояви масового невдоволення.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складних умовах відбувався процес формування кримінально-правових відносин і в епоху Директорії УНР. Чинна влада більше уваги приділяла викликам воєнного часу, </w:t>
      </w:r>
      <w:r w:rsidR="00BE42CA" w:rsidRPr="00237957">
        <w:rPr>
          <w:rFonts w:ascii="Times New Roman" w:hAnsi="Times New Roman"/>
          <w:sz w:val="28"/>
          <w:szCs w:val="28"/>
          <w:lang w:eastAsia="uk-UA"/>
        </w:rPr>
        <w:t>ніж системній законотворчості, у тому числі й</w:t>
      </w:r>
      <w:r w:rsidRPr="00237957">
        <w:rPr>
          <w:rFonts w:ascii="Times New Roman" w:hAnsi="Times New Roman"/>
          <w:sz w:val="28"/>
          <w:szCs w:val="28"/>
          <w:lang w:eastAsia="uk-UA"/>
        </w:rPr>
        <w:t xml:space="preserve"> за нормами кримінально-правового характеру. Тому в цій сфері, як і раніше, застосовувалися норми дореволюційного кримінального законодавства. А 15 серпня 1919</w:t>
      </w:r>
      <w:r w:rsidR="00BE42CA" w:rsidRPr="00237957">
        <w:rPr>
          <w:rFonts w:ascii="Times New Roman" w:hAnsi="Times New Roman"/>
          <w:sz w:val="28"/>
          <w:szCs w:val="28"/>
          <w:lang w:eastAsia="uk-UA"/>
        </w:rPr>
        <w:t xml:space="preserve"> р.</w:t>
      </w:r>
      <w:r w:rsidRPr="00237957">
        <w:rPr>
          <w:rFonts w:ascii="Times New Roman" w:hAnsi="Times New Roman"/>
          <w:sz w:val="28"/>
          <w:szCs w:val="28"/>
          <w:lang w:eastAsia="uk-UA"/>
        </w:rPr>
        <w:t xml:space="preserve"> прийнят</w:t>
      </w:r>
      <w:r w:rsidR="00BE42CA"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постанов</w:t>
      </w:r>
      <w:r w:rsidR="00BE42CA" w:rsidRPr="00237957">
        <w:rPr>
          <w:rFonts w:ascii="Times New Roman" w:hAnsi="Times New Roman"/>
          <w:sz w:val="28"/>
          <w:szCs w:val="28"/>
          <w:lang w:eastAsia="uk-UA"/>
        </w:rPr>
        <w:t>у</w:t>
      </w:r>
      <w:r w:rsidRPr="00237957">
        <w:rPr>
          <w:rFonts w:ascii="Times New Roman" w:hAnsi="Times New Roman"/>
          <w:sz w:val="28"/>
          <w:szCs w:val="28"/>
          <w:lang w:eastAsia="uk-UA"/>
        </w:rPr>
        <w:t>, спрямован</w:t>
      </w:r>
      <w:r w:rsidR="00BE42CA"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на припинення прот</w:t>
      </w:r>
      <w:r w:rsidR="00BE42CA" w:rsidRPr="00237957">
        <w:rPr>
          <w:rFonts w:ascii="Times New Roman" w:hAnsi="Times New Roman"/>
          <w:sz w:val="28"/>
          <w:szCs w:val="28"/>
          <w:lang w:eastAsia="uk-UA"/>
        </w:rPr>
        <w:t>иправної діяльності осіб, які за</w:t>
      </w:r>
      <w:r w:rsidRPr="00237957">
        <w:rPr>
          <w:rFonts w:ascii="Times New Roman" w:hAnsi="Times New Roman"/>
          <w:sz w:val="28"/>
          <w:szCs w:val="28"/>
          <w:lang w:eastAsia="uk-UA"/>
        </w:rPr>
        <w:t>грожували республіканському устрою Української Народної Республіки [</w:t>
      </w:r>
      <w:r w:rsidR="00F632D7" w:rsidRPr="00237957">
        <w:rPr>
          <w:sz w:val="28"/>
          <w:szCs w:val="28"/>
        </w:rPr>
        <w:fldChar w:fldCharType="begin"/>
      </w:r>
      <w:r w:rsidR="00F632D7" w:rsidRPr="00237957">
        <w:rPr>
          <w:sz w:val="28"/>
          <w:szCs w:val="28"/>
        </w:rPr>
        <w:instrText xml:space="preserve"> REF _Ref419705060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107</w:t>
      </w:r>
      <w:r w:rsidR="00F632D7" w:rsidRPr="00237957">
        <w:rPr>
          <w:sz w:val="28"/>
          <w:szCs w:val="28"/>
        </w:rPr>
        <w:fldChar w:fldCharType="end"/>
      </w:r>
      <w:r w:rsidRPr="00237957">
        <w:rPr>
          <w:rFonts w:ascii="Times New Roman" w:hAnsi="Times New Roman"/>
          <w:sz w:val="28"/>
          <w:szCs w:val="28"/>
          <w:lang w:eastAsia="uk-UA"/>
        </w:rPr>
        <w:t>,</w:t>
      </w:r>
      <w:r w:rsidR="00BE42CA"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BE42CA" w:rsidRPr="00237957">
        <w:rPr>
          <w:rFonts w:ascii="Times New Roman" w:hAnsi="Times New Roman"/>
          <w:sz w:val="28"/>
          <w:szCs w:val="28"/>
          <w:lang w:eastAsia="uk-UA"/>
        </w:rPr>
        <w:t> </w:t>
      </w:r>
      <w:r w:rsidRPr="00237957">
        <w:rPr>
          <w:rFonts w:ascii="Times New Roman" w:hAnsi="Times New Roman"/>
          <w:sz w:val="28"/>
          <w:szCs w:val="28"/>
          <w:lang w:eastAsia="uk-UA"/>
        </w:rPr>
        <w:t>252]. Також важливою проблемою уряду Директорії була протидія єврейських погромів (як одн</w:t>
      </w:r>
      <w:r w:rsidR="00D15761"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з форм прояву масових заворушень), про що йдеться </w:t>
      </w:r>
      <w:r w:rsidR="00D1576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багатьох офіційних документах, зокрема </w:t>
      </w:r>
      <w:r w:rsidR="00D1576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законі від 27 травня 1919</w:t>
      </w:r>
      <w:r w:rsidR="00D15761" w:rsidRPr="00237957">
        <w:rPr>
          <w:rFonts w:ascii="Times New Roman" w:hAnsi="Times New Roman"/>
          <w:sz w:val="28"/>
          <w:szCs w:val="28"/>
          <w:lang w:eastAsia="uk-UA"/>
        </w:rPr>
        <w:t xml:space="preserve"> р.</w:t>
      </w:r>
      <w:r w:rsidRPr="00237957">
        <w:rPr>
          <w:rFonts w:ascii="Times New Roman" w:hAnsi="Times New Roman"/>
          <w:sz w:val="28"/>
          <w:szCs w:val="28"/>
          <w:lang w:eastAsia="uk-UA"/>
        </w:rPr>
        <w:t xml:space="preserve"> і Наказі Головнокомандува</w:t>
      </w:r>
      <w:r w:rsidR="00D15761" w:rsidRPr="00237957">
        <w:rPr>
          <w:rFonts w:ascii="Times New Roman" w:hAnsi="Times New Roman"/>
          <w:sz w:val="28"/>
          <w:szCs w:val="28"/>
          <w:lang w:eastAsia="uk-UA"/>
        </w:rPr>
        <w:t>ча</w:t>
      </w:r>
      <w:r w:rsidRPr="00237957">
        <w:rPr>
          <w:rFonts w:ascii="Times New Roman" w:hAnsi="Times New Roman"/>
          <w:sz w:val="28"/>
          <w:szCs w:val="28"/>
          <w:lang w:eastAsia="uk-UA"/>
        </w:rPr>
        <w:t xml:space="preserve"> військ УНР від 26 серпня 1919</w:t>
      </w:r>
      <w:r w:rsidR="00D15761" w:rsidRPr="00237957">
        <w:rPr>
          <w:rFonts w:ascii="Times New Roman" w:hAnsi="Times New Roman"/>
          <w:sz w:val="28"/>
          <w:szCs w:val="28"/>
          <w:lang w:eastAsia="uk-UA"/>
        </w:rPr>
        <w:t xml:space="preserve"> р.</w:t>
      </w:r>
      <w:r w:rsidRPr="00237957">
        <w:rPr>
          <w:rFonts w:ascii="Times New Roman" w:hAnsi="Times New Roman"/>
          <w:sz w:val="28"/>
          <w:szCs w:val="28"/>
          <w:lang w:eastAsia="uk-UA"/>
        </w:rPr>
        <w:t xml:space="preserve"> [</w:t>
      </w:r>
      <w:r w:rsidR="00F632D7" w:rsidRPr="00237957">
        <w:rPr>
          <w:sz w:val="28"/>
          <w:szCs w:val="28"/>
        </w:rPr>
        <w:fldChar w:fldCharType="begin"/>
      </w:r>
      <w:r w:rsidR="00F632D7" w:rsidRPr="00237957">
        <w:rPr>
          <w:sz w:val="28"/>
          <w:szCs w:val="28"/>
        </w:rPr>
        <w:instrText xml:space="preserve"> REF _Ref419720004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117</w:t>
      </w:r>
      <w:r w:rsidR="00F632D7" w:rsidRPr="00237957">
        <w:rPr>
          <w:sz w:val="28"/>
          <w:szCs w:val="28"/>
        </w:rPr>
        <w:fldChar w:fldCharType="end"/>
      </w:r>
      <w:r w:rsidRPr="00237957">
        <w:rPr>
          <w:rFonts w:ascii="Times New Roman" w:hAnsi="Times New Roman"/>
          <w:sz w:val="28"/>
          <w:szCs w:val="28"/>
          <w:lang w:eastAsia="uk-UA"/>
        </w:rPr>
        <w:t xml:space="preserve">, с. 17]. В умовах так званої отаманщини єврейські погроми </w:t>
      </w:r>
      <w:r w:rsidR="00D15761" w:rsidRPr="00237957">
        <w:rPr>
          <w:rFonts w:ascii="Times New Roman" w:hAnsi="Times New Roman"/>
          <w:sz w:val="28"/>
          <w:szCs w:val="28"/>
          <w:lang w:eastAsia="uk-UA"/>
        </w:rPr>
        <w:t>набули</w:t>
      </w:r>
      <w:r w:rsidRPr="00237957">
        <w:rPr>
          <w:rFonts w:ascii="Times New Roman" w:hAnsi="Times New Roman"/>
          <w:sz w:val="28"/>
          <w:szCs w:val="28"/>
          <w:lang w:eastAsia="uk-UA"/>
        </w:rPr>
        <w:t xml:space="preserve"> величезних масштабів [</w:t>
      </w:r>
      <w:r w:rsidR="00F632D7" w:rsidRPr="00237957">
        <w:rPr>
          <w:sz w:val="28"/>
          <w:szCs w:val="28"/>
        </w:rPr>
        <w:fldChar w:fldCharType="begin"/>
      </w:r>
      <w:r w:rsidR="00F632D7" w:rsidRPr="00237957">
        <w:rPr>
          <w:sz w:val="28"/>
          <w:szCs w:val="28"/>
        </w:rPr>
        <w:instrText xml:space="preserve"> REF _Ref431881258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71</w:t>
      </w:r>
      <w:r w:rsidR="00F632D7" w:rsidRPr="00237957">
        <w:rPr>
          <w:sz w:val="28"/>
          <w:szCs w:val="28"/>
        </w:rPr>
        <w:fldChar w:fldCharType="end"/>
      </w:r>
      <w:r w:rsidRPr="00237957">
        <w:rPr>
          <w:rFonts w:ascii="Times New Roman" w:hAnsi="Times New Roman"/>
          <w:sz w:val="28"/>
          <w:szCs w:val="28"/>
          <w:lang w:eastAsia="uk-UA"/>
        </w:rPr>
        <w:t>, с. 62].</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Перші акти радянського кримінального законодавства у ви</w:t>
      </w:r>
      <w:r w:rsidR="00D15761" w:rsidRPr="00237957">
        <w:rPr>
          <w:rFonts w:ascii="Times New Roman" w:hAnsi="Times New Roman"/>
          <w:sz w:val="28"/>
          <w:szCs w:val="28"/>
          <w:lang w:eastAsia="uk-UA"/>
        </w:rPr>
        <w:t>гляді</w:t>
      </w:r>
      <w:r w:rsidRPr="00237957">
        <w:rPr>
          <w:rFonts w:ascii="Times New Roman" w:hAnsi="Times New Roman"/>
          <w:sz w:val="28"/>
          <w:szCs w:val="28"/>
          <w:lang w:eastAsia="uk-UA"/>
        </w:rPr>
        <w:t xml:space="preserve"> декретів, постанов та інструкцій </w:t>
      </w:r>
      <w:r w:rsidR="00D15761" w:rsidRPr="00237957">
        <w:rPr>
          <w:rFonts w:ascii="Times New Roman" w:hAnsi="Times New Roman"/>
          <w:sz w:val="28"/>
          <w:szCs w:val="28"/>
          <w:lang w:eastAsia="uk-UA"/>
        </w:rPr>
        <w:t>відзначалися чітким класовим</w:t>
      </w:r>
      <w:r w:rsidRPr="00237957">
        <w:rPr>
          <w:rFonts w:ascii="Times New Roman" w:hAnsi="Times New Roman"/>
          <w:sz w:val="28"/>
          <w:szCs w:val="28"/>
          <w:lang w:eastAsia="uk-UA"/>
        </w:rPr>
        <w:t xml:space="preserve"> характер</w:t>
      </w:r>
      <w:r w:rsidR="00D15761" w:rsidRPr="00237957">
        <w:rPr>
          <w:rFonts w:ascii="Times New Roman" w:hAnsi="Times New Roman"/>
          <w:sz w:val="28"/>
          <w:szCs w:val="28"/>
          <w:lang w:eastAsia="uk-UA"/>
        </w:rPr>
        <w:t>ом</w:t>
      </w:r>
      <w:r w:rsidRPr="00237957">
        <w:rPr>
          <w:rFonts w:ascii="Times New Roman" w:hAnsi="Times New Roman"/>
          <w:sz w:val="28"/>
          <w:szCs w:val="28"/>
          <w:lang w:eastAsia="uk-UA"/>
        </w:rPr>
        <w:t xml:space="preserve"> і ґрунтувалися на ідеї революційного насильства. Масові заворушення законодавець відніс до контрреволюційних злочинів, які каралися за всією суворістю революційного часу.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1922 р</w:t>
      </w:r>
      <w:r w:rsidR="00D15761" w:rsidRPr="00237957">
        <w:rPr>
          <w:rFonts w:ascii="Times New Roman" w:hAnsi="Times New Roman"/>
          <w:sz w:val="28"/>
          <w:szCs w:val="28"/>
          <w:lang w:eastAsia="uk-UA"/>
        </w:rPr>
        <w:t>. з прийняттям першого КК УСРР у</w:t>
      </w:r>
      <w:r w:rsidRPr="00237957">
        <w:rPr>
          <w:rFonts w:ascii="Times New Roman" w:hAnsi="Times New Roman"/>
          <w:sz w:val="28"/>
          <w:szCs w:val="28"/>
          <w:lang w:eastAsia="uk-UA"/>
        </w:rPr>
        <w:t>перше сформульован</w:t>
      </w:r>
      <w:r w:rsidR="00D1576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склад </w:t>
      </w:r>
      <w:r w:rsidR="00D15761" w:rsidRPr="00237957">
        <w:rPr>
          <w:rFonts w:ascii="Times New Roman" w:hAnsi="Times New Roman"/>
          <w:sz w:val="28"/>
          <w:szCs w:val="28"/>
          <w:lang w:eastAsia="uk-UA"/>
        </w:rPr>
        <w:t xml:space="preserve">такого </w:t>
      </w:r>
      <w:r w:rsidRPr="00237957">
        <w:rPr>
          <w:rFonts w:ascii="Times New Roman" w:hAnsi="Times New Roman"/>
          <w:sz w:val="28"/>
          <w:szCs w:val="28"/>
          <w:lang w:eastAsia="uk-UA"/>
        </w:rPr>
        <w:t>злочину</w:t>
      </w:r>
      <w:r w:rsidR="00D15761" w:rsidRPr="00237957">
        <w:rPr>
          <w:rFonts w:ascii="Times New Roman" w:hAnsi="Times New Roman"/>
          <w:sz w:val="28"/>
          <w:szCs w:val="28"/>
          <w:lang w:eastAsia="uk-UA"/>
        </w:rPr>
        <w:t>, як</w:t>
      </w:r>
      <w:r w:rsidRPr="00237957">
        <w:rPr>
          <w:rFonts w:ascii="Times New Roman" w:hAnsi="Times New Roman"/>
          <w:sz w:val="28"/>
          <w:szCs w:val="28"/>
          <w:lang w:eastAsia="uk-UA"/>
        </w:rPr>
        <w:t xml:space="preserve"> масові заворушення (статті 75, 77), </w:t>
      </w:r>
      <w:r w:rsidR="00D15761" w:rsidRPr="00237957">
        <w:rPr>
          <w:rFonts w:ascii="Times New Roman" w:hAnsi="Times New Roman"/>
          <w:sz w:val="28"/>
          <w:szCs w:val="28"/>
          <w:lang w:eastAsia="uk-UA"/>
        </w:rPr>
        <w:t>що закріплено в</w:t>
      </w:r>
      <w:r w:rsidRPr="00237957">
        <w:rPr>
          <w:rFonts w:ascii="Times New Roman" w:hAnsi="Times New Roman"/>
          <w:sz w:val="28"/>
          <w:szCs w:val="28"/>
          <w:lang w:eastAsia="uk-UA"/>
        </w:rPr>
        <w:t xml:space="preserve"> розділі 2 «Про злочини проти порядку управління» [</w:t>
      </w:r>
      <w:r w:rsidR="00F632D7" w:rsidRPr="00237957">
        <w:rPr>
          <w:sz w:val="28"/>
          <w:szCs w:val="28"/>
        </w:rPr>
        <w:fldChar w:fldCharType="begin"/>
      </w:r>
      <w:r w:rsidR="00F632D7" w:rsidRPr="00237957">
        <w:rPr>
          <w:sz w:val="28"/>
          <w:szCs w:val="28"/>
        </w:rPr>
        <w:instrText xml:space="preserve"> REF _Ref431881277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76</w:t>
      </w:r>
      <w:r w:rsidR="00F632D7" w:rsidRPr="00237957">
        <w:rPr>
          <w:sz w:val="28"/>
          <w:szCs w:val="28"/>
        </w:rPr>
        <w:fldChar w:fldCharType="end"/>
      </w:r>
      <w:r w:rsidRPr="00237957">
        <w:rPr>
          <w:rFonts w:ascii="Times New Roman" w:hAnsi="Times New Roman"/>
          <w:sz w:val="28"/>
          <w:szCs w:val="28"/>
          <w:lang w:eastAsia="uk-UA"/>
        </w:rPr>
        <w:t>, с. 41]</w:t>
      </w:r>
      <w:r w:rsidR="00D15761" w:rsidRPr="00237957">
        <w:rPr>
          <w:rFonts w:ascii="Times New Roman" w:hAnsi="Times New Roman"/>
          <w:sz w:val="28"/>
          <w:szCs w:val="28"/>
          <w:lang w:eastAsia="uk-UA"/>
        </w:rPr>
        <w:t xml:space="preserve">. У цих статтях </w:t>
      </w:r>
      <w:r w:rsidR="00D15761" w:rsidRPr="00237957">
        <w:rPr>
          <w:rFonts w:ascii="Times New Roman" w:hAnsi="Times New Roman"/>
          <w:sz w:val="28"/>
          <w:szCs w:val="28"/>
          <w:lang w:eastAsia="uk-UA"/>
        </w:rPr>
        <w:lastRenderedPageBreak/>
        <w:t>кримінальну</w:t>
      </w:r>
      <w:r w:rsidRPr="00237957">
        <w:rPr>
          <w:rFonts w:ascii="Times New Roman" w:hAnsi="Times New Roman"/>
          <w:sz w:val="28"/>
          <w:szCs w:val="28"/>
          <w:lang w:eastAsia="uk-UA"/>
        </w:rPr>
        <w:t xml:space="preserve"> відповідальність за масові </w:t>
      </w:r>
      <w:r w:rsidR="00D15761" w:rsidRPr="00237957">
        <w:rPr>
          <w:rFonts w:ascii="Times New Roman" w:hAnsi="Times New Roman"/>
          <w:sz w:val="28"/>
          <w:szCs w:val="28"/>
          <w:lang w:eastAsia="uk-UA"/>
        </w:rPr>
        <w:t>заворушення</w:t>
      </w:r>
      <w:r w:rsidR="00971669">
        <w:rPr>
          <w:rFonts w:ascii="Times New Roman" w:hAnsi="Times New Roman"/>
          <w:sz w:val="28"/>
          <w:szCs w:val="28"/>
          <w:lang w:eastAsia="uk-UA"/>
        </w:rPr>
        <w:t xml:space="preserve"> </w:t>
      </w:r>
      <w:r w:rsidR="00D15761" w:rsidRPr="00237957">
        <w:rPr>
          <w:rFonts w:ascii="Times New Roman" w:hAnsi="Times New Roman"/>
          <w:sz w:val="28"/>
          <w:szCs w:val="28"/>
          <w:lang w:eastAsia="uk-UA"/>
        </w:rPr>
        <w:t>диференційовано</w:t>
      </w:r>
      <w:r w:rsidRPr="00237957">
        <w:rPr>
          <w:rFonts w:ascii="Times New Roman" w:hAnsi="Times New Roman"/>
          <w:sz w:val="28"/>
          <w:szCs w:val="28"/>
          <w:lang w:eastAsia="uk-UA"/>
        </w:rPr>
        <w:t xml:space="preserve"> залежно від характеру </w:t>
      </w:r>
      <w:r w:rsidR="00D15761"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ступеня участі вин</w:t>
      </w:r>
      <w:r w:rsidR="00D15761" w:rsidRPr="00237957">
        <w:rPr>
          <w:rFonts w:ascii="Times New Roman" w:hAnsi="Times New Roman"/>
          <w:sz w:val="28"/>
          <w:szCs w:val="28"/>
          <w:lang w:eastAsia="uk-UA"/>
        </w:rPr>
        <w:t>них</w:t>
      </w:r>
      <w:r w:rsidRPr="00237957">
        <w:rPr>
          <w:rFonts w:ascii="Times New Roman" w:hAnsi="Times New Roman"/>
          <w:sz w:val="28"/>
          <w:szCs w:val="28"/>
          <w:lang w:eastAsia="uk-UA"/>
        </w:rPr>
        <w:t xml:space="preserve"> у вчиненні цього злочину. У ст. 75 КК передбач</w:t>
      </w:r>
      <w:r w:rsidR="00D15761"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за участь у масових заво</w:t>
      </w:r>
      <w:r w:rsidR="00D15761" w:rsidRPr="00237957">
        <w:rPr>
          <w:rFonts w:ascii="Times New Roman" w:hAnsi="Times New Roman"/>
          <w:sz w:val="28"/>
          <w:szCs w:val="28"/>
          <w:lang w:eastAsia="uk-UA"/>
        </w:rPr>
        <w:t>рушеннях за обтяжуючих обставин (</w:t>
      </w:r>
      <w:r w:rsidRPr="00237957">
        <w:rPr>
          <w:rFonts w:ascii="Times New Roman" w:hAnsi="Times New Roman"/>
          <w:sz w:val="28"/>
          <w:szCs w:val="28"/>
          <w:lang w:eastAsia="uk-UA"/>
        </w:rPr>
        <w:t>погроми, пошкодження шляхів сполучень і засобів повідомлень, звільнення заарештованих, підпали тощо за умови, що учасники безпорядків були озброєними</w:t>
      </w:r>
      <w:r w:rsidR="00D15761" w:rsidRPr="00237957">
        <w:rPr>
          <w:rFonts w:ascii="Times New Roman" w:hAnsi="Times New Roman"/>
          <w:sz w:val="28"/>
          <w:szCs w:val="28"/>
          <w:lang w:eastAsia="uk-UA"/>
        </w:rPr>
        <w:t>)</w:t>
      </w:r>
      <w:r w:rsidRPr="00237957">
        <w:rPr>
          <w:rFonts w:ascii="Times New Roman" w:hAnsi="Times New Roman"/>
          <w:sz w:val="28"/>
          <w:szCs w:val="28"/>
          <w:lang w:eastAsia="uk-UA"/>
        </w:rPr>
        <w:t>. Покарання за такі дії детально диференціювал</w:t>
      </w:r>
      <w:r w:rsidR="00D15761" w:rsidRPr="00237957">
        <w:rPr>
          <w:rFonts w:ascii="Times New Roman" w:hAnsi="Times New Roman"/>
          <w:sz w:val="28"/>
          <w:szCs w:val="28"/>
          <w:lang w:eastAsia="uk-UA"/>
        </w:rPr>
        <w:t>и</w:t>
      </w:r>
      <w:r w:rsidRPr="00237957">
        <w:rPr>
          <w:rFonts w:ascii="Times New Roman" w:hAnsi="Times New Roman"/>
          <w:sz w:val="28"/>
          <w:szCs w:val="28"/>
          <w:lang w:eastAsia="uk-UA"/>
        </w:rPr>
        <w:t xml:space="preserve"> залежно від виду співучасника, а також </w:t>
      </w:r>
      <w:r w:rsidR="00D15761" w:rsidRPr="00237957">
        <w:rPr>
          <w:rFonts w:ascii="Times New Roman" w:hAnsi="Times New Roman"/>
          <w:sz w:val="28"/>
          <w:szCs w:val="28"/>
          <w:lang w:eastAsia="uk-UA"/>
        </w:rPr>
        <w:t>скоєного</w:t>
      </w:r>
      <w:r w:rsidRPr="00237957">
        <w:rPr>
          <w:rFonts w:ascii="Times New Roman" w:hAnsi="Times New Roman"/>
          <w:sz w:val="28"/>
          <w:szCs w:val="28"/>
          <w:lang w:eastAsia="uk-UA"/>
        </w:rPr>
        <w:t xml:space="preserve"> злочину. Так, організатор</w:t>
      </w:r>
      <w:r w:rsidR="00D15761" w:rsidRPr="00237957">
        <w:rPr>
          <w:rFonts w:ascii="Times New Roman" w:hAnsi="Times New Roman"/>
          <w:sz w:val="28"/>
          <w:szCs w:val="28"/>
          <w:lang w:eastAsia="uk-UA"/>
        </w:rPr>
        <w:t>ів</w:t>
      </w:r>
      <w:r w:rsidRPr="00237957">
        <w:rPr>
          <w:rFonts w:ascii="Times New Roman" w:hAnsi="Times New Roman"/>
          <w:sz w:val="28"/>
          <w:szCs w:val="28"/>
          <w:lang w:eastAsia="uk-UA"/>
        </w:rPr>
        <w:t>, керівник</w:t>
      </w:r>
      <w:r w:rsidR="00D15761" w:rsidRPr="00237957">
        <w:rPr>
          <w:rFonts w:ascii="Times New Roman" w:hAnsi="Times New Roman"/>
          <w:sz w:val="28"/>
          <w:szCs w:val="28"/>
          <w:lang w:eastAsia="uk-UA"/>
        </w:rPr>
        <w:t>ів</w:t>
      </w:r>
      <w:r w:rsidRPr="00237957">
        <w:rPr>
          <w:rFonts w:ascii="Times New Roman" w:hAnsi="Times New Roman"/>
          <w:sz w:val="28"/>
          <w:szCs w:val="28"/>
          <w:lang w:eastAsia="uk-UA"/>
        </w:rPr>
        <w:t>, підбурювачі</w:t>
      </w:r>
      <w:r w:rsidR="00D15761" w:rsidRPr="00237957">
        <w:rPr>
          <w:rFonts w:ascii="Times New Roman" w:hAnsi="Times New Roman"/>
          <w:sz w:val="28"/>
          <w:szCs w:val="28"/>
          <w:lang w:eastAsia="uk-UA"/>
        </w:rPr>
        <w:t>в</w:t>
      </w:r>
      <w:r w:rsidRPr="00237957">
        <w:rPr>
          <w:rFonts w:ascii="Times New Roman" w:hAnsi="Times New Roman"/>
          <w:sz w:val="28"/>
          <w:szCs w:val="28"/>
          <w:lang w:eastAsia="uk-UA"/>
        </w:rPr>
        <w:t>, а також т</w:t>
      </w:r>
      <w:r w:rsidR="00D15761" w:rsidRPr="00237957">
        <w:rPr>
          <w:rFonts w:ascii="Times New Roman" w:hAnsi="Times New Roman"/>
          <w:sz w:val="28"/>
          <w:szCs w:val="28"/>
          <w:lang w:eastAsia="uk-UA"/>
        </w:rPr>
        <w:t>их</w:t>
      </w:r>
      <w:r w:rsidRPr="00237957">
        <w:rPr>
          <w:rFonts w:ascii="Times New Roman" w:hAnsi="Times New Roman"/>
          <w:sz w:val="28"/>
          <w:szCs w:val="28"/>
          <w:lang w:eastAsia="uk-UA"/>
        </w:rPr>
        <w:t xml:space="preserve"> учасник</w:t>
      </w:r>
      <w:r w:rsidR="00D15761"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(виконавці</w:t>
      </w:r>
      <w:r w:rsidR="00D1576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які вчинили вбивства, підпали, нанесення тілесних ушкоджень, зґвалтування </w:t>
      </w:r>
      <w:r w:rsidR="00D15761"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збройний опір владі</w:t>
      </w:r>
      <w:r w:rsidR="00D15761"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карали вищою мірою покарання та конфіскацією всього майна з можливістю пониження покарання за наявності пом’якшуючих ознак до позбавлення волі </w:t>
      </w:r>
      <w:r w:rsidR="00D1576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суворою ізоляцією на строк не менше </w:t>
      </w:r>
      <w:r w:rsidR="00D15761" w:rsidRPr="00237957">
        <w:rPr>
          <w:rFonts w:ascii="Times New Roman" w:hAnsi="Times New Roman"/>
          <w:sz w:val="28"/>
          <w:szCs w:val="28"/>
          <w:lang w:eastAsia="uk-UA"/>
        </w:rPr>
        <w:t xml:space="preserve">ніж </w:t>
      </w:r>
      <w:r w:rsidRPr="00237957">
        <w:rPr>
          <w:rFonts w:ascii="Times New Roman" w:hAnsi="Times New Roman"/>
          <w:sz w:val="28"/>
          <w:szCs w:val="28"/>
          <w:lang w:eastAsia="uk-UA"/>
        </w:rPr>
        <w:t xml:space="preserve">трьох </w:t>
      </w:r>
      <w:r w:rsidR="00D15761" w:rsidRPr="00237957">
        <w:rPr>
          <w:rFonts w:ascii="Times New Roman" w:hAnsi="Times New Roman"/>
          <w:sz w:val="28"/>
          <w:szCs w:val="28"/>
          <w:lang w:eastAsia="uk-UA"/>
        </w:rPr>
        <w:t>років з конфіскацією майна. Інших озброєних учасників</w:t>
      </w:r>
      <w:r w:rsidR="00971669">
        <w:rPr>
          <w:rFonts w:ascii="Times New Roman" w:hAnsi="Times New Roman"/>
          <w:sz w:val="28"/>
          <w:szCs w:val="28"/>
          <w:lang w:eastAsia="uk-UA"/>
        </w:rPr>
        <w:t xml:space="preserve"> </w:t>
      </w:r>
      <w:r w:rsidR="00D15761" w:rsidRPr="00237957">
        <w:rPr>
          <w:rFonts w:ascii="Times New Roman" w:hAnsi="Times New Roman"/>
          <w:sz w:val="28"/>
          <w:szCs w:val="28"/>
          <w:lang w:eastAsia="uk-UA"/>
        </w:rPr>
        <w:t>заворушень</w:t>
      </w:r>
      <w:r w:rsidRPr="00237957">
        <w:rPr>
          <w:rFonts w:ascii="Times New Roman" w:hAnsi="Times New Roman"/>
          <w:sz w:val="28"/>
          <w:szCs w:val="28"/>
          <w:lang w:eastAsia="uk-UA"/>
        </w:rPr>
        <w:t xml:space="preserve"> карали позбавленням волі </w:t>
      </w:r>
      <w:r w:rsidR="00D1576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суворою ізоляцією не менше </w:t>
      </w:r>
      <w:r w:rsidR="00D15761" w:rsidRPr="00237957">
        <w:rPr>
          <w:rFonts w:ascii="Times New Roman" w:hAnsi="Times New Roman"/>
          <w:sz w:val="28"/>
          <w:szCs w:val="28"/>
          <w:lang w:eastAsia="uk-UA"/>
        </w:rPr>
        <w:t>ніж на два роки</w:t>
      </w:r>
      <w:r w:rsidRPr="00237957">
        <w:rPr>
          <w:rFonts w:ascii="Times New Roman" w:hAnsi="Times New Roman"/>
          <w:sz w:val="28"/>
          <w:szCs w:val="28"/>
          <w:lang w:eastAsia="uk-UA"/>
        </w:rPr>
        <w:t xml:space="preserve"> з конфіскацією </w:t>
      </w:r>
      <w:r w:rsidR="00D15761"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без конфіскації всього або частини майна, а неозброєн</w:t>
      </w:r>
      <w:r w:rsidR="00D15761" w:rsidRPr="00237957">
        <w:rPr>
          <w:rFonts w:ascii="Times New Roman" w:hAnsi="Times New Roman"/>
          <w:sz w:val="28"/>
          <w:szCs w:val="28"/>
          <w:lang w:eastAsia="uk-UA"/>
        </w:rPr>
        <w:t>их учасників</w:t>
      </w:r>
      <w:r w:rsidRPr="00237957">
        <w:rPr>
          <w:rFonts w:ascii="Times New Roman" w:hAnsi="Times New Roman"/>
          <w:sz w:val="28"/>
          <w:szCs w:val="28"/>
          <w:lang w:eastAsia="uk-UA"/>
        </w:rPr>
        <w:t xml:space="preserve"> – позбавленням волі на строк не менше </w:t>
      </w:r>
      <w:r w:rsidR="00D15761" w:rsidRPr="00237957">
        <w:rPr>
          <w:rFonts w:ascii="Times New Roman" w:hAnsi="Times New Roman"/>
          <w:sz w:val="28"/>
          <w:szCs w:val="28"/>
          <w:lang w:eastAsia="uk-UA"/>
        </w:rPr>
        <w:t>року. Пособників</w:t>
      </w:r>
      <w:r w:rsidRPr="00237957">
        <w:rPr>
          <w:rFonts w:ascii="Times New Roman" w:hAnsi="Times New Roman"/>
          <w:sz w:val="28"/>
          <w:szCs w:val="28"/>
          <w:lang w:eastAsia="uk-UA"/>
        </w:rPr>
        <w:t xml:space="preserve"> масових </w:t>
      </w:r>
      <w:r w:rsidR="00D15761" w:rsidRPr="00237957">
        <w:rPr>
          <w:rFonts w:ascii="Times New Roman" w:hAnsi="Times New Roman"/>
          <w:sz w:val="28"/>
          <w:szCs w:val="28"/>
          <w:lang w:eastAsia="uk-UA"/>
        </w:rPr>
        <w:t>заворушень (тобто, осіб, які не брали в</w:t>
      </w:r>
      <w:r w:rsidRPr="00237957">
        <w:rPr>
          <w:rFonts w:ascii="Times New Roman" w:hAnsi="Times New Roman"/>
          <w:sz w:val="28"/>
          <w:szCs w:val="28"/>
          <w:lang w:eastAsia="uk-UA"/>
        </w:rPr>
        <w:t xml:space="preserve"> них безпосередньої участі</w:t>
      </w:r>
      <w:r w:rsidR="00D15761" w:rsidRPr="00237957">
        <w:rPr>
          <w:rFonts w:ascii="Times New Roman" w:hAnsi="Times New Roman"/>
          <w:sz w:val="28"/>
          <w:szCs w:val="28"/>
          <w:lang w:eastAsia="uk-UA"/>
        </w:rPr>
        <w:t xml:space="preserve">,а також у </w:t>
      </w:r>
      <w:r w:rsidRPr="00237957">
        <w:rPr>
          <w:rFonts w:ascii="Times New Roman" w:hAnsi="Times New Roman"/>
          <w:sz w:val="28"/>
          <w:szCs w:val="28"/>
          <w:lang w:eastAsia="uk-UA"/>
        </w:rPr>
        <w:t xml:space="preserve">насильницьких діях, але сприяли учасникам </w:t>
      </w:r>
      <w:r w:rsidR="00E63AB7" w:rsidRPr="00237957">
        <w:rPr>
          <w:rFonts w:ascii="Times New Roman" w:hAnsi="Times New Roman"/>
          <w:sz w:val="28"/>
          <w:szCs w:val="28"/>
          <w:lang w:eastAsia="uk-UA"/>
        </w:rPr>
        <w:t>заворушень наданням</w:t>
      </w:r>
      <w:r w:rsidRPr="00237957">
        <w:rPr>
          <w:rFonts w:ascii="Times New Roman" w:hAnsi="Times New Roman"/>
          <w:sz w:val="28"/>
          <w:szCs w:val="28"/>
          <w:lang w:eastAsia="uk-UA"/>
        </w:rPr>
        <w:t xml:space="preserve"> допомоги чи прихов</w:t>
      </w:r>
      <w:r w:rsidR="00E63AB7" w:rsidRPr="00237957">
        <w:rPr>
          <w:rFonts w:ascii="Times New Roman" w:hAnsi="Times New Roman"/>
          <w:sz w:val="28"/>
          <w:szCs w:val="28"/>
          <w:lang w:eastAsia="uk-UA"/>
        </w:rPr>
        <w:t>уванням</w:t>
      </w:r>
      <w:r w:rsidRPr="00237957">
        <w:rPr>
          <w:rFonts w:ascii="Times New Roman" w:hAnsi="Times New Roman"/>
          <w:sz w:val="28"/>
          <w:szCs w:val="28"/>
          <w:lang w:eastAsia="uk-UA"/>
        </w:rPr>
        <w:t xml:space="preserve"> слідів злочину або самих зло</w:t>
      </w:r>
      <w:r w:rsidR="00E63AB7" w:rsidRPr="00237957">
        <w:rPr>
          <w:rFonts w:ascii="Times New Roman" w:hAnsi="Times New Roman"/>
          <w:sz w:val="28"/>
          <w:szCs w:val="28"/>
          <w:lang w:eastAsia="uk-UA"/>
        </w:rPr>
        <w:t>чинців чи іншими діями) карали</w:t>
      </w:r>
      <w:r w:rsidRPr="00237957">
        <w:rPr>
          <w:rFonts w:ascii="Times New Roman" w:hAnsi="Times New Roman"/>
          <w:sz w:val="28"/>
          <w:szCs w:val="28"/>
          <w:lang w:eastAsia="uk-UA"/>
        </w:rPr>
        <w:t xml:space="preserve"> позбавленням волі на строк не менше </w:t>
      </w:r>
      <w:r w:rsidR="00E63AB7" w:rsidRPr="00237957">
        <w:rPr>
          <w:rFonts w:ascii="Times New Roman" w:hAnsi="Times New Roman"/>
          <w:sz w:val="28"/>
          <w:szCs w:val="28"/>
          <w:lang w:eastAsia="uk-UA"/>
        </w:rPr>
        <w:t xml:space="preserve">ніж </w:t>
      </w:r>
      <w:r w:rsidRPr="00237957">
        <w:rPr>
          <w:rFonts w:ascii="Times New Roman" w:hAnsi="Times New Roman"/>
          <w:sz w:val="28"/>
          <w:szCs w:val="28"/>
          <w:lang w:eastAsia="uk-UA"/>
        </w:rPr>
        <w:t>ш</w:t>
      </w:r>
      <w:r w:rsidR="00E63AB7" w:rsidRPr="00237957">
        <w:rPr>
          <w:rFonts w:ascii="Times New Roman" w:hAnsi="Times New Roman"/>
          <w:sz w:val="28"/>
          <w:szCs w:val="28"/>
          <w:lang w:eastAsia="uk-UA"/>
        </w:rPr>
        <w:t>ість</w:t>
      </w:r>
      <w:r w:rsidRPr="00237957">
        <w:rPr>
          <w:rFonts w:ascii="Times New Roman" w:hAnsi="Times New Roman"/>
          <w:sz w:val="28"/>
          <w:szCs w:val="28"/>
          <w:lang w:eastAsia="uk-UA"/>
        </w:rPr>
        <w:t xml:space="preserve"> років.</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Стаття 77 КК передбачала відповідальність за участь </w:t>
      </w:r>
      <w:r w:rsidR="00E63AB7"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масових </w:t>
      </w:r>
      <w:r w:rsidR="00E63AB7" w:rsidRPr="00237957">
        <w:rPr>
          <w:rFonts w:ascii="Times New Roman" w:hAnsi="Times New Roman"/>
          <w:sz w:val="28"/>
          <w:szCs w:val="28"/>
          <w:lang w:eastAsia="uk-UA"/>
        </w:rPr>
        <w:t>заворушеннях</w:t>
      </w:r>
      <w:r w:rsidRPr="00237957">
        <w:rPr>
          <w:rFonts w:ascii="Times New Roman" w:hAnsi="Times New Roman"/>
          <w:sz w:val="28"/>
          <w:szCs w:val="28"/>
          <w:lang w:eastAsia="uk-UA"/>
        </w:rPr>
        <w:t xml:space="preserve"> без обтяжуючих обставин, пер</w:t>
      </w:r>
      <w:r w:rsidR="00E63AB7" w:rsidRPr="00237957">
        <w:rPr>
          <w:rFonts w:ascii="Times New Roman" w:hAnsi="Times New Roman"/>
          <w:sz w:val="28"/>
          <w:szCs w:val="28"/>
          <w:lang w:eastAsia="uk-UA"/>
        </w:rPr>
        <w:t>едбачених у ст. 75, але поєднаних</w:t>
      </w:r>
      <w:r w:rsidR="00971669">
        <w:rPr>
          <w:rFonts w:ascii="Times New Roman" w:hAnsi="Times New Roman"/>
          <w:sz w:val="28"/>
          <w:szCs w:val="28"/>
          <w:lang w:eastAsia="uk-UA"/>
        </w:rPr>
        <w:t xml:space="preserve"> </w:t>
      </w:r>
      <w:r w:rsidR="00E63AB7"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явною непокорою вимогам влади або опором виконанню останніми покладених на них законом обов’язків </w:t>
      </w:r>
      <w:r w:rsidR="00E63AB7"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спонукання їх до виконання явно незаконних вимог. Як </w:t>
      </w:r>
      <w:r w:rsidR="00E63AB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у ст. 75 КК, </w:t>
      </w:r>
      <w:r w:rsidR="00E63AB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ній встановл</w:t>
      </w:r>
      <w:r w:rsidR="00E63AB7"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диференційований підхід до покарання учасників </w:t>
      </w:r>
      <w:r w:rsidR="00E63AB7"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інших співучасників злочину. Так, підбурювачі</w:t>
      </w:r>
      <w:r w:rsidR="00E63AB7" w:rsidRPr="00237957">
        <w:rPr>
          <w:rFonts w:ascii="Times New Roman" w:hAnsi="Times New Roman"/>
          <w:sz w:val="28"/>
          <w:szCs w:val="28"/>
          <w:lang w:eastAsia="uk-UA"/>
        </w:rPr>
        <w:t>в</w:t>
      </w:r>
      <w:r w:rsidRPr="00237957">
        <w:rPr>
          <w:rFonts w:ascii="Times New Roman" w:hAnsi="Times New Roman"/>
          <w:sz w:val="28"/>
          <w:szCs w:val="28"/>
          <w:lang w:eastAsia="uk-UA"/>
        </w:rPr>
        <w:t>, керівник</w:t>
      </w:r>
      <w:r w:rsidR="00E63AB7"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та організатор</w:t>
      </w:r>
      <w:r w:rsidR="00E63AB7"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карали позбавленням волі на строк не менше </w:t>
      </w:r>
      <w:r w:rsidR="00E63AB7" w:rsidRPr="00237957">
        <w:rPr>
          <w:rFonts w:ascii="Times New Roman" w:hAnsi="Times New Roman"/>
          <w:sz w:val="28"/>
          <w:szCs w:val="28"/>
          <w:lang w:eastAsia="uk-UA"/>
        </w:rPr>
        <w:t xml:space="preserve">ніж </w:t>
      </w:r>
      <w:r w:rsidRPr="00237957">
        <w:rPr>
          <w:rFonts w:ascii="Times New Roman" w:hAnsi="Times New Roman"/>
          <w:sz w:val="28"/>
          <w:szCs w:val="28"/>
          <w:lang w:eastAsia="uk-UA"/>
        </w:rPr>
        <w:t>дв</w:t>
      </w:r>
      <w:r w:rsidR="00E63AB7"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рок</w:t>
      </w:r>
      <w:r w:rsidR="00E63AB7" w:rsidRPr="00237957">
        <w:rPr>
          <w:rFonts w:ascii="Times New Roman" w:hAnsi="Times New Roman"/>
          <w:sz w:val="28"/>
          <w:szCs w:val="28"/>
          <w:lang w:eastAsia="uk-UA"/>
        </w:rPr>
        <w:t>и</w:t>
      </w:r>
      <w:r w:rsidR="00971669">
        <w:rPr>
          <w:rFonts w:ascii="Times New Roman" w:hAnsi="Times New Roman"/>
          <w:sz w:val="28"/>
          <w:szCs w:val="28"/>
          <w:lang w:eastAsia="uk-UA"/>
        </w:rPr>
        <w:t xml:space="preserve"> </w:t>
      </w:r>
      <w:r w:rsidR="00E63AB7" w:rsidRPr="00237957">
        <w:rPr>
          <w:rFonts w:ascii="Times New Roman" w:hAnsi="Times New Roman"/>
          <w:sz w:val="28"/>
          <w:szCs w:val="28"/>
          <w:lang w:eastAsia="uk-UA"/>
        </w:rPr>
        <w:t>із суворою ізоляцією, інших</w:t>
      </w:r>
      <w:r w:rsidRPr="00237957">
        <w:rPr>
          <w:rFonts w:ascii="Times New Roman" w:hAnsi="Times New Roman"/>
          <w:sz w:val="28"/>
          <w:szCs w:val="28"/>
          <w:lang w:eastAsia="uk-UA"/>
        </w:rPr>
        <w:t xml:space="preserve"> учасн</w:t>
      </w:r>
      <w:r w:rsidR="00E63AB7" w:rsidRPr="00237957">
        <w:rPr>
          <w:rFonts w:ascii="Times New Roman" w:hAnsi="Times New Roman"/>
          <w:sz w:val="28"/>
          <w:szCs w:val="28"/>
          <w:lang w:eastAsia="uk-UA"/>
        </w:rPr>
        <w:t>иків</w:t>
      </w:r>
      <w:r w:rsidRPr="00237957">
        <w:rPr>
          <w:rFonts w:ascii="Times New Roman" w:hAnsi="Times New Roman"/>
          <w:sz w:val="28"/>
          <w:szCs w:val="28"/>
          <w:lang w:eastAsia="uk-UA"/>
        </w:rPr>
        <w:t xml:space="preserve"> – позбавленням волі на строк не менше </w:t>
      </w:r>
      <w:r w:rsidR="00E63AB7" w:rsidRPr="00237957">
        <w:rPr>
          <w:rFonts w:ascii="Times New Roman" w:hAnsi="Times New Roman"/>
          <w:sz w:val="28"/>
          <w:szCs w:val="28"/>
          <w:lang w:eastAsia="uk-UA"/>
        </w:rPr>
        <w:t>ніж на шість</w:t>
      </w:r>
      <w:r w:rsidRPr="00237957">
        <w:rPr>
          <w:rFonts w:ascii="Times New Roman" w:hAnsi="Times New Roman"/>
          <w:sz w:val="28"/>
          <w:szCs w:val="28"/>
          <w:lang w:eastAsia="uk-UA"/>
        </w:rPr>
        <w:t xml:space="preserve"> місяців.</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Окрім того, у КК 1922 р</w:t>
      </w:r>
      <w:r w:rsidR="005B4525"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передбач</w:t>
      </w:r>
      <w:r w:rsidR="005B4525"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кримінальн</w:t>
      </w:r>
      <w:r w:rsidR="005B4525"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агітацію, пропаганду, заклики до масових заворушень (ст. 83). Відповідно до ст.</w:t>
      </w:r>
      <w:r w:rsidR="005B4525" w:rsidRPr="00237957">
        <w:rPr>
          <w:rFonts w:ascii="Times New Roman" w:hAnsi="Times New Roman"/>
          <w:sz w:val="28"/>
          <w:szCs w:val="28"/>
          <w:lang w:eastAsia="uk-UA"/>
        </w:rPr>
        <w:t> </w:t>
      </w:r>
      <w:r w:rsidRPr="00237957">
        <w:rPr>
          <w:rFonts w:ascii="Times New Roman" w:hAnsi="Times New Roman"/>
          <w:sz w:val="28"/>
          <w:szCs w:val="28"/>
          <w:lang w:eastAsia="uk-UA"/>
        </w:rPr>
        <w:t>82 КК учасники злочинних діянь, передбачених у ст.</w:t>
      </w:r>
      <w:r w:rsidR="005B4525" w:rsidRPr="00237957">
        <w:rPr>
          <w:rFonts w:ascii="Times New Roman" w:hAnsi="Times New Roman"/>
          <w:sz w:val="28"/>
          <w:szCs w:val="28"/>
          <w:lang w:eastAsia="uk-UA"/>
        </w:rPr>
        <w:t xml:space="preserve"> 75;</w:t>
      </w:r>
      <w:r w:rsidRPr="00237957">
        <w:rPr>
          <w:rFonts w:ascii="Times New Roman" w:hAnsi="Times New Roman"/>
          <w:sz w:val="28"/>
          <w:szCs w:val="28"/>
          <w:lang w:eastAsia="uk-UA"/>
        </w:rPr>
        <w:t xml:space="preserve"> 77 КК, які були втягнуті </w:t>
      </w:r>
      <w:r w:rsidR="005B4525"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злочин </w:t>
      </w:r>
      <w:r w:rsidR="005B4525" w:rsidRPr="00237957">
        <w:rPr>
          <w:rFonts w:ascii="Times New Roman" w:hAnsi="Times New Roman"/>
          <w:sz w:val="28"/>
          <w:szCs w:val="28"/>
          <w:lang w:eastAsia="uk-UA"/>
        </w:rPr>
        <w:t>через малосвідомість або неуцтво</w:t>
      </w:r>
      <w:r w:rsidRPr="00237957">
        <w:rPr>
          <w:rFonts w:ascii="Times New Roman" w:hAnsi="Times New Roman"/>
          <w:sz w:val="28"/>
          <w:szCs w:val="28"/>
          <w:lang w:eastAsia="uk-UA"/>
        </w:rPr>
        <w:t xml:space="preserve"> та не </w:t>
      </w:r>
      <w:r w:rsidR="005B4525" w:rsidRPr="00237957">
        <w:rPr>
          <w:rFonts w:ascii="Times New Roman" w:hAnsi="Times New Roman"/>
          <w:sz w:val="28"/>
          <w:szCs w:val="28"/>
          <w:lang w:eastAsia="uk-UA"/>
        </w:rPr>
        <w:t>скоїли</w:t>
      </w:r>
      <w:r w:rsidRPr="00237957">
        <w:rPr>
          <w:rFonts w:ascii="Times New Roman" w:hAnsi="Times New Roman"/>
          <w:sz w:val="28"/>
          <w:szCs w:val="28"/>
          <w:lang w:eastAsia="uk-UA"/>
        </w:rPr>
        <w:t xml:space="preserve"> тяжкі злочини, передбачені </w:t>
      </w:r>
      <w:r w:rsidR="005B4525"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75 КК, можуть бути засуджені до умовного покарання [</w:t>
      </w:r>
      <w:r w:rsidR="00F632D7" w:rsidRPr="00237957">
        <w:rPr>
          <w:sz w:val="28"/>
          <w:szCs w:val="28"/>
        </w:rPr>
        <w:fldChar w:fldCharType="begin"/>
      </w:r>
      <w:r w:rsidR="00F632D7" w:rsidRPr="00237957">
        <w:rPr>
          <w:sz w:val="28"/>
          <w:szCs w:val="28"/>
        </w:rPr>
        <w:instrText xml:space="preserve"> REF _Ref431881312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357</w:t>
      </w:r>
      <w:r w:rsidR="00F632D7" w:rsidRPr="00237957">
        <w:rPr>
          <w:sz w:val="28"/>
          <w:szCs w:val="28"/>
        </w:rPr>
        <w:fldChar w:fldCharType="end"/>
      </w:r>
      <w:r w:rsidRPr="00237957">
        <w:rPr>
          <w:rFonts w:ascii="Times New Roman" w:hAnsi="Times New Roman"/>
          <w:sz w:val="28"/>
          <w:szCs w:val="28"/>
          <w:lang w:eastAsia="uk-UA"/>
        </w:rPr>
        <w:t>,</w:t>
      </w:r>
      <w:r w:rsidR="005B4525"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5B4525" w:rsidRPr="00237957">
        <w:rPr>
          <w:rFonts w:ascii="Times New Roman" w:hAnsi="Times New Roman"/>
          <w:sz w:val="28"/>
          <w:szCs w:val="28"/>
          <w:lang w:eastAsia="uk-UA"/>
        </w:rPr>
        <w:t> </w:t>
      </w:r>
      <w:r w:rsidRPr="00237957">
        <w:rPr>
          <w:rFonts w:ascii="Times New Roman" w:hAnsi="Times New Roman"/>
          <w:sz w:val="28"/>
          <w:szCs w:val="28"/>
          <w:lang w:eastAsia="uk-UA"/>
        </w:rPr>
        <w:t>573].</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1 січня 1927 р</w:t>
      </w:r>
      <w:r w:rsidR="005B4525"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наб</w:t>
      </w:r>
      <w:r w:rsidR="005B4525" w:rsidRPr="00237957">
        <w:rPr>
          <w:rFonts w:ascii="Times New Roman" w:hAnsi="Times New Roman"/>
          <w:sz w:val="28"/>
          <w:szCs w:val="28"/>
          <w:lang w:eastAsia="uk-UA"/>
        </w:rPr>
        <w:t>ув</w:t>
      </w:r>
      <w:r w:rsidRPr="00237957">
        <w:rPr>
          <w:rFonts w:ascii="Times New Roman" w:hAnsi="Times New Roman"/>
          <w:sz w:val="28"/>
          <w:szCs w:val="28"/>
          <w:lang w:eastAsia="uk-UA"/>
        </w:rPr>
        <w:t xml:space="preserve"> чинності новий КК УРСР. Він мало чим відрізнявся від свого попередника </w:t>
      </w:r>
      <w:r w:rsidR="005B4525"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КК РСФСР 1926 р. У розділі ІІ «Злочини проти порядку управління» передбач</w:t>
      </w:r>
      <w:r w:rsidR="005B4525"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кримінальн</w:t>
      </w:r>
      <w:r w:rsidR="005B4525" w:rsidRPr="00237957">
        <w:rPr>
          <w:rFonts w:ascii="Times New Roman" w:hAnsi="Times New Roman"/>
          <w:sz w:val="28"/>
          <w:szCs w:val="28"/>
          <w:lang w:eastAsia="uk-UA"/>
        </w:rPr>
        <w:t>у відповідальність за «о</w:t>
      </w:r>
      <w:r w:rsidRPr="00237957">
        <w:rPr>
          <w:rFonts w:ascii="Times New Roman" w:hAnsi="Times New Roman"/>
          <w:sz w:val="28"/>
          <w:szCs w:val="28"/>
          <w:lang w:eastAsia="uk-UA"/>
        </w:rPr>
        <w:t>собливо для Союзу РСР небезпечні злочини проти порядку управління» (А) та «</w:t>
      </w:r>
      <w:r w:rsidR="005B4525" w:rsidRPr="00237957">
        <w:rPr>
          <w:rFonts w:ascii="Times New Roman" w:hAnsi="Times New Roman"/>
          <w:sz w:val="28"/>
          <w:szCs w:val="28"/>
          <w:lang w:eastAsia="uk-UA"/>
        </w:rPr>
        <w:t>і</w:t>
      </w:r>
      <w:r w:rsidRPr="00237957">
        <w:rPr>
          <w:rFonts w:ascii="Times New Roman" w:hAnsi="Times New Roman"/>
          <w:sz w:val="28"/>
          <w:szCs w:val="28"/>
          <w:lang w:eastAsia="uk-UA"/>
        </w:rPr>
        <w:t>нші злочин</w:t>
      </w:r>
      <w:r w:rsidR="00971669">
        <w:rPr>
          <w:rFonts w:ascii="Times New Roman" w:hAnsi="Times New Roman"/>
          <w:sz w:val="28"/>
          <w:szCs w:val="28"/>
          <w:lang w:eastAsia="uk-UA"/>
        </w:rPr>
        <w:t xml:space="preserve">и проти порядку управління» (Б)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_Ref431882639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381</w:t>
      </w:r>
      <w:r w:rsidR="00F632D7" w:rsidRPr="00237957">
        <w:rPr>
          <w:sz w:val="28"/>
          <w:szCs w:val="28"/>
        </w:rPr>
        <w:fldChar w:fldCharType="end"/>
      </w:r>
      <w:r w:rsidRPr="00237957">
        <w:rPr>
          <w:rFonts w:ascii="Times New Roman" w:hAnsi="Times New Roman"/>
          <w:sz w:val="28"/>
          <w:szCs w:val="28"/>
          <w:lang w:eastAsia="uk-UA"/>
        </w:rPr>
        <w:t>, с. 76]</w:t>
      </w:r>
      <w:r w:rsidR="00971669">
        <w:rPr>
          <w:rFonts w:ascii="Times New Roman" w:hAnsi="Times New Roman"/>
          <w:sz w:val="28"/>
          <w:szCs w:val="28"/>
          <w:lang w:eastAsia="uk-UA"/>
        </w:rPr>
        <w:t>.</w:t>
      </w:r>
      <w:r w:rsidRPr="00237957">
        <w:rPr>
          <w:rFonts w:ascii="Times New Roman" w:hAnsi="Times New Roman"/>
          <w:sz w:val="28"/>
          <w:szCs w:val="28"/>
          <w:lang w:eastAsia="uk-UA"/>
        </w:rPr>
        <w:t xml:space="preserve"> Масові заворушення віднесен</w:t>
      </w:r>
      <w:r w:rsidR="005B4525"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до першого виду злочинів проти порядку управління, якими загалом визна</w:t>
      </w:r>
      <w:r w:rsidR="005B4525"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кожні вчинені без контрреволюційної мети дії, </w:t>
      </w:r>
      <w:r w:rsidR="005B4525"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 порушують правильну діяльність органів управління чи народного господарства </w:t>
      </w:r>
      <w:r w:rsidR="005B4525" w:rsidRPr="00237957">
        <w:rPr>
          <w:rFonts w:ascii="Times New Roman" w:hAnsi="Times New Roman"/>
          <w:sz w:val="28"/>
          <w:szCs w:val="28"/>
          <w:lang w:eastAsia="uk-UA"/>
        </w:rPr>
        <w:t>або</w:t>
      </w:r>
      <w:r w:rsidRPr="00237957">
        <w:rPr>
          <w:rFonts w:ascii="Times New Roman" w:hAnsi="Times New Roman"/>
          <w:sz w:val="28"/>
          <w:szCs w:val="28"/>
          <w:lang w:eastAsia="uk-UA"/>
        </w:rPr>
        <w:t xml:space="preserve"> послаблюють силу </w:t>
      </w:r>
      <w:r w:rsidR="005B4525"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авторитет влади </w:t>
      </w:r>
      <w:r w:rsidR="005B4525"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поєднані з опором органам влади, перешкодою їх</w:t>
      </w:r>
      <w:r w:rsidR="005B4525" w:rsidRPr="00237957">
        <w:rPr>
          <w:rFonts w:ascii="Times New Roman" w:hAnsi="Times New Roman"/>
          <w:sz w:val="28"/>
          <w:szCs w:val="28"/>
          <w:lang w:eastAsia="uk-UA"/>
        </w:rPr>
        <w:t>ній</w:t>
      </w:r>
      <w:r w:rsidRPr="00237957">
        <w:rPr>
          <w:rFonts w:ascii="Times New Roman" w:hAnsi="Times New Roman"/>
          <w:sz w:val="28"/>
          <w:szCs w:val="28"/>
          <w:lang w:eastAsia="uk-UA"/>
        </w:rPr>
        <w:t xml:space="preserve"> діяльності або непокорою законам (ст. 55). А особливо небезпечними для Союзу РСР злочинами проти порядку</w:t>
      </w:r>
      <w:r w:rsidR="005B4525" w:rsidRPr="00237957">
        <w:rPr>
          <w:rFonts w:ascii="Times New Roman" w:hAnsi="Times New Roman"/>
          <w:sz w:val="28"/>
          <w:szCs w:val="28"/>
          <w:lang w:eastAsia="uk-UA"/>
        </w:rPr>
        <w:t xml:space="preserve"> управління визнано</w:t>
      </w:r>
      <w:r w:rsidRPr="00237957">
        <w:rPr>
          <w:rFonts w:ascii="Times New Roman" w:hAnsi="Times New Roman"/>
          <w:sz w:val="28"/>
          <w:szCs w:val="28"/>
          <w:lang w:eastAsia="uk-UA"/>
        </w:rPr>
        <w:t xml:space="preserve"> ті, що </w:t>
      </w:r>
      <w:r w:rsidR="005B4525" w:rsidRPr="00237957">
        <w:rPr>
          <w:rFonts w:ascii="Times New Roman" w:hAnsi="Times New Roman"/>
          <w:sz w:val="28"/>
          <w:szCs w:val="28"/>
          <w:lang w:eastAsia="uk-UA"/>
        </w:rPr>
        <w:t>роз</w:t>
      </w:r>
      <w:r w:rsidRPr="00237957">
        <w:rPr>
          <w:rFonts w:ascii="Times New Roman" w:hAnsi="Times New Roman"/>
          <w:sz w:val="28"/>
          <w:szCs w:val="28"/>
          <w:lang w:eastAsia="uk-UA"/>
        </w:rPr>
        <w:t>хит</w:t>
      </w:r>
      <w:r w:rsidR="005B4525" w:rsidRPr="00237957">
        <w:rPr>
          <w:rFonts w:ascii="Times New Roman" w:hAnsi="Times New Roman"/>
          <w:sz w:val="28"/>
          <w:szCs w:val="28"/>
          <w:lang w:eastAsia="uk-UA"/>
        </w:rPr>
        <w:t>ують</w:t>
      </w:r>
      <w:r w:rsidRPr="00237957">
        <w:rPr>
          <w:rFonts w:ascii="Times New Roman" w:hAnsi="Times New Roman"/>
          <w:sz w:val="28"/>
          <w:szCs w:val="28"/>
          <w:lang w:eastAsia="uk-UA"/>
        </w:rPr>
        <w:t xml:space="preserve"> основи державного управління </w:t>
      </w:r>
      <w:r w:rsidR="005B4525"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господарської могутності Союзу РСР і союзних республік (ст. 5615).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Масові заворушення після набрання чинності Положенням про злочини державні, прийнятому третьою сесією ІІІ скликання Центрального виконавчого комітету Союзу РСР 25 лютого 1927 р</w:t>
      </w:r>
      <w:r w:rsidR="004739B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почали визнаватися </w:t>
      </w:r>
      <w:r w:rsidR="004739B6" w:rsidRPr="00237957">
        <w:rPr>
          <w:rFonts w:ascii="Times New Roman" w:hAnsi="Times New Roman"/>
          <w:sz w:val="28"/>
          <w:szCs w:val="28"/>
          <w:lang w:eastAsia="uk-UA"/>
        </w:rPr>
        <w:t xml:space="preserve">спрямованими </w:t>
      </w:r>
      <w:r w:rsidRPr="00237957">
        <w:rPr>
          <w:rFonts w:ascii="Times New Roman" w:hAnsi="Times New Roman"/>
          <w:sz w:val="28"/>
          <w:szCs w:val="28"/>
          <w:lang w:eastAsia="uk-UA"/>
        </w:rPr>
        <w:t xml:space="preserve">не контрреволюційними злочинами, а </w:t>
      </w:r>
      <w:r w:rsidR="004739B6" w:rsidRPr="00237957">
        <w:rPr>
          <w:rFonts w:ascii="Times New Roman" w:hAnsi="Times New Roman"/>
          <w:sz w:val="28"/>
          <w:szCs w:val="28"/>
          <w:lang w:eastAsia="uk-UA"/>
        </w:rPr>
        <w:t>спрямованими</w:t>
      </w:r>
      <w:r w:rsidRPr="00237957">
        <w:rPr>
          <w:rFonts w:ascii="Times New Roman" w:hAnsi="Times New Roman"/>
          <w:sz w:val="28"/>
          <w:szCs w:val="28"/>
          <w:lang w:eastAsia="uk-UA"/>
        </w:rPr>
        <w:t xml:space="preserve"> проти порядку управління. На відміну від КК УСРР 1922 р</w:t>
      </w:r>
      <w:r w:rsidR="004739B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кримінальна відповідальність за масові заворушення, поєднані або ні з обтяжуючими ознаками, передбачена не у двох самостійних, а в одній статті. </w:t>
      </w:r>
      <w:r w:rsidR="004739B6" w:rsidRPr="00237957">
        <w:rPr>
          <w:rFonts w:ascii="Times New Roman" w:hAnsi="Times New Roman"/>
          <w:sz w:val="28"/>
          <w:szCs w:val="28"/>
          <w:lang w:eastAsia="uk-UA"/>
        </w:rPr>
        <w:t>Отже</w:t>
      </w:r>
      <w:r w:rsidRPr="00237957">
        <w:rPr>
          <w:rFonts w:ascii="Times New Roman" w:hAnsi="Times New Roman"/>
          <w:sz w:val="28"/>
          <w:szCs w:val="28"/>
          <w:lang w:eastAsia="uk-UA"/>
        </w:rPr>
        <w:t xml:space="preserve">, у цій статті </w:t>
      </w:r>
      <w:r w:rsidR="004739B6" w:rsidRPr="00237957">
        <w:rPr>
          <w:rFonts w:ascii="Times New Roman" w:hAnsi="Times New Roman"/>
          <w:sz w:val="28"/>
          <w:szCs w:val="28"/>
          <w:lang w:eastAsia="uk-UA"/>
        </w:rPr>
        <w:t>простежено</w:t>
      </w:r>
      <w:r w:rsidRPr="00237957">
        <w:rPr>
          <w:rFonts w:ascii="Times New Roman" w:hAnsi="Times New Roman"/>
          <w:sz w:val="28"/>
          <w:szCs w:val="28"/>
          <w:lang w:eastAsia="uk-UA"/>
        </w:rPr>
        <w:t xml:space="preserve"> уніфікаці</w:t>
      </w:r>
      <w:r w:rsidR="004739B6"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кримінальної відповідальності за масові заворушення. Водночас здійсн</w:t>
      </w:r>
      <w:r w:rsidR="004739B6"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диференціаці</w:t>
      </w:r>
      <w:r w:rsidR="004739B6"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відповідальності залежно від того, чи були поєднані відповідні дії вчиненням злочинів (ч. 1 та ч. 2), а також з урахуванням виду співучасника </w:t>
      </w:r>
      <w:r w:rsidRPr="00237957">
        <w:rPr>
          <w:rFonts w:ascii="Times New Roman" w:hAnsi="Times New Roman"/>
          <w:sz w:val="28"/>
          <w:szCs w:val="28"/>
          <w:lang w:eastAsia="uk-UA"/>
        </w:rPr>
        <w:lastRenderedPageBreak/>
        <w:t xml:space="preserve">масових заворушень. Як і раніше, </w:t>
      </w:r>
      <w:r w:rsidR="007144AD" w:rsidRPr="00237957">
        <w:rPr>
          <w:rFonts w:ascii="Times New Roman" w:hAnsi="Times New Roman"/>
          <w:sz w:val="28"/>
          <w:szCs w:val="28"/>
          <w:lang w:eastAsia="uk-UA"/>
        </w:rPr>
        <w:t>диференційовано покарання для учасників й</w:t>
      </w:r>
      <w:r w:rsidRPr="00237957">
        <w:rPr>
          <w:rFonts w:ascii="Times New Roman" w:hAnsi="Times New Roman"/>
          <w:sz w:val="28"/>
          <w:szCs w:val="28"/>
          <w:lang w:eastAsia="uk-UA"/>
        </w:rPr>
        <w:t xml:space="preserve"> співучасників масових заворушень.</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Так, за масові заворушення, які супроводжувалися погромами, руйнуванням залізничних шляхів або інших засобів сполучення </w:t>
      </w:r>
      <w:r w:rsidR="005B3B76"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зв’язку, </w:t>
      </w:r>
      <w:r w:rsidR="005B3B7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бивствами, підпалами </w:t>
      </w:r>
      <w:r w:rsidR="005B3B7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іншими подібними вчинками</w:t>
      </w:r>
      <w:r w:rsidR="005B3B7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до організаторів і керівників масових заворушень, а також учасників, </w:t>
      </w:r>
      <w:r w:rsidR="005B3B76" w:rsidRPr="00237957">
        <w:rPr>
          <w:rFonts w:ascii="Times New Roman" w:hAnsi="Times New Roman"/>
          <w:sz w:val="28"/>
          <w:szCs w:val="28"/>
          <w:lang w:eastAsia="uk-UA"/>
        </w:rPr>
        <w:t>котрі скоїли</w:t>
      </w:r>
      <w:r w:rsidRPr="00237957">
        <w:rPr>
          <w:rFonts w:ascii="Times New Roman" w:hAnsi="Times New Roman"/>
          <w:sz w:val="28"/>
          <w:szCs w:val="28"/>
          <w:lang w:eastAsia="uk-UA"/>
        </w:rPr>
        <w:t xml:space="preserve"> зазначені вище злочини або </w:t>
      </w:r>
      <w:r w:rsidR="005B3B76" w:rsidRPr="00237957">
        <w:rPr>
          <w:rFonts w:ascii="Times New Roman" w:hAnsi="Times New Roman"/>
          <w:sz w:val="28"/>
          <w:szCs w:val="28"/>
          <w:lang w:eastAsia="uk-UA"/>
        </w:rPr>
        <w:t xml:space="preserve">вчинили </w:t>
      </w:r>
      <w:r w:rsidRPr="00237957">
        <w:rPr>
          <w:rFonts w:ascii="Times New Roman" w:hAnsi="Times New Roman"/>
          <w:sz w:val="28"/>
          <w:szCs w:val="28"/>
          <w:lang w:eastAsia="uk-UA"/>
        </w:rPr>
        <w:t>збройн</w:t>
      </w:r>
      <w:r w:rsidR="005B3B76" w:rsidRPr="00237957">
        <w:rPr>
          <w:rFonts w:ascii="Times New Roman" w:hAnsi="Times New Roman"/>
          <w:sz w:val="28"/>
          <w:szCs w:val="28"/>
          <w:lang w:eastAsia="uk-UA"/>
        </w:rPr>
        <w:t>ий</w:t>
      </w:r>
      <w:r w:rsidRPr="00237957">
        <w:rPr>
          <w:rFonts w:ascii="Times New Roman" w:hAnsi="Times New Roman"/>
          <w:sz w:val="28"/>
          <w:szCs w:val="28"/>
          <w:lang w:eastAsia="uk-UA"/>
        </w:rPr>
        <w:t xml:space="preserve"> опір владі</w:t>
      </w:r>
      <w:r w:rsidR="005B3B7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застосовується позбавлення волі на строк не менше </w:t>
      </w:r>
      <w:r w:rsidR="005B3B76" w:rsidRPr="00237957">
        <w:rPr>
          <w:rFonts w:ascii="Times New Roman" w:hAnsi="Times New Roman"/>
          <w:sz w:val="28"/>
          <w:szCs w:val="28"/>
          <w:lang w:eastAsia="uk-UA"/>
        </w:rPr>
        <w:t>ніж</w:t>
      </w:r>
      <w:r w:rsidRPr="00237957">
        <w:rPr>
          <w:rFonts w:ascii="Times New Roman" w:hAnsi="Times New Roman"/>
          <w:sz w:val="28"/>
          <w:szCs w:val="28"/>
          <w:lang w:eastAsia="uk-UA"/>
        </w:rPr>
        <w:t xml:space="preserve"> два </w:t>
      </w:r>
      <w:r w:rsidR="005B3B76" w:rsidRPr="00237957">
        <w:rPr>
          <w:rFonts w:ascii="Times New Roman" w:hAnsi="Times New Roman"/>
          <w:sz w:val="28"/>
          <w:szCs w:val="28"/>
          <w:lang w:eastAsia="uk-UA"/>
        </w:rPr>
        <w:t>роки</w:t>
      </w:r>
      <w:r w:rsidRPr="00237957">
        <w:rPr>
          <w:rFonts w:ascii="Times New Roman" w:hAnsi="Times New Roman"/>
          <w:sz w:val="28"/>
          <w:szCs w:val="28"/>
          <w:lang w:eastAsia="uk-UA"/>
        </w:rPr>
        <w:t xml:space="preserve"> з конфіскацією всього або частини майна, </w:t>
      </w:r>
      <w:r w:rsidR="005B3B7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підвищенням при особливо обтяжуючих обставинах аж до вищого заходу соціального захисту – розстрілу з конфіскацією майна, а </w:t>
      </w:r>
      <w:r w:rsidR="005B3B76"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до інших учасників – позбавлення волі на строк не більше </w:t>
      </w:r>
      <w:r w:rsidR="005B3B76" w:rsidRPr="00237957">
        <w:rPr>
          <w:rFonts w:ascii="Times New Roman" w:hAnsi="Times New Roman"/>
          <w:sz w:val="28"/>
          <w:szCs w:val="28"/>
          <w:lang w:eastAsia="uk-UA"/>
        </w:rPr>
        <w:t>ніж</w:t>
      </w:r>
      <w:r w:rsidRPr="00237957">
        <w:rPr>
          <w:rFonts w:ascii="Times New Roman" w:hAnsi="Times New Roman"/>
          <w:sz w:val="28"/>
          <w:szCs w:val="28"/>
          <w:lang w:eastAsia="uk-UA"/>
        </w:rPr>
        <w:t xml:space="preserve"> три роки. За масові заворушення, не обтяжені </w:t>
      </w:r>
      <w:r w:rsidR="005B3B76" w:rsidRPr="00237957">
        <w:rPr>
          <w:rFonts w:ascii="Times New Roman" w:hAnsi="Times New Roman"/>
          <w:sz w:val="28"/>
          <w:szCs w:val="28"/>
          <w:lang w:eastAsia="uk-UA"/>
        </w:rPr>
        <w:t>скоєнням</w:t>
      </w:r>
      <w:r w:rsidRPr="00237957">
        <w:rPr>
          <w:rFonts w:ascii="Times New Roman" w:hAnsi="Times New Roman"/>
          <w:sz w:val="28"/>
          <w:szCs w:val="28"/>
          <w:lang w:eastAsia="uk-UA"/>
        </w:rPr>
        <w:t xml:space="preserve"> відповідних злочинів, але поєднані з явною не</w:t>
      </w:r>
      <w:r w:rsidR="005B3B76" w:rsidRPr="00237957">
        <w:rPr>
          <w:rFonts w:ascii="Times New Roman" w:hAnsi="Times New Roman"/>
          <w:sz w:val="28"/>
          <w:szCs w:val="28"/>
          <w:lang w:eastAsia="uk-UA"/>
        </w:rPr>
        <w:t>покорою законним вимогам органів</w:t>
      </w:r>
      <w:r w:rsidRPr="00237957">
        <w:rPr>
          <w:rFonts w:ascii="Times New Roman" w:hAnsi="Times New Roman"/>
          <w:sz w:val="28"/>
          <w:szCs w:val="28"/>
          <w:lang w:eastAsia="uk-UA"/>
        </w:rPr>
        <w:t xml:space="preserve"> влади, або з протидіянням виконанню покладених на неї обов’язк</w:t>
      </w:r>
      <w:r w:rsidR="005B3B76"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w:t>
      </w:r>
      <w:r w:rsidR="005B3B7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з примушенням її виконувати явно незаконні вимоги застосовується позбавлення волі на строк не більше </w:t>
      </w:r>
      <w:r w:rsidR="005B3B76" w:rsidRPr="00237957">
        <w:rPr>
          <w:rFonts w:ascii="Times New Roman" w:hAnsi="Times New Roman"/>
          <w:sz w:val="28"/>
          <w:szCs w:val="28"/>
          <w:lang w:eastAsia="uk-UA"/>
        </w:rPr>
        <w:t>ніж</w:t>
      </w:r>
      <w:r w:rsidRPr="00237957">
        <w:rPr>
          <w:rFonts w:ascii="Times New Roman" w:hAnsi="Times New Roman"/>
          <w:sz w:val="28"/>
          <w:szCs w:val="28"/>
          <w:lang w:eastAsia="uk-UA"/>
        </w:rPr>
        <w:t xml:space="preserve"> один рік.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КК УРСР 1960 </w:t>
      </w:r>
      <w:r w:rsidR="00006996" w:rsidRPr="00237957">
        <w:rPr>
          <w:rFonts w:ascii="Times New Roman" w:hAnsi="Times New Roman"/>
          <w:sz w:val="28"/>
          <w:szCs w:val="28"/>
          <w:lang w:eastAsia="uk-UA"/>
        </w:rPr>
        <w:t>р.</w:t>
      </w:r>
      <w:r w:rsidRPr="00237957">
        <w:rPr>
          <w:rFonts w:ascii="Times New Roman" w:hAnsi="Times New Roman"/>
          <w:sz w:val="28"/>
          <w:szCs w:val="28"/>
          <w:lang w:eastAsia="uk-UA"/>
        </w:rPr>
        <w:t xml:space="preserve"> масові </w:t>
      </w:r>
      <w:r w:rsidR="00006996" w:rsidRPr="00237957">
        <w:rPr>
          <w:rFonts w:ascii="Times New Roman" w:hAnsi="Times New Roman"/>
          <w:sz w:val="28"/>
          <w:szCs w:val="28"/>
          <w:lang w:eastAsia="uk-UA"/>
        </w:rPr>
        <w:t>заворушення</w:t>
      </w:r>
      <w:r w:rsidRPr="00237957">
        <w:rPr>
          <w:rFonts w:ascii="Times New Roman" w:hAnsi="Times New Roman"/>
          <w:sz w:val="28"/>
          <w:szCs w:val="28"/>
          <w:lang w:eastAsia="uk-UA"/>
        </w:rPr>
        <w:t xml:space="preserve"> (ст. 71) віднесено до інших державних злочинів (глава І «Державні злочини»). Ними визна</w:t>
      </w:r>
      <w:r w:rsidR="00006996" w:rsidRPr="00237957">
        <w:rPr>
          <w:rFonts w:ascii="Times New Roman" w:hAnsi="Times New Roman"/>
          <w:sz w:val="28"/>
          <w:szCs w:val="28"/>
          <w:lang w:eastAsia="uk-UA"/>
        </w:rPr>
        <w:t>но організацію</w:t>
      </w:r>
      <w:r w:rsidRPr="00237957">
        <w:rPr>
          <w:rFonts w:ascii="Times New Roman" w:hAnsi="Times New Roman"/>
          <w:sz w:val="28"/>
          <w:szCs w:val="28"/>
          <w:lang w:eastAsia="uk-UA"/>
        </w:rPr>
        <w:t xml:space="preserve"> масових </w:t>
      </w:r>
      <w:r w:rsidR="00006996" w:rsidRPr="00237957">
        <w:rPr>
          <w:rFonts w:ascii="Times New Roman" w:hAnsi="Times New Roman"/>
          <w:sz w:val="28"/>
          <w:szCs w:val="28"/>
          <w:lang w:eastAsia="uk-UA"/>
        </w:rPr>
        <w:t>заворушень</w:t>
      </w:r>
      <w:r w:rsidRPr="00237957">
        <w:rPr>
          <w:rFonts w:ascii="Times New Roman" w:hAnsi="Times New Roman"/>
          <w:sz w:val="28"/>
          <w:szCs w:val="28"/>
          <w:lang w:eastAsia="uk-UA"/>
        </w:rPr>
        <w:t xml:space="preserve">, які супроводжувалися погромами, руйнуваннями підпалами та іншими подібними діяннями, а також безпосереднє </w:t>
      </w:r>
      <w:r w:rsidR="00006996"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їх</w:t>
      </w:r>
      <w:r w:rsidR="00006996" w:rsidRPr="00237957">
        <w:rPr>
          <w:rFonts w:ascii="Times New Roman" w:hAnsi="Times New Roman"/>
          <w:sz w:val="28"/>
          <w:szCs w:val="28"/>
          <w:lang w:eastAsia="uk-UA"/>
        </w:rPr>
        <w:t>німи</w:t>
      </w:r>
      <w:r w:rsidRPr="00237957">
        <w:rPr>
          <w:rFonts w:ascii="Times New Roman" w:hAnsi="Times New Roman"/>
          <w:sz w:val="28"/>
          <w:szCs w:val="28"/>
          <w:lang w:eastAsia="uk-UA"/>
        </w:rPr>
        <w:t xml:space="preserve"> учасниками вказаних вище злочинів або збройний опір владі. Такі дії карали позбавленням волі на строк від двох до п’ятнадцяти років [</w:t>
      </w:r>
      <w:r w:rsidR="00F632D7" w:rsidRPr="00237957">
        <w:rPr>
          <w:sz w:val="28"/>
          <w:szCs w:val="28"/>
        </w:rPr>
        <w:fldChar w:fldCharType="begin"/>
      </w:r>
      <w:r w:rsidR="00F632D7" w:rsidRPr="00237957">
        <w:rPr>
          <w:sz w:val="28"/>
          <w:szCs w:val="28"/>
        </w:rPr>
        <w:instrText xml:space="preserve"> REF _Ref431882699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379</w:t>
      </w:r>
      <w:r w:rsidR="00F632D7" w:rsidRPr="00237957">
        <w:rPr>
          <w:sz w:val="28"/>
          <w:szCs w:val="28"/>
        </w:rPr>
        <w:fldChar w:fldCharType="end"/>
      </w:r>
      <w:r w:rsidRPr="00237957">
        <w:rPr>
          <w:rFonts w:ascii="Times New Roman" w:hAnsi="Times New Roman"/>
          <w:sz w:val="28"/>
          <w:szCs w:val="28"/>
          <w:lang w:eastAsia="uk-UA"/>
        </w:rPr>
        <w:t xml:space="preserve">, с. 40]. Однак ця норма зазнала певних змін у процесі поточної правотворчої діяльності.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Так, згідно </w:t>
      </w:r>
      <w:r w:rsidR="007358CF" w:rsidRPr="00237957">
        <w:rPr>
          <w:rFonts w:ascii="Times New Roman" w:hAnsi="Times New Roman"/>
          <w:sz w:val="28"/>
          <w:szCs w:val="28"/>
          <w:lang w:eastAsia="uk-UA"/>
        </w:rPr>
        <w:t>і</w:t>
      </w:r>
      <w:r w:rsidRPr="00237957">
        <w:rPr>
          <w:rFonts w:ascii="Times New Roman" w:hAnsi="Times New Roman"/>
          <w:sz w:val="28"/>
          <w:szCs w:val="28"/>
          <w:lang w:eastAsia="uk-UA"/>
        </w:rPr>
        <w:t>з Законом УРСР від 17 червня 1992 р</w:t>
      </w:r>
      <w:r w:rsidR="007358CF" w:rsidRPr="00237957">
        <w:rPr>
          <w:rFonts w:ascii="Times New Roman" w:hAnsi="Times New Roman"/>
          <w:sz w:val="28"/>
          <w:szCs w:val="28"/>
          <w:lang w:eastAsia="uk-UA"/>
        </w:rPr>
        <w:t>.</w:t>
      </w:r>
      <w:r w:rsidRPr="00237957">
        <w:rPr>
          <w:rFonts w:ascii="Times New Roman" w:hAnsi="Times New Roman"/>
          <w:sz w:val="28"/>
          <w:szCs w:val="28"/>
          <w:lang w:eastAsia="uk-UA"/>
        </w:rPr>
        <w:t xml:space="preserve"> № 2468-XI «Про внесення змін і доповнень до Кримінального, Кримінально-процесуального кодексів Української РСР, Кодексу Української РСР про адміністративні правопорушення та Митного кодексу України </w:t>
      </w:r>
      <w:r w:rsidR="007358CF"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новій редакції викладено розділ І КК «Державні злочини». Відповідно</w:t>
      </w:r>
      <w:r w:rsidR="007358CF" w:rsidRPr="00237957">
        <w:rPr>
          <w:rFonts w:ascii="Times New Roman" w:hAnsi="Times New Roman"/>
          <w:sz w:val="28"/>
          <w:szCs w:val="28"/>
          <w:lang w:eastAsia="uk-UA"/>
        </w:rPr>
        <w:t>,</w:t>
      </w:r>
      <w:r w:rsidRPr="00237957">
        <w:rPr>
          <w:rFonts w:ascii="Times New Roman" w:hAnsi="Times New Roman"/>
          <w:sz w:val="28"/>
          <w:szCs w:val="28"/>
          <w:lang w:eastAsia="uk-UA"/>
        </w:rPr>
        <w:t xml:space="preserve"> масовими </w:t>
      </w:r>
      <w:r w:rsidR="007358CF" w:rsidRPr="00237957">
        <w:rPr>
          <w:rFonts w:ascii="Times New Roman" w:hAnsi="Times New Roman"/>
          <w:sz w:val="28"/>
          <w:szCs w:val="28"/>
          <w:lang w:eastAsia="uk-UA"/>
        </w:rPr>
        <w:t>заворушеннями</w:t>
      </w:r>
      <w:r w:rsidRPr="00237957">
        <w:rPr>
          <w:rFonts w:ascii="Times New Roman" w:hAnsi="Times New Roman"/>
          <w:sz w:val="28"/>
          <w:szCs w:val="28"/>
          <w:lang w:eastAsia="uk-UA"/>
        </w:rPr>
        <w:t xml:space="preserve"> визна</w:t>
      </w:r>
      <w:r w:rsidR="007358CF"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«організаці</w:t>
      </w:r>
      <w:r w:rsidR="007358CF"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масових </w:t>
      </w:r>
      <w:r w:rsidR="007358CF" w:rsidRPr="00237957">
        <w:rPr>
          <w:rFonts w:ascii="Times New Roman" w:hAnsi="Times New Roman"/>
          <w:sz w:val="28"/>
          <w:szCs w:val="28"/>
          <w:lang w:eastAsia="uk-UA"/>
        </w:rPr>
        <w:t>заворушень</w:t>
      </w:r>
      <w:r w:rsidRPr="00237957">
        <w:rPr>
          <w:rFonts w:ascii="Times New Roman" w:hAnsi="Times New Roman"/>
          <w:sz w:val="28"/>
          <w:szCs w:val="28"/>
          <w:lang w:eastAsia="uk-UA"/>
        </w:rPr>
        <w:t xml:space="preserve">, що супроводжувалися насильством над особою, погромами, підпалами,  знищенням майна, опором представникам </w:t>
      </w:r>
      <w:r w:rsidRPr="00237957">
        <w:rPr>
          <w:rFonts w:ascii="Times New Roman" w:hAnsi="Times New Roman"/>
          <w:sz w:val="28"/>
          <w:szCs w:val="28"/>
          <w:lang w:eastAsia="uk-UA"/>
        </w:rPr>
        <w:lastRenderedPageBreak/>
        <w:t>влади із застосуванням зброї або інших предметів, які використовувалися як збро</w:t>
      </w:r>
      <w:r w:rsidR="007358CF" w:rsidRPr="00237957">
        <w:rPr>
          <w:rFonts w:ascii="Times New Roman" w:hAnsi="Times New Roman"/>
          <w:sz w:val="28"/>
          <w:szCs w:val="28"/>
          <w:lang w:eastAsia="uk-UA"/>
        </w:rPr>
        <w:t>я</w:t>
      </w:r>
      <w:r w:rsidRPr="00237957">
        <w:rPr>
          <w:rFonts w:ascii="Times New Roman" w:hAnsi="Times New Roman"/>
          <w:sz w:val="28"/>
          <w:szCs w:val="28"/>
          <w:lang w:eastAsia="uk-UA"/>
        </w:rPr>
        <w:t>, а так само активн</w:t>
      </w:r>
      <w:r w:rsidR="007358C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участь у масових </w:t>
      </w:r>
      <w:r w:rsidR="007358CF" w:rsidRPr="00237957">
        <w:rPr>
          <w:rFonts w:ascii="Times New Roman" w:hAnsi="Times New Roman"/>
          <w:sz w:val="28"/>
          <w:szCs w:val="28"/>
          <w:lang w:eastAsia="uk-UA"/>
        </w:rPr>
        <w:t>заворушеннях</w:t>
      </w:r>
      <w:r w:rsidRPr="00237957">
        <w:rPr>
          <w:rFonts w:ascii="Times New Roman" w:hAnsi="Times New Roman"/>
          <w:sz w:val="28"/>
          <w:szCs w:val="28"/>
          <w:lang w:eastAsia="uk-UA"/>
        </w:rPr>
        <w:t>». За вчинення такого злочину передбач</w:t>
      </w:r>
      <w:r w:rsidR="007358CF"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покарання у ви</w:t>
      </w:r>
      <w:r w:rsidR="007358CF" w:rsidRPr="00237957">
        <w:rPr>
          <w:rFonts w:ascii="Times New Roman" w:hAnsi="Times New Roman"/>
          <w:sz w:val="28"/>
          <w:szCs w:val="28"/>
          <w:lang w:eastAsia="uk-UA"/>
        </w:rPr>
        <w:t>гляді</w:t>
      </w:r>
      <w:r w:rsidRPr="00237957">
        <w:rPr>
          <w:rFonts w:ascii="Times New Roman" w:hAnsi="Times New Roman"/>
          <w:sz w:val="28"/>
          <w:szCs w:val="28"/>
          <w:lang w:eastAsia="uk-UA"/>
        </w:rPr>
        <w:t xml:space="preserve"> позбавлення волі на строк від двох до дванадцяти років [</w:t>
      </w:r>
      <w:r w:rsidR="00F632D7" w:rsidRPr="00237957">
        <w:rPr>
          <w:sz w:val="28"/>
          <w:szCs w:val="28"/>
        </w:rPr>
        <w:fldChar w:fldCharType="begin"/>
      </w:r>
      <w:r w:rsidR="00F632D7" w:rsidRPr="00237957">
        <w:rPr>
          <w:sz w:val="28"/>
          <w:szCs w:val="28"/>
        </w:rPr>
        <w:instrText xml:space="preserve"> REF _Ref431882731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314</w:t>
      </w:r>
      <w:r w:rsidR="00F632D7" w:rsidRPr="00237957">
        <w:rPr>
          <w:sz w:val="28"/>
          <w:szCs w:val="28"/>
        </w:rPr>
        <w:fldChar w:fldCharType="end"/>
      </w:r>
      <w:r w:rsidR="007358CF"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7358CF" w:rsidRPr="00237957">
        <w:rPr>
          <w:rFonts w:ascii="Times New Roman" w:hAnsi="Times New Roman"/>
          <w:sz w:val="28"/>
          <w:szCs w:val="28"/>
          <w:lang w:eastAsia="uk-UA"/>
        </w:rPr>
        <w:t> </w:t>
      </w:r>
      <w:r w:rsidRPr="00237957">
        <w:rPr>
          <w:rFonts w:ascii="Times New Roman" w:hAnsi="Times New Roman"/>
          <w:sz w:val="28"/>
          <w:szCs w:val="28"/>
          <w:lang w:eastAsia="uk-UA"/>
        </w:rPr>
        <w:t>347].</w:t>
      </w:r>
    </w:p>
    <w:p w:rsidR="00407998" w:rsidRPr="00237957" w:rsidRDefault="007358CF"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Закон</w:t>
      </w:r>
      <w:r w:rsidR="00407998" w:rsidRPr="00237957">
        <w:rPr>
          <w:rFonts w:ascii="Times New Roman" w:hAnsi="Times New Roman"/>
          <w:sz w:val="28"/>
          <w:szCs w:val="28"/>
          <w:lang w:eastAsia="uk-UA"/>
        </w:rPr>
        <w:t xml:space="preserve"> України «Про посилення кримінальної відповідальності за деякі злочини проти держави» від 24 грудня 1993 р</w:t>
      </w:r>
      <w:r w:rsidRPr="00237957">
        <w:rPr>
          <w:rFonts w:ascii="Times New Roman" w:hAnsi="Times New Roman"/>
          <w:sz w:val="28"/>
          <w:szCs w:val="28"/>
          <w:lang w:eastAsia="uk-UA"/>
        </w:rPr>
        <w:t xml:space="preserve">. № 3805-XII, </w:t>
      </w:r>
      <w:r w:rsidR="00407998" w:rsidRPr="00237957">
        <w:rPr>
          <w:rFonts w:ascii="Times New Roman" w:hAnsi="Times New Roman"/>
          <w:sz w:val="28"/>
          <w:szCs w:val="28"/>
          <w:lang w:eastAsia="uk-UA"/>
        </w:rPr>
        <w:t>ст. 71 КК викладен</w:t>
      </w:r>
      <w:r w:rsidRPr="00237957">
        <w:rPr>
          <w:rFonts w:ascii="Times New Roman" w:hAnsi="Times New Roman"/>
          <w:sz w:val="28"/>
          <w:szCs w:val="28"/>
          <w:lang w:eastAsia="uk-UA"/>
        </w:rPr>
        <w:t>о</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новій редакції. Кримінальна відповідальність наставала за організацію масових </w:t>
      </w:r>
      <w:r w:rsidRPr="00237957">
        <w:rPr>
          <w:rFonts w:ascii="Times New Roman" w:hAnsi="Times New Roman"/>
          <w:sz w:val="28"/>
          <w:szCs w:val="28"/>
          <w:lang w:eastAsia="uk-UA"/>
        </w:rPr>
        <w:t>заворушень</w:t>
      </w:r>
      <w:r w:rsidR="00407998" w:rsidRPr="00237957">
        <w:rPr>
          <w:rFonts w:ascii="Times New Roman" w:hAnsi="Times New Roman"/>
          <w:sz w:val="28"/>
          <w:szCs w:val="28"/>
          <w:lang w:eastAsia="uk-UA"/>
        </w:rPr>
        <w:t>, що супроводжувалися насильством над особою, погромами, підпалами, знищенням майна, опором представникам  влади із застосуванням зброї або інших предметів, що використовувалис</w:t>
      </w:r>
      <w:r w:rsidRPr="00237957">
        <w:rPr>
          <w:rFonts w:ascii="Times New Roman" w:hAnsi="Times New Roman"/>
          <w:sz w:val="28"/>
          <w:szCs w:val="28"/>
          <w:lang w:eastAsia="uk-UA"/>
        </w:rPr>
        <w:t>я як</w:t>
      </w:r>
      <w:r w:rsidR="00407998" w:rsidRPr="00237957">
        <w:rPr>
          <w:rFonts w:ascii="Times New Roman" w:hAnsi="Times New Roman"/>
          <w:sz w:val="28"/>
          <w:szCs w:val="28"/>
          <w:lang w:eastAsia="uk-UA"/>
        </w:rPr>
        <w:t xml:space="preserve"> зброя, а так само за активну участь у масових </w:t>
      </w:r>
      <w:r w:rsidRPr="00237957">
        <w:rPr>
          <w:rFonts w:ascii="Times New Roman" w:hAnsi="Times New Roman"/>
          <w:sz w:val="28"/>
          <w:szCs w:val="28"/>
          <w:lang w:eastAsia="uk-UA"/>
        </w:rPr>
        <w:t>заворушеннях</w:t>
      </w:r>
      <w:r w:rsidR="00407998" w:rsidRPr="00237957">
        <w:rPr>
          <w:rFonts w:ascii="Times New Roman" w:hAnsi="Times New Roman"/>
          <w:sz w:val="28"/>
          <w:szCs w:val="28"/>
          <w:lang w:eastAsia="uk-UA"/>
        </w:rPr>
        <w:t>. Такі дії карали позбавленням волі на строк від двох до дванадцяти років. Водночас передбачен</w:t>
      </w:r>
      <w:r w:rsidRPr="00237957">
        <w:rPr>
          <w:rFonts w:ascii="Times New Roman" w:hAnsi="Times New Roman"/>
          <w:sz w:val="28"/>
          <w:szCs w:val="28"/>
          <w:lang w:eastAsia="uk-UA"/>
        </w:rPr>
        <w:t>о</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кваліфікований склад – ті </w:t>
      </w:r>
      <w:r w:rsidRPr="00237957">
        <w:rPr>
          <w:rFonts w:ascii="Times New Roman" w:hAnsi="Times New Roman"/>
          <w:sz w:val="28"/>
          <w:szCs w:val="28"/>
          <w:lang w:eastAsia="uk-UA"/>
        </w:rPr>
        <w:t xml:space="preserve">самі </w:t>
      </w:r>
      <w:r w:rsidR="00407998" w:rsidRPr="00237957">
        <w:rPr>
          <w:rFonts w:ascii="Times New Roman" w:hAnsi="Times New Roman"/>
          <w:sz w:val="28"/>
          <w:szCs w:val="28"/>
          <w:lang w:eastAsia="uk-UA"/>
        </w:rPr>
        <w:t>дії, якщо вони призвели до  загибелі  людей або інших тяжких наслідків (кара</w:t>
      </w:r>
      <w:r w:rsidR="0079019D" w:rsidRPr="00237957">
        <w:rPr>
          <w:rFonts w:ascii="Times New Roman" w:hAnsi="Times New Roman"/>
          <w:sz w:val="28"/>
          <w:szCs w:val="28"/>
          <w:lang w:eastAsia="uk-UA"/>
        </w:rPr>
        <w:t>ється позбавленням волі на</w:t>
      </w:r>
      <w:r w:rsidR="00407998" w:rsidRPr="00237957">
        <w:rPr>
          <w:rFonts w:ascii="Times New Roman" w:hAnsi="Times New Roman"/>
          <w:sz w:val="28"/>
          <w:szCs w:val="28"/>
          <w:lang w:eastAsia="uk-UA"/>
        </w:rPr>
        <w:t xml:space="preserve"> строк від десяти до п’ятнадцяти років) [</w:t>
      </w:r>
      <w:r w:rsidR="00F632D7" w:rsidRPr="00237957">
        <w:rPr>
          <w:sz w:val="28"/>
          <w:szCs w:val="28"/>
        </w:rPr>
        <w:fldChar w:fldCharType="begin"/>
      </w:r>
      <w:r w:rsidR="00F632D7" w:rsidRPr="00237957">
        <w:rPr>
          <w:sz w:val="28"/>
          <w:szCs w:val="28"/>
        </w:rPr>
        <w:instrText xml:space="preserve"> REF _Ref431882757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316</w:t>
      </w:r>
      <w:r w:rsidR="00F632D7" w:rsidRPr="00237957">
        <w:rPr>
          <w:sz w:val="28"/>
          <w:szCs w:val="28"/>
        </w:rPr>
        <w:fldChar w:fldCharType="end"/>
      </w:r>
      <w:r w:rsidR="00407998" w:rsidRPr="00237957">
        <w:rPr>
          <w:rFonts w:ascii="Times New Roman" w:hAnsi="Times New Roman"/>
          <w:sz w:val="28"/>
          <w:szCs w:val="28"/>
          <w:lang w:eastAsia="uk-UA"/>
        </w:rPr>
        <w:t>,</w:t>
      </w:r>
      <w:r w:rsidR="0079019D" w:rsidRPr="00237957">
        <w:rPr>
          <w:rFonts w:ascii="Times New Roman" w:hAnsi="Times New Roman"/>
          <w:sz w:val="28"/>
          <w:szCs w:val="28"/>
          <w:lang w:eastAsia="uk-UA"/>
        </w:rPr>
        <w:t> </w:t>
      </w:r>
      <w:r w:rsidR="00407998" w:rsidRPr="00237957">
        <w:rPr>
          <w:rFonts w:ascii="Times New Roman" w:hAnsi="Times New Roman"/>
          <w:sz w:val="28"/>
          <w:szCs w:val="28"/>
          <w:lang w:eastAsia="uk-UA"/>
        </w:rPr>
        <w:t>с.</w:t>
      </w:r>
      <w:r w:rsidR="0079019D" w:rsidRPr="00237957">
        <w:rPr>
          <w:rFonts w:ascii="Times New Roman" w:hAnsi="Times New Roman"/>
          <w:sz w:val="28"/>
          <w:szCs w:val="28"/>
        </w:rPr>
        <w:t> </w:t>
      </w:r>
      <w:r w:rsidR="00407998" w:rsidRPr="00237957">
        <w:rPr>
          <w:rFonts w:ascii="Times New Roman" w:hAnsi="Times New Roman"/>
          <w:sz w:val="28"/>
          <w:szCs w:val="28"/>
          <w:lang w:eastAsia="uk-UA"/>
        </w:rPr>
        <w:t xml:space="preserve">45].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КК України 2001 р</w:t>
      </w:r>
      <w:r w:rsidR="0079019D"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змін</w:t>
      </w:r>
      <w:r w:rsidR="0079019D" w:rsidRPr="00237957">
        <w:rPr>
          <w:rFonts w:ascii="Times New Roman" w:hAnsi="Times New Roman"/>
          <w:sz w:val="28"/>
          <w:szCs w:val="28"/>
          <w:lang w:eastAsia="uk-UA"/>
        </w:rPr>
        <w:t>ено парадигму</w:t>
      </w:r>
      <w:r w:rsidRPr="00237957">
        <w:rPr>
          <w:rFonts w:ascii="Times New Roman" w:hAnsi="Times New Roman"/>
          <w:sz w:val="28"/>
          <w:szCs w:val="28"/>
          <w:lang w:eastAsia="uk-UA"/>
        </w:rPr>
        <w:t xml:space="preserve"> віднесення масових заворушень до злочинів проти держави. Кримінальн</w:t>
      </w:r>
      <w:r w:rsidR="0079019D"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цей злочин передбачен</w:t>
      </w:r>
      <w:r w:rsidR="0079019D" w:rsidRPr="00237957">
        <w:rPr>
          <w:rFonts w:ascii="Times New Roman" w:hAnsi="Times New Roman"/>
          <w:sz w:val="28"/>
          <w:szCs w:val="28"/>
          <w:lang w:eastAsia="uk-UA"/>
        </w:rPr>
        <w:t>о в</w:t>
      </w:r>
      <w:r w:rsidRPr="00237957">
        <w:rPr>
          <w:rFonts w:ascii="Times New Roman" w:hAnsi="Times New Roman"/>
          <w:sz w:val="28"/>
          <w:szCs w:val="28"/>
          <w:lang w:eastAsia="uk-UA"/>
        </w:rPr>
        <w:t xml:space="preserve"> розділі ХІІ Особливої частини КК України «Злочини проти громадського порядку та моральності». Окрім масових заворушень</w:t>
      </w:r>
      <w:r w:rsidR="0079019D" w:rsidRPr="00237957">
        <w:rPr>
          <w:rFonts w:ascii="Times New Roman" w:hAnsi="Times New Roman"/>
          <w:sz w:val="28"/>
          <w:szCs w:val="28"/>
          <w:lang w:eastAsia="uk-UA"/>
        </w:rPr>
        <w:t>,</w:t>
      </w:r>
      <w:r w:rsidRPr="00237957">
        <w:rPr>
          <w:rFonts w:ascii="Times New Roman" w:hAnsi="Times New Roman"/>
          <w:sz w:val="28"/>
          <w:szCs w:val="28"/>
          <w:lang w:eastAsia="uk-UA"/>
        </w:rPr>
        <w:t xml:space="preserve"> до злочинних дій, що вчиняються особами </w:t>
      </w:r>
      <w:r w:rsidR="0079019D"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віднесено й групові дії, що грубо порушують громадський порядок (ст. 293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Так, на момент набрання чинності цим Кодексом груповим порушенням громадського порядку визна</w:t>
      </w:r>
      <w:r w:rsidR="0079019D"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організаці</w:t>
      </w:r>
      <w:r w:rsidR="0079019D"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групових дій, що призвели до грубого порушення громадського порядку або суттєвого порушення роботи  транспорту, підприємства, установи чи організації, а також активн</w:t>
      </w:r>
      <w:r w:rsidR="000F35B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участь у таких діях. За їх </w:t>
      </w:r>
      <w:r w:rsidR="000F35B3" w:rsidRPr="00237957">
        <w:rPr>
          <w:rFonts w:ascii="Times New Roman" w:hAnsi="Times New Roman"/>
          <w:sz w:val="28"/>
          <w:szCs w:val="28"/>
          <w:lang w:eastAsia="uk-UA"/>
        </w:rPr>
        <w:t>у</w:t>
      </w:r>
      <w:r w:rsidRPr="00237957">
        <w:rPr>
          <w:rFonts w:ascii="Times New Roman" w:hAnsi="Times New Roman"/>
          <w:sz w:val="28"/>
          <w:szCs w:val="28"/>
          <w:lang w:eastAsia="uk-UA"/>
        </w:rPr>
        <w:t>чинення передбач</w:t>
      </w:r>
      <w:r w:rsidR="000F35B3"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покарання у ви</w:t>
      </w:r>
      <w:r w:rsidR="000F35B3" w:rsidRPr="00237957">
        <w:rPr>
          <w:rFonts w:ascii="Times New Roman" w:hAnsi="Times New Roman"/>
          <w:sz w:val="28"/>
          <w:szCs w:val="28"/>
          <w:lang w:eastAsia="uk-UA"/>
        </w:rPr>
        <w:t>гляді</w:t>
      </w:r>
      <w:r w:rsidRPr="00237957">
        <w:rPr>
          <w:rFonts w:ascii="Times New Roman" w:hAnsi="Times New Roman"/>
          <w:sz w:val="28"/>
          <w:szCs w:val="28"/>
          <w:lang w:eastAsia="uk-UA"/>
        </w:rPr>
        <w:t xml:space="preserve"> штрафу до п’ятдесяти неоподатковуваних мінімумів доходів громадян або арешт</w:t>
      </w:r>
      <w:r w:rsidR="000F35B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на строк до шести місяців. У ст. 294 КК України встановлен</w:t>
      </w:r>
      <w:r w:rsidR="000F35B3"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відповідальність за масові заворушення </w:t>
      </w:r>
      <w:r w:rsidR="000F35B3" w:rsidRPr="00237957">
        <w:rPr>
          <w:rFonts w:ascii="Times New Roman" w:hAnsi="Times New Roman"/>
          <w:sz w:val="28"/>
          <w:szCs w:val="28"/>
          <w:lang w:eastAsia="uk-UA"/>
        </w:rPr>
        <w:t>(</w:t>
      </w:r>
      <w:r w:rsidRPr="00237957">
        <w:rPr>
          <w:rFonts w:ascii="Times New Roman" w:hAnsi="Times New Roman"/>
          <w:sz w:val="28"/>
          <w:szCs w:val="28"/>
          <w:lang w:eastAsia="uk-UA"/>
        </w:rPr>
        <w:t xml:space="preserve">організація масових заворушень, що супроводжувалися насильством над особою, погромами, підпалами, знищенням майна, </w:t>
      </w:r>
      <w:r w:rsidRPr="00237957">
        <w:rPr>
          <w:rFonts w:ascii="Times New Roman" w:hAnsi="Times New Roman"/>
          <w:sz w:val="28"/>
          <w:szCs w:val="28"/>
          <w:lang w:eastAsia="uk-UA"/>
        </w:rPr>
        <w:lastRenderedPageBreak/>
        <w:t xml:space="preserve">захопленням будівель або споруд, насильницьким виселенням громадян,  опором представникам влади із застосуванням зброї </w:t>
      </w:r>
      <w:r w:rsidR="000F35B3"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інших предметів, які використовувалися як зброя, а також активна участь у масових заворушеннях</w:t>
      </w:r>
      <w:r w:rsidR="000F35B3" w:rsidRPr="00237957">
        <w:rPr>
          <w:rFonts w:ascii="Times New Roman" w:hAnsi="Times New Roman"/>
          <w:sz w:val="28"/>
          <w:szCs w:val="28"/>
          <w:lang w:eastAsia="uk-UA"/>
        </w:rPr>
        <w:t>)</w:t>
      </w:r>
      <w:r w:rsidRPr="00237957">
        <w:rPr>
          <w:rFonts w:ascii="Times New Roman" w:hAnsi="Times New Roman"/>
          <w:sz w:val="28"/>
          <w:szCs w:val="28"/>
          <w:lang w:eastAsia="uk-UA"/>
        </w:rPr>
        <w:t>. Такі дії ка</w:t>
      </w:r>
      <w:r w:rsidR="000C2D58" w:rsidRPr="00237957">
        <w:rPr>
          <w:rFonts w:ascii="Times New Roman" w:hAnsi="Times New Roman"/>
          <w:sz w:val="28"/>
          <w:szCs w:val="28"/>
          <w:lang w:eastAsia="uk-UA"/>
        </w:rPr>
        <w:t>рали</w:t>
      </w:r>
      <w:r w:rsidRPr="00237957">
        <w:rPr>
          <w:rFonts w:ascii="Times New Roman" w:hAnsi="Times New Roman"/>
          <w:sz w:val="28"/>
          <w:szCs w:val="28"/>
          <w:lang w:eastAsia="uk-UA"/>
        </w:rPr>
        <w:t xml:space="preserve"> позбавленням волі на строк від п’</w:t>
      </w:r>
      <w:r w:rsidR="000C2D58" w:rsidRPr="00237957">
        <w:rPr>
          <w:rFonts w:ascii="Times New Roman" w:hAnsi="Times New Roman"/>
          <w:sz w:val="28"/>
          <w:szCs w:val="28"/>
          <w:lang w:eastAsia="uk-UA"/>
        </w:rPr>
        <w:t>яти до восьми років. Якщо ці діяння</w:t>
      </w:r>
      <w:r w:rsidRPr="00237957">
        <w:rPr>
          <w:rFonts w:ascii="Times New Roman" w:hAnsi="Times New Roman"/>
          <w:sz w:val="28"/>
          <w:szCs w:val="28"/>
          <w:lang w:eastAsia="uk-UA"/>
        </w:rPr>
        <w:t xml:space="preserve"> призвели до загибелі людей або до інших тяжких наслідків, то </w:t>
      </w:r>
      <w:r w:rsidR="000C2D58" w:rsidRPr="00237957">
        <w:rPr>
          <w:rFonts w:ascii="Times New Roman" w:hAnsi="Times New Roman"/>
          <w:sz w:val="28"/>
          <w:szCs w:val="28"/>
          <w:lang w:eastAsia="uk-UA"/>
        </w:rPr>
        <w:t>передбачено позбавлення</w:t>
      </w:r>
      <w:r w:rsidRPr="00237957">
        <w:rPr>
          <w:rFonts w:ascii="Times New Roman" w:hAnsi="Times New Roman"/>
          <w:sz w:val="28"/>
          <w:szCs w:val="28"/>
          <w:lang w:eastAsia="uk-UA"/>
        </w:rPr>
        <w:t xml:space="preserve"> волі на строк від восьми до п’ятнадцяти років.</w:t>
      </w:r>
    </w:p>
    <w:p w:rsidR="00407998" w:rsidRPr="00237957" w:rsidRDefault="00407998" w:rsidP="00407998">
      <w:pPr>
        <w:spacing w:after="0" w:line="360" w:lineRule="auto"/>
        <w:ind w:firstLine="709"/>
        <w:jc w:val="both"/>
        <w:rPr>
          <w:rFonts w:ascii="Times New Roman" w:hAnsi="Times New Roman"/>
          <w:color w:val="000000"/>
          <w:sz w:val="28"/>
          <w:szCs w:val="28"/>
          <w:lang w:eastAsia="uk-UA"/>
        </w:rPr>
      </w:pPr>
      <w:r w:rsidRPr="00237957">
        <w:rPr>
          <w:rFonts w:ascii="Times New Roman" w:hAnsi="Times New Roman"/>
          <w:sz w:val="28"/>
          <w:szCs w:val="28"/>
          <w:lang w:eastAsia="uk-UA"/>
        </w:rPr>
        <w:t>Під час поточної правотворчості ці норми двічі зазнавали змін.</w:t>
      </w:r>
      <w:r w:rsidR="00237957" w:rsidRPr="00237957">
        <w:rPr>
          <w:rFonts w:ascii="Times New Roman" w:hAnsi="Times New Roman"/>
          <w:sz w:val="28"/>
          <w:szCs w:val="28"/>
          <w:lang w:eastAsia="uk-UA"/>
        </w:rPr>
        <w:t xml:space="preserve"> </w:t>
      </w:r>
      <w:r w:rsidR="000C2D58" w:rsidRPr="00237957">
        <w:rPr>
          <w:rFonts w:ascii="Times New Roman" w:hAnsi="Times New Roman"/>
          <w:sz w:val="28"/>
          <w:szCs w:val="28"/>
          <w:lang w:eastAsia="uk-UA"/>
        </w:rPr>
        <w:t>Уп</w:t>
      </w:r>
      <w:r w:rsidRPr="00237957">
        <w:rPr>
          <w:rFonts w:ascii="Times New Roman" w:hAnsi="Times New Roman"/>
          <w:sz w:val="28"/>
          <w:szCs w:val="28"/>
          <w:lang w:eastAsia="uk-UA"/>
        </w:rPr>
        <w:t>ерш</w:t>
      </w:r>
      <w:r w:rsidR="000C2D58" w:rsidRPr="00237957">
        <w:rPr>
          <w:rFonts w:ascii="Times New Roman" w:hAnsi="Times New Roman"/>
          <w:sz w:val="28"/>
          <w:szCs w:val="28"/>
          <w:lang w:eastAsia="uk-UA"/>
        </w:rPr>
        <w:t>е</w:t>
      </w:r>
      <w:r w:rsidRPr="00237957">
        <w:rPr>
          <w:rFonts w:ascii="Times New Roman" w:hAnsi="Times New Roman"/>
          <w:sz w:val="28"/>
          <w:szCs w:val="28"/>
          <w:lang w:eastAsia="uk-UA"/>
        </w:rPr>
        <w:t xml:space="preserve"> зміни внесен</w:t>
      </w:r>
      <w:r w:rsidR="000C2D58"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одним із так званих «диктаторських законів» (Закон України від 16 січня 2014 </w:t>
      </w:r>
      <w:r w:rsidRPr="00237957">
        <w:rPr>
          <w:rFonts w:ascii="Times New Roman" w:hAnsi="Times New Roman"/>
          <w:color w:val="000000"/>
          <w:sz w:val="28"/>
          <w:szCs w:val="28"/>
          <w:lang w:eastAsia="uk-UA"/>
        </w:rPr>
        <w:t>р</w:t>
      </w:r>
      <w:r w:rsidR="000C2D58" w:rsidRPr="00237957">
        <w:rPr>
          <w:rFonts w:ascii="Times New Roman" w:hAnsi="Times New Roman"/>
          <w:color w:val="000000"/>
          <w:sz w:val="28"/>
          <w:szCs w:val="28"/>
          <w:lang w:eastAsia="uk-UA"/>
        </w:rPr>
        <w:t>.</w:t>
      </w:r>
      <w:r w:rsidRPr="00237957">
        <w:rPr>
          <w:rFonts w:ascii="Times New Roman" w:hAnsi="Times New Roman"/>
          <w:color w:val="000000"/>
          <w:sz w:val="28"/>
          <w:szCs w:val="28"/>
          <w:shd w:val="clear" w:color="auto" w:fill="FFFFFF"/>
          <w:lang w:eastAsia="uk-UA"/>
        </w:rPr>
        <w:t>№ </w:t>
      </w:r>
      <w:r w:rsidRPr="00237957">
        <w:rPr>
          <w:rFonts w:ascii="Times New Roman" w:hAnsi="Times New Roman"/>
          <w:bCs/>
          <w:color w:val="000000"/>
          <w:sz w:val="28"/>
          <w:szCs w:val="28"/>
          <w:bdr w:val="none" w:sz="0" w:space="0" w:color="auto" w:frame="1"/>
          <w:shd w:val="clear" w:color="auto" w:fill="FFFFFF"/>
          <w:lang w:eastAsia="uk-UA"/>
        </w:rPr>
        <w:t>721-VII</w:t>
      </w:r>
      <w:r w:rsidRPr="00237957">
        <w:rPr>
          <w:rFonts w:ascii="Times New Roman" w:hAnsi="Times New Roman"/>
          <w:sz w:val="28"/>
          <w:szCs w:val="28"/>
          <w:lang w:eastAsia="uk-UA"/>
        </w:rPr>
        <w:t xml:space="preserve"> «Про внесення змін до Закону України</w:t>
      </w:r>
      <w:r w:rsidRPr="00237957">
        <w:rPr>
          <w:rFonts w:ascii="Times New Roman" w:hAnsi="Times New Roman"/>
          <w:color w:val="000000"/>
          <w:sz w:val="28"/>
          <w:szCs w:val="28"/>
          <w:lang w:eastAsia="uk-UA"/>
        </w:rPr>
        <w:t xml:space="preserve"> «Про судоустрій і статус суддів» та процесуальних законів щодо додаткових заходів захисту безпеки </w:t>
      </w:r>
      <w:r w:rsidRPr="00237957">
        <w:rPr>
          <w:rFonts w:ascii="Times New Roman" w:hAnsi="Times New Roman"/>
          <w:sz w:val="28"/>
          <w:szCs w:val="28"/>
          <w:lang w:eastAsia="uk-UA"/>
        </w:rPr>
        <w:t xml:space="preserve">громадян»). Цим Законом пропонувалося збільшити розміри покарань за </w:t>
      </w:r>
      <w:r w:rsidR="000C2D58" w:rsidRPr="00237957">
        <w:rPr>
          <w:rFonts w:ascii="Times New Roman" w:hAnsi="Times New Roman"/>
          <w:sz w:val="28"/>
          <w:szCs w:val="28"/>
          <w:lang w:eastAsia="uk-UA"/>
        </w:rPr>
        <w:t>такі</w:t>
      </w:r>
      <w:r w:rsidRPr="00237957">
        <w:rPr>
          <w:rFonts w:ascii="Times New Roman" w:hAnsi="Times New Roman"/>
          <w:sz w:val="28"/>
          <w:szCs w:val="28"/>
          <w:lang w:eastAsia="uk-UA"/>
        </w:rPr>
        <w:t xml:space="preserve"> злочини. Так, за групове порушення громадського порядку передбачено покарання у виді штрафу </w:t>
      </w:r>
      <w:r w:rsidRPr="00237957">
        <w:rPr>
          <w:rFonts w:ascii="Times New Roman" w:hAnsi="Times New Roman"/>
          <w:color w:val="000000"/>
          <w:sz w:val="28"/>
          <w:szCs w:val="28"/>
          <w:lang w:eastAsia="uk-UA"/>
        </w:rPr>
        <w:t>від ста п’ятдесяти неоподатковуваних мінімумів доходів громадян або арешт</w:t>
      </w:r>
      <w:r w:rsidR="000C2D58" w:rsidRPr="00237957">
        <w:rPr>
          <w:rFonts w:ascii="Times New Roman" w:hAnsi="Times New Roman"/>
          <w:color w:val="000000"/>
          <w:sz w:val="28"/>
          <w:szCs w:val="28"/>
          <w:lang w:eastAsia="uk-UA"/>
        </w:rPr>
        <w:t>у</w:t>
      </w:r>
      <w:r w:rsidRPr="00237957">
        <w:rPr>
          <w:rFonts w:ascii="Times New Roman" w:hAnsi="Times New Roman"/>
          <w:color w:val="000000"/>
          <w:sz w:val="28"/>
          <w:szCs w:val="28"/>
          <w:lang w:eastAsia="uk-UA"/>
        </w:rPr>
        <w:t xml:space="preserve"> на строк до шести місяців, </w:t>
      </w:r>
      <w:r w:rsidR="000C2D58" w:rsidRPr="00237957">
        <w:rPr>
          <w:rFonts w:ascii="Times New Roman" w:hAnsi="Times New Roman"/>
          <w:color w:val="000000"/>
          <w:sz w:val="28"/>
          <w:szCs w:val="28"/>
          <w:lang w:eastAsia="uk-UA"/>
        </w:rPr>
        <w:t>чи</w:t>
      </w:r>
      <w:r w:rsidRPr="00237957">
        <w:rPr>
          <w:rFonts w:ascii="Times New Roman" w:hAnsi="Times New Roman"/>
          <w:color w:val="000000"/>
          <w:sz w:val="28"/>
          <w:szCs w:val="28"/>
          <w:lang w:eastAsia="uk-UA"/>
        </w:rPr>
        <w:t xml:space="preserve"> позбавлення волі на строк до двох років. За вчинення масових заворушень без кваліфікуючих ознак збільшувалася верхня межа покарання у </w:t>
      </w:r>
      <w:r w:rsidR="000C2D58" w:rsidRPr="00237957">
        <w:rPr>
          <w:rFonts w:ascii="Times New Roman" w:hAnsi="Times New Roman"/>
          <w:color w:val="000000"/>
          <w:sz w:val="28"/>
          <w:szCs w:val="28"/>
          <w:lang w:eastAsia="uk-UA"/>
        </w:rPr>
        <w:t>вигляді</w:t>
      </w:r>
      <w:r w:rsidRPr="00237957">
        <w:rPr>
          <w:rFonts w:ascii="Times New Roman" w:hAnsi="Times New Roman"/>
          <w:color w:val="000000"/>
          <w:sz w:val="28"/>
          <w:szCs w:val="28"/>
          <w:lang w:eastAsia="uk-UA"/>
        </w:rPr>
        <w:t xml:space="preserve"> позбавлення волі: </w:t>
      </w:r>
      <w:r w:rsidR="000C2D58" w:rsidRPr="00237957">
        <w:rPr>
          <w:rFonts w:ascii="Times New Roman" w:hAnsi="Times New Roman"/>
          <w:color w:val="000000"/>
          <w:sz w:val="28"/>
          <w:szCs w:val="28"/>
          <w:lang w:eastAsia="uk-UA"/>
        </w:rPr>
        <w:t>і</w:t>
      </w:r>
      <w:r w:rsidRPr="00237957">
        <w:rPr>
          <w:rFonts w:ascii="Times New Roman" w:hAnsi="Times New Roman"/>
          <w:color w:val="000000"/>
          <w:sz w:val="28"/>
          <w:szCs w:val="28"/>
          <w:lang w:eastAsia="uk-UA"/>
        </w:rPr>
        <w:t>з восьми до десяти років [</w:t>
      </w:r>
      <w:r w:rsidR="00F632D7" w:rsidRPr="00237957">
        <w:rPr>
          <w:sz w:val="28"/>
          <w:szCs w:val="28"/>
        </w:rPr>
        <w:fldChar w:fldCharType="begin"/>
      </w:r>
      <w:r w:rsidR="00F632D7" w:rsidRPr="00237957">
        <w:rPr>
          <w:sz w:val="28"/>
          <w:szCs w:val="28"/>
        </w:rPr>
        <w:instrText xml:space="preserve"> REF _Ref431882773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313</w:t>
      </w:r>
      <w:r w:rsidR="00F632D7" w:rsidRPr="00237957">
        <w:rPr>
          <w:sz w:val="28"/>
          <w:szCs w:val="28"/>
        </w:rPr>
        <w:fldChar w:fldCharType="end"/>
      </w:r>
      <w:r w:rsidRPr="00237957">
        <w:rPr>
          <w:rFonts w:ascii="Times New Roman" w:hAnsi="Times New Roman"/>
          <w:color w:val="000000"/>
          <w:sz w:val="28"/>
          <w:szCs w:val="28"/>
          <w:lang w:eastAsia="uk-UA"/>
        </w:rPr>
        <w:t xml:space="preserve">, с. 519]. Однак цей Закон </w:t>
      </w:r>
      <w:r w:rsidR="000C2D58" w:rsidRPr="00237957">
        <w:rPr>
          <w:rFonts w:ascii="Times New Roman" w:hAnsi="Times New Roman"/>
          <w:color w:val="000000"/>
          <w:sz w:val="28"/>
          <w:szCs w:val="28"/>
          <w:lang w:eastAsia="uk-UA"/>
        </w:rPr>
        <w:t>у</w:t>
      </w:r>
      <w:r w:rsidRPr="00237957">
        <w:rPr>
          <w:rFonts w:ascii="Times New Roman" w:hAnsi="Times New Roman"/>
          <w:color w:val="000000"/>
          <w:sz w:val="28"/>
          <w:szCs w:val="28"/>
          <w:lang w:eastAsia="uk-UA"/>
        </w:rPr>
        <w:t>тратив чинність на підставі Закону України від 28 січня 2014 р</w:t>
      </w:r>
      <w:r w:rsidR="000C2D58" w:rsidRPr="00237957">
        <w:rPr>
          <w:rFonts w:ascii="Times New Roman" w:hAnsi="Times New Roman"/>
          <w:color w:val="000000"/>
          <w:sz w:val="28"/>
          <w:szCs w:val="28"/>
          <w:lang w:eastAsia="uk-UA"/>
        </w:rPr>
        <w:t>.</w:t>
      </w:r>
      <w:r w:rsidRPr="00237957">
        <w:rPr>
          <w:rFonts w:ascii="Times New Roman" w:hAnsi="Times New Roman"/>
          <w:color w:val="000000"/>
          <w:sz w:val="28"/>
          <w:szCs w:val="28"/>
          <w:shd w:val="clear" w:color="auto" w:fill="FFFFFF"/>
          <w:lang w:eastAsia="uk-UA"/>
        </w:rPr>
        <w:t>№ </w:t>
      </w:r>
      <w:r w:rsidRPr="00237957">
        <w:rPr>
          <w:rFonts w:ascii="Times New Roman" w:hAnsi="Times New Roman"/>
          <w:bCs/>
          <w:color w:val="000000"/>
          <w:sz w:val="28"/>
          <w:szCs w:val="28"/>
          <w:bdr w:val="none" w:sz="0" w:space="0" w:color="auto" w:frame="1"/>
          <w:shd w:val="clear" w:color="auto" w:fill="FFFFFF"/>
          <w:lang w:eastAsia="uk-UA"/>
        </w:rPr>
        <w:t>732-VII</w:t>
      </w:r>
      <w:r w:rsidRPr="00237957">
        <w:rPr>
          <w:rFonts w:ascii="Times New Roman" w:hAnsi="Times New Roman"/>
          <w:color w:val="000000"/>
          <w:sz w:val="28"/>
          <w:szCs w:val="28"/>
          <w:lang w:eastAsia="uk-UA"/>
        </w:rPr>
        <w:t xml:space="preserve"> «</w:t>
      </w:r>
      <w:r w:rsidRPr="00237957">
        <w:rPr>
          <w:rFonts w:ascii="Times New Roman" w:hAnsi="Times New Roman"/>
          <w:bCs/>
          <w:color w:val="000000"/>
          <w:sz w:val="28"/>
          <w:szCs w:val="28"/>
          <w:shd w:val="clear" w:color="auto" w:fill="FFFFFF"/>
          <w:lang w:eastAsia="uk-UA"/>
        </w:rPr>
        <w:t xml:space="preserve">Про визнання такими, що втратили чинність, деяких законів України» </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_Ref431882790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311</w:t>
      </w:r>
      <w:r w:rsidR="00F632D7" w:rsidRPr="00237957">
        <w:rPr>
          <w:sz w:val="28"/>
          <w:szCs w:val="28"/>
        </w:rPr>
        <w:fldChar w:fldCharType="end"/>
      </w:r>
      <w:r w:rsidRPr="00237957">
        <w:rPr>
          <w:rFonts w:ascii="Times New Roman" w:hAnsi="Times New Roman"/>
          <w:color w:val="000000"/>
          <w:sz w:val="28"/>
          <w:szCs w:val="28"/>
          <w:lang w:eastAsia="uk-UA"/>
        </w:rPr>
        <w:t>,</w:t>
      </w:r>
      <w:r w:rsidR="000C2D58" w:rsidRPr="00237957">
        <w:rPr>
          <w:rFonts w:ascii="Times New Roman" w:hAnsi="Times New Roman"/>
          <w:color w:val="000000"/>
          <w:sz w:val="28"/>
          <w:szCs w:val="28"/>
          <w:lang w:eastAsia="uk-UA"/>
        </w:rPr>
        <w:t> </w:t>
      </w:r>
      <w:r w:rsidRPr="00237957">
        <w:rPr>
          <w:rFonts w:ascii="Times New Roman" w:hAnsi="Times New Roman"/>
          <w:color w:val="000000"/>
          <w:sz w:val="28"/>
          <w:szCs w:val="28"/>
          <w:lang w:eastAsia="uk-UA"/>
        </w:rPr>
        <w:t>с.</w:t>
      </w:r>
      <w:r w:rsidR="000C2D58" w:rsidRPr="00237957">
        <w:rPr>
          <w:rFonts w:ascii="Times New Roman" w:hAnsi="Times New Roman"/>
          <w:color w:val="000000"/>
          <w:sz w:val="28"/>
          <w:szCs w:val="28"/>
          <w:lang w:eastAsia="uk-UA"/>
        </w:rPr>
        <w:t> </w:t>
      </w:r>
      <w:r w:rsidRPr="00237957">
        <w:rPr>
          <w:rFonts w:ascii="Times New Roman" w:hAnsi="Times New Roman"/>
          <w:color w:val="000000"/>
          <w:sz w:val="28"/>
          <w:szCs w:val="28"/>
          <w:lang w:eastAsia="uk-UA"/>
        </w:rPr>
        <w:t>520].</w:t>
      </w:r>
    </w:p>
    <w:p w:rsidR="00407998" w:rsidRPr="00237957" w:rsidRDefault="00407998" w:rsidP="00407998">
      <w:pPr>
        <w:spacing w:after="0" w:line="360" w:lineRule="auto"/>
        <w:ind w:firstLine="709"/>
        <w:jc w:val="both"/>
        <w:rPr>
          <w:rFonts w:ascii="Times New Roman" w:hAnsi="Times New Roman"/>
          <w:color w:val="000000"/>
          <w:sz w:val="28"/>
          <w:szCs w:val="28"/>
          <w:lang w:eastAsia="uk-UA"/>
        </w:rPr>
      </w:pPr>
      <w:r w:rsidRPr="00237957">
        <w:rPr>
          <w:rFonts w:ascii="Times New Roman" w:hAnsi="Times New Roman"/>
          <w:color w:val="000000"/>
          <w:sz w:val="28"/>
          <w:szCs w:val="28"/>
          <w:lang w:eastAsia="uk-UA"/>
        </w:rPr>
        <w:t xml:space="preserve">Згідно </w:t>
      </w:r>
      <w:r w:rsidR="000C2D58" w:rsidRPr="00237957">
        <w:rPr>
          <w:rFonts w:ascii="Times New Roman" w:hAnsi="Times New Roman"/>
          <w:color w:val="000000"/>
          <w:sz w:val="28"/>
          <w:szCs w:val="28"/>
          <w:lang w:eastAsia="uk-UA"/>
        </w:rPr>
        <w:t>і</w:t>
      </w:r>
      <w:r w:rsidRPr="00237957">
        <w:rPr>
          <w:rFonts w:ascii="Times New Roman" w:hAnsi="Times New Roman"/>
          <w:color w:val="000000"/>
          <w:sz w:val="28"/>
          <w:szCs w:val="28"/>
          <w:lang w:eastAsia="uk-UA"/>
        </w:rPr>
        <w:t>з Законом України від 23 лютого 2014 р</w:t>
      </w:r>
      <w:r w:rsidR="000C2D58" w:rsidRPr="00237957">
        <w:rPr>
          <w:rFonts w:ascii="Times New Roman" w:hAnsi="Times New Roman"/>
          <w:color w:val="000000"/>
          <w:sz w:val="28"/>
          <w:szCs w:val="28"/>
          <w:lang w:eastAsia="uk-UA"/>
        </w:rPr>
        <w:t>.</w:t>
      </w:r>
      <w:r w:rsidRPr="00237957">
        <w:rPr>
          <w:rFonts w:ascii="Times New Roman" w:hAnsi="Times New Roman"/>
          <w:color w:val="000000"/>
          <w:sz w:val="28"/>
          <w:szCs w:val="28"/>
          <w:shd w:val="clear" w:color="auto" w:fill="FFFFFF"/>
          <w:lang w:eastAsia="uk-UA"/>
        </w:rPr>
        <w:t>№ </w:t>
      </w:r>
      <w:r w:rsidRPr="00237957">
        <w:rPr>
          <w:rFonts w:ascii="Times New Roman" w:hAnsi="Times New Roman"/>
          <w:bCs/>
          <w:color w:val="000000"/>
          <w:sz w:val="28"/>
          <w:szCs w:val="28"/>
          <w:bdr w:val="none" w:sz="0" w:space="0" w:color="auto" w:frame="1"/>
          <w:shd w:val="clear" w:color="auto" w:fill="FFFFFF"/>
          <w:lang w:eastAsia="uk-UA"/>
        </w:rPr>
        <w:t>767-VII</w:t>
      </w:r>
      <w:r w:rsidRPr="00237957">
        <w:rPr>
          <w:rFonts w:ascii="Times New Roman" w:hAnsi="Times New Roman"/>
          <w:color w:val="000000"/>
          <w:sz w:val="28"/>
          <w:szCs w:val="28"/>
          <w:lang w:eastAsia="uk-UA"/>
        </w:rPr>
        <w:t xml:space="preserve"> «</w:t>
      </w:r>
      <w:r w:rsidRPr="00237957">
        <w:rPr>
          <w:rFonts w:ascii="Times New Roman" w:hAnsi="Times New Roman"/>
          <w:bCs/>
          <w:color w:val="000000"/>
          <w:sz w:val="28"/>
          <w:szCs w:val="28"/>
          <w:shd w:val="clear" w:color="auto" w:fill="FFFFFF"/>
          <w:lang w:eastAsia="uk-UA"/>
        </w:rPr>
        <w:t xml:space="preserve">Про внесення змін до деяких законодавчих актів України щодо припинення норм законів, схвалених 16 січня 2014 року» законодавець змінив санкції за злочини, передбачені </w:t>
      </w:r>
      <w:r w:rsidR="000C2D58" w:rsidRPr="00237957">
        <w:rPr>
          <w:rFonts w:ascii="Times New Roman" w:hAnsi="Times New Roman"/>
          <w:bCs/>
          <w:color w:val="000000"/>
          <w:sz w:val="28"/>
          <w:szCs w:val="28"/>
          <w:shd w:val="clear" w:color="auto" w:fill="FFFFFF"/>
          <w:lang w:eastAsia="uk-UA"/>
        </w:rPr>
        <w:t>в</w:t>
      </w:r>
      <w:r w:rsidRPr="00237957">
        <w:rPr>
          <w:rFonts w:ascii="Times New Roman" w:hAnsi="Times New Roman"/>
          <w:bCs/>
          <w:color w:val="000000"/>
          <w:sz w:val="28"/>
          <w:szCs w:val="28"/>
          <w:shd w:val="clear" w:color="auto" w:fill="FFFFFF"/>
          <w:lang w:eastAsia="uk-UA"/>
        </w:rPr>
        <w:t xml:space="preserve"> ст. 293 та </w:t>
      </w:r>
      <w:r w:rsidR="000C2D58" w:rsidRPr="00237957">
        <w:rPr>
          <w:rFonts w:ascii="Times New Roman" w:hAnsi="Times New Roman"/>
          <w:bCs/>
          <w:color w:val="000000"/>
          <w:sz w:val="28"/>
          <w:szCs w:val="28"/>
          <w:shd w:val="clear" w:color="auto" w:fill="FFFFFF"/>
          <w:lang w:eastAsia="uk-UA"/>
        </w:rPr>
        <w:t>в</w:t>
      </w:r>
      <w:r w:rsidRPr="00237957">
        <w:rPr>
          <w:rFonts w:ascii="Times New Roman" w:hAnsi="Times New Roman"/>
          <w:bCs/>
          <w:color w:val="000000"/>
          <w:sz w:val="28"/>
          <w:szCs w:val="28"/>
          <w:shd w:val="clear" w:color="auto" w:fill="FFFFFF"/>
          <w:lang w:eastAsia="uk-UA"/>
        </w:rPr>
        <w:t xml:space="preserve"> ч. 1 ст. 294 КК. Він повернувся до тих, що передбачалися на момент набрання чинності КК України 2001 р</w:t>
      </w:r>
      <w:r w:rsidR="000C2D58" w:rsidRPr="00237957">
        <w:rPr>
          <w:rFonts w:ascii="Times New Roman" w:hAnsi="Times New Roman"/>
          <w:bCs/>
          <w:color w:val="000000"/>
          <w:sz w:val="28"/>
          <w:szCs w:val="28"/>
          <w:shd w:val="clear" w:color="auto" w:fill="FFFFFF"/>
          <w:lang w:eastAsia="uk-UA"/>
        </w:rPr>
        <w:t>. Тобто</w:t>
      </w:r>
      <w:r w:rsidRPr="00237957">
        <w:rPr>
          <w:rFonts w:ascii="Times New Roman" w:hAnsi="Times New Roman"/>
          <w:bCs/>
          <w:color w:val="000000"/>
          <w:sz w:val="28"/>
          <w:szCs w:val="28"/>
          <w:shd w:val="clear" w:color="auto" w:fill="FFFFFF"/>
          <w:lang w:eastAsia="uk-UA"/>
        </w:rPr>
        <w:t xml:space="preserve"> за вчинення групових дій, </w:t>
      </w:r>
      <w:r w:rsidR="000C2D58" w:rsidRPr="00237957">
        <w:rPr>
          <w:rFonts w:ascii="Times New Roman" w:hAnsi="Times New Roman"/>
          <w:bCs/>
          <w:color w:val="000000"/>
          <w:sz w:val="28"/>
          <w:szCs w:val="28"/>
          <w:shd w:val="clear" w:color="auto" w:fill="FFFFFF"/>
          <w:lang w:eastAsia="uk-UA"/>
        </w:rPr>
        <w:t>які</w:t>
      </w:r>
      <w:r w:rsidRPr="00237957">
        <w:rPr>
          <w:rFonts w:ascii="Times New Roman" w:hAnsi="Times New Roman"/>
          <w:bCs/>
          <w:color w:val="000000"/>
          <w:sz w:val="28"/>
          <w:szCs w:val="28"/>
          <w:shd w:val="clear" w:color="auto" w:fill="FFFFFF"/>
          <w:lang w:eastAsia="uk-UA"/>
        </w:rPr>
        <w:t xml:space="preserve"> грубо порушують громадський порядок</w:t>
      </w:r>
      <w:r w:rsidR="000C2D58" w:rsidRPr="00237957">
        <w:rPr>
          <w:rFonts w:ascii="Times New Roman" w:hAnsi="Times New Roman"/>
          <w:bCs/>
          <w:color w:val="000000"/>
          <w:sz w:val="28"/>
          <w:szCs w:val="28"/>
          <w:shd w:val="clear" w:color="auto" w:fill="FFFFFF"/>
          <w:lang w:eastAsia="uk-UA"/>
        </w:rPr>
        <w:t>,</w:t>
      </w:r>
      <w:r w:rsidRPr="00237957">
        <w:rPr>
          <w:rFonts w:ascii="Times New Roman" w:hAnsi="Times New Roman"/>
          <w:bCs/>
          <w:color w:val="000000"/>
          <w:sz w:val="28"/>
          <w:szCs w:val="28"/>
          <w:shd w:val="clear" w:color="auto" w:fill="FFFFFF"/>
          <w:lang w:eastAsia="uk-UA"/>
        </w:rPr>
        <w:t xml:space="preserve"> передбач</w:t>
      </w:r>
      <w:r w:rsidR="000C2D58" w:rsidRPr="00237957">
        <w:rPr>
          <w:rFonts w:ascii="Times New Roman" w:hAnsi="Times New Roman"/>
          <w:bCs/>
          <w:color w:val="000000"/>
          <w:sz w:val="28"/>
          <w:szCs w:val="28"/>
          <w:shd w:val="clear" w:color="auto" w:fill="FFFFFF"/>
          <w:lang w:eastAsia="uk-UA"/>
        </w:rPr>
        <w:t>ено</w:t>
      </w:r>
      <w:r w:rsidRPr="00237957">
        <w:rPr>
          <w:rFonts w:ascii="Times New Roman" w:hAnsi="Times New Roman"/>
          <w:bCs/>
          <w:color w:val="000000"/>
          <w:sz w:val="28"/>
          <w:szCs w:val="28"/>
          <w:shd w:val="clear" w:color="auto" w:fill="FFFFFF"/>
          <w:lang w:eastAsia="uk-UA"/>
        </w:rPr>
        <w:t xml:space="preserve"> покарання у виді </w:t>
      </w:r>
      <w:r w:rsidRPr="00237957">
        <w:rPr>
          <w:rFonts w:ascii="Times New Roman" w:hAnsi="Times New Roman"/>
          <w:sz w:val="28"/>
          <w:szCs w:val="28"/>
          <w:lang w:eastAsia="uk-UA"/>
        </w:rPr>
        <w:t>штрафу до п’ятдесяти неоподатковуваних мінімумів доходів громадян або арешту на строк до шести місяців, а за скоєння масових заворушень без кваліфікуючих ознак – покарання у виді позбавлення волі на строк від п’яти до восьми років</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_Ref431882819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312</w:t>
      </w:r>
      <w:r w:rsidR="00F632D7" w:rsidRPr="00237957">
        <w:rPr>
          <w:sz w:val="28"/>
          <w:szCs w:val="28"/>
        </w:rPr>
        <w:fldChar w:fldCharType="end"/>
      </w:r>
      <w:r w:rsidRPr="00237957">
        <w:rPr>
          <w:rFonts w:ascii="Times New Roman" w:hAnsi="Times New Roman"/>
          <w:color w:val="000000"/>
          <w:sz w:val="28"/>
          <w:szCs w:val="28"/>
          <w:lang w:eastAsia="uk-UA"/>
        </w:rPr>
        <w:t>, с. 267].</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Підсумовуючи, зазначимо, що протягом усіх етапів історичного розвитку Української держави – від Київської Русі до сьогод</w:t>
      </w:r>
      <w:r w:rsidR="009F2050" w:rsidRPr="00237957">
        <w:rPr>
          <w:rFonts w:ascii="Times New Roman" w:hAnsi="Times New Roman"/>
          <w:sz w:val="28"/>
          <w:szCs w:val="28"/>
          <w:lang w:eastAsia="uk-UA"/>
        </w:rPr>
        <w:t>ні</w:t>
      </w:r>
      <w:r w:rsidRPr="00237957">
        <w:rPr>
          <w:rFonts w:ascii="Times New Roman" w:hAnsi="Times New Roman"/>
          <w:sz w:val="28"/>
          <w:szCs w:val="28"/>
          <w:lang w:eastAsia="uk-UA"/>
        </w:rPr>
        <w:t xml:space="preserve"> – відбувалася еволюція кримінального законодавства </w:t>
      </w:r>
      <w:r w:rsidR="009F2050"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частині відповідальності за злочинні дії особи </w:t>
      </w:r>
      <w:r w:rsidR="009F2050"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Склади злочинів під на</w:t>
      </w:r>
      <w:r w:rsidR="009F2050" w:rsidRPr="00237957">
        <w:rPr>
          <w:rFonts w:ascii="Times New Roman" w:hAnsi="Times New Roman"/>
          <w:sz w:val="28"/>
          <w:szCs w:val="28"/>
          <w:lang w:eastAsia="uk-UA"/>
        </w:rPr>
        <w:t>звами «виступ», «ґвалт», «бунт»</w:t>
      </w:r>
      <w:r w:rsidRPr="00237957">
        <w:rPr>
          <w:rFonts w:ascii="Times New Roman" w:hAnsi="Times New Roman"/>
          <w:sz w:val="28"/>
          <w:szCs w:val="28"/>
          <w:lang w:eastAsia="uk-UA"/>
        </w:rPr>
        <w:t xml:space="preserve"> тривалий </w:t>
      </w:r>
      <w:r w:rsidR="009F2050" w:rsidRPr="00237957">
        <w:rPr>
          <w:rFonts w:ascii="Times New Roman" w:hAnsi="Times New Roman"/>
          <w:sz w:val="28"/>
          <w:szCs w:val="28"/>
          <w:lang w:eastAsia="uk-UA"/>
        </w:rPr>
        <w:t>час</w:t>
      </w:r>
      <w:r w:rsidRPr="00237957">
        <w:rPr>
          <w:rFonts w:ascii="Times New Roman" w:hAnsi="Times New Roman"/>
          <w:sz w:val="28"/>
          <w:szCs w:val="28"/>
          <w:lang w:eastAsia="uk-UA"/>
        </w:rPr>
        <w:t xml:space="preserve"> вважалися посяганням на владу руських </w:t>
      </w:r>
      <w:r w:rsidR="009F2050"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литовських князів, польських королів та українських гетьманів. Після входження Гетьманщини до складу Росії такі суспільно небезпечні діяння </w:t>
      </w:r>
      <w:r w:rsidR="009F2050" w:rsidRPr="00237957">
        <w:rPr>
          <w:rFonts w:ascii="Times New Roman" w:hAnsi="Times New Roman"/>
          <w:sz w:val="28"/>
          <w:szCs w:val="28"/>
          <w:lang w:eastAsia="uk-UA"/>
        </w:rPr>
        <w:t>названо</w:t>
      </w:r>
      <w:r w:rsidRPr="00237957">
        <w:rPr>
          <w:rFonts w:ascii="Times New Roman" w:hAnsi="Times New Roman"/>
          <w:sz w:val="28"/>
          <w:szCs w:val="28"/>
          <w:lang w:eastAsia="uk-UA"/>
        </w:rPr>
        <w:t xml:space="preserve"> «сходьбище</w:t>
      </w:r>
      <w:r w:rsidR="009F2050" w:rsidRPr="00237957">
        <w:rPr>
          <w:rFonts w:ascii="Times New Roman" w:hAnsi="Times New Roman"/>
          <w:sz w:val="28"/>
          <w:szCs w:val="28"/>
          <w:lang w:eastAsia="uk-UA"/>
        </w:rPr>
        <w:t>м</w:t>
      </w:r>
      <w:r w:rsidRPr="00237957">
        <w:rPr>
          <w:rFonts w:ascii="Times New Roman" w:hAnsi="Times New Roman"/>
          <w:sz w:val="28"/>
          <w:szCs w:val="28"/>
          <w:lang w:eastAsia="uk-UA"/>
        </w:rPr>
        <w:t>», «скоп</w:t>
      </w:r>
      <w:r w:rsidR="009F2050" w:rsidRPr="00237957">
        <w:rPr>
          <w:rFonts w:ascii="Times New Roman" w:hAnsi="Times New Roman"/>
          <w:sz w:val="28"/>
          <w:szCs w:val="28"/>
          <w:lang w:eastAsia="uk-UA"/>
        </w:rPr>
        <w:t>ом</w:t>
      </w:r>
      <w:r w:rsidRPr="00237957">
        <w:rPr>
          <w:rFonts w:ascii="Times New Roman" w:hAnsi="Times New Roman"/>
          <w:sz w:val="28"/>
          <w:szCs w:val="28"/>
          <w:lang w:eastAsia="uk-UA"/>
        </w:rPr>
        <w:t>», «повстання</w:t>
      </w:r>
      <w:r w:rsidR="009F2050" w:rsidRPr="00237957">
        <w:rPr>
          <w:rFonts w:ascii="Times New Roman" w:hAnsi="Times New Roman"/>
          <w:sz w:val="28"/>
          <w:szCs w:val="28"/>
          <w:lang w:eastAsia="uk-UA"/>
        </w:rPr>
        <w:t>м</w:t>
      </w:r>
      <w:r w:rsidRPr="00237957">
        <w:rPr>
          <w:rFonts w:ascii="Times New Roman" w:hAnsi="Times New Roman"/>
          <w:sz w:val="28"/>
          <w:szCs w:val="28"/>
          <w:lang w:eastAsia="uk-UA"/>
        </w:rPr>
        <w:t>», «скопище</w:t>
      </w:r>
      <w:r w:rsidR="009F2050" w:rsidRPr="00237957">
        <w:rPr>
          <w:rFonts w:ascii="Times New Roman" w:hAnsi="Times New Roman"/>
          <w:sz w:val="28"/>
          <w:szCs w:val="28"/>
          <w:lang w:eastAsia="uk-UA"/>
        </w:rPr>
        <w:t>м</w:t>
      </w:r>
      <w:r w:rsidRPr="00237957">
        <w:rPr>
          <w:rFonts w:ascii="Times New Roman" w:hAnsi="Times New Roman"/>
          <w:sz w:val="28"/>
          <w:szCs w:val="28"/>
          <w:lang w:eastAsia="uk-UA"/>
        </w:rPr>
        <w:t>», «смут</w:t>
      </w:r>
      <w:r w:rsidR="009F2050" w:rsidRPr="00237957">
        <w:rPr>
          <w:rFonts w:ascii="Times New Roman" w:hAnsi="Times New Roman"/>
          <w:sz w:val="28"/>
          <w:szCs w:val="28"/>
          <w:lang w:eastAsia="uk-UA"/>
        </w:rPr>
        <w:t>ою</w:t>
      </w:r>
      <w:r w:rsidRPr="00237957">
        <w:rPr>
          <w:rFonts w:ascii="Times New Roman" w:hAnsi="Times New Roman"/>
          <w:sz w:val="28"/>
          <w:szCs w:val="28"/>
          <w:lang w:eastAsia="uk-UA"/>
        </w:rPr>
        <w:t xml:space="preserve">», які дореволюційне російське законодавство відносило до злочинів проти порядку управління. Аналогічна оцінка цих злочинних </w:t>
      </w:r>
      <w:r w:rsidR="009F2050" w:rsidRPr="00237957">
        <w:rPr>
          <w:rFonts w:ascii="Times New Roman" w:hAnsi="Times New Roman"/>
          <w:sz w:val="28"/>
          <w:szCs w:val="28"/>
          <w:lang w:eastAsia="uk-UA"/>
        </w:rPr>
        <w:t>дій існувала й</w:t>
      </w:r>
      <w:r w:rsidRPr="00237957">
        <w:rPr>
          <w:rFonts w:ascii="Times New Roman" w:hAnsi="Times New Roman"/>
          <w:sz w:val="28"/>
          <w:szCs w:val="28"/>
          <w:lang w:eastAsia="uk-UA"/>
        </w:rPr>
        <w:t xml:space="preserve"> у радянський період. У перших радянських нормативно-правових актах масові заворушення віднесено до контрреволюційних злочинів, а в </w:t>
      </w:r>
      <w:r w:rsidR="009F2050" w:rsidRPr="00237957">
        <w:rPr>
          <w:rFonts w:ascii="Times New Roman" w:hAnsi="Times New Roman"/>
          <w:sz w:val="28"/>
          <w:szCs w:val="28"/>
          <w:lang w:eastAsia="uk-UA"/>
        </w:rPr>
        <w:t>К</w:t>
      </w:r>
      <w:r w:rsidRPr="00237957">
        <w:rPr>
          <w:rFonts w:ascii="Times New Roman" w:hAnsi="Times New Roman"/>
          <w:sz w:val="28"/>
          <w:szCs w:val="28"/>
          <w:lang w:eastAsia="uk-UA"/>
        </w:rPr>
        <w:t>римінальних кодексах УСРР 1922 та 1927 р</w:t>
      </w:r>
      <w:r w:rsidR="009F2050" w:rsidRPr="00237957">
        <w:rPr>
          <w:rFonts w:ascii="Times New Roman" w:hAnsi="Times New Roman"/>
          <w:sz w:val="28"/>
          <w:szCs w:val="28"/>
          <w:lang w:eastAsia="uk-UA"/>
        </w:rPr>
        <w:t>р.</w:t>
      </w:r>
      <w:r w:rsidRPr="00237957">
        <w:rPr>
          <w:rFonts w:ascii="Times New Roman" w:hAnsi="Times New Roman"/>
          <w:sz w:val="28"/>
          <w:szCs w:val="28"/>
          <w:lang w:eastAsia="uk-UA"/>
        </w:rPr>
        <w:t xml:space="preserve"> − до злочинів проти порядку управління. Кримінальний кодекс УРСР 1960 р</w:t>
      </w:r>
      <w:r w:rsidR="009F2050"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звузив коло протиправних діянь, які охоплювали поняття «масові безпорядки». Чинний КК України відносить грубе порушення громадського порядку (ст. 293 КК України) та масові заворушення (ст. 294 КК України) до злочинів проти громадського порядку </w:t>
      </w:r>
      <w:r w:rsidR="009F2050"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моральності (розділ ХІІ Особливої частини).</w:t>
      </w:r>
    </w:p>
    <w:p w:rsidR="00407998" w:rsidRPr="00237957" w:rsidRDefault="00407998" w:rsidP="00407998">
      <w:pPr>
        <w:spacing w:after="0" w:line="360" w:lineRule="auto"/>
        <w:ind w:firstLine="567"/>
        <w:jc w:val="both"/>
        <w:rPr>
          <w:rFonts w:ascii="Times New Roman" w:hAnsi="Times New Roman"/>
          <w:sz w:val="28"/>
          <w:szCs w:val="28"/>
          <w:lang w:eastAsia="uk-UA"/>
        </w:rPr>
      </w:pPr>
    </w:p>
    <w:p w:rsidR="00407998" w:rsidRPr="00237957" w:rsidRDefault="00407998" w:rsidP="00407998">
      <w:pPr>
        <w:spacing w:after="0" w:line="360" w:lineRule="auto"/>
        <w:ind w:firstLine="567"/>
        <w:jc w:val="both"/>
        <w:rPr>
          <w:rFonts w:ascii="Times New Roman" w:hAnsi="Times New Roman"/>
          <w:sz w:val="28"/>
          <w:szCs w:val="28"/>
          <w:lang w:eastAsia="uk-UA"/>
        </w:rPr>
      </w:pPr>
    </w:p>
    <w:p w:rsidR="00407998" w:rsidRPr="00237957" w:rsidRDefault="002F6E8C" w:rsidP="004E47F9">
      <w:pPr>
        <w:pStyle w:val="1"/>
        <w:spacing w:before="0" w:beforeAutospacing="0" w:after="0" w:afterAutospacing="0" w:line="360" w:lineRule="auto"/>
        <w:ind w:firstLine="567"/>
        <w:jc w:val="both"/>
        <w:rPr>
          <w:sz w:val="28"/>
          <w:szCs w:val="28"/>
        </w:rPr>
      </w:pPr>
      <w:bookmarkStart w:id="21" w:name="_Toc419719624"/>
      <w:bookmarkStart w:id="22" w:name="_Toc419728383"/>
      <w:bookmarkStart w:id="23" w:name="_Toc432883023"/>
      <w:r w:rsidRPr="00237957">
        <w:rPr>
          <w:sz w:val="28"/>
          <w:szCs w:val="28"/>
        </w:rPr>
        <w:t>2</w:t>
      </w:r>
      <w:r w:rsidR="00407998" w:rsidRPr="00237957">
        <w:rPr>
          <w:sz w:val="28"/>
          <w:szCs w:val="28"/>
        </w:rPr>
        <w:t>.2</w:t>
      </w:r>
      <w:r w:rsidRPr="00237957">
        <w:rPr>
          <w:sz w:val="28"/>
          <w:szCs w:val="28"/>
        </w:rPr>
        <w:t>.</w:t>
      </w:r>
      <w:r w:rsidR="00407998" w:rsidRPr="00237957">
        <w:rPr>
          <w:sz w:val="28"/>
          <w:szCs w:val="28"/>
        </w:rPr>
        <w:t xml:space="preserve"> </w:t>
      </w:r>
      <w:bookmarkEnd w:id="21"/>
      <w:bookmarkEnd w:id="22"/>
      <w:r w:rsidR="00594EFF" w:rsidRPr="00237957">
        <w:rPr>
          <w:sz w:val="28"/>
          <w:szCs w:val="28"/>
        </w:rPr>
        <w:t>Зарубіжний досвід кримінально-правової протидії вчиненню злочинів особами в складі натовпу</w:t>
      </w:r>
      <w:bookmarkEnd w:id="23"/>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Для </w:t>
      </w:r>
      <w:r w:rsidR="00850E36" w:rsidRPr="00237957">
        <w:rPr>
          <w:rFonts w:ascii="Times New Roman" w:hAnsi="Times New Roman"/>
          <w:sz w:val="28"/>
          <w:szCs w:val="28"/>
          <w:lang w:eastAsia="uk-UA"/>
        </w:rPr>
        <w:t xml:space="preserve">виконання </w:t>
      </w:r>
      <w:r w:rsidRPr="00237957">
        <w:rPr>
          <w:rFonts w:ascii="Times New Roman" w:hAnsi="Times New Roman"/>
          <w:sz w:val="28"/>
          <w:szCs w:val="28"/>
          <w:lang w:eastAsia="uk-UA"/>
        </w:rPr>
        <w:t>поставлен</w:t>
      </w:r>
      <w:r w:rsidR="00850E36" w:rsidRPr="00237957">
        <w:rPr>
          <w:rFonts w:ascii="Times New Roman" w:hAnsi="Times New Roman"/>
          <w:sz w:val="28"/>
          <w:szCs w:val="28"/>
          <w:lang w:eastAsia="uk-UA"/>
        </w:rPr>
        <w:t>их</w:t>
      </w:r>
      <w:r w:rsidRPr="00237957">
        <w:rPr>
          <w:rFonts w:ascii="Times New Roman" w:hAnsi="Times New Roman"/>
          <w:sz w:val="28"/>
          <w:szCs w:val="28"/>
          <w:lang w:eastAsia="uk-UA"/>
        </w:rPr>
        <w:t xml:space="preserve"> завдан</w:t>
      </w:r>
      <w:r w:rsidR="00850E36"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дисертаційного дослідження </w:t>
      </w:r>
      <w:r w:rsidR="00850E36"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проаналізувати чинні кримінальні кодекси окремих зарубіжних держав, а також порівняти відповідні кримінально-правові норми. На думку багатьох теоретиків права</w:t>
      </w:r>
      <w:r w:rsidR="00850E3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з-поміж різноманітних способів порівняльно-правових досліджень найбільш продуктивним є нормативно-функціональний, який </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важається комплексним.</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Для компаративістського </w:t>
      </w:r>
      <w:r w:rsidR="00850E36" w:rsidRPr="00237957">
        <w:rPr>
          <w:rFonts w:ascii="Times New Roman" w:hAnsi="Times New Roman"/>
          <w:sz w:val="28"/>
          <w:szCs w:val="28"/>
          <w:lang w:eastAsia="uk-UA"/>
        </w:rPr>
        <w:t>розгляду</w:t>
      </w:r>
      <w:r w:rsidRPr="00237957">
        <w:rPr>
          <w:rFonts w:ascii="Times New Roman" w:hAnsi="Times New Roman"/>
          <w:sz w:val="28"/>
          <w:szCs w:val="28"/>
          <w:lang w:eastAsia="uk-UA"/>
        </w:rPr>
        <w:t xml:space="preserve"> проблем кримінально-правової протидії </w:t>
      </w:r>
      <w:r w:rsidRPr="00237957">
        <w:rPr>
          <w:rFonts w:ascii="Times New Roman" w:hAnsi="Times New Roman"/>
          <w:bCs/>
          <w:color w:val="000000"/>
          <w:sz w:val="28"/>
          <w:szCs w:val="28"/>
          <w:lang w:eastAsia="uk-UA"/>
        </w:rPr>
        <w:t xml:space="preserve">злочинним діям, </w:t>
      </w:r>
      <w:r w:rsidR="00850E36" w:rsidRPr="00237957">
        <w:rPr>
          <w:rFonts w:ascii="Times New Roman" w:hAnsi="Times New Roman"/>
          <w:bCs/>
          <w:color w:val="000000"/>
          <w:sz w:val="28"/>
          <w:szCs w:val="28"/>
          <w:lang w:eastAsia="uk-UA"/>
        </w:rPr>
        <w:t>у</w:t>
      </w:r>
      <w:r w:rsidRPr="00237957">
        <w:rPr>
          <w:rFonts w:ascii="Times New Roman" w:hAnsi="Times New Roman"/>
          <w:bCs/>
          <w:color w:val="000000"/>
          <w:sz w:val="28"/>
          <w:szCs w:val="28"/>
          <w:lang w:eastAsia="uk-UA"/>
        </w:rPr>
        <w:t xml:space="preserve">чиненим особами </w:t>
      </w:r>
      <w:r w:rsidR="00850E36" w:rsidRPr="00237957">
        <w:rPr>
          <w:rFonts w:ascii="Times New Roman" w:hAnsi="Times New Roman"/>
          <w:bCs/>
          <w:color w:val="000000"/>
          <w:sz w:val="28"/>
          <w:szCs w:val="28"/>
          <w:lang w:eastAsia="uk-UA"/>
        </w:rPr>
        <w:t>в</w:t>
      </w:r>
      <w:r w:rsidRPr="00237957">
        <w:rPr>
          <w:rFonts w:ascii="Times New Roman" w:hAnsi="Times New Roman"/>
          <w:bCs/>
          <w:color w:val="000000"/>
          <w:sz w:val="28"/>
          <w:szCs w:val="28"/>
          <w:lang w:eastAsia="uk-UA"/>
        </w:rPr>
        <w:t xml:space="preserve"> складі натовпу,</w:t>
      </w:r>
      <w:r w:rsidRPr="00237957">
        <w:rPr>
          <w:rFonts w:ascii="Times New Roman" w:hAnsi="Times New Roman"/>
          <w:sz w:val="28"/>
          <w:szCs w:val="28"/>
          <w:lang w:eastAsia="uk-UA"/>
        </w:rPr>
        <w:t xml:space="preserve"> проаналізован</w:t>
      </w:r>
      <w:r w:rsidR="00850E36"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кримінальні кодекси </w:t>
      </w:r>
      <w:r w:rsidR="00850E36" w:rsidRPr="00237957">
        <w:rPr>
          <w:rFonts w:ascii="Times New Roman" w:hAnsi="Times New Roman"/>
          <w:sz w:val="28"/>
          <w:szCs w:val="28"/>
          <w:lang w:eastAsia="uk-UA"/>
        </w:rPr>
        <w:t>низки</w:t>
      </w:r>
      <w:r w:rsidRPr="00237957">
        <w:rPr>
          <w:rFonts w:ascii="Times New Roman" w:hAnsi="Times New Roman"/>
          <w:sz w:val="28"/>
          <w:szCs w:val="28"/>
          <w:lang w:eastAsia="uk-UA"/>
        </w:rPr>
        <w:t xml:space="preserve"> держав, які для спрощення викладення матеріалу згрупован</w:t>
      </w:r>
      <w:r w:rsidR="00850E36"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так</w:t>
      </w:r>
      <w:r w:rsidR="00850E36" w:rsidRPr="00237957">
        <w:rPr>
          <w:rFonts w:ascii="Times New Roman" w:hAnsi="Times New Roman"/>
          <w:sz w:val="28"/>
          <w:szCs w:val="28"/>
          <w:lang w:eastAsia="uk-UA"/>
        </w:rPr>
        <w:t>им чином</w:t>
      </w:r>
      <w:r w:rsidRPr="00237957">
        <w:rPr>
          <w:rFonts w:ascii="Times New Roman" w:hAnsi="Times New Roman"/>
          <w:sz w:val="28"/>
          <w:szCs w:val="28"/>
          <w:lang w:eastAsia="uk-UA"/>
        </w:rPr>
        <w:t xml:space="preserve">: кримінальне законодавство окремих європейських країн, східної Азії та країн пострадянського простору. </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У дисертаційному дослідженні було розглянуто КК таких європейських країн, як Австрія [</w:t>
      </w:r>
      <w:r w:rsidR="00F632D7" w:rsidRPr="00237957">
        <w:rPr>
          <w:sz w:val="28"/>
          <w:szCs w:val="28"/>
        </w:rPr>
        <w:fldChar w:fldCharType="begin"/>
      </w:r>
      <w:r w:rsidR="00F632D7" w:rsidRPr="00237957">
        <w:rPr>
          <w:sz w:val="28"/>
          <w:szCs w:val="28"/>
        </w:rPr>
        <w:instrText xml:space="preserve"> REF _Ref431882874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362</w:t>
      </w:r>
      <w:r w:rsidR="00F632D7" w:rsidRPr="00237957">
        <w:rPr>
          <w:sz w:val="28"/>
          <w:szCs w:val="28"/>
        </w:rPr>
        <w:fldChar w:fldCharType="end"/>
      </w:r>
      <w:r w:rsidRPr="00237957">
        <w:rPr>
          <w:rFonts w:ascii="Times New Roman" w:hAnsi="Times New Roman"/>
          <w:sz w:val="28"/>
          <w:szCs w:val="28"/>
          <w:lang w:eastAsia="uk-UA"/>
        </w:rPr>
        <w:t>, с. 96], ФРН [</w:t>
      </w:r>
      <w:r w:rsidR="00F632D7" w:rsidRPr="00237957">
        <w:rPr>
          <w:sz w:val="28"/>
          <w:szCs w:val="28"/>
        </w:rPr>
        <w:fldChar w:fldCharType="begin"/>
      </w:r>
      <w:r w:rsidR="00F632D7" w:rsidRPr="00237957">
        <w:rPr>
          <w:sz w:val="28"/>
          <w:szCs w:val="28"/>
        </w:rPr>
        <w:instrText xml:space="preserve"> REF _Ref419708833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360</w:t>
      </w:r>
      <w:r w:rsidR="00F632D7" w:rsidRPr="00237957">
        <w:rPr>
          <w:sz w:val="28"/>
          <w:szCs w:val="28"/>
        </w:rPr>
        <w:fldChar w:fldCharType="end"/>
      </w:r>
      <w:r w:rsidRPr="00237957">
        <w:rPr>
          <w:rFonts w:ascii="Times New Roman" w:hAnsi="Times New Roman"/>
          <w:sz w:val="28"/>
          <w:szCs w:val="28"/>
          <w:lang w:eastAsia="uk-UA"/>
        </w:rPr>
        <w:t>, с. 201], Франція [</w:t>
      </w:r>
      <w:r w:rsidR="00F632D7" w:rsidRPr="00237957">
        <w:rPr>
          <w:sz w:val="28"/>
          <w:szCs w:val="28"/>
        </w:rPr>
        <w:fldChar w:fldCharType="begin"/>
      </w:r>
      <w:r w:rsidR="00F632D7" w:rsidRPr="00237957">
        <w:rPr>
          <w:sz w:val="28"/>
          <w:szCs w:val="28"/>
        </w:rPr>
        <w:instrText xml:space="preserve"> REF _Ref431883048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382</w:t>
      </w:r>
      <w:r w:rsidR="00F632D7" w:rsidRPr="00237957">
        <w:rPr>
          <w:sz w:val="28"/>
          <w:szCs w:val="28"/>
        </w:rPr>
        <w:fldChar w:fldCharType="end"/>
      </w:r>
      <w:r w:rsidR="00AC24C6" w:rsidRPr="00237957">
        <w:rPr>
          <w:rFonts w:ascii="Times New Roman" w:hAnsi="Times New Roman"/>
          <w:sz w:val="28"/>
          <w:szCs w:val="28"/>
          <w:lang w:eastAsia="uk-UA"/>
        </w:rPr>
        <w:t>, с. 452]</w:t>
      </w:r>
      <w:r w:rsidRPr="00237957">
        <w:rPr>
          <w:rFonts w:ascii="Times New Roman" w:hAnsi="Times New Roman"/>
          <w:sz w:val="28"/>
          <w:szCs w:val="28"/>
          <w:lang w:eastAsia="uk-UA"/>
        </w:rPr>
        <w:t>, Швеція [</w:t>
      </w:r>
      <w:r w:rsidR="00F632D7" w:rsidRPr="00237957">
        <w:rPr>
          <w:sz w:val="28"/>
          <w:szCs w:val="28"/>
        </w:rPr>
        <w:fldChar w:fldCharType="begin"/>
      </w:r>
      <w:r w:rsidR="00F632D7" w:rsidRPr="00237957">
        <w:rPr>
          <w:sz w:val="28"/>
          <w:szCs w:val="28"/>
        </w:rPr>
        <w:instrText xml:space="preserve"> REF _Ref431883071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383</w:t>
      </w:r>
      <w:r w:rsidR="00F632D7" w:rsidRPr="00237957">
        <w:rPr>
          <w:sz w:val="28"/>
          <w:szCs w:val="28"/>
        </w:rPr>
        <w:fldChar w:fldCharType="end"/>
      </w:r>
      <w:r w:rsidRPr="00237957">
        <w:rPr>
          <w:rFonts w:ascii="Times New Roman" w:hAnsi="Times New Roman"/>
          <w:sz w:val="28"/>
          <w:szCs w:val="28"/>
          <w:lang w:eastAsia="uk-UA"/>
        </w:rPr>
        <w:t>, с. 204].</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 176 КК Австрії «Умисне створення загальної загрози» встановлено відповідальність за створення будь-яким способом небезпеки для життя або здоров’я великої кількості людей </w:t>
      </w:r>
      <w:r w:rsidR="00850E3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чу</w:t>
      </w:r>
      <w:r w:rsidR="00850E36" w:rsidRPr="00237957">
        <w:rPr>
          <w:rFonts w:ascii="Times New Roman" w:hAnsi="Times New Roman"/>
          <w:sz w:val="28"/>
          <w:szCs w:val="28"/>
          <w:lang w:eastAsia="uk-UA"/>
        </w:rPr>
        <w:t xml:space="preserve">жого майна у великому розмірі. </w:t>
      </w:r>
      <w:r w:rsidRPr="00237957">
        <w:rPr>
          <w:rFonts w:ascii="Times New Roman" w:hAnsi="Times New Roman"/>
          <w:sz w:val="28"/>
          <w:szCs w:val="28"/>
          <w:lang w:eastAsia="uk-UA"/>
        </w:rPr>
        <w:t xml:space="preserve">Більш суворе покарання передбачено у випадку, коли </w:t>
      </w:r>
      <w:r w:rsidR="00850E3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результаті таких дій спричинен</w:t>
      </w:r>
      <w:r w:rsidR="00850E36"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смерть людини або тяжкі тілесні ушкодження великій кількості </w:t>
      </w:r>
      <w:r w:rsidR="00850E36" w:rsidRPr="00237957">
        <w:rPr>
          <w:rFonts w:ascii="Times New Roman" w:hAnsi="Times New Roman"/>
          <w:sz w:val="28"/>
          <w:szCs w:val="28"/>
          <w:lang w:eastAsia="uk-UA"/>
        </w:rPr>
        <w:t>осіб</w:t>
      </w:r>
      <w:r w:rsidRPr="00237957">
        <w:rPr>
          <w:rFonts w:ascii="Times New Roman" w:hAnsi="Times New Roman"/>
          <w:sz w:val="28"/>
          <w:szCs w:val="28"/>
          <w:lang w:eastAsia="uk-UA"/>
        </w:rPr>
        <w:t xml:space="preserve">, </w:t>
      </w:r>
      <w:r w:rsidR="00850E3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велик</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кількість людей поставлен</w:t>
      </w:r>
      <w:r w:rsidR="00850E36" w:rsidRPr="00237957">
        <w:rPr>
          <w:rFonts w:ascii="Times New Roman" w:hAnsi="Times New Roman"/>
          <w:sz w:val="28"/>
          <w:szCs w:val="28"/>
          <w:lang w:eastAsia="uk-UA"/>
        </w:rPr>
        <w:t>о</w:t>
      </w:r>
      <w:r w:rsidR="00971669">
        <w:rPr>
          <w:rFonts w:ascii="Times New Roman" w:hAnsi="Times New Roman"/>
          <w:sz w:val="28"/>
          <w:szCs w:val="28"/>
          <w:lang w:eastAsia="uk-UA"/>
        </w:rPr>
        <w:t xml:space="preserve"> </w:t>
      </w:r>
      <w:r w:rsidR="00850E3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стан нестатку, або якщо діяння спричинило смерть великої кількості осіб. Також у цьому </w:t>
      </w:r>
      <w:r w:rsidR="00850E36" w:rsidRPr="00237957">
        <w:rPr>
          <w:rFonts w:ascii="Times New Roman" w:hAnsi="Times New Roman"/>
          <w:sz w:val="28"/>
          <w:szCs w:val="28"/>
          <w:lang w:eastAsia="uk-UA"/>
        </w:rPr>
        <w:t>документі</w:t>
      </w:r>
      <w:r w:rsidRPr="00237957">
        <w:rPr>
          <w:rFonts w:ascii="Times New Roman" w:hAnsi="Times New Roman"/>
          <w:sz w:val="28"/>
          <w:szCs w:val="28"/>
          <w:lang w:eastAsia="uk-UA"/>
        </w:rPr>
        <w:t xml:space="preserve"> передбачен</w:t>
      </w:r>
      <w:r w:rsidR="00850E36"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необережне створення загальної загрози (§ 177), поширення чуток, що викликають занепокоєння великої кількості людей і порушують громадський порядок (§ 276), за підбурювання до невиконання законів (§ 281) та за підбурювання до вчинення </w:t>
      </w:r>
      <w:r w:rsidR="00850E3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схвалення діянь, заборонених під загрозою покарань (§ 282).</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КК ФРН </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статті 125 «Порушення спокою в регіоні» </w:t>
      </w:r>
      <w:r w:rsidR="00850E36" w:rsidRPr="00237957">
        <w:rPr>
          <w:rFonts w:ascii="Times New Roman" w:hAnsi="Times New Roman"/>
          <w:sz w:val="28"/>
          <w:szCs w:val="28"/>
          <w:lang w:eastAsia="uk-UA"/>
        </w:rPr>
        <w:t>зазначено</w:t>
      </w:r>
      <w:r w:rsidRPr="00237957">
        <w:rPr>
          <w:rFonts w:ascii="Times New Roman" w:hAnsi="Times New Roman"/>
          <w:sz w:val="28"/>
          <w:szCs w:val="28"/>
          <w:lang w:eastAsia="uk-UA"/>
        </w:rPr>
        <w:t xml:space="preserve">: «Хто вчинить насильницькі дії проти людей або майна </w:t>
      </w:r>
      <w:r w:rsidR="00850E3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загро</w:t>
      </w:r>
      <w:r w:rsidR="00850E36" w:rsidRPr="00237957">
        <w:rPr>
          <w:rFonts w:ascii="Times New Roman" w:hAnsi="Times New Roman"/>
          <w:sz w:val="28"/>
          <w:szCs w:val="28"/>
          <w:lang w:eastAsia="uk-UA"/>
        </w:rPr>
        <w:t>жує</w:t>
      </w:r>
      <w:r w:rsidRPr="00237957">
        <w:rPr>
          <w:rFonts w:ascii="Times New Roman" w:hAnsi="Times New Roman"/>
          <w:sz w:val="28"/>
          <w:szCs w:val="28"/>
          <w:lang w:eastAsia="uk-UA"/>
        </w:rPr>
        <w:t xml:space="preserve"> насильством людям, виступаючи </w:t>
      </w:r>
      <w:r w:rsidR="00850E3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спільні сили якого </w:t>
      </w:r>
      <w:r w:rsidR="00850E36" w:rsidRPr="00237957">
        <w:rPr>
          <w:rFonts w:ascii="Times New Roman" w:hAnsi="Times New Roman"/>
          <w:sz w:val="28"/>
          <w:szCs w:val="28"/>
          <w:lang w:eastAsia="uk-UA"/>
        </w:rPr>
        <w:t>за</w:t>
      </w:r>
      <w:r w:rsidRPr="00237957">
        <w:rPr>
          <w:rFonts w:ascii="Times New Roman" w:hAnsi="Times New Roman"/>
          <w:sz w:val="28"/>
          <w:szCs w:val="28"/>
          <w:lang w:eastAsia="uk-UA"/>
        </w:rPr>
        <w:t xml:space="preserve">грожують громадській безпеці, і при цьому </w:t>
      </w:r>
      <w:r w:rsidR="00850E36" w:rsidRPr="00237957">
        <w:rPr>
          <w:rFonts w:ascii="Times New Roman" w:hAnsi="Times New Roman"/>
          <w:sz w:val="28"/>
          <w:szCs w:val="28"/>
          <w:lang w:eastAsia="uk-UA"/>
        </w:rPr>
        <w:t>чинить</w:t>
      </w:r>
      <w:r w:rsidR="00971669">
        <w:rPr>
          <w:rFonts w:ascii="Times New Roman" w:hAnsi="Times New Roman"/>
          <w:sz w:val="28"/>
          <w:szCs w:val="28"/>
          <w:lang w:eastAsia="uk-UA"/>
        </w:rPr>
        <w:t xml:space="preserve"> </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казані дії як виконавець </w:t>
      </w:r>
      <w:r w:rsidR="00850E3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співучасник, або хто активно демонструє свою готовність до подібних дій, </w:t>
      </w:r>
      <w:r w:rsidR="00850E3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карається позбавленням волі на строк до трьох років або штрафом, якщо скоєне не </w:t>
      </w:r>
      <w:r w:rsidR="00850E36" w:rsidRPr="00237957">
        <w:rPr>
          <w:rFonts w:ascii="Times New Roman" w:hAnsi="Times New Roman"/>
          <w:sz w:val="28"/>
          <w:szCs w:val="28"/>
          <w:lang w:eastAsia="uk-UA"/>
        </w:rPr>
        <w:t>передбачає</w:t>
      </w:r>
      <w:r w:rsidR="00971669">
        <w:rPr>
          <w:rFonts w:ascii="Times New Roman" w:hAnsi="Times New Roman"/>
          <w:sz w:val="28"/>
          <w:szCs w:val="28"/>
          <w:lang w:eastAsia="uk-UA"/>
        </w:rPr>
        <w:t xml:space="preserve"> </w:t>
      </w:r>
      <w:r w:rsidR="00850E36" w:rsidRPr="00237957">
        <w:rPr>
          <w:rFonts w:ascii="Times New Roman" w:hAnsi="Times New Roman"/>
          <w:sz w:val="28"/>
          <w:szCs w:val="28"/>
          <w:lang w:eastAsia="uk-UA"/>
        </w:rPr>
        <w:t>більш суворе покарання за іншими</w:t>
      </w:r>
      <w:r w:rsidRPr="00237957">
        <w:rPr>
          <w:rFonts w:ascii="Times New Roman" w:hAnsi="Times New Roman"/>
          <w:sz w:val="28"/>
          <w:szCs w:val="28"/>
          <w:lang w:eastAsia="uk-UA"/>
        </w:rPr>
        <w:t xml:space="preserve"> приписах карного закону».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КК ФРН розглядає особливо тяжкі випадки, коли винний мав при собі вогнепальну зброю, яку </w:t>
      </w:r>
      <w:r w:rsidR="00850E36" w:rsidRPr="00237957">
        <w:rPr>
          <w:rFonts w:ascii="Times New Roman" w:hAnsi="Times New Roman"/>
          <w:sz w:val="28"/>
          <w:szCs w:val="28"/>
          <w:lang w:eastAsia="uk-UA"/>
        </w:rPr>
        <w:t>намагався</w:t>
      </w:r>
      <w:r w:rsidR="00971669">
        <w:rPr>
          <w:rFonts w:ascii="Times New Roman" w:hAnsi="Times New Roman"/>
          <w:sz w:val="28"/>
          <w:szCs w:val="28"/>
          <w:lang w:eastAsia="uk-UA"/>
        </w:rPr>
        <w:t xml:space="preserve"> </w:t>
      </w:r>
      <w:r w:rsidR="00850E36" w:rsidRPr="00237957">
        <w:rPr>
          <w:rFonts w:ascii="Times New Roman" w:hAnsi="Times New Roman"/>
          <w:sz w:val="28"/>
          <w:szCs w:val="28"/>
          <w:lang w:eastAsia="uk-UA"/>
        </w:rPr>
        <w:t>застосувати</w:t>
      </w:r>
      <w:r w:rsidRPr="00237957">
        <w:rPr>
          <w:rFonts w:ascii="Times New Roman" w:hAnsi="Times New Roman"/>
          <w:sz w:val="28"/>
          <w:szCs w:val="28"/>
          <w:lang w:eastAsia="uk-UA"/>
        </w:rPr>
        <w:t xml:space="preserve">, або своїми насильницькими діями </w:t>
      </w:r>
      <w:r w:rsidR="00850E36" w:rsidRPr="00237957">
        <w:rPr>
          <w:rFonts w:ascii="Times New Roman" w:hAnsi="Times New Roman"/>
          <w:sz w:val="28"/>
          <w:szCs w:val="28"/>
          <w:lang w:eastAsia="uk-UA"/>
        </w:rPr>
        <w:t>загрожував</w:t>
      </w:r>
      <w:r w:rsidRPr="00237957">
        <w:rPr>
          <w:rFonts w:ascii="Times New Roman" w:hAnsi="Times New Roman"/>
          <w:sz w:val="28"/>
          <w:szCs w:val="28"/>
          <w:lang w:eastAsia="uk-UA"/>
        </w:rPr>
        <w:t xml:space="preserve"> життю або нанес</w:t>
      </w:r>
      <w:r w:rsidR="00850E36" w:rsidRPr="00237957">
        <w:rPr>
          <w:rFonts w:ascii="Times New Roman" w:hAnsi="Times New Roman"/>
          <w:sz w:val="28"/>
          <w:szCs w:val="28"/>
          <w:lang w:eastAsia="uk-UA"/>
        </w:rPr>
        <w:t>ти</w:t>
      </w:r>
      <w:r w:rsidRPr="00237957">
        <w:rPr>
          <w:rFonts w:ascii="Times New Roman" w:hAnsi="Times New Roman"/>
          <w:sz w:val="28"/>
          <w:szCs w:val="28"/>
          <w:lang w:eastAsia="uk-UA"/>
        </w:rPr>
        <w:t xml:space="preserve"> тяжк</w:t>
      </w:r>
      <w:r w:rsidR="00850E3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тілесн</w:t>
      </w:r>
      <w:r w:rsidR="00850E3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ушкоджен</w:t>
      </w:r>
      <w:r w:rsidR="00850E36" w:rsidRPr="00237957">
        <w:rPr>
          <w:rFonts w:ascii="Times New Roman" w:hAnsi="Times New Roman"/>
          <w:sz w:val="28"/>
          <w:szCs w:val="28"/>
          <w:lang w:eastAsia="uk-UA"/>
        </w:rPr>
        <w:t>ня</w:t>
      </w:r>
      <w:r w:rsidR="00971669">
        <w:rPr>
          <w:rFonts w:ascii="Times New Roman" w:hAnsi="Times New Roman"/>
          <w:sz w:val="28"/>
          <w:szCs w:val="28"/>
          <w:lang w:eastAsia="uk-UA"/>
        </w:rPr>
        <w:t xml:space="preserve"> </w:t>
      </w:r>
      <w:r w:rsidR="00850E3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спричин</w:t>
      </w:r>
      <w:r w:rsidR="00850E36" w:rsidRPr="00237957">
        <w:rPr>
          <w:rFonts w:ascii="Times New Roman" w:hAnsi="Times New Roman"/>
          <w:sz w:val="28"/>
          <w:szCs w:val="28"/>
          <w:lang w:eastAsia="uk-UA"/>
        </w:rPr>
        <w:t>ити</w:t>
      </w:r>
      <w:r w:rsidRPr="00237957">
        <w:rPr>
          <w:rFonts w:ascii="Times New Roman" w:hAnsi="Times New Roman"/>
          <w:sz w:val="28"/>
          <w:szCs w:val="28"/>
          <w:lang w:eastAsia="uk-UA"/>
        </w:rPr>
        <w:t xml:space="preserve"> </w:t>
      </w:r>
      <w:r w:rsidRPr="00237957">
        <w:rPr>
          <w:rFonts w:ascii="Times New Roman" w:hAnsi="Times New Roman"/>
          <w:sz w:val="28"/>
          <w:szCs w:val="28"/>
          <w:lang w:eastAsia="uk-UA"/>
        </w:rPr>
        <w:lastRenderedPageBreak/>
        <w:t>значн</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шкод</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чужому майну. Такі діяння караються позбавленням волі строком до десяти років.</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З</w:t>
      </w:r>
      <w:r w:rsidR="00850E36" w:rsidRPr="00237957">
        <w:rPr>
          <w:rFonts w:ascii="Times New Roman" w:hAnsi="Times New Roman"/>
          <w:sz w:val="28"/>
          <w:szCs w:val="28"/>
          <w:lang w:eastAsia="uk-UA"/>
        </w:rPr>
        <w:t>адля</w:t>
      </w:r>
      <w:r w:rsidRPr="00237957">
        <w:rPr>
          <w:rFonts w:ascii="Times New Roman" w:hAnsi="Times New Roman"/>
          <w:sz w:val="28"/>
          <w:szCs w:val="28"/>
          <w:lang w:eastAsia="uk-UA"/>
        </w:rPr>
        <w:t xml:space="preserve"> припинення насильницьких дій </w:t>
      </w:r>
      <w:r w:rsidR="00850E36" w:rsidRPr="00237957">
        <w:rPr>
          <w:rFonts w:ascii="Times New Roman" w:hAnsi="Times New Roman"/>
          <w:sz w:val="28"/>
          <w:szCs w:val="28"/>
          <w:lang w:eastAsia="uk-UA"/>
        </w:rPr>
        <w:t>під час</w:t>
      </w:r>
      <w:r w:rsidRPr="00237957">
        <w:rPr>
          <w:rFonts w:ascii="Times New Roman" w:hAnsi="Times New Roman"/>
          <w:sz w:val="28"/>
          <w:szCs w:val="28"/>
          <w:lang w:eastAsia="uk-UA"/>
        </w:rPr>
        <w:t xml:space="preserve"> проведенн</w:t>
      </w:r>
      <w:r w:rsidR="00850E36" w:rsidRPr="00237957">
        <w:rPr>
          <w:rFonts w:ascii="Times New Roman" w:hAnsi="Times New Roman"/>
          <w:sz w:val="28"/>
          <w:szCs w:val="28"/>
          <w:lang w:eastAsia="uk-UA"/>
        </w:rPr>
        <w:t>я</w:t>
      </w:r>
      <w:r w:rsidRPr="00237957">
        <w:rPr>
          <w:rFonts w:ascii="Times New Roman" w:hAnsi="Times New Roman"/>
          <w:sz w:val="28"/>
          <w:szCs w:val="28"/>
          <w:lang w:eastAsia="uk-UA"/>
        </w:rPr>
        <w:t xml:space="preserve"> масових заходів у Німеччині з 1985 р</w:t>
      </w:r>
      <w:r w:rsidR="00850E3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встановлен</w:t>
      </w:r>
      <w:r w:rsidR="00850E36"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w:t>
      </w:r>
      <w:r w:rsidR="00850E3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невиконання розпоряджень здати зброю, за маскування в натовпі осіб, </w:t>
      </w:r>
      <w:r w:rsidR="00850E36" w:rsidRPr="00237957">
        <w:rPr>
          <w:rFonts w:ascii="Times New Roman" w:hAnsi="Times New Roman"/>
          <w:sz w:val="28"/>
          <w:szCs w:val="28"/>
          <w:lang w:eastAsia="uk-UA"/>
        </w:rPr>
        <w:t>котрі</w:t>
      </w:r>
      <w:r w:rsidRPr="00237957">
        <w:rPr>
          <w:rFonts w:ascii="Times New Roman" w:hAnsi="Times New Roman"/>
          <w:sz w:val="28"/>
          <w:szCs w:val="28"/>
          <w:lang w:eastAsia="uk-UA"/>
        </w:rPr>
        <w:t xml:space="preserve"> застосовують насильство, а також за ушкодження майна під час демонстрації (125, абзац 2 КК).</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За КК Франції (офіційна назва д</w:t>
      </w:r>
      <w:r w:rsidR="00850E36" w:rsidRPr="00237957">
        <w:rPr>
          <w:rFonts w:ascii="Times New Roman" w:hAnsi="Times New Roman"/>
          <w:sz w:val="28"/>
          <w:szCs w:val="28"/>
          <w:lang w:eastAsia="uk-UA"/>
        </w:rPr>
        <w:t>ержави – Французька Республіка)</w:t>
      </w:r>
      <w:r w:rsidRPr="00237957">
        <w:rPr>
          <w:rFonts w:ascii="Times New Roman" w:hAnsi="Times New Roman"/>
          <w:sz w:val="28"/>
          <w:szCs w:val="28"/>
          <w:lang w:eastAsia="uk-UA"/>
        </w:rPr>
        <w:t xml:space="preserve"> поняття «зібрання» («зборища») розуміє</w:t>
      </w:r>
      <w:r w:rsidR="00850E36" w:rsidRPr="00237957">
        <w:rPr>
          <w:rFonts w:ascii="Times New Roman" w:hAnsi="Times New Roman"/>
          <w:sz w:val="28"/>
          <w:szCs w:val="28"/>
          <w:lang w:eastAsia="uk-UA"/>
        </w:rPr>
        <w:t>мо</w:t>
      </w:r>
      <w:r w:rsidRPr="00237957">
        <w:rPr>
          <w:rFonts w:ascii="Times New Roman" w:hAnsi="Times New Roman"/>
          <w:sz w:val="28"/>
          <w:szCs w:val="28"/>
          <w:lang w:eastAsia="uk-UA"/>
        </w:rPr>
        <w:t xml:space="preserve"> як непередбачені або </w:t>
      </w:r>
      <w:r w:rsidR="00850E36" w:rsidRPr="00237957">
        <w:rPr>
          <w:rFonts w:ascii="Times New Roman" w:hAnsi="Times New Roman"/>
          <w:sz w:val="28"/>
          <w:szCs w:val="28"/>
          <w:lang w:eastAsia="uk-UA"/>
        </w:rPr>
        <w:t>з</w:t>
      </w:r>
      <w:r w:rsidRPr="00237957">
        <w:rPr>
          <w:rFonts w:ascii="Times New Roman" w:hAnsi="Times New Roman"/>
          <w:sz w:val="28"/>
          <w:szCs w:val="28"/>
          <w:lang w:eastAsia="uk-UA"/>
        </w:rPr>
        <w:t xml:space="preserve">умисні збори народу в громадських місцях, </w:t>
      </w:r>
      <w:r w:rsidR="00850E36" w:rsidRPr="00237957">
        <w:rPr>
          <w:rFonts w:ascii="Times New Roman" w:hAnsi="Times New Roman"/>
          <w:sz w:val="28"/>
          <w:szCs w:val="28"/>
          <w:lang w:eastAsia="uk-UA"/>
        </w:rPr>
        <w:t xml:space="preserve">спроможні викликати </w:t>
      </w:r>
      <w:r w:rsidRPr="00237957">
        <w:rPr>
          <w:rFonts w:ascii="Times New Roman" w:hAnsi="Times New Roman"/>
          <w:sz w:val="28"/>
          <w:szCs w:val="28"/>
          <w:lang w:eastAsia="uk-UA"/>
        </w:rPr>
        <w:t>заворушення або завдати шкоди [</w:t>
      </w:r>
      <w:r w:rsidR="00F632D7" w:rsidRPr="00237957">
        <w:rPr>
          <w:sz w:val="28"/>
          <w:szCs w:val="28"/>
        </w:rPr>
        <w:fldChar w:fldCharType="begin"/>
      </w:r>
      <w:r w:rsidR="00F632D7" w:rsidRPr="00237957">
        <w:rPr>
          <w:sz w:val="28"/>
          <w:szCs w:val="28"/>
        </w:rPr>
        <w:instrText xml:space="preserve"> REF _Ref419705271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115</w:t>
      </w:r>
      <w:r w:rsidR="00F632D7" w:rsidRPr="00237957">
        <w:rPr>
          <w:sz w:val="28"/>
          <w:szCs w:val="28"/>
        </w:rPr>
        <w:fldChar w:fldCharType="end"/>
      </w:r>
      <w:r w:rsidRPr="00237957">
        <w:rPr>
          <w:rFonts w:ascii="Times New Roman" w:hAnsi="Times New Roman"/>
          <w:sz w:val="28"/>
          <w:szCs w:val="28"/>
          <w:lang w:eastAsia="uk-UA"/>
        </w:rPr>
        <w:t>,</w:t>
      </w:r>
      <w:r w:rsidR="00850E36"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850E36" w:rsidRPr="00237957">
        <w:rPr>
          <w:rFonts w:ascii="Times New Roman" w:hAnsi="Times New Roman"/>
          <w:sz w:val="28"/>
          <w:szCs w:val="28"/>
          <w:lang w:eastAsia="uk-UA"/>
        </w:rPr>
        <w:t> </w:t>
      </w:r>
      <w:r w:rsidRPr="00237957">
        <w:rPr>
          <w:rFonts w:ascii="Times New Roman" w:hAnsi="Times New Roman"/>
          <w:sz w:val="28"/>
          <w:szCs w:val="28"/>
          <w:lang w:eastAsia="uk-UA"/>
        </w:rPr>
        <w:t xml:space="preserve">56]. Злочин, який полягає </w:t>
      </w:r>
      <w:r w:rsidR="00850E3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протиправній участі </w:t>
      </w:r>
      <w:r w:rsidR="00850E3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зборищі, передбач</w:t>
      </w:r>
      <w:r w:rsidR="00850E36"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у відділі ІІ глави І «Про посягання на громадський спокій» розділу ІІІ «Про посягання на державну владу». Відділ ІІ складається </w:t>
      </w:r>
      <w:r w:rsidR="007E32BC"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шести статей. У ст. 431-3 </w:t>
      </w:r>
      <w:r w:rsidR="007E32BC" w:rsidRPr="00237957">
        <w:rPr>
          <w:rFonts w:ascii="Times New Roman" w:hAnsi="Times New Roman"/>
          <w:sz w:val="28"/>
          <w:szCs w:val="28"/>
          <w:lang w:eastAsia="uk-UA"/>
        </w:rPr>
        <w:t>уміщено</w:t>
      </w:r>
      <w:r w:rsidRPr="00237957">
        <w:rPr>
          <w:rFonts w:ascii="Times New Roman" w:hAnsi="Times New Roman"/>
          <w:sz w:val="28"/>
          <w:szCs w:val="28"/>
          <w:lang w:eastAsia="uk-UA"/>
        </w:rPr>
        <w:t xml:space="preserve"> дефінітивн</w:t>
      </w:r>
      <w:r w:rsidR="007E32BC"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норм</w:t>
      </w:r>
      <w:r w:rsidR="007E32BC" w:rsidRPr="00237957">
        <w:rPr>
          <w:rFonts w:ascii="Times New Roman" w:hAnsi="Times New Roman"/>
          <w:sz w:val="28"/>
          <w:szCs w:val="28"/>
          <w:lang w:eastAsia="uk-UA"/>
        </w:rPr>
        <w:t>у</w:t>
      </w:r>
      <w:r w:rsidRPr="00237957">
        <w:rPr>
          <w:rFonts w:ascii="Times New Roman" w:hAnsi="Times New Roman"/>
          <w:sz w:val="28"/>
          <w:szCs w:val="28"/>
          <w:lang w:eastAsia="uk-UA"/>
        </w:rPr>
        <w:t>, у якій роз’ясн</w:t>
      </w:r>
      <w:r w:rsidR="007E32BC"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поняття «зборище», а також передбач</w:t>
      </w:r>
      <w:r w:rsidR="007E32BC"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порядок його розгону силовими відомствами. У статтях 431-4–431-6 диференці</w:t>
      </w:r>
      <w:r w:rsidR="007E32BC" w:rsidRPr="00237957">
        <w:rPr>
          <w:rFonts w:ascii="Times New Roman" w:hAnsi="Times New Roman"/>
          <w:sz w:val="28"/>
          <w:szCs w:val="28"/>
          <w:lang w:eastAsia="uk-UA"/>
        </w:rPr>
        <w:t>йовано</w:t>
      </w:r>
      <w:r w:rsidRPr="00237957">
        <w:rPr>
          <w:rFonts w:ascii="Times New Roman" w:hAnsi="Times New Roman"/>
          <w:sz w:val="28"/>
          <w:szCs w:val="28"/>
          <w:lang w:eastAsia="uk-UA"/>
        </w:rPr>
        <w:t xml:space="preserve"> кримінальн</w:t>
      </w:r>
      <w:r w:rsidR="007E32BC" w:rsidRPr="00237957">
        <w:rPr>
          <w:rFonts w:ascii="Times New Roman" w:hAnsi="Times New Roman"/>
          <w:sz w:val="28"/>
          <w:szCs w:val="28"/>
          <w:lang w:eastAsia="uk-UA"/>
        </w:rPr>
        <w:t>у відповідальні</w:t>
      </w:r>
      <w:r w:rsidRPr="00237957">
        <w:rPr>
          <w:rFonts w:ascii="Times New Roman" w:hAnsi="Times New Roman"/>
          <w:sz w:val="28"/>
          <w:szCs w:val="28"/>
          <w:lang w:eastAsia="uk-UA"/>
        </w:rPr>
        <w:t>ст</w:t>
      </w:r>
      <w:r w:rsidR="007E32BC"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за злочини, </w:t>
      </w:r>
      <w:r w:rsidR="007E32BC" w:rsidRPr="00237957">
        <w:rPr>
          <w:rFonts w:ascii="Times New Roman" w:hAnsi="Times New Roman"/>
          <w:sz w:val="28"/>
          <w:szCs w:val="28"/>
          <w:lang w:eastAsia="uk-UA"/>
        </w:rPr>
        <w:t>скоєні</w:t>
      </w:r>
      <w:r w:rsidRPr="00237957">
        <w:rPr>
          <w:rFonts w:ascii="Times New Roman" w:hAnsi="Times New Roman"/>
          <w:sz w:val="28"/>
          <w:szCs w:val="28"/>
          <w:lang w:eastAsia="uk-UA"/>
        </w:rPr>
        <w:t xml:space="preserve"> учасником зборища. Так, у ст. 431-4 передбачен</w:t>
      </w:r>
      <w:r w:rsidR="007E32BC" w:rsidRPr="00237957">
        <w:rPr>
          <w:rFonts w:ascii="Times New Roman" w:hAnsi="Times New Roman"/>
          <w:sz w:val="28"/>
          <w:szCs w:val="28"/>
          <w:lang w:eastAsia="uk-UA"/>
        </w:rPr>
        <w:t>о відповідальність за діяння, у</w:t>
      </w:r>
      <w:r w:rsidRPr="00237957">
        <w:rPr>
          <w:rFonts w:ascii="Times New Roman" w:hAnsi="Times New Roman"/>
          <w:sz w:val="28"/>
          <w:szCs w:val="28"/>
          <w:lang w:eastAsia="uk-UA"/>
        </w:rPr>
        <w:t>чинені особою, яка не</w:t>
      </w:r>
      <w:r w:rsidR="007E32BC" w:rsidRPr="00237957">
        <w:rPr>
          <w:rFonts w:ascii="Times New Roman" w:hAnsi="Times New Roman"/>
          <w:sz w:val="28"/>
          <w:szCs w:val="28"/>
          <w:lang w:eastAsia="uk-UA"/>
        </w:rPr>
        <w:t xml:space="preserve"> має при собі зброї, що виразило</w:t>
      </w:r>
      <w:r w:rsidRPr="00237957">
        <w:rPr>
          <w:rFonts w:ascii="Times New Roman" w:hAnsi="Times New Roman"/>
          <w:sz w:val="28"/>
          <w:szCs w:val="28"/>
          <w:lang w:eastAsia="uk-UA"/>
        </w:rPr>
        <w:t xml:space="preserve">ся в </w:t>
      </w:r>
      <w:r w:rsidR="007E32BC" w:rsidRPr="00237957">
        <w:rPr>
          <w:rFonts w:ascii="Times New Roman" w:hAnsi="Times New Roman"/>
          <w:sz w:val="28"/>
          <w:szCs w:val="28"/>
          <w:lang w:eastAsia="uk-UA"/>
        </w:rPr>
        <w:t>з</w:t>
      </w:r>
      <w:r w:rsidRPr="00237957">
        <w:rPr>
          <w:rFonts w:ascii="Times New Roman" w:hAnsi="Times New Roman"/>
          <w:sz w:val="28"/>
          <w:szCs w:val="28"/>
          <w:lang w:eastAsia="uk-UA"/>
        </w:rPr>
        <w:t xml:space="preserve">умисному продовженні участі </w:t>
      </w:r>
      <w:r w:rsidR="007E32BC" w:rsidRPr="00237957">
        <w:rPr>
          <w:rFonts w:ascii="Times New Roman" w:hAnsi="Times New Roman"/>
          <w:sz w:val="28"/>
          <w:szCs w:val="28"/>
          <w:lang w:eastAsia="uk-UA"/>
        </w:rPr>
        <w:t>в зборищі після вимоги розійтися;у</w:t>
      </w:r>
      <w:r w:rsidRPr="00237957">
        <w:rPr>
          <w:rFonts w:ascii="Times New Roman" w:hAnsi="Times New Roman"/>
          <w:sz w:val="28"/>
          <w:szCs w:val="28"/>
          <w:lang w:eastAsia="uk-UA"/>
        </w:rPr>
        <w:t xml:space="preserve"> ст. 431-5 – за участь у зборищі, </w:t>
      </w:r>
      <w:r w:rsidR="007E32BC"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чинене озброєною особою (ч. 1), а також за продовження участі </w:t>
      </w:r>
      <w:r w:rsidR="007E32B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зборищі цією особою після вимоги розійтися (ч. 2)</w:t>
      </w:r>
      <w:r w:rsidR="007E32BC"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ст. 431-6 – за провокацію, тобто пряме провокування створення збройного зборища, виражене </w:t>
      </w:r>
      <w:r w:rsidR="007E32B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публічних виступах або </w:t>
      </w:r>
      <w:r w:rsidR="007E32B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розклеюванні чи поширенні листівок, у вчиненні будь-яким іншим способом передач</w:t>
      </w:r>
      <w:r w:rsidR="007E32BC"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тексту, виступу чи зображення (ч. 1), а також за результативну провокацію (ч. 2)</w:t>
      </w:r>
      <w:r w:rsidR="007E32BC"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ст. 431-7 передбач</w:t>
      </w:r>
      <w:r w:rsidR="007E32BC"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перелік додаткових покарань, що можуть застосовуватися до фізичних осіб за протиправну участь у зборищі, а </w:t>
      </w:r>
      <w:r w:rsidR="007E32B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431-8 – порядок призначення заборони перебувати на французькій території до іноземця.</w:t>
      </w:r>
    </w:p>
    <w:p w:rsidR="00407998" w:rsidRPr="00237957" w:rsidRDefault="00407998" w:rsidP="00407998">
      <w:pPr>
        <w:spacing w:after="0" w:line="360" w:lineRule="auto"/>
        <w:ind w:firstLine="720"/>
        <w:jc w:val="both"/>
        <w:rPr>
          <w:rFonts w:ascii="Times New Roman" w:hAnsi="Times New Roman"/>
          <w:sz w:val="28"/>
          <w:szCs w:val="28"/>
          <w:lang w:eastAsia="uk-UA"/>
        </w:rPr>
      </w:pPr>
      <w:r w:rsidRPr="00237957">
        <w:rPr>
          <w:rFonts w:ascii="Times New Roman" w:hAnsi="Times New Roman"/>
          <w:sz w:val="28"/>
          <w:szCs w:val="28"/>
          <w:lang w:eastAsia="uk-UA"/>
        </w:rPr>
        <w:t xml:space="preserve">У КК Швеції кримінальна відповідальність за злочинні дії, </w:t>
      </w:r>
      <w:r w:rsidR="009D0FC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чинені особою </w:t>
      </w:r>
      <w:r w:rsidR="009D0FC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передбач</w:t>
      </w:r>
      <w:r w:rsidR="009D0FC1" w:rsidRPr="00237957">
        <w:rPr>
          <w:rFonts w:ascii="Times New Roman" w:hAnsi="Times New Roman"/>
          <w:sz w:val="28"/>
          <w:szCs w:val="28"/>
          <w:lang w:eastAsia="uk-UA"/>
        </w:rPr>
        <w:t>ена</w:t>
      </w:r>
      <w:r w:rsidRPr="00237957">
        <w:rPr>
          <w:rFonts w:ascii="Times New Roman" w:hAnsi="Times New Roman"/>
          <w:sz w:val="28"/>
          <w:szCs w:val="28"/>
          <w:lang w:eastAsia="uk-UA"/>
        </w:rPr>
        <w:t xml:space="preserve"> в окремій структурній частині – главі 16 </w:t>
      </w:r>
      <w:r w:rsidRPr="00237957">
        <w:rPr>
          <w:rFonts w:ascii="Times New Roman" w:hAnsi="Times New Roman"/>
          <w:sz w:val="28"/>
          <w:szCs w:val="28"/>
          <w:lang w:eastAsia="uk-UA"/>
        </w:rPr>
        <w:lastRenderedPageBreak/>
        <w:t xml:space="preserve">«Злочини проти громадського порядку». У п’яти статтях </w:t>
      </w:r>
      <w:r w:rsidR="009D0FC1" w:rsidRPr="00237957">
        <w:rPr>
          <w:rFonts w:ascii="Times New Roman" w:hAnsi="Times New Roman"/>
          <w:sz w:val="28"/>
          <w:szCs w:val="28"/>
          <w:lang w:eastAsia="uk-UA"/>
        </w:rPr>
        <w:t>відзначено</w:t>
      </w:r>
      <w:r w:rsidRPr="00237957">
        <w:rPr>
          <w:rFonts w:ascii="Times New Roman" w:hAnsi="Times New Roman"/>
          <w:sz w:val="28"/>
          <w:szCs w:val="28"/>
          <w:lang w:eastAsia="uk-UA"/>
        </w:rPr>
        <w:t xml:space="preserve"> кримінальн</w:t>
      </w:r>
      <w:r w:rsidR="009D0FC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злочини, аналогічні з тими, </w:t>
      </w:r>
      <w:r w:rsidR="009D0FC1"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є предметом нашого дисертаційного дослідження. Так, у ст. 1 передбачен</w:t>
      </w:r>
      <w:r w:rsidR="009D0FC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w:t>
      </w:r>
      <w:r w:rsidR="009D0FC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масові заворушення, тобто за порушення громадського порядку натовпом людей, </w:t>
      </w:r>
      <w:r w:rsidR="009D0FC1" w:rsidRPr="00237957">
        <w:rPr>
          <w:rFonts w:ascii="Times New Roman" w:hAnsi="Times New Roman"/>
          <w:sz w:val="28"/>
          <w:szCs w:val="28"/>
          <w:lang w:eastAsia="uk-UA"/>
        </w:rPr>
        <w:t>котрі</w:t>
      </w:r>
      <w:r w:rsidRPr="00237957">
        <w:rPr>
          <w:rFonts w:ascii="Times New Roman" w:hAnsi="Times New Roman"/>
          <w:sz w:val="28"/>
          <w:szCs w:val="28"/>
          <w:lang w:eastAsia="uk-UA"/>
        </w:rPr>
        <w:t xml:space="preserve"> демонструють намір застосувати групове н</w:t>
      </w:r>
      <w:r w:rsidR="009D0FC1" w:rsidRPr="00237957">
        <w:rPr>
          <w:rFonts w:ascii="Times New Roman" w:hAnsi="Times New Roman"/>
          <w:sz w:val="28"/>
          <w:szCs w:val="28"/>
          <w:lang w:eastAsia="uk-UA"/>
        </w:rPr>
        <w:t>асильство проти публічної влади</w:t>
      </w:r>
      <w:r w:rsidRPr="00237957">
        <w:rPr>
          <w:rFonts w:ascii="Times New Roman" w:hAnsi="Times New Roman"/>
          <w:sz w:val="28"/>
          <w:szCs w:val="28"/>
          <w:lang w:eastAsia="uk-UA"/>
        </w:rPr>
        <w:t xml:space="preserve"> або іншим чином примусити </w:t>
      </w:r>
      <w:r w:rsidR="009D0FC1"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перешкодити певним заходам </w:t>
      </w:r>
      <w:r w:rsidR="009D0FC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не розходяться після наказу влади це зробити. У цьому випадку передбач</w:t>
      </w:r>
      <w:r w:rsidR="009D0FC1"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призначення різних видів покарань до учасників масових заворушень залежно від ролі, яку в</w:t>
      </w:r>
      <w:r w:rsidR="009D0FC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ни виконували </w:t>
      </w:r>
      <w:r w:rsidR="009D0FC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натовпі. Більш сувора відповідальність підбурювачів та керівників, а менш</w:t>
      </w:r>
      <w:r w:rsidR="009D0FC1"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 для інших учасників дій натовпу. Однак якщо натовп </w:t>
      </w:r>
      <w:r w:rsidR="009D0FC1" w:rsidRPr="00237957">
        <w:rPr>
          <w:rFonts w:ascii="Times New Roman" w:hAnsi="Times New Roman"/>
          <w:sz w:val="28"/>
          <w:szCs w:val="28"/>
          <w:lang w:eastAsia="uk-UA"/>
        </w:rPr>
        <w:t>виконує</w:t>
      </w:r>
      <w:r w:rsidRPr="00237957">
        <w:rPr>
          <w:rFonts w:ascii="Times New Roman" w:hAnsi="Times New Roman"/>
          <w:sz w:val="28"/>
          <w:szCs w:val="28"/>
          <w:lang w:eastAsia="uk-UA"/>
        </w:rPr>
        <w:t xml:space="preserve"> наказ влади ро</w:t>
      </w:r>
      <w:r w:rsidR="009D0FC1" w:rsidRPr="00237957">
        <w:rPr>
          <w:rFonts w:ascii="Times New Roman" w:hAnsi="Times New Roman"/>
          <w:sz w:val="28"/>
          <w:szCs w:val="28"/>
          <w:lang w:eastAsia="uk-UA"/>
        </w:rPr>
        <w:t>зійтися</w:t>
      </w:r>
      <w:r w:rsidRPr="00237957">
        <w:rPr>
          <w:rFonts w:ascii="Times New Roman" w:hAnsi="Times New Roman"/>
          <w:sz w:val="28"/>
          <w:szCs w:val="28"/>
          <w:lang w:eastAsia="uk-UA"/>
        </w:rPr>
        <w:t xml:space="preserve">, то для підбурювачів та керівників передбачена можливість призначення менш суворого покарання. У ст. 2 </w:t>
      </w:r>
      <w:r w:rsidR="009D0FC1" w:rsidRPr="00237957">
        <w:rPr>
          <w:rFonts w:ascii="Times New Roman" w:hAnsi="Times New Roman"/>
          <w:sz w:val="28"/>
          <w:szCs w:val="28"/>
          <w:lang w:eastAsia="uk-UA"/>
        </w:rPr>
        <w:t>вказана</w:t>
      </w:r>
      <w:r w:rsidRPr="00237957">
        <w:rPr>
          <w:rFonts w:ascii="Times New Roman" w:hAnsi="Times New Roman"/>
          <w:sz w:val="28"/>
          <w:szCs w:val="28"/>
          <w:lang w:eastAsia="uk-UA"/>
        </w:rPr>
        <w:t xml:space="preserve"> відповідальність за реальне застосування особами </w:t>
      </w:r>
      <w:r w:rsidR="009D0FC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групового насильства проти особи або майна незалежно від присутності влади. Знову ж таки покарання диференційован</w:t>
      </w:r>
      <w:r w:rsidR="009D0FC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залежно від ролі, яку </w:t>
      </w:r>
      <w:r w:rsidR="009D0FC1" w:rsidRPr="00237957">
        <w:rPr>
          <w:rFonts w:ascii="Times New Roman" w:hAnsi="Times New Roman"/>
          <w:sz w:val="28"/>
          <w:szCs w:val="28"/>
          <w:lang w:eastAsia="uk-UA"/>
        </w:rPr>
        <w:t xml:space="preserve">відігравала </w:t>
      </w:r>
      <w:r w:rsidRPr="00237957">
        <w:rPr>
          <w:rFonts w:ascii="Times New Roman" w:hAnsi="Times New Roman"/>
          <w:sz w:val="28"/>
          <w:szCs w:val="28"/>
          <w:lang w:eastAsia="uk-UA"/>
        </w:rPr>
        <w:t xml:space="preserve">особа (більш суворе покарання </w:t>
      </w:r>
      <w:r w:rsidR="009D0FC1"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підбурювачів та керівників і менш</w:t>
      </w:r>
      <w:r w:rsidR="009D0FC1" w:rsidRPr="00237957">
        <w:rPr>
          <w:rFonts w:ascii="Times New Roman" w:hAnsi="Times New Roman"/>
          <w:sz w:val="28"/>
          <w:szCs w:val="28"/>
          <w:lang w:eastAsia="uk-UA"/>
        </w:rPr>
        <w:t>е –</w:t>
      </w:r>
      <w:r w:rsidRPr="00237957">
        <w:rPr>
          <w:rFonts w:ascii="Times New Roman" w:hAnsi="Times New Roman"/>
          <w:sz w:val="28"/>
          <w:szCs w:val="28"/>
          <w:lang w:eastAsia="uk-UA"/>
        </w:rPr>
        <w:t xml:space="preserve"> для інших учасників). У ст. 3 встановлен</w:t>
      </w:r>
      <w:r w:rsidR="009D0FC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відповідальність у випадку, коли особа </w:t>
      </w:r>
      <w:r w:rsidR="009D0FC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w:t>
      </w:r>
      <w:r w:rsidR="009D0FC1"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 порушує громадський порядок, відмовляється виконати розпорядження, спрямоване на підтримання порядку</w:t>
      </w:r>
      <w:r w:rsidR="009D0FC1" w:rsidRPr="00237957">
        <w:rPr>
          <w:rFonts w:ascii="Times New Roman" w:hAnsi="Times New Roman"/>
          <w:sz w:val="28"/>
          <w:szCs w:val="28"/>
          <w:lang w:eastAsia="uk-UA"/>
        </w:rPr>
        <w:t>, або якщо вона</w:t>
      </w:r>
      <w:r w:rsidRPr="00237957">
        <w:rPr>
          <w:rFonts w:ascii="Times New Roman" w:hAnsi="Times New Roman"/>
          <w:sz w:val="28"/>
          <w:szCs w:val="28"/>
          <w:lang w:eastAsia="uk-UA"/>
        </w:rPr>
        <w:t xml:space="preserve"> вторгається без дозволу на територію, яка з цією метою загороджена </w:t>
      </w:r>
      <w:r w:rsidR="009D0FC1"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зачинена, якщо не відбулося масових заворушень. У ст. 6 КК Швеції передбачен</w:t>
      </w:r>
      <w:r w:rsidR="009D0FC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відповідальність за бунт, тобто у випадку, коли зібрання військовослужбовців колективно </w:t>
      </w:r>
      <w:r w:rsidR="009D0FC1" w:rsidRPr="00237957">
        <w:rPr>
          <w:rFonts w:ascii="Times New Roman" w:hAnsi="Times New Roman"/>
          <w:sz w:val="28"/>
          <w:szCs w:val="28"/>
          <w:lang w:eastAsia="uk-UA"/>
        </w:rPr>
        <w:t>за</w:t>
      </w:r>
      <w:r w:rsidRPr="00237957">
        <w:rPr>
          <w:rFonts w:ascii="Times New Roman" w:hAnsi="Times New Roman"/>
          <w:sz w:val="28"/>
          <w:szCs w:val="28"/>
          <w:lang w:eastAsia="uk-UA"/>
        </w:rPr>
        <w:t xml:space="preserve">грожує повалити або вчинити опір законній владі цих збройних сил. Більш суворе покарання встановлено для підбурювачів </w:t>
      </w:r>
      <w:r w:rsidR="009D0FC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керівників бунту. Також відповідальність посилю</w:t>
      </w:r>
      <w:r w:rsidR="009D0FC1" w:rsidRPr="00237957">
        <w:rPr>
          <w:rFonts w:ascii="Times New Roman" w:hAnsi="Times New Roman"/>
          <w:sz w:val="28"/>
          <w:szCs w:val="28"/>
          <w:lang w:eastAsia="uk-UA"/>
        </w:rPr>
        <w:t>ється</w:t>
      </w:r>
      <w:r w:rsidRPr="00237957">
        <w:rPr>
          <w:rFonts w:ascii="Times New Roman" w:hAnsi="Times New Roman"/>
          <w:sz w:val="28"/>
          <w:szCs w:val="28"/>
          <w:lang w:eastAsia="uk-UA"/>
        </w:rPr>
        <w:t xml:space="preserve"> у випадку застосування учасниками бунту колективного примушування або насильства проти особи чи майна.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Також нами проаналізовано кримінальне законодавство таких держав пострадянського простору, як Грузія [</w:t>
      </w:r>
      <w:r w:rsidR="00D53E02" w:rsidRPr="00237957">
        <w:rPr>
          <w:rFonts w:ascii="Times New Roman" w:hAnsi="Times New Roman"/>
          <w:sz w:val="28"/>
          <w:szCs w:val="28"/>
          <w:lang w:eastAsia="uk-UA"/>
        </w:rPr>
        <w:fldChar w:fldCharType="begin"/>
      </w:r>
      <w:r w:rsidR="00D53E02" w:rsidRPr="00237957">
        <w:rPr>
          <w:rFonts w:ascii="Times New Roman" w:hAnsi="Times New Roman"/>
          <w:sz w:val="28"/>
          <w:szCs w:val="28"/>
          <w:lang w:eastAsia="uk-UA"/>
        </w:rPr>
        <w:instrText xml:space="preserve"> REF _Ref432874345 \r \h </w:instrText>
      </w:r>
      <w:r w:rsidR="004538D3" w:rsidRPr="00237957">
        <w:rPr>
          <w:rFonts w:ascii="Times New Roman" w:hAnsi="Times New Roman"/>
          <w:sz w:val="28"/>
          <w:szCs w:val="28"/>
          <w:lang w:eastAsia="uk-UA"/>
        </w:rPr>
        <w:instrText xml:space="preserve"> \* MERGEFORMAT </w:instrText>
      </w:r>
      <w:r w:rsidR="00D53E02" w:rsidRPr="00237957">
        <w:rPr>
          <w:rFonts w:ascii="Times New Roman" w:hAnsi="Times New Roman"/>
          <w:sz w:val="28"/>
          <w:szCs w:val="28"/>
          <w:lang w:eastAsia="uk-UA"/>
        </w:rPr>
      </w:r>
      <w:r w:rsidR="00D53E02"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365</w:t>
      </w:r>
      <w:r w:rsidR="00D53E02" w:rsidRPr="00237957">
        <w:rPr>
          <w:rFonts w:ascii="Times New Roman" w:hAnsi="Times New Roman"/>
          <w:sz w:val="28"/>
          <w:szCs w:val="28"/>
          <w:lang w:eastAsia="uk-UA"/>
        </w:rPr>
        <w:fldChar w:fldCharType="end"/>
      </w:r>
      <w:r w:rsidRPr="00237957">
        <w:rPr>
          <w:rFonts w:ascii="Times New Roman" w:hAnsi="Times New Roman"/>
          <w:sz w:val="28"/>
          <w:szCs w:val="28"/>
          <w:lang w:eastAsia="uk-UA"/>
        </w:rPr>
        <w:t>], Естонська Республіка [</w:t>
      </w:r>
      <w:r w:rsidR="00F632D7" w:rsidRPr="00237957">
        <w:rPr>
          <w:sz w:val="28"/>
          <w:szCs w:val="28"/>
        </w:rPr>
        <w:fldChar w:fldCharType="begin"/>
      </w:r>
      <w:r w:rsidR="00F632D7" w:rsidRPr="00237957">
        <w:rPr>
          <w:sz w:val="28"/>
          <w:szCs w:val="28"/>
        </w:rPr>
        <w:instrText xml:space="preserve"> REF _Ref431883178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384</w:t>
      </w:r>
      <w:r w:rsidR="00F632D7" w:rsidRPr="00237957">
        <w:rPr>
          <w:sz w:val="28"/>
          <w:szCs w:val="28"/>
        </w:rPr>
        <w:fldChar w:fldCharType="end"/>
      </w:r>
      <w:r w:rsidRPr="00237957">
        <w:rPr>
          <w:rFonts w:ascii="Times New Roman" w:hAnsi="Times New Roman"/>
          <w:sz w:val="28"/>
          <w:szCs w:val="28"/>
          <w:lang w:eastAsia="uk-UA"/>
        </w:rPr>
        <w:t>], Киргизька Республіка [</w:t>
      </w:r>
      <w:r w:rsidR="00F632D7" w:rsidRPr="00237957">
        <w:rPr>
          <w:sz w:val="28"/>
          <w:szCs w:val="28"/>
        </w:rPr>
        <w:fldChar w:fldCharType="begin"/>
      </w:r>
      <w:r w:rsidR="00F632D7" w:rsidRPr="00237957">
        <w:rPr>
          <w:sz w:val="28"/>
          <w:szCs w:val="28"/>
        </w:rPr>
        <w:instrText xml:space="preserve"> REF _Ref431883202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367</w:t>
      </w:r>
      <w:r w:rsidR="00F632D7" w:rsidRPr="00237957">
        <w:rPr>
          <w:sz w:val="28"/>
          <w:szCs w:val="28"/>
        </w:rPr>
        <w:fldChar w:fldCharType="end"/>
      </w:r>
      <w:r w:rsidRPr="00237957">
        <w:rPr>
          <w:rFonts w:ascii="Times New Roman" w:hAnsi="Times New Roman"/>
          <w:sz w:val="28"/>
          <w:szCs w:val="28"/>
          <w:lang w:eastAsia="uk-UA"/>
        </w:rPr>
        <w:t>], Латвійська Республіка [</w:t>
      </w:r>
      <w:r w:rsidR="00F632D7" w:rsidRPr="00237957">
        <w:rPr>
          <w:sz w:val="28"/>
          <w:szCs w:val="28"/>
        </w:rPr>
        <w:fldChar w:fldCharType="begin"/>
      </w:r>
      <w:r w:rsidR="00F632D7" w:rsidRPr="00237957">
        <w:rPr>
          <w:sz w:val="28"/>
          <w:szCs w:val="28"/>
        </w:rPr>
        <w:instrText xml:space="preserve"> REF _Ref431883212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368</w:t>
      </w:r>
      <w:r w:rsidR="00F632D7" w:rsidRPr="00237957">
        <w:rPr>
          <w:sz w:val="28"/>
          <w:szCs w:val="28"/>
        </w:rPr>
        <w:fldChar w:fldCharType="end"/>
      </w:r>
      <w:r w:rsidRPr="00237957">
        <w:rPr>
          <w:rFonts w:ascii="Times New Roman" w:hAnsi="Times New Roman"/>
          <w:sz w:val="28"/>
          <w:szCs w:val="28"/>
          <w:lang w:eastAsia="uk-UA"/>
        </w:rPr>
        <w:t xml:space="preserve">], Литовська Республіка </w:t>
      </w:r>
      <w:r w:rsidRPr="00237957">
        <w:rPr>
          <w:rFonts w:ascii="Times New Roman" w:hAnsi="Times New Roman"/>
          <w:sz w:val="28"/>
          <w:szCs w:val="28"/>
          <w:lang w:eastAsia="uk-UA"/>
        </w:rPr>
        <w:lastRenderedPageBreak/>
        <w:t>[</w:t>
      </w:r>
      <w:r w:rsidR="00F632D7" w:rsidRPr="00237957">
        <w:rPr>
          <w:sz w:val="28"/>
          <w:szCs w:val="28"/>
        </w:rPr>
        <w:fldChar w:fldCharType="begin"/>
      </w:r>
      <w:r w:rsidR="00F632D7" w:rsidRPr="00237957">
        <w:rPr>
          <w:sz w:val="28"/>
          <w:szCs w:val="28"/>
        </w:rPr>
        <w:instrText xml:space="preserve"> REF _Ref431883227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369</w:t>
      </w:r>
      <w:r w:rsidR="00F632D7" w:rsidRPr="00237957">
        <w:rPr>
          <w:sz w:val="28"/>
          <w:szCs w:val="28"/>
        </w:rPr>
        <w:fldChar w:fldCharType="end"/>
      </w:r>
      <w:r w:rsidRPr="00237957">
        <w:rPr>
          <w:rFonts w:ascii="Times New Roman" w:hAnsi="Times New Roman"/>
          <w:sz w:val="28"/>
          <w:szCs w:val="28"/>
          <w:lang w:eastAsia="uk-UA"/>
        </w:rPr>
        <w:t>], Республіка Вірменія [</w:t>
      </w:r>
      <w:r w:rsidR="00F632D7" w:rsidRPr="00237957">
        <w:rPr>
          <w:sz w:val="28"/>
          <w:szCs w:val="28"/>
        </w:rPr>
        <w:fldChar w:fldCharType="begin"/>
      </w:r>
      <w:r w:rsidR="00F632D7" w:rsidRPr="00237957">
        <w:rPr>
          <w:sz w:val="28"/>
          <w:szCs w:val="28"/>
        </w:rPr>
        <w:instrText xml:space="preserve"> REF _Ref431883439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370</w:t>
      </w:r>
      <w:r w:rsidR="00F632D7" w:rsidRPr="00237957">
        <w:rPr>
          <w:sz w:val="28"/>
          <w:szCs w:val="28"/>
        </w:rPr>
        <w:fldChar w:fldCharType="end"/>
      </w:r>
      <w:r w:rsidRPr="00237957">
        <w:rPr>
          <w:rFonts w:ascii="Times New Roman" w:hAnsi="Times New Roman"/>
          <w:sz w:val="28"/>
          <w:szCs w:val="28"/>
          <w:lang w:eastAsia="uk-UA"/>
        </w:rPr>
        <w:t>], Республіка Казахстан [</w:t>
      </w:r>
      <w:r w:rsidR="00F632D7" w:rsidRPr="00237957">
        <w:rPr>
          <w:sz w:val="28"/>
          <w:szCs w:val="28"/>
        </w:rPr>
        <w:fldChar w:fldCharType="begin"/>
      </w:r>
      <w:r w:rsidR="00F632D7" w:rsidRPr="00237957">
        <w:rPr>
          <w:sz w:val="28"/>
          <w:szCs w:val="28"/>
        </w:rPr>
        <w:instrText xml:space="preserve"> REF _Ref431883471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371</w:t>
      </w:r>
      <w:r w:rsidR="00F632D7" w:rsidRPr="00237957">
        <w:rPr>
          <w:sz w:val="28"/>
          <w:szCs w:val="28"/>
        </w:rPr>
        <w:fldChar w:fldCharType="end"/>
      </w:r>
      <w:r w:rsidRPr="00237957">
        <w:rPr>
          <w:rFonts w:ascii="Times New Roman" w:hAnsi="Times New Roman"/>
          <w:sz w:val="28"/>
          <w:szCs w:val="28"/>
          <w:lang w:eastAsia="uk-UA"/>
        </w:rPr>
        <w:t>], Республіка Молдова [</w:t>
      </w:r>
      <w:r w:rsidR="00F632D7" w:rsidRPr="00237957">
        <w:rPr>
          <w:sz w:val="28"/>
          <w:szCs w:val="28"/>
        </w:rPr>
        <w:fldChar w:fldCharType="begin"/>
      </w:r>
      <w:r w:rsidR="00F632D7" w:rsidRPr="00237957">
        <w:rPr>
          <w:sz w:val="28"/>
          <w:szCs w:val="28"/>
        </w:rPr>
        <w:instrText xml:space="preserve"> REF _Ref431883482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373</w:t>
      </w:r>
      <w:r w:rsidR="00F632D7" w:rsidRPr="00237957">
        <w:rPr>
          <w:sz w:val="28"/>
          <w:szCs w:val="28"/>
        </w:rPr>
        <w:fldChar w:fldCharType="end"/>
      </w:r>
      <w:r w:rsidRPr="00237957">
        <w:rPr>
          <w:rFonts w:ascii="Times New Roman" w:hAnsi="Times New Roman"/>
          <w:sz w:val="28"/>
          <w:szCs w:val="28"/>
          <w:lang w:eastAsia="uk-UA"/>
        </w:rPr>
        <w:t>], Республіка Таджикистан [</w:t>
      </w:r>
      <w:r w:rsidR="00F632D7" w:rsidRPr="00237957">
        <w:rPr>
          <w:sz w:val="28"/>
          <w:szCs w:val="28"/>
        </w:rPr>
        <w:fldChar w:fldCharType="begin"/>
      </w:r>
      <w:r w:rsidR="00F632D7" w:rsidRPr="00237957">
        <w:rPr>
          <w:sz w:val="28"/>
          <w:szCs w:val="28"/>
        </w:rPr>
        <w:instrText xml:space="preserve"> REF _Ref431883488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375</w:t>
      </w:r>
      <w:r w:rsidR="00F632D7" w:rsidRPr="00237957">
        <w:rPr>
          <w:sz w:val="28"/>
          <w:szCs w:val="28"/>
        </w:rPr>
        <w:fldChar w:fldCharType="end"/>
      </w:r>
      <w:r w:rsidRPr="00237957">
        <w:rPr>
          <w:rFonts w:ascii="Times New Roman" w:hAnsi="Times New Roman"/>
          <w:sz w:val="28"/>
          <w:szCs w:val="28"/>
          <w:lang w:eastAsia="uk-UA"/>
        </w:rPr>
        <w:t>], Республіка Узбекистан [</w:t>
      </w:r>
      <w:r w:rsidR="00F632D7" w:rsidRPr="00237957">
        <w:rPr>
          <w:sz w:val="28"/>
          <w:szCs w:val="28"/>
        </w:rPr>
        <w:fldChar w:fldCharType="begin"/>
      </w:r>
      <w:r w:rsidR="00F632D7" w:rsidRPr="00237957">
        <w:rPr>
          <w:sz w:val="28"/>
          <w:szCs w:val="28"/>
        </w:rPr>
        <w:instrText xml:space="preserve"> REF _Ref431883527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377</w:t>
      </w:r>
      <w:r w:rsidR="00F632D7" w:rsidRPr="00237957">
        <w:rPr>
          <w:sz w:val="28"/>
          <w:szCs w:val="28"/>
        </w:rPr>
        <w:fldChar w:fldCharType="end"/>
      </w:r>
      <w:r w:rsidRPr="00237957">
        <w:rPr>
          <w:rFonts w:ascii="Times New Roman" w:hAnsi="Times New Roman"/>
          <w:sz w:val="28"/>
          <w:szCs w:val="28"/>
          <w:lang w:eastAsia="uk-UA"/>
        </w:rPr>
        <w:t>], Російська Федерація [</w:t>
      </w:r>
      <w:r w:rsidR="00F632D7" w:rsidRPr="00237957">
        <w:rPr>
          <w:sz w:val="28"/>
          <w:szCs w:val="28"/>
        </w:rPr>
        <w:fldChar w:fldCharType="begin"/>
      </w:r>
      <w:r w:rsidR="00F632D7" w:rsidRPr="00237957">
        <w:rPr>
          <w:sz w:val="28"/>
          <w:szCs w:val="28"/>
        </w:rPr>
        <w:instrText xml:space="preserve"> REF _Ref431883540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376</w:t>
      </w:r>
      <w:r w:rsidR="00F632D7" w:rsidRPr="00237957">
        <w:rPr>
          <w:sz w:val="28"/>
          <w:szCs w:val="28"/>
        </w:rPr>
        <w:fldChar w:fldCharType="end"/>
      </w:r>
      <w:r w:rsidRPr="00237957">
        <w:rPr>
          <w:rFonts w:ascii="Times New Roman" w:hAnsi="Times New Roman"/>
          <w:sz w:val="28"/>
          <w:szCs w:val="28"/>
          <w:lang w:eastAsia="uk-UA"/>
        </w:rPr>
        <w:t xml:space="preserve">]. Розглядаючи відповідні кримінально-правові приписи, </w:t>
      </w:r>
      <w:r w:rsidR="009D0FC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яких передбач</w:t>
      </w:r>
      <w:r w:rsidR="009D0FC1"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за злочинні дії осіб у складі натовпу, підкреслимо, що лише </w:t>
      </w:r>
      <w:r w:rsidR="009D0FC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КК Грузії </w:t>
      </w:r>
      <w:r w:rsidR="009D0FC1" w:rsidRPr="00237957">
        <w:rPr>
          <w:rFonts w:ascii="Times New Roman" w:hAnsi="Times New Roman"/>
          <w:sz w:val="28"/>
          <w:szCs w:val="28"/>
          <w:lang w:eastAsia="uk-UA"/>
        </w:rPr>
        <w:t>наявні</w:t>
      </w:r>
      <w:r w:rsidRPr="00237957">
        <w:rPr>
          <w:rFonts w:ascii="Times New Roman" w:hAnsi="Times New Roman"/>
          <w:sz w:val="28"/>
          <w:szCs w:val="28"/>
          <w:lang w:eastAsia="uk-UA"/>
        </w:rPr>
        <w:t xml:space="preserve"> дві статті (як і в КК України): ст. 225 «Масові заворушення» та ст. 226 «Організація групових дій, які порушують громадський порядок, або активна участь у них». В усіх інших КК держав пострадянського простору закріплена лише одна стаття, що регулює відповідальність за злочинні дії натовпу, під назвою «масові заворушення»: ст. 77 КК Естонії, </w:t>
      </w:r>
      <w:r w:rsidR="009D0FC1" w:rsidRPr="00237957">
        <w:rPr>
          <w:rFonts w:ascii="Times New Roman" w:hAnsi="Times New Roman"/>
          <w:sz w:val="28"/>
          <w:szCs w:val="28"/>
          <w:lang w:eastAsia="uk-UA"/>
        </w:rPr>
        <w:t xml:space="preserve">ст. </w:t>
      </w:r>
      <w:r w:rsidRPr="00237957">
        <w:rPr>
          <w:rFonts w:ascii="Times New Roman" w:hAnsi="Times New Roman"/>
          <w:sz w:val="28"/>
          <w:szCs w:val="28"/>
          <w:lang w:eastAsia="uk-UA"/>
        </w:rPr>
        <w:t xml:space="preserve">233 КК Киргизії, </w:t>
      </w:r>
      <w:r w:rsidR="009D0FC1" w:rsidRPr="00237957">
        <w:rPr>
          <w:rFonts w:ascii="Times New Roman" w:hAnsi="Times New Roman"/>
          <w:sz w:val="28"/>
          <w:szCs w:val="28"/>
          <w:lang w:eastAsia="uk-UA"/>
        </w:rPr>
        <w:t xml:space="preserve">ст. </w:t>
      </w:r>
      <w:r w:rsidRPr="00237957">
        <w:rPr>
          <w:rFonts w:ascii="Times New Roman" w:hAnsi="Times New Roman"/>
          <w:sz w:val="28"/>
          <w:szCs w:val="28"/>
          <w:lang w:eastAsia="uk-UA"/>
        </w:rPr>
        <w:t>225 КК Латвії, ст. 283 КК Литви, ст. 225 КК Вірменії, ст. 272 КК Казахстану, ст. 285 КК Молдови, ст.</w:t>
      </w:r>
      <w:r w:rsidR="009D0FC1" w:rsidRPr="00237957">
        <w:rPr>
          <w:rFonts w:ascii="Times New Roman" w:hAnsi="Times New Roman"/>
          <w:sz w:val="28"/>
          <w:szCs w:val="28"/>
          <w:lang w:eastAsia="uk-UA"/>
        </w:rPr>
        <w:t> </w:t>
      </w:r>
      <w:r w:rsidRPr="00237957">
        <w:rPr>
          <w:rFonts w:ascii="Times New Roman" w:hAnsi="Times New Roman"/>
          <w:sz w:val="28"/>
          <w:szCs w:val="28"/>
          <w:lang w:eastAsia="uk-UA"/>
        </w:rPr>
        <w:t>188 КК Таджикистану, ст. 244 Узбекистану, ст. 212 КК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цих кримінальних законах масові</w:t>
      </w:r>
      <w:r w:rsidR="006107B4" w:rsidRPr="00237957">
        <w:rPr>
          <w:rFonts w:ascii="Times New Roman" w:hAnsi="Times New Roman"/>
          <w:sz w:val="28"/>
          <w:szCs w:val="28"/>
          <w:lang w:eastAsia="uk-UA"/>
        </w:rPr>
        <w:t xml:space="preserve"> заворушення відне</w:t>
      </w:r>
      <w:r w:rsidRPr="00237957">
        <w:rPr>
          <w:rFonts w:ascii="Times New Roman" w:hAnsi="Times New Roman"/>
          <w:sz w:val="28"/>
          <w:szCs w:val="28"/>
          <w:lang w:eastAsia="uk-UA"/>
        </w:rPr>
        <w:t>с</w:t>
      </w:r>
      <w:r w:rsidR="006107B4"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до злочинів проти громадської безпеки (глава 24 КК Киргизії, глава 27 КК Білорусі, глава 23 КК Вірменії, глава 21 КК Таджикистану, глава XVII КК Узбекистану, глава 24 КК РФ), до злочинів проти громадської безпеки та громадського порядку (глава ХХХ КК Грузії, розділ ІХ КК Киргизії, глава ХХ Латвії, глава ХІІІ КК Молдови, глава 10 КК Казахстану), до злочинів проти громадського порядку (глава </w:t>
      </w:r>
      <w:r w:rsidRPr="00237957">
        <w:rPr>
          <w:rFonts w:ascii="Times New Roman" w:hAnsi="Times New Roman"/>
          <w:bCs/>
          <w:color w:val="000000"/>
          <w:sz w:val="28"/>
          <w:szCs w:val="28"/>
          <w:lang w:eastAsia="uk-UA"/>
        </w:rPr>
        <w:t>XL КК Литви), до злочинів проти держави (глава друга КК Естонії).</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ст. 226 КК Грузії, як зазнач</w:t>
      </w:r>
      <w:r w:rsidR="006107B4"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вище, передбач</w:t>
      </w:r>
      <w:r w:rsidR="006107B4"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кримінальн</w:t>
      </w:r>
      <w:r w:rsidR="006107B4"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організацію групових дій, що грубо порушують громадський порядок, або активну участь у них. Це – аналог ст. 293 КК України. Звернемо увагу на те, що назва останньої </w:t>
      </w:r>
      <w:r w:rsidR="006107B4" w:rsidRPr="00237957">
        <w:rPr>
          <w:rFonts w:ascii="Times New Roman" w:hAnsi="Times New Roman"/>
          <w:sz w:val="28"/>
          <w:szCs w:val="28"/>
          <w:lang w:eastAsia="uk-UA"/>
        </w:rPr>
        <w:t>більш у</w:t>
      </w:r>
      <w:r w:rsidRPr="00237957">
        <w:rPr>
          <w:rFonts w:ascii="Times New Roman" w:hAnsi="Times New Roman"/>
          <w:sz w:val="28"/>
          <w:szCs w:val="28"/>
          <w:lang w:eastAsia="uk-UA"/>
        </w:rPr>
        <w:t>дал</w:t>
      </w:r>
      <w:r w:rsidR="006107B4" w:rsidRPr="00237957">
        <w:rPr>
          <w:rFonts w:ascii="Times New Roman" w:hAnsi="Times New Roman"/>
          <w:sz w:val="28"/>
          <w:szCs w:val="28"/>
          <w:lang w:eastAsia="uk-UA"/>
        </w:rPr>
        <w:t>а</w:t>
      </w:r>
      <w:r w:rsidRPr="00237957">
        <w:rPr>
          <w:rFonts w:ascii="Times New Roman" w:hAnsi="Times New Roman"/>
          <w:sz w:val="28"/>
          <w:szCs w:val="28"/>
          <w:lang w:eastAsia="uk-UA"/>
        </w:rPr>
        <w:t>, оскільки відповідає вимогам, які висуваються до назв у понятійному апараті Особливої частини КК України: стислості, системності та співвідносності [</w:t>
      </w:r>
      <w:r w:rsidR="00F632D7" w:rsidRPr="00237957">
        <w:rPr>
          <w:sz w:val="28"/>
          <w:szCs w:val="28"/>
        </w:rPr>
        <w:fldChar w:fldCharType="begin"/>
      </w:r>
      <w:r w:rsidR="00F632D7" w:rsidRPr="00237957">
        <w:rPr>
          <w:sz w:val="28"/>
          <w:szCs w:val="28"/>
        </w:rPr>
        <w:instrText xml:space="preserve"> REF _Ref431883609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354</w:t>
      </w:r>
      <w:r w:rsidR="00F632D7" w:rsidRPr="00237957">
        <w:rPr>
          <w:sz w:val="28"/>
          <w:szCs w:val="28"/>
        </w:rPr>
        <w:fldChar w:fldCharType="end"/>
      </w:r>
      <w:r w:rsidRPr="00237957">
        <w:rPr>
          <w:rFonts w:ascii="Times New Roman" w:hAnsi="Times New Roman"/>
          <w:sz w:val="28"/>
          <w:szCs w:val="28"/>
          <w:lang w:eastAsia="uk-UA"/>
        </w:rPr>
        <w:t>, с. 57]</w:t>
      </w:r>
      <w:r w:rsidR="006107B4"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w:t>
      </w:r>
      <w:r w:rsidR="006107B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заголовку ст. 293 КК не передбачено об’єктивної сторони цього злочину, як це зроблено </w:t>
      </w:r>
      <w:r w:rsidR="006107B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226 КК Грузії, що </w:t>
      </w:r>
      <w:r w:rsidR="006107B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цьому випадку є зайвим, а також відповідає назвам інших статей, що вміщені у розділі ХІІ Особливої частини КК. Ознаки складів обох злочинів практично ідентичні. Ми знайшли лише дві відмінності: по-перше, у ст. 293 КК України грубе порушення громадського </w:t>
      </w:r>
      <w:r w:rsidRPr="00237957">
        <w:rPr>
          <w:rFonts w:ascii="Times New Roman" w:hAnsi="Times New Roman"/>
          <w:sz w:val="28"/>
          <w:szCs w:val="28"/>
          <w:lang w:eastAsia="uk-UA"/>
        </w:rPr>
        <w:lastRenderedPageBreak/>
        <w:t>порядку або суттєве порушення роботи транспорту, підприємства, установи чи організації віднесено законодавцем до суспільно небез</w:t>
      </w:r>
      <w:r w:rsidR="006107B4" w:rsidRPr="00237957">
        <w:rPr>
          <w:rFonts w:ascii="Times New Roman" w:hAnsi="Times New Roman"/>
          <w:sz w:val="28"/>
          <w:szCs w:val="28"/>
          <w:lang w:eastAsia="uk-UA"/>
        </w:rPr>
        <w:t xml:space="preserve">печних наслідків, тоді як у ст. 226 КК Грузії – </w:t>
      </w:r>
      <w:r w:rsidRPr="00237957">
        <w:rPr>
          <w:rFonts w:ascii="Times New Roman" w:hAnsi="Times New Roman"/>
          <w:sz w:val="28"/>
          <w:szCs w:val="28"/>
          <w:lang w:eastAsia="uk-UA"/>
        </w:rPr>
        <w:t xml:space="preserve">до властивостей суспільно небезпечного діяння (у першому випадку у диспозиції статті </w:t>
      </w:r>
      <w:r w:rsidR="006107B4" w:rsidRPr="00237957">
        <w:rPr>
          <w:rFonts w:ascii="Times New Roman" w:hAnsi="Times New Roman"/>
          <w:sz w:val="28"/>
          <w:szCs w:val="28"/>
          <w:lang w:eastAsia="uk-UA"/>
        </w:rPr>
        <w:t>застосовано</w:t>
      </w:r>
      <w:r w:rsidRPr="00237957">
        <w:rPr>
          <w:rFonts w:ascii="Times New Roman" w:hAnsi="Times New Roman"/>
          <w:sz w:val="28"/>
          <w:szCs w:val="28"/>
          <w:lang w:eastAsia="uk-UA"/>
        </w:rPr>
        <w:t xml:space="preserve"> термін «призвело», що описує причинний зв'язок між діяннями </w:t>
      </w:r>
      <w:r w:rsidR="00D84269"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суспільно небезпечними наслідками); по-друге, організація групових дій за ст. 226 КК Грузії поєднана також </w:t>
      </w:r>
      <w:r w:rsidR="00D84269"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явним непідкоренням законним вимогам представників влади, чого немає </w:t>
      </w:r>
      <w:r w:rsidR="00D8426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диспозиції ст. 293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Що стосується масових заворушень, то в усіх КК проаналізованих держав суспільно небезпечним діянням визна</w:t>
      </w:r>
      <w:r w:rsidR="00D84269"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їх організаці</w:t>
      </w:r>
      <w:r w:rsidR="00D84269"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Лише </w:t>
      </w:r>
      <w:r w:rsidR="00D8426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285 КК Молдови передбачено не лише організацію, а й керівництво масовими заворушеннями. На нашу думку, таке «розділення» суспільно небезпечних діянь на організацію та керівництво доцільно запозичити </w:t>
      </w:r>
      <w:r w:rsidR="00D8426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кримінальне законодавство України. При цьому </w:t>
      </w:r>
      <w:r w:rsidR="00D84269" w:rsidRPr="00237957">
        <w:rPr>
          <w:rFonts w:ascii="Times New Roman" w:hAnsi="Times New Roman"/>
          <w:sz w:val="28"/>
          <w:szCs w:val="28"/>
          <w:lang w:eastAsia="uk-UA"/>
        </w:rPr>
        <w:t xml:space="preserve">потрібно </w:t>
      </w:r>
      <w:r w:rsidRPr="00237957">
        <w:rPr>
          <w:rFonts w:ascii="Times New Roman" w:hAnsi="Times New Roman"/>
          <w:sz w:val="28"/>
          <w:szCs w:val="28"/>
          <w:lang w:eastAsia="uk-UA"/>
        </w:rPr>
        <w:t xml:space="preserve">врахувати наші попередні висновки про специфічну роль провокатора. Згідно з ч. 3 ст. 27 КК України організатором </w:t>
      </w:r>
      <w:r w:rsidR="00D84269"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злочину визна</w:t>
      </w:r>
      <w:r w:rsidR="00D84269"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особ</w:t>
      </w:r>
      <w:r w:rsidR="00D84269"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яка організувала вчинення злочину (злочинів) або керувала його (їх) підготовкою чи </w:t>
      </w:r>
      <w:r w:rsidR="00D84269" w:rsidRPr="00237957">
        <w:rPr>
          <w:rFonts w:ascii="Times New Roman" w:hAnsi="Times New Roman"/>
          <w:sz w:val="28"/>
          <w:szCs w:val="28"/>
          <w:lang w:eastAsia="uk-UA"/>
        </w:rPr>
        <w:t>скоєнням</w:t>
      </w:r>
      <w:r w:rsidRPr="00237957">
        <w:rPr>
          <w:rFonts w:ascii="Times New Roman" w:hAnsi="Times New Roman"/>
          <w:sz w:val="28"/>
          <w:szCs w:val="28"/>
          <w:lang w:eastAsia="uk-UA"/>
        </w:rPr>
        <w:t xml:space="preserve">. Тобто, як бачимо, законодавець розмежовує організацію </w:t>
      </w:r>
      <w:r w:rsidR="00D84269"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керівництво підготовкою або вчиненням злочину, передбачає ці дві дії як самостійні</w:t>
      </w:r>
      <w:r w:rsidR="00D84269" w:rsidRPr="00237957">
        <w:rPr>
          <w:rFonts w:ascii="Times New Roman" w:hAnsi="Times New Roman"/>
          <w:sz w:val="28"/>
          <w:szCs w:val="28"/>
          <w:lang w:eastAsia="uk-UA"/>
        </w:rPr>
        <w:t>,</w:t>
      </w:r>
      <w:r w:rsidRPr="00237957">
        <w:rPr>
          <w:rFonts w:ascii="Times New Roman" w:hAnsi="Times New Roman"/>
          <w:sz w:val="28"/>
          <w:szCs w:val="28"/>
          <w:lang w:eastAsia="uk-UA"/>
        </w:rPr>
        <w:t xml:space="preserve"> альтернативні. А тому, якщо виходити з формулювання суспільно небезпечного діяння </w:t>
      </w:r>
      <w:r w:rsidR="009E473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 1 ст. 294 КК України, до кримінальної відповідальності можна притягнути лише особу, яка організувала масові заворушення, а якщо вона керувала ними, то її дії кваліфікувати за ст. 294 КК України не можна. Тому для уникнення такої ситуації диспозицію ч. 1 ст. 294 КК України доцільно доповнити таким альтернативним суспільно небезпечним діянням, як керівництво масовими заворушеннями.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В усіх КК передбач</w:t>
      </w:r>
      <w:r w:rsidR="009E473B"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перелік тих злочинних дій, якими супроводжуються масові заворушення. Ними визна</w:t>
      </w:r>
      <w:r w:rsidR="009E473B"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насильство над особою (ст. 294 КК України, ст. 225 КК Латвії, ст. 293 КК Білорусі, ст. 285 КК Молдови, ст. 188 КК Таджикистану, ст. 244 КК </w:t>
      </w:r>
      <w:r w:rsidRPr="00237957">
        <w:rPr>
          <w:rFonts w:ascii="Times New Roman" w:hAnsi="Times New Roman"/>
          <w:sz w:val="28"/>
          <w:szCs w:val="28"/>
          <w:lang w:eastAsia="uk-UA"/>
        </w:rPr>
        <w:lastRenderedPageBreak/>
        <w:t>Узбекистану), насильство (ст. 225 КК Грузії, ст. 225 КК Вірменії, ст. 272 КК Казахстану, ст. 233 КК Киргизії, ст. 212 КК РФ), відкрите насильство (ст. 288 КК Литви);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погроми (ст. 294 КК України, ст. 225 КК Грузії, ст. 77 КК Естонії, ст. 225 КК Латвії, ст. 293 КК Білорусі, ст. 225 КК Вірменії, ст. 272 КК Казахстану, ст. 233 КК Киргизії, ст. 285 КК Молдови, ст. 188 КК Таджикистану, ст. 244 КК Узбекистану, ст. 212 КК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підпали (ст. 294 КК України, ст. 225 КК Грузії, ст. 77 КК Естонії, ст. 225 КК Латвії, ст. 293 КК Білорусі, ст. 225 КК Вірменії, ст. 272 КК Казахстану, ст. 233 КК Киргизії, ст. 285 КК Молдови, ст. 188 КК Таджикистану, ст. 244 КК Узбекистану, ст. 212 КК РФ);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знищення майна (ст. 294 КК України, ст. 225 КК Латвії, ст. 288 КК Литви, ст. 272 КК Казахстану, ст. 233 КК Киргизії, ст. 285 КК Молдови, ст. 244 КК Узбекистану, ст. 212 КК РФ), знищення або пошкодження майна (ст. 225 КК Вірменії, ст. 188 КК Таджикистану);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руйнування (ст. 77 КК Естонії, ст. 225 КК Латвії, ст. 272 КК Казахстану);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захоплення будівель або споруд (ст. 294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насильницьке виселення громадян (ст. 294 КК України); </w:t>
      </w:r>
    </w:p>
    <w:p w:rsidR="00407998" w:rsidRPr="00237957" w:rsidRDefault="00407998" w:rsidP="00407998">
      <w:pPr>
        <w:spacing w:after="0" w:line="360" w:lineRule="auto"/>
        <w:ind w:firstLine="709"/>
        <w:jc w:val="both"/>
        <w:rPr>
          <w:rFonts w:ascii="Times New Roman" w:hAnsi="Times New Roman"/>
          <w:b/>
          <w:sz w:val="28"/>
          <w:szCs w:val="28"/>
          <w:lang w:eastAsia="uk-UA"/>
        </w:rPr>
      </w:pPr>
      <w:r w:rsidRPr="00237957">
        <w:rPr>
          <w:rFonts w:ascii="Times New Roman" w:hAnsi="Times New Roman"/>
          <w:sz w:val="28"/>
          <w:szCs w:val="28"/>
          <w:lang w:eastAsia="uk-UA"/>
        </w:rPr>
        <w:t xml:space="preserve">– опір представникам влади із застосуванням зброї або інших предметів, які використовувалися як зброя (ст. 294 КК України, ст. 188 КК Таджикистану), опір представникам влади (ст. 225 КК Латвії), насильницький або збройний опір представникам влади (ст. 285 КК Молдови), збройний опір представнику влади (ст. 225 КК Грузії, ст. 293 КК Білорусі, ст. 225 КК Вірменії, ст. 272 КК Казахстану, ст. 233 КК Киргизії, ст. 212 КК РФ), опір представнику влади із застосуванням або загрозою застосування зброї </w:t>
      </w:r>
      <w:r w:rsidR="009E473B"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інших предметів, які використовуються як зброя (ст. 244 КК Узбекистану);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застосування зброї, вибухових речовин, отруйних </w:t>
      </w:r>
      <w:r w:rsidR="009E473B"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інших речовин </w:t>
      </w:r>
      <w:r w:rsidR="009E473B"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предметів, які становлять небезпеку для оточуючих (ст. 212 КК РФ), вогнепальної зброї або інших предметів, що використовуються як зброя (ст. 285 </w:t>
      </w:r>
      <w:r w:rsidRPr="00237957">
        <w:rPr>
          <w:rFonts w:ascii="Times New Roman" w:hAnsi="Times New Roman"/>
          <w:sz w:val="28"/>
          <w:szCs w:val="28"/>
          <w:lang w:eastAsia="uk-UA"/>
        </w:rPr>
        <w:lastRenderedPageBreak/>
        <w:t xml:space="preserve">КК Молдови), застосування вогнепальної зброї, вибухових речовин або пристроїв (ст. 272 КК Казахстану, ст. 233 КК Киргизії, ст. 188 КК Таджикистану, ст. 244 КК Узбекистану), застосування зброї </w:t>
      </w:r>
      <w:r w:rsidR="009E473B"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вибухових речовин (ст. 225 КК Грузії);</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інше грубе порушення громадського порядку (ст. 288 КК Литви);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інші подібні дії (ст. 77 КК Естонії).</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Проведений аналіз д</w:t>
      </w:r>
      <w:r w:rsidR="009E473B" w:rsidRPr="00237957">
        <w:rPr>
          <w:rFonts w:ascii="Times New Roman" w:hAnsi="Times New Roman"/>
          <w:sz w:val="28"/>
          <w:szCs w:val="28"/>
          <w:lang w:eastAsia="uk-UA"/>
        </w:rPr>
        <w:t>ав</w:t>
      </w:r>
      <w:r w:rsidRPr="00237957">
        <w:rPr>
          <w:rFonts w:ascii="Times New Roman" w:hAnsi="Times New Roman"/>
          <w:sz w:val="28"/>
          <w:szCs w:val="28"/>
          <w:lang w:eastAsia="uk-UA"/>
        </w:rPr>
        <w:t xml:space="preserve"> нам </w:t>
      </w:r>
      <w:r w:rsidR="009E473B" w:rsidRPr="00237957">
        <w:rPr>
          <w:rFonts w:ascii="Times New Roman" w:hAnsi="Times New Roman"/>
          <w:sz w:val="28"/>
          <w:szCs w:val="28"/>
          <w:lang w:eastAsia="uk-UA"/>
        </w:rPr>
        <w:t xml:space="preserve">підставу </w:t>
      </w:r>
      <w:r w:rsidRPr="00237957">
        <w:rPr>
          <w:rFonts w:ascii="Times New Roman" w:hAnsi="Times New Roman"/>
          <w:sz w:val="28"/>
          <w:szCs w:val="28"/>
          <w:lang w:eastAsia="uk-UA"/>
        </w:rPr>
        <w:t>узагальнити певні висновки. На відміну від КК Литви та КК Естонії</w:t>
      </w:r>
      <w:r w:rsidR="009E473B" w:rsidRPr="00237957">
        <w:rPr>
          <w:rFonts w:ascii="Times New Roman" w:hAnsi="Times New Roman"/>
          <w:sz w:val="28"/>
          <w:szCs w:val="28"/>
          <w:lang w:eastAsia="uk-UA"/>
        </w:rPr>
        <w:t>,</w:t>
      </w:r>
      <w:r w:rsidRPr="00237957">
        <w:rPr>
          <w:rFonts w:ascii="Times New Roman" w:hAnsi="Times New Roman"/>
          <w:sz w:val="28"/>
          <w:szCs w:val="28"/>
          <w:lang w:eastAsia="uk-UA"/>
        </w:rPr>
        <w:t xml:space="preserve"> диспозиція ст. 294 КК України сформульована </w:t>
      </w:r>
      <w:r w:rsidR="009E473B" w:rsidRPr="00237957">
        <w:rPr>
          <w:rFonts w:ascii="Times New Roman" w:hAnsi="Times New Roman"/>
          <w:sz w:val="28"/>
          <w:szCs w:val="28"/>
          <w:lang w:eastAsia="uk-UA"/>
        </w:rPr>
        <w:t>за допомогою</w:t>
      </w:r>
      <w:r w:rsidRPr="00237957">
        <w:rPr>
          <w:rFonts w:ascii="Times New Roman" w:hAnsi="Times New Roman"/>
          <w:sz w:val="28"/>
          <w:szCs w:val="28"/>
          <w:lang w:eastAsia="uk-UA"/>
        </w:rPr>
        <w:t xml:space="preserve"> вичерпного перерахування відповідних суспільно небезпечних діянь. Це означає, що лише вчинення цих ді</w:t>
      </w:r>
      <w:r w:rsidR="009E473B" w:rsidRPr="00237957">
        <w:rPr>
          <w:rFonts w:ascii="Times New Roman" w:hAnsi="Times New Roman"/>
          <w:sz w:val="28"/>
          <w:szCs w:val="28"/>
          <w:lang w:eastAsia="uk-UA"/>
        </w:rPr>
        <w:t>й</w:t>
      </w:r>
      <w:r w:rsidR="00971669">
        <w:rPr>
          <w:rFonts w:ascii="Times New Roman" w:hAnsi="Times New Roman"/>
          <w:sz w:val="28"/>
          <w:szCs w:val="28"/>
          <w:lang w:eastAsia="uk-UA"/>
        </w:rPr>
        <w:t xml:space="preserve"> </w:t>
      </w:r>
      <w:r w:rsidR="009E473B" w:rsidRPr="00237957">
        <w:rPr>
          <w:rFonts w:ascii="Times New Roman" w:hAnsi="Times New Roman"/>
          <w:sz w:val="28"/>
          <w:szCs w:val="28"/>
          <w:lang w:eastAsia="uk-UA"/>
        </w:rPr>
        <w:t>становить</w:t>
      </w:r>
      <w:r w:rsidRPr="00237957">
        <w:rPr>
          <w:rFonts w:ascii="Times New Roman" w:hAnsi="Times New Roman"/>
          <w:sz w:val="28"/>
          <w:szCs w:val="28"/>
          <w:lang w:eastAsia="uk-UA"/>
        </w:rPr>
        <w:t xml:space="preserve"> об’єктивну сторону складу злочину, передбаченого ст. 294 КК України. Так, масові заворушення матим</w:t>
      </w:r>
      <w:r w:rsidR="009E473B" w:rsidRPr="00237957">
        <w:rPr>
          <w:rFonts w:ascii="Times New Roman" w:hAnsi="Times New Roman"/>
          <w:sz w:val="28"/>
          <w:szCs w:val="28"/>
          <w:lang w:eastAsia="uk-UA"/>
        </w:rPr>
        <w:t>емо</w:t>
      </w:r>
      <w:r w:rsidRPr="00237957">
        <w:rPr>
          <w:rFonts w:ascii="Times New Roman" w:hAnsi="Times New Roman"/>
          <w:sz w:val="28"/>
          <w:szCs w:val="28"/>
          <w:lang w:eastAsia="uk-UA"/>
        </w:rPr>
        <w:t xml:space="preserve"> у випадку, </w:t>
      </w:r>
      <w:r w:rsidR="009E473B" w:rsidRPr="00237957">
        <w:rPr>
          <w:rFonts w:ascii="Times New Roman" w:hAnsi="Times New Roman"/>
          <w:sz w:val="28"/>
          <w:szCs w:val="28"/>
          <w:lang w:eastAsia="uk-UA"/>
        </w:rPr>
        <w:t xml:space="preserve">якщо </w:t>
      </w:r>
      <w:r w:rsidRPr="00237957">
        <w:rPr>
          <w:rFonts w:ascii="Times New Roman" w:hAnsi="Times New Roman"/>
          <w:sz w:val="28"/>
          <w:szCs w:val="28"/>
          <w:lang w:eastAsia="uk-UA"/>
        </w:rPr>
        <w:t xml:space="preserve">вони супроводжувалися знищенням майна, тоді як пошкодження майна </w:t>
      </w:r>
      <w:r w:rsidR="009E473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процесі </w:t>
      </w:r>
      <w:r w:rsidR="009E473B"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цього злочину не дає підстави для кваліфікації за ст.</w:t>
      </w:r>
      <w:r w:rsidR="009E473B" w:rsidRPr="00237957">
        <w:rPr>
          <w:rFonts w:ascii="Times New Roman" w:hAnsi="Times New Roman"/>
          <w:sz w:val="28"/>
          <w:szCs w:val="28"/>
          <w:lang w:eastAsia="uk-UA"/>
        </w:rPr>
        <w:t> </w:t>
      </w:r>
      <w:r w:rsidRPr="00237957">
        <w:rPr>
          <w:rFonts w:ascii="Times New Roman" w:hAnsi="Times New Roman"/>
          <w:sz w:val="28"/>
          <w:szCs w:val="28"/>
          <w:lang w:eastAsia="uk-UA"/>
        </w:rPr>
        <w:t>294 КК України</w:t>
      </w:r>
      <w:r w:rsidR="009E473B" w:rsidRPr="00237957">
        <w:rPr>
          <w:rFonts w:ascii="Times New Roman" w:hAnsi="Times New Roman"/>
          <w:sz w:val="28"/>
          <w:szCs w:val="28"/>
          <w:lang w:eastAsia="uk-UA"/>
        </w:rPr>
        <w:t>, х</w:t>
      </w:r>
      <w:r w:rsidRPr="00237957">
        <w:rPr>
          <w:rFonts w:ascii="Times New Roman" w:hAnsi="Times New Roman"/>
          <w:sz w:val="28"/>
          <w:szCs w:val="28"/>
          <w:lang w:eastAsia="uk-UA"/>
        </w:rPr>
        <w:t xml:space="preserve">оча ця дія є суспільно небезпечною та зазвичай передбачається як альтернативна </w:t>
      </w:r>
      <w:r w:rsidR="009E473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статтях Особливої частини КК України, </w:t>
      </w:r>
      <w:r w:rsidR="00B44B1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яких криміналізовано знищення майна (наприклад, ст.ст. 189, 194, 196, 206, 270-1 КК України). На нашу думку, у диспозиції ч. 1 ст. 294 КК України потрібно передбачити, що масові заворушення слід </w:t>
      </w:r>
      <w:r w:rsidR="00B44B1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важати кримінально караними у випадку, </w:t>
      </w:r>
      <w:r w:rsidR="00B44B11" w:rsidRPr="00237957">
        <w:rPr>
          <w:rFonts w:ascii="Times New Roman" w:hAnsi="Times New Roman"/>
          <w:sz w:val="28"/>
          <w:szCs w:val="28"/>
          <w:lang w:eastAsia="uk-UA"/>
        </w:rPr>
        <w:t>якщо</w:t>
      </w:r>
      <w:r w:rsidRPr="00237957">
        <w:rPr>
          <w:rFonts w:ascii="Times New Roman" w:hAnsi="Times New Roman"/>
          <w:sz w:val="28"/>
          <w:szCs w:val="28"/>
          <w:lang w:eastAsia="uk-UA"/>
        </w:rPr>
        <w:t xml:space="preserve"> вони супроводжувалися знищенням </w:t>
      </w:r>
      <w:r w:rsidR="00B44B11" w:rsidRPr="00237957">
        <w:rPr>
          <w:rFonts w:ascii="Times New Roman" w:hAnsi="Times New Roman"/>
          <w:sz w:val="28"/>
          <w:szCs w:val="28"/>
          <w:lang w:eastAsia="uk-UA"/>
        </w:rPr>
        <w:t>або пошкодженням чужого майна.</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Коригування потребують й інші формулювання суспільно небезпечних діянь у диспозиції ч. 1 ст. 294 КК України (ураховуючи позитивний зарубіжний досвід у цій частині). Так, зайвою є вказівка на насильство над особою, адже відповідні насильницькі дії можуть скоюватися лише стосовно людини, а не щодо майна. Тому більш </w:t>
      </w:r>
      <w:r w:rsidR="00B44B1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дало </w:t>
      </w:r>
      <w:r w:rsidR="00B44B11" w:rsidRPr="00237957">
        <w:rPr>
          <w:rFonts w:ascii="Times New Roman" w:hAnsi="Times New Roman"/>
          <w:sz w:val="28"/>
          <w:szCs w:val="28"/>
          <w:lang w:eastAsia="uk-UA"/>
        </w:rPr>
        <w:t>сформульо</w:t>
      </w:r>
      <w:r w:rsidRPr="00237957">
        <w:rPr>
          <w:rFonts w:ascii="Times New Roman" w:hAnsi="Times New Roman"/>
          <w:sz w:val="28"/>
          <w:szCs w:val="28"/>
          <w:lang w:eastAsia="uk-UA"/>
        </w:rPr>
        <w:t>ван</w:t>
      </w:r>
      <w:r w:rsidR="00B44B11"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ц</w:t>
      </w:r>
      <w:r w:rsidR="00B44B1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діян</w:t>
      </w:r>
      <w:r w:rsidR="00B44B11" w:rsidRPr="00237957">
        <w:rPr>
          <w:rFonts w:ascii="Times New Roman" w:hAnsi="Times New Roman"/>
          <w:sz w:val="28"/>
          <w:szCs w:val="28"/>
          <w:lang w:eastAsia="uk-UA"/>
        </w:rPr>
        <w:t>ня</w:t>
      </w:r>
      <w:r w:rsidR="00971669">
        <w:rPr>
          <w:rFonts w:ascii="Times New Roman" w:hAnsi="Times New Roman"/>
          <w:sz w:val="28"/>
          <w:szCs w:val="28"/>
          <w:lang w:eastAsia="uk-UA"/>
        </w:rPr>
        <w:t xml:space="preserve"> </w:t>
      </w:r>
      <w:r w:rsidR="00B44B1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КК Грузії, Вірменії, Казахстану, Киргизії, РФ. Також попередньо припустимо доцільність відмови від таких суспільно небезпечних діянь, </w:t>
      </w:r>
      <w:r w:rsidR="00B44B1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чинення яких супроводжує масові заворушення, як погроми </w:t>
      </w:r>
      <w:r w:rsidR="00B44B11"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підпали</w:t>
      </w:r>
      <w:r w:rsidR="00B44B11" w:rsidRPr="00237957">
        <w:rPr>
          <w:rFonts w:ascii="Times New Roman" w:hAnsi="Times New Roman"/>
          <w:sz w:val="28"/>
          <w:szCs w:val="28"/>
          <w:lang w:eastAsia="uk-UA"/>
        </w:rPr>
        <w:t>, а</w:t>
      </w:r>
      <w:r w:rsidRPr="00237957">
        <w:rPr>
          <w:rFonts w:ascii="Times New Roman" w:hAnsi="Times New Roman"/>
          <w:sz w:val="28"/>
          <w:szCs w:val="28"/>
          <w:lang w:eastAsia="uk-UA"/>
        </w:rPr>
        <w:t>дже їх наслідком є знищення або пошкодження чужого майна. До аналогічного висновку про відмову від погромів у ст. 294 КК України доходить В.</w:t>
      </w:r>
      <w:r w:rsidR="00D43794" w:rsidRPr="00237957">
        <w:rPr>
          <w:rFonts w:ascii="Times New Roman" w:hAnsi="Times New Roman"/>
          <w:sz w:val="28"/>
          <w:szCs w:val="28"/>
          <w:lang w:eastAsia="uk-UA"/>
        </w:rPr>
        <w:t> </w:t>
      </w:r>
      <w:r w:rsidRPr="00237957">
        <w:rPr>
          <w:rFonts w:ascii="Times New Roman" w:hAnsi="Times New Roman"/>
          <w:sz w:val="28"/>
          <w:szCs w:val="28"/>
          <w:lang w:eastAsia="uk-UA"/>
        </w:rPr>
        <w:t>В.</w:t>
      </w:r>
      <w:r w:rsidR="00D43794" w:rsidRPr="00237957">
        <w:rPr>
          <w:rFonts w:ascii="Times New Roman" w:hAnsi="Times New Roman"/>
          <w:sz w:val="28"/>
          <w:szCs w:val="28"/>
          <w:lang w:eastAsia="uk-UA"/>
        </w:rPr>
        <w:t> </w:t>
      </w:r>
      <w:r w:rsidRPr="00237957">
        <w:rPr>
          <w:rFonts w:ascii="Times New Roman" w:hAnsi="Times New Roman"/>
          <w:sz w:val="28"/>
          <w:szCs w:val="28"/>
          <w:lang w:eastAsia="uk-UA"/>
        </w:rPr>
        <w:t>Кузн</w:t>
      </w:r>
      <w:r w:rsidR="00B44B11" w:rsidRPr="00237957">
        <w:rPr>
          <w:rFonts w:ascii="Times New Roman" w:hAnsi="Times New Roman"/>
          <w:sz w:val="28"/>
          <w:szCs w:val="28"/>
          <w:lang w:eastAsia="uk-UA"/>
        </w:rPr>
        <w:t>е</w:t>
      </w:r>
      <w:r w:rsidRPr="00237957">
        <w:rPr>
          <w:rFonts w:ascii="Times New Roman" w:hAnsi="Times New Roman"/>
          <w:sz w:val="28"/>
          <w:szCs w:val="28"/>
          <w:lang w:eastAsia="uk-UA"/>
        </w:rPr>
        <w:t>цов [</w:t>
      </w:r>
      <w:r w:rsidR="00F632D7" w:rsidRPr="00237957">
        <w:rPr>
          <w:sz w:val="28"/>
          <w:szCs w:val="28"/>
        </w:rPr>
        <w:fldChar w:fldCharType="begin"/>
      </w:r>
      <w:r w:rsidR="00F632D7" w:rsidRPr="00237957">
        <w:rPr>
          <w:sz w:val="28"/>
          <w:szCs w:val="28"/>
        </w:rPr>
        <w:instrText xml:space="preserve"> REF _Ref431883655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216</w:t>
      </w:r>
      <w:r w:rsidR="00F632D7" w:rsidRPr="00237957">
        <w:rPr>
          <w:sz w:val="28"/>
          <w:szCs w:val="28"/>
        </w:rPr>
        <w:fldChar w:fldCharType="end"/>
      </w:r>
      <w:r w:rsidRPr="00237957">
        <w:rPr>
          <w:rFonts w:ascii="Times New Roman" w:hAnsi="Times New Roman"/>
          <w:sz w:val="28"/>
          <w:szCs w:val="28"/>
          <w:lang w:eastAsia="uk-UA"/>
        </w:rPr>
        <w:t>, с. 167].</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На нашу думку, диспозицію ч. 1 ст. 294 КК України доцільно доповнити такою суспільно небезпечною дією, як застосування зброї або інших предметів, які використовувалися як зброя</w:t>
      </w:r>
      <w:r w:rsidR="00BC45E1"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не завжди </w:t>
      </w:r>
      <w:r w:rsidR="00BC45E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процесі масових заворушень </w:t>
      </w:r>
      <w:r w:rsidR="00BC45E1" w:rsidRPr="00237957">
        <w:rPr>
          <w:rFonts w:ascii="Times New Roman" w:hAnsi="Times New Roman"/>
          <w:sz w:val="28"/>
          <w:szCs w:val="28"/>
          <w:lang w:eastAsia="uk-UA"/>
        </w:rPr>
        <w:t>зброя чи</w:t>
      </w:r>
      <w:r w:rsidRPr="00237957">
        <w:rPr>
          <w:rFonts w:ascii="Times New Roman" w:hAnsi="Times New Roman"/>
          <w:sz w:val="28"/>
          <w:szCs w:val="28"/>
          <w:lang w:eastAsia="uk-UA"/>
        </w:rPr>
        <w:t xml:space="preserve"> інші предмети застосовуються під час опору. Таким шляхом пішов законодав</w:t>
      </w:r>
      <w:r w:rsidR="00BC45E1" w:rsidRPr="00237957">
        <w:rPr>
          <w:rFonts w:ascii="Times New Roman" w:hAnsi="Times New Roman"/>
          <w:sz w:val="28"/>
          <w:szCs w:val="28"/>
          <w:lang w:eastAsia="uk-UA"/>
        </w:rPr>
        <w:t>ці</w:t>
      </w:r>
      <w:r w:rsidRPr="00237957">
        <w:rPr>
          <w:rFonts w:ascii="Times New Roman" w:hAnsi="Times New Roman"/>
          <w:sz w:val="28"/>
          <w:szCs w:val="28"/>
          <w:lang w:eastAsia="uk-UA"/>
        </w:rPr>
        <w:t xml:space="preserve"> Вірменії, Грузії, Казахстану, Кирги</w:t>
      </w:r>
      <w:r w:rsidR="00BC45E1" w:rsidRPr="00237957">
        <w:rPr>
          <w:rFonts w:ascii="Times New Roman" w:hAnsi="Times New Roman"/>
          <w:sz w:val="28"/>
          <w:szCs w:val="28"/>
          <w:lang w:eastAsia="uk-UA"/>
        </w:rPr>
        <w:t>зії, Молдови, Таджикистану,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Окрім організації масових заворушень</w:t>
      </w:r>
      <w:r w:rsidR="00BC45E1"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проаналізованих КК держав пострадянського простору зазвичай криміналізується таке суспільно небезпечне діяння, як участь у цих заворушеннях. Однак </w:t>
      </w:r>
      <w:r w:rsidR="00BC45E1" w:rsidRPr="00237957">
        <w:rPr>
          <w:rFonts w:ascii="Times New Roman" w:hAnsi="Times New Roman"/>
          <w:sz w:val="28"/>
          <w:szCs w:val="28"/>
          <w:lang w:eastAsia="uk-UA"/>
        </w:rPr>
        <w:t>простежуємо</w:t>
      </w:r>
      <w:r w:rsidRPr="00237957">
        <w:rPr>
          <w:rFonts w:ascii="Times New Roman" w:hAnsi="Times New Roman"/>
          <w:sz w:val="28"/>
          <w:szCs w:val="28"/>
          <w:lang w:eastAsia="uk-UA"/>
        </w:rPr>
        <w:t xml:space="preserve"> особливості як його формулювання </w:t>
      </w:r>
      <w:r w:rsidR="00BC45E1"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диспозиціях статей цих КК, так і розміщення в одній або різних частинах з організацією масових заворушень.</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Так, у ч. 1 ст. 294 КК України передбач</w:t>
      </w:r>
      <w:r w:rsidR="00955598"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кримінальн</w:t>
      </w:r>
      <w:r w:rsidR="00955598"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активні дії </w:t>
      </w:r>
      <w:r w:rsidR="009555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масових заворушеннях. Таке ж формулювання міститься </w:t>
      </w:r>
      <w:r w:rsidR="009555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225 КК Латвії, ч. 2 ст. 285 КК Молдови, ст. 244 КК Узбекистану. Водночас у ч. 2 ст. 225 КК Грузії, ч. 2 ст. 272 КК Казахстану, ч. 2 ст. 233 КК Киргизії, ч. 2 ст. 212 КК РФ, ч. 2 ст. 293 КК Білорусі, ч. 1 ст. 188 КК Таджикистану передбач</w:t>
      </w:r>
      <w:r w:rsidR="00955598"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за участь у масових заворушеннях, а </w:t>
      </w:r>
      <w:r w:rsidR="009555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77 Естонії, ч. 2 ст. 283 КК Литви, ч. 2 ст. 225 КК Вірменії – за безпосереднє </w:t>
      </w:r>
      <w:r w:rsidR="00955598"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злочинів, якими супроводжується організація масових заворушень. Нам більше імпонує підхід, коли використано формулювання «участь у масових заворушеннях». Невдалим вважаємо </w:t>
      </w:r>
      <w:r w:rsidR="00955598" w:rsidRPr="00237957">
        <w:rPr>
          <w:rFonts w:ascii="Times New Roman" w:hAnsi="Times New Roman"/>
          <w:sz w:val="28"/>
          <w:szCs w:val="28"/>
          <w:lang w:eastAsia="uk-UA"/>
        </w:rPr>
        <w:t>вислів</w:t>
      </w:r>
      <w:r w:rsidRPr="00237957">
        <w:rPr>
          <w:rFonts w:ascii="Times New Roman" w:hAnsi="Times New Roman"/>
          <w:sz w:val="28"/>
          <w:szCs w:val="28"/>
          <w:lang w:eastAsia="uk-UA"/>
        </w:rPr>
        <w:t xml:space="preserve"> «вчинення злочинів, якими супроводжується організація масових заворушень», адже ми розглядаємо самостійний склад злочину «масові заворушення», а не вчинення кількох окремих. Такі протиправні насильницькі дії, що утворюють масові заворушення, передбачені </w:t>
      </w:r>
      <w:r w:rsidR="00955598" w:rsidRPr="00237957">
        <w:rPr>
          <w:rFonts w:ascii="Times New Roman" w:hAnsi="Times New Roman"/>
          <w:sz w:val="28"/>
          <w:szCs w:val="28"/>
          <w:lang w:eastAsia="uk-UA"/>
        </w:rPr>
        <w:t>і як окремі злочини, однак у ст</w:t>
      </w:r>
      <w:r w:rsidRPr="00237957">
        <w:rPr>
          <w:rFonts w:ascii="Times New Roman" w:hAnsi="Times New Roman"/>
          <w:sz w:val="28"/>
          <w:szCs w:val="28"/>
          <w:lang w:eastAsia="uk-UA"/>
        </w:rPr>
        <w:t>.</w:t>
      </w:r>
      <w:r w:rsidR="00955598" w:rsidRPr="00237957">
        <w:rPr>
          <w:rFonts w:ascii="Times New Roman" w:hAnsi="Times New Roman"/>
          <w:sz w:val="28"/>
          <w:szCs w:val="28"/>
          <w:lang w:eastAsia="uk-UA"/>
        </w:rPr>
        <w:t> </w:t>
      </w:r>
      <w:r w:rsidRPr="00237957">
        <w:rPr>
          <w:rFonts w:ascii="Times New Roman" w:hAnsi="Times New Roman"/>
          <w:sz w:val="28"/>
          <w:szCs w:val="28"/>
          <w:lang w:eastAsia="uk-UA"/>
        </w:rPr>
        <w:t xml:space="preserve">294 КК України вони об’єднані в один злочин. Масові заворушення – це приклад складеного одиничного злочину, тобто такого, який складається з двох або більше самостійних діянь, кожне з яких </w:t>
      </w:r>
      <w:r w:rsidR="00955598" w:rsidRPr="00237957">
        <w:rPr>
          <w:rFonts w:ascii="Times New Roman" w:hAnsi="Times New Roman"/>
          <w:sz w:val="28"/>
          <w:szCs w:val="28"/>
          <w:lang w:eastAsia="uk-UA"/>
        </w:rPr>
        <w:t>становить</w:t>
      </w:r>
      <w:r w:rsidRPr="00237957">
        <w:rPr>
          <w:rFonts w:ascii="Times New Roman" w:hAnsi="Times New Roman"/>
          <w:sz w:val="28"/>
          <w:szCs w:val="28"/>
          <w:lang w:eastAsia="uk-UA"/>
        </w:rPr>
        <w:t xml:space="preserve"> самостійний злочин, відповідальність за як</w:t>
      </w:r>
      <w:r w:rsidR="00955598" w:rsidRPr="00237957">
        <w:rPr>
          <w:rFonts w:ascii="Times New Roman" w:hAnsi="Times New Roman"/>
          <w:sz w:val="28"/>
          <w:szCs w:val="28"/>
          <w:lang w:eastAsia="uk-UA"/>
        </w:rPr>
        <w:t>ий</w:t>
      </w:r>
      <w:r w:rsidRPr="00237957">
        <w:rPr>
          <w:rFonts w:ascii="Times New Roman" w:hAnsi="Times New Roman"/>
          <w:sz w:val="28"/>
          <w:szCs w:val="28"/>
          <w:lang w:eastAsia="uk-UA"/>
        </w:rPr>
        <w:t xml:space="preserve"> передбачена окремою статтею Кримінального кодексу (так само як бандитизм). Однак у зв’язку з органічною єдністю </w:t>
      </w:r>
      <w:r w:rsidR="00955598"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частим поєднанням таких злочинних діянь, а також </w:t>
      </w:r>
      <w:r w:rsidRPr="00237957">
        <w:rPr>
          <w:rFonts w:ascii="Times New Roman" w:hAnsi="Times New Roman"/>
          <w:sz w:val="28"/>
          <w:szCs w:val="28"/>
          <w:lang w:eastAsia="uk-UA"/>
        </w:rPr>
        <w:lastRenderedPageBreak/>
        <w:t>підвищеною небезпеко</w:t>
      </w:r>
      <w:r w:rsidR="00955598" w:rsidRPr="00237957">
        <w:rPr>
          <w:rFonts w:ascii="Times New Roman" w:hAnsi="Times New Roman"/>
          <w:sz w:val="28"/>
          <w:szCs w:val="28"/>
          <w:lang w:eastAsia="uk-UA"/>
        </w:rPr>
        <w:t>ю внаслідок такого їх поєднання</w:t>
      </w:r>
      <w:r w:rsidRPr="00237957">
        <w:rPr>
          <w:rFonts w:ascii="Times New Roman" w:hAnsi="Times New Roman"/>
          <w:sz w:val="28"/>
          <w:szCs w:val="28"/>
          <w:lang w:eastAsia="uk-UA"/>
        </w:rPr>
        <w:t xml:space="preserve"> вони сформульовані в КК як одиничний злочин, передбачений однією статтею </w:t>
      </w:r>
      <w:r w:rsidR="00955598"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 </w:t>
      </w:r>
      <w:r w:rsidR="00955598" w:rsidRPr="00237957">
        <w:rPr>
          <w:rFonts w:ascii="Times New Roman" w:hAnsi="Times New Roman"/>
          <w:sz w:val="28"/>
          <w:szCs w:val="28"/>
          <w:lang w:eastAsia="uk-UA"/>
        </w:rPr>
        <w:t xml:space="preserve">цьому випадку – </w:t>
      </w:r>
      <w:r w:rsidRPr="00237957">
        <w:rPr>
          <w:rFonts w:ascii="Times New Roman" w:hAnsi="Times New Roman"/>
          <w:sz w:val="28"/>
          <w:szCs w:val="28"/>
          <w:lang w:eastAsia="uk-UA"/>
        </w:rPr>
        <w:t>статтею 294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Окрім того, у багатьох проаналізованих КК кримінальна відповідальність за активну участь (участь, безпосереднє вчинення злочинів) передбач</w:t>
      </w:r>
      <w:r w:rsidR="00955598" w:rsidRPr="00237957">
        <w:rPr>
          <w:rFonts w:ascii="Times New Roman" w:hAnsi="Times New Roman"/>
          <w:sz w:val="28"/>
          <w:szCs w:val="28"/>
          <w:lang w:eastAsia="uk-UA"/>
        </w:rPr>
        <w:t>ено</w:t>
      </w:r>
      <w:r w:rsidR="00971669">
        <w:rPr>
          <w:rFonts w:ascii="Times New Roman" w:hAnsi="Times New Roman"/>
          <w:sz w:val="28"/>
          <w:szCs w:val="28"/>
          <w:lang w:eastAsia="uk-UA"/>
        </w:rPr>
        <w:t xml:space="preserve"> </w:t>
      </w:r>
      <w:r w:rsidR="009555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самостійних частинах відповідної статті (ч. 2 ст. 225 КК Грузії, ч. 2 ст. 283 КК Литви, ч. 2 ст. 293 КК Білорусі, ч. 2 ст. 225 КК Вірменії, ч. 2 ст. 272 КК Казахстану, ч. 2 ст. 233 КК Киргизії, ч. 2 ст. 285 КК Молдови, ч. 2 ст. 212 КК РФ). Саме такий підхід, на нашу думку, є найбільш прийнятни</w:t>
      </w:r>
      <w:r w:rsidR="00955598" w:rsidRPr="00237957">
        <w:rPr>
          <w:rFonts w:ascii="Times New Roman" w:hAnsi="Times New Roman"/>
          <w:sz w:val="28"/>
          <w:szCs w:val="28"/>
          <w:lang w:eastAsia="uk-UA"/>
        </w:rPr>
        <w:t>й</w:t>
      </w:r>
      <w:r w:rsidRPr="00237957">
        <w:rPr>
          <w:rFonts w:ascii="Times New Roman" w:hAnsi="Times New Roman"/>
          <w:sz w:val="28"/>
          <w:szCs w:val="28"/>
          <w:lang w:eastAsia="uk-UA"/>
        </w:rPr>
        <w:t>. Він д</w:t>
      </w:r>
      <w:r w:rsidR="00955598" w:rsidRPr="00237957">
        <w:rPr>
          <w:rFonts w:ascii="Times New Roman" w:hAnsi="Times New Roman"/>
          <w:sz w:val="28"/>
          <w:szCs w:val="28"/>
          <w:lang w:eastAsia="uk-UA"/>
        </w:rPr>
        <w:t>асть змогу</w:t>
      </w:r>
      <w:r w:rsidR="00971669">
        <w:rPr>
          <w:rFonts w:ascii="Times New Roman" w:hAnsi="Times New Roman"/>
          <w:sz w:val="28"/>
          <w:szCs w:val="28"/>
          <w:lang w:eastAsia="uk-UA"/>
        </w:rPr>
        <w:t xml:space="preserve"> </w:t>
      </w:r>
      <w:r w:rsidR="00955598" w:rsidRPr="00237957">
        <w:rPr>
          <w:rFonts w:ascii="Times New Roman" w:hAnsi="Times New Roman"/>
          <w:sz w:val="28"/>
          <w:szCs w:val="28"/>
          <w:lang w:eastAsia="uk-UA"/>
        </w:rPr>
        <w:t>в</w:t>
      </w:r>
      <w:r w:rsidRPr="00237957">
        <w:rPr>
          <w:rFonts w:ascii="Times New Roman" w:hAnsi="Times New Roman"/>
          <w:sz w:val="28"/>
          <w:szCs w:val="28"/>
          <w:lang w:eastAsia="uk-UA"/>
        </w:rPr>
        <w:t>рахувати менш</w:t>
      </w:r>
      <w:r w:rsidR="00955598" w:rsidRPr="00237957">
        <w:rPr>
          <w:rFonts w:ascii="Times New Roman" w:hAnsi="Times New Roman"/>
          <w:sz w:val="28"/>
          <w:szCs w:val="28"/>
          <w:lang w:eastAsia="uk-UA"/>
        </w:rPr>
        <w:t>ий</w:t>
      </w:r>
      <w:r w:rsidRPr="00237957">
        <w:rPr>
          <w:rFonts w:ascii="Times New Roman" w:hAnsi="Times New Roman"/>
          <w:sz w:val="28"/>
          <w:szCs w:val="28"/>
          <w:lang w:eastAsia="uk-UA"/>
        </w:rPr>
        <w:t xml:space="preserve"> ступінь суспільної небезпеки виконавців масових заворушень</w:t>
      </w:r>
      <w:r w:rsidR="00955598"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порівняно з їх організаторами. Т</w:t>
      </w:r>
      <w:r w:rsidR="00955598" w:rsidRPr="00237957">
        <w:rPr>
          <w:rFonts w:ascii="Times New Roman" w:hAnsi="Times New Roman"/>
          <w:sz w:val="28"/>
          <w:szCs w:val="28"/>
          <w:lang w:eastAsia="uk-UA"/>
        </w:rPr>
        <w:t>обто</w:t>
      </w:r>
      <w:r w:rsidRPr="00237957">
        <w:rPr>
          <w:rFonts w:ascii="Times New Roman" w:hAnsi="Times New Roman"/>
          <w:sz w:val="28"/>
          <w:szCs w:val="28"/>
          <w:lang w:eastAsia="uk-UA"/>
        </w:rPr>
        <w:t xml:space="preserve"> рольовий розподіл між організаторами масових заворушень та виконавцями виступатиме засобом диференціації кримінальної відповідальності, а не індивідуалізації покарання, що </w:t>
      </w:r>
      <w:r w:rsidR="00955598" w:rsidRPr="00237957">
        <w:rPr>
          <w:rFonts w:ascii="Times New Roman" w:hAnsi="Times New Roman"/>
          <w:sz w:val="28"/>
          <w:szCs w:val="28"/>
          <w:lang w:eastAsia="uk-UA"/>
        </w:rPr>
        <w:t>простежуємо</w:t>
      </w:r>
      <w:r w:rsidRPr="00237957">
        <w:rPr>
          <w:rFonts w:ascii="Times New Roman" w:hAnsi="Times New Roman"/>
          <w:sz w:val="28"/>
          <w:szCs w:val="28"/>
          <w:lang w:eastAsia="uk-UA"/>
        </w:rPr>
        <w:t xml:space="preserve"> на сьогодні (ст. 68 КК України). Ураховуючи викладене вище, вважаємо, що кримінальна відповідальність за організацію, керівництво чи провокацію масових заворушень та за участь у них повинна передбачатис</w:t>
      </w:r>
      <w:r w:rsidR="00955598"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у самостійних частинах ст.</w:t>
      </w:r>
      <w:r w:rsidR="00955598" w:rsidRPr="00237957">
        <w:rPr>
          <w:rFonts w:ascii="Times New Roman" w:hAnsi="Times New Roman"/>
          <w:sz w:val="28"/>
          <w:szCs w:val="28"/>
          <w:lang w:eastAsia="uk-UA"/>
        </w:rPr>
        <w:t> </w:t>
      </w:r>
      <w:r w:rsidRPr="00237957">
        <w:rPr>
          <w:rFonts w:ascii="Times New Roman" w:hAnsi="Times New Roman"/>
          <w:sz w:val="28"/>
          <w:szCs w:val="28"/>
          <w:lang w:eastAsia="uk-UA"/>
        </w:rPr>
        <w:t>294 КК України. При цьому за останнє з цих суспільно небез</w:t>
      </w:r>
      <w:r w:rsidR="00955598" w:rsidRPr="00237957">
        <w:rPr>
          <w:rFonts w:ascii="Times New Roman" w:hAnsi="Times New Roman"/>
          <w:sz w:val="28"/>
          <w:szCs w:val="28"/>
          <w:lang w:eastAsia="uk-UA"/>
        </w:rPr>
        <w:t xml:space="preserve">печних діянь має наставати </w:t>
      </w:r>
      <w:r w:rsidRPr="00237957">
        <w:rPr>
          <w:rFonts w:ascii="Times New Roman" w:hAnsi="Times New Roman"/>
          <w:sz w:val="28"/>
          <w:szCs w:val="28"/>
          <w:lang w:eastAsia="uk-UA"/>
        </w:rPr>
        <w:t xml:space="preserve">менш сувора відповідальність. За логікою структурування більшості статей КК у частині першій </w:t>
      </w:r>
      <w:r w:rsidR="00203754" w:rsidRPr="00237957">
        <w:rPr>
          <w:rFonts w:ascii="Times New Roman" w:hAnsi="Times New Roman"/>
          <w:sz w:val="28"/>
          <w:szCs w:val="28"/>
          <w:lang w:eastAsia="uk-UA"/>
        </w:rPr>
        <w:t>повинна</w:t>
      </w:r>
      <w:r w:rsidRPr="00237957">
        <w:rPr>
          <w:rFonts w:ascii="Times New Roman" w:hAnsi="Times New Roman"/>
          <w:sz w:val="28"/>
          <w:szCs w:val="28"/>
          <w:lang w:eastAsia="uk-UA"/>
        </w:rPr>
        <w:t xml:space="preserve"> передбач</w:t>
      </w:r>
      <w:r w:rsidR="00203754" w:rsidRPr="00237957">
        <w:rPr>
          <w:rFonts w:ascii="Times New Roman" w:hAnsi="Times New Roman"/>
          <w:sz w:val="28"/>
          <w:szCs w:val="28"/>
          <w:lang w:eastAsia="uk-UA"/>
        </w:rPr>
        <w:t>атися</w:t>
      </w:r>
      <w:r w:rsidRPr="00237957">
        <w:rPr>
          <w:rFonts w:ascii="Times New Roman" w:hAnsi="Times New Roman"/>
          <w:sz w:val="28"/>
          <w:szCs w:val="28"/>
          <w:lang w:eastAsia="uk-UA"/>
        </w:rPr>
        <w:t xml:space="preserve"> відповідальність за менш небезпечне діяння (</w:t>
      </w:r>
      <w:r w:rsidR="00203754"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контексті нашого дослідження – це участь у масових заворушеннях), а в другій – за більш небезпечне діяння, зокрема організаці</w:t>
      </w:r>
      <w:r w:rsidR="00203754"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масових заворушень. Цю ідею підтримує практично 71% </w:t>
      </w:r>
      <w:r w:rsidR="00203754" w:rsidRPr="00237957">
        <w:rPr>
          <w:rFonts w:ascii="Times New Roman" w:hAnsi="Times New Roman"/>
          <w:sz w:val="28"/>
          <w:szCs w:val="28"/>
          <w:lang w:eastAsia="uk-UA"/>
        </w:rPr>
        <w:t>співробітників</w:t>
      </w:r>
      <w:r w:rsidRPr="00237957">
        <w:rPr>
          <w:rFonts w:ascii="Times New Roman" w:hAnsi="Times New Roman"/>
          <w:sz w:val="28"/>
          <w:szCs w:val="28"/>
          <w:lang w:eastAsia="uk-UA"/>
        </w:rPr>
        <w:t xml:space="preserve"> ОВС і 35</w:t>
      </w:r>
      <w:r w:rsidR="00203754" w:rsidRPr="00237957">
        <w:rPr>
          <w:rFonts w:ascii="Times New Roman" w:hAnsi="Times New Roman"/>
          <w:sz w:val="28"/>
          <w:szCs w:val="28"/>
          <w:lang w:eastAsia="uk-UA"/>
        </w:rPr>
        <w:t> </w:t>
      </w:r>
      <w:r w:rsidRPr="00237957">
        <w:rPr>
          <w:rFonts w:ascii="Times New Roman" w:hAnsi="Times New Roman"/>
          <w:sz w:val="28"/>
          <w:szCs w:val="28"/>
          <w:lang w:eastAsia="uk-UA"/>
        </w:rPr>
        <w:t xml:space="preserve">% </w:t>
      </w:r>
      <w:r w:rsidR="00203754" w:rsidRPr="00237957">
        <w:rPr>
          <w:rFonts w:ascii="Times New Roman" w:hAnsi="Times New Roman"/>
          <w:sz w:val="28"/>
          <w:szCs w:val="28"/>
          <w:lang w:eastAsia="uk-UA"/>
        </w:rPr>
        <w:t>спі</w:t>
      </w:r>
      <w:r w:rsidR="00D43794" w:rsidRPr="00237957">
        <w:rPr>
          <w:rFonts w:ascii="Times New Roman" w:hAnsi="Times New Roman"/>
          <w:sz w:val="28"/>
          <w:szCs w:val="28"/>
          <w:lang w:eastAsia="uk-UA"/>
        </w:rPr>
        <w:t>в</w:t>
      </w:r>
      <w:r w:rsidR="00203754" w:rsidRPr="00237957">
        <w:rPr>
          <w:rFonts w:ascii="Times New Roman" w:hAnsi="Times New Roman"/>
          <w:sz w:val="28"/>
          <w:szCs w:val="28"/>
          <w:lang w:eastAsia="uk-UA"/>
        </w:rPr>
        <w:t xml:space="preserve">робітників прокуратури [див. </w:t>
      </w:r>
      <w:r w:rsidR="008F0C56" w:rsidRPr="00237957">
        <w:rPr>
          <w:rFonts w:ascii="Times New Roman" w:hAnsi="Times New Roman"/>
          <w:sz w:val="28"/>
          <w:szCs w:val="28"/>
          <w:lang w:eastAsia="uk-UA"/>
        </w:rPr>
        <w:t>Д</w:t>
      </w:r>
      <w:r w:rsidRPr="00237957">
        <w:rPr>
          <w:rFonts w:ascii="Times New Roman" w:hAnsi="Times New Roman"/>
          <w:sz w:val="28"/>
          <w:szCs w:val="28"/>
          <w:lang w:eastAsia="uk-UA"/>
        </w:rPr>
        <w:t>одат</w:t>
      </w:r>
      <w:r w:rsidR="00203754" w:rsidRPr="00237957">
        <w:rPr>
          <w:rFonts w:ascii="Times New Roman" w:hAnsi="Times New Roman"/>
          <w:sz w:val="28"/>
          <w:szCs w:val="28"/>
          <w:lang w:eastAsia="uk-UA"/>
        </w:rPr>
        <w:t>ки</w:t>
      </w:r>
      <w:r w:rsidRPr="00237957">
        <w:rPr>
          <w:rFonts w:ascii="Times New Roman" w:hAnsi="Times New Roman"/>
          <w:sz w:val="28"/>
          <w:szCs w:val="28"/>
          <w:lang w:eastAsia="uk-UA"/>
        </w:rPr>
        <w:t xml:space="preserve"> А,Б]. Окрім організації та активної участі (участі, безпосереднього вчинення злочинів)</w:t>
      </w:r>
      <w:r w:rsidR="00203754"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проаналізованих КК передбач</w:t>
      </w:r>
      <w:r w:rsidR="00203754"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такі форми масових заворушень</w:t>
      </w:r>
      <w:r w:rsidR="00203754" w:rsidRPr="00237957">
        <w:rPr>
          <w:rFonts w:ascii="Times New Roman" w:hAnsi="Times New Roman"/>
          <w:sz w:val="28"/>
          <w:szCs w:val="28"/>
          <w:lang w:eastAsia="uk-UA"/>
        </w:rPr>
        <w:t xml:space="preserve"> як:</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підготовка особи для організації масових заворушень або участі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них (ч. 1 ст. 212 КК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 навчання </w:t>
      </w:r>
      <w:r w:rsidR="00203754"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інша підготовка осіб для участі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масових заворушеннях, а також фінансування або інше матеріальне забезпечення такої діяльності (ч. 3 ст. 293 КК Білорусі);</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заклики до активної непокори законним вимогам представників влади та до масових заворушень (ч. 3 ст. 272 КК Казахстану, ч. 3 ст. 233 КК Киргизії, ч. 2 ст. 188 КК Таджикистану), до активної насильницької непокори законним вимогам представникам влади та до масових заворушень (ч. 3 ст. 285 КК Молдови); заклики до активної непокори законним вимогам представників влади </w:t>
      </w:r>
      <w:r w:rsidR="00203754" w:rsidRPr="00237957">
        <w:rPr>
          <w:rFonts w:ascii="Times New Roman" w:hAnsi="Times New Roman"/>
          <w:sz w:val="28"/>
          <w:szCs w:val="28"/>
          <w:lang w:eastAsia="uk-UA"/>
        </w:rPr>
        <w:t>під час масових заворушень або</w:t>
      </w:r>
      <w:r w:rsidRPr="00237957">
        <w:rPr>
          <w:rFonts w:ascii="Times New Roman" w:hAnsi="Times New Roman"/>
          <w:sz w:val="28"/>
          <w:szCs w:val="28"/>
          <w:lang w:eastAsia="uk-UA"/>
        </w:rPr>
        <w:t xml:space="preserve"> до масових заворушень (ч. 4 ст. 225 КК Вірменії).</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провокація масових заворушень (ч. 3 ст. 272 КК Казахстану);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заклики до масових заворушень або до участі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них (ч. 3 ст. 212 КК РФ);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заклики до вчинення насильницьких дій щодо осіб (ч. 3 ст. 285 КК Молдови), до насильства над громадянами (людьми) (ч. 4 ст. 225 КК Вірменії, ч. 3 ст. 272 КК Казахстану, ч. 3 ст. 233 КК Киргизії, ч. 2 ст. 188 КК Таджикистану, ч. 3 ст. 212 КК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проходження особою навчання, яке за відомо для особи проводиться з метою організації масових заворушень або участі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них, у тому числі набуття знань, практичних умінь і навичок у ході занять </w:t>
      </w:r>
      <w:r w:rsidR="00203754" w:rsidRPr="00237957">
        <w:rPr>
          <w:rFonts w:ascii="Times New Roman" w:hAnsi="Times New Roman"/>
          <w:sz w:val="28"/>
          <w:szCs w:val="28"/>
          <w:lang w:eastAsia="uk-UA"/>
        </w:rPr>
        <w:t>і</w:t>
      </w:r>
      <w:r w:rsidRPr="00237957">
        <w:rPr>
          <w:rFonts w:ascii="Times New Roman" w:hAnsi="Times New Roman"/>
          <w:sz w:val="28"/>
          <w:szCs w:val="28"/>
          <w:lang w:eastAsia="uk-UA"/>
        </w:rPr>
        <w:t>з фізичної або психологічної підготовки, під час вивчення способів організації масових заворушень, правил поводження зі зброєю, вибуховими пристроями, вибуховими, отру</w:t>
      </w:r>
      <w:r w:rsidR="00203754" w:rsidRPr="00237957">
        <w:rPr>
          <w:rFonts w:ascii="Times New Roman" w:hAnsi="Times New Roman"/>
          <w:sz w:val="28"/>
          <w:szCs w:val="28"/>
          <w:lang w:eastAsia="uk-UA"/>
        </w:rPr>
        <w:t>йними</w:t>
      </w:r>
      <w:r w:rsidRPr="00237957">
        <w:rPr>
          <w:rFonts w:ascii="Times New Roman" w:hAnsi="Times New Roman"/>
          <w:sz w:val="28"/>
          <w:szCs w:val="28"/>
          <w:lang w:eastAsia="uk-UA"/>
        </w:rPr>
        <w:t xml:space="preserve">, а також іншими речовинами </w:t>
      </w:r>
      <w:r w:rsidR="00203754"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предметами, що становлять небезпеку для оточуючих (ч. 4 ст. 212 КК РФ).</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ст. 295 КК України передбачен</w:t>
      </w:r>
      <w:r w:rsidR="00203754"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відповідальність за схожі суспільно небезпечні діяння – заклики до вчинення дій, що загрожують громадському порядку, тобто за публічні заклики до погромів, підпалів, знищення майна, захоплення будівель чи споруд, насильницького виселення громадян, що загрожують громадському порядку, а також розповсюдження, виготовлення чи зберігання з метою розповсюдження матеріалів такого змісту. Аналізуючи </w:t>
      </w:r>
      <w:r w:rsidR="00203754" w:rsidRPr="00237957">
        <w:rPr>
          <w:rFonts w:ascii="Times New Roman" w:hAnsi="Times New Roman"/>
          <w:sz w:val="28"/>
          <w:szCs w:val="28"/>
          <w:lang w:eastAsia="uk-UA"/>
        </w:rPr>
        <w:t>цю</w:t>
      </w:r>
      <w:r w:rsidRPr="00237957">
        <w:rPr>
          <w:rFonts w:ascii="Times New Roman" w:hAnsi="Times New Roman"/>
          <w:sz w:val="28"/>
          <w:szCs w:val="28"/>
          <w:lang w:eastAsia="uk-UA"/>
        </w:rPr>
        <w:t xml:space="preserve"> статт</w:t>
      </w:r>
      <w:r w:rsidR="00203754"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а також порівнюючи її з відповідними аналогами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КК проаналізованих </w:t>
      </w:r>
      <w:r w:rsidRPr="00237957">
        <w:rPr>
          <w:rFonts w:ascii="Times New Roman" w:hAnsi="Times New Roman"/>
          <w:sz w:val="28"/>
          <w:szCs w:val="28"/>
          <w:lang w:eastAsia="uk-UA"/>
        </w:rPr>
        <w:lastRenderedPageBreak/>
        <w:t>держав та зі ст. 294 КК України</w:t>
      </w:r>
      <w:r w:rsidR="00203754"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відзначимо таке. На відміну від усіх інших КК, у ст. 295 КК України криміналізовано не просто заклики, а публічні заклики особи до вчинення відповідних дій, що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цілому відповідає понятійному апарату Особливої частини КК України</w:t>
      </w:r>
      <w:r w:rsidR="00203754"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 2 ст. 109, ч. 1 ст. 110, ст. 258-2, ч.</w:t>
      </w:r>
      <w:r w:rsidR="00203754" w:rsidRPr="00237957">
        <w:rPr>
          <w:rFonts w:ascii="Times New Roman" w:hAnsi="Times New Roman"/>
          <w:sz w:val="28"/>
          <w:szCs w:val="28"/>
          <w:lang w:eastAsia="uk-UA"/>
        </w:rPr>
        <w:t> </w:t>
      </w:r>
      <w:r w:rsidRPr="00237957">
        <w:rPr>
          <w:rFonts w:ascii="Times New Roman" w:hAnsi="Times New Roman"/>
          <w:sz w:val="28"/>
          <w:szCs w:val="28"/>
          <w:lang w:eastAsia="uk-UA"/>
        </w:rPr>
        <w:t>1 ст.</w:t>
      </w:r>
      <w:r w:rsidR="00203754" w:rsidRPr="00237957">
        <w:rPr>
          <w:rFonts w:ascii="Times New Roman" w:hAnsi="Times New Roman"/>
          <w:sz w:val="28"/>
          <w:szCs w:val="28"/>
          <w:lang w:eastAsia="uk-UA"/>
        </w:rPr>
        <w:t> </w:t>
      </w:r>
      <w:r w:rsidRPr="00237957">
        <w:rPr>
          <w:rFonts w:ascii="Times New Roman" w:hAnsi="Times New Roman"/>
          <w:sz w:val="28"/>
          <w:szCs w:val="28"/>
          <w:lang w:eastAsia="uk-UA"/>
        </w:rPr>
        <w:t xml:space="preserve">258-5, ст. 436, ч. 2 ст. 442 встановлено кримінальну відповідальність виключно за публічні заклики. </w:t>
      </w:r>
    </w:p>
    <w:p w:rsidR="00407998" w:rsidRPr="00237957" w:rsidRDefault="00203754"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Характеристику</w:t>
      </w:r>
      <w:r w:rsidR="00407998" w:rsidRPr="00237957">
        <w:rPr>
          <w:rFonts w:ascii="Times New Roman" w:hAnsi="Times New Roman"/>
          <w:sz w:val="28"/>
          <w:szCs w:val="28"/>
          <w:lang w:eastAsia="uk-UA"/>
        </w:rPr>
        <w:t xml:space="preserve"> публічності як ознаки закл</w:t>
      </w:r>
      <w:r w:rsidRPr="00237957">
        <w:rPr>
          <w:rFonts w:ascii="Times New Roman" w:hAnsi="Times New Roman"/>
          <w:sz w:val="28"/>
          <w:szCs w:val="28"/>
          <w:lang w:eastAsia="uk-UA"/>
        </w:rPr>
        <w:t>иків достатньо повно  досліджено</w:t>
      </w:r>
      <w:r w:rsidR="00B90A49">
        <w:rPr>
          <w:rFonts w:ascii="Times New Roman" w:hAnsi="Times New Roman"/>
          <w:sz w:val="28"/>
          <w:szCs w:val="28"/>
          <w:lang w:eastAsia="uk-UA"/>
        </w:rPr>
        <w:t xml:space="preserve">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теорії кримінального права. Так, на думку В.Т. Дзюби, публічність – це дії винуватої особи, які вчиняються як у присутності потерпілого або інших осіб (при</w:t>
      </w:r>
      <w:r w:rsidRPr="00237957">
        <w:rPr>
          <w:rFonts w:ascii="Times New Roman" w:hAnsi="Times New Roman"/>
          <w:sz w:val="28"/>
          <w:szCs w:val="28"/>
          <w:lang w:eastAsia="uk-UA"/>
        </w:rPr>
        <w:t>все</w:t>
      </w:r>
      <w:r w:rsidR="00407998" w:rsidRPr="00237957">
        <w:rPr>
          <w:rFonts w:ascii="Times New Roman" w:hAnsi="Times New Roman"/>
          <w:sz w:val="28"/>
          <w:szCs w:val="28"/>
          <w:lang w:eastAsia="uk-UA"/>
        </w:rPr>
        <w:t>людно), так і за їх відсутності (непри</w:t>
      </w:r>
      <w:r w:rsidRPr="00237957">
        <w:rPr>
          <w:rFonts w:ascii="Times New Roman" w:hAnsi="Times New Roman"/>
          <w:sz w:val="28"/>
          <w:szCs w:val="28"/>
          <w:lang w:eastAsia="uk-UA"/>
        </w:rPr>
        <w:t>вселюдно), але характер цих дій, учинених винуватою особою,</w:t>
      </w:r>
      <w:r w:rsidR="00407998" w:rsidRPr="00237957">
        <w:rPr>
          <w:rFonts w:ascii="Times New Roman" w:hAnsi="Times New Roman"/>
          <w:sz w:val="28"/>
          <w:szCs w:val="28"/>
          <w:lang w:eastAsia="uk-UA"/>
        </w:rPr>
        <w:t xml:space="preserve"> матеріалізований у певних наслідках різного характеру, усвідомлюється як персоніфікованим потерпілим, так і невизначеним колом фізичних і юридичних осіб, які ці дії та їх наслідки усвідомлюють </w:t>
      </w:r>
      <w:r w:rsidRPr="00237957">
        <w:rPr>
          <w:rFonts w:ascii="Times New Roman" w:hAnsi="Times New Roman"/>
          <w:sz w:val="28"/>
          <w:szCs w:val="28"/>
          <w:lang w:eastAsia="uk-UA"/>
        </w:rPr>
        <w:t>та</w:t>
      </w:r>
      <w:r w:rsidR="00407998" w:rsidRPr="00237957">
        <w:rPr>
          <w:rFonts w:ascii="Times New Roman" w:hAnsi="Times New Roman"/>
          <w:sz w:val="28"/>
          <w:szCs w:val="28"/>
          <w:lang w:eastAsia="uk-UA"/>
        </w:rPr>
        <w:t xml:space="preserve"> сприймають [</w:t>
      </w:r>
      <w:r w:rsidR="00F632D7" w:rsidRPr="00237957">
        <w:rPr>
          <w:sz w:val="28"/>
          <w:szCs w:val="28"/>
        </w:rPr>
        <w:fldChar w:fldCharType="begin"/>
      </w:r>
      <w:r w:rsidR="00F632D7" w:rsidRPr="00237957">
        <w:rPr>
          <w:sz w:val="28"/>
          <w:szCs w:val="28"/>
        </w:rPr>
        <w:instrText xml:space="preserve"> REF _Ref431883834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260</w:t>
      </w:r>
      <w:r w:rsidR="00F632D7" w:rsidRPr="00237957">
        <w:rPr>
          <w:sz w:val="28"/>
          <w:szCs w:val="28"/>
        </w:rPr>
        <w:fldChar w:fldCharType="end"/>
      </w:r>
      <w:r w:rsidR="00407998" w:rsidRPr="00237957">
        <w:rPr>
          <w:rFonts w:ascii="Times New Roman" w:hAnsi="Times New Roman"/>
          <w:sz w:val="28"/>
          <w:szCs w:val="28"/>
          <w:lang w:eastAsia="uk-UA"/>
        </w:rPr>
        <w:t>, с. 182]. Схоже визначення пропонує й В.</w:t>
      </w:r>
      <w:r w:rsidR="00B90A49">
        <w:rPr>
          <w:rFonts w:ascii="Times New Roman" w:hAnsi="Times New Roman"/>
          <w:sz w:val="28"/>
          <w:szCs w:val="28"/>
          <w:lang w:eastAsia="uk-UA"/>
        </w:rPr>
        <w:t> </w:t>
      </w:r>
      <w:r w:rsidR="00407998" w:rsidRPr="00237957">
        <w:rPr>
          <w:rFonts w:ascii="Times New Roman" w:hAnsi="Times New Roman"/>
          <w:sz w:val="28"/>
          <w:szCs w:val="28"/>
          <w:lang w:eastAsia="uk-UA"/>
        </w:rPr>
        <w:t>В. Налуцишин. Під «публічністю … слід розуміти таку ситуацію (обстановку), коли особа умисно і цілеспрямовано скеровує свої дії на завдання шкоди інтересам будь-якої особи таким чином, щоб все це стало зрозумілим для невизначеного кола фізичних або юридичних осіб і викликало у них як під час вчинення злочину, так і після скоєного, тривогу (неспокій) небезпечністю вчиненого» [</w:t>
      </w:r>
      <w:r w:rsidR="00F632D7" w:rsidRPr="00237957">
        <w:rPr>
          <w:sz w:val="28"/>
          <w:szCs w:val="28"/>
        </w:rPr>
        <w:fldChar w:fldCharType="begin"/>
      </w:r>
      <w:r w:rsidR="00F632D7" w:rsidRPr="00237957">
        <w:rPr>
          <w:sz w:val="28"/>
          <w:szCs w:val="28"/>
        </w:rPr>
        <w:instrText xml:space="preserve"> REF _Ref419711815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255</w:t>
      </w:r>
      <w:r w:rsidR="00F632D7" w:rsidRPr="00237957">
        <w:rPr>
          <w:sz w:val="28"/>
          <w:szCs w:val="28"/>
        </w:rPr>
        <w:fldChar w:fldCharType="end"/>
      </w:r>
      <w:r w:rsidR="00407998" w:rsidRPr="00237957">
        <w:rPr>
          <w:rFonts w:ascii="Times New Roman" w:hAnsi="Times New Roman"/>
          <w:sz w:val="28"/>
          <w:szCs w:val="28"/>
          <w:lang w:eastAsia="uk-UA"/>
        </w:rPr>
        <w:t>, с. 82]. Повністю погоджуємося з міркуваннями цих науковців та їх</w:t>
      </w:r>
      <w:r w:rsidRPr="00237957">
        <w:rPr>
          <w:rFonts w:ascii="Times New Roman" w:hAnsi="Times New Roman"/>
          <w:sz w:val="28"/>
          <w:szCs w:val="28"/>
          <w:lang w:eastAsia="uk-UA"/>
        </w:rPr>
        <w:t>нім</w:t>
      </w:r>
      <w:r w:rsidR="00407998" w:rsidRPr="00237957">
        <w:rPr>
          <w:rFonts w:ascii="Times New Roman" w:hAnsi="Times New Roman"/>
          <w:sz w:val="28"/>
          <w:szCs w:val="28"/>
          <w:lang w:eastAsia="uk-UA"/>
        </w:rPr>
        <w:t xml:space="preserve"> розумінням публічності, яке поширюється </w:t>
      </w:r>
      <w:r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на ст. 295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Окрім того, саме публічні заклики характеризуються тим ступенем суспільної небезпеки, наявність якого є достатньою для криміналізації діянь </w:t>
      </w:r>
      <w:r w:rsidR="00203754"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передбачає встановлення ознак, за допомогою яких публічні заклики відрізняються від підбурювання до злочину. </w:t>
      </w:r>
      <w:r w:rsidR="00203754"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становлення кримінальної відповідальності за заклики, на нашу думку, перетворює цей склад злочину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особливий вид підбурювання. Саме публічність є розмежувальною ознакою між публічними закликами та підбурюванням до вчинення конкретного злочину. Так, якщо заклик відкрито звернено до багатьох осіб, а також якщо він </w:t>
      </w:r>
      <w:r w:rsidRPr="00237957">
        <w:rPr>
          <w:rFonts w:ascii="Times New Roman" w:hAnsi="Times New Roman"/>
          <w:sz w:val="28"/>
          <w:szCs w:val="28"/>
          <w:lang w:eastAsia="uk-UA"/>
        </w:rPr>
        <w:lastRenderedPageBreak/>
        <w:t xml:space="preserve">характеризується тим змістом, що визначений у ст. 295 КК України, то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діях особи </w:t>
      </w:r>
      <w:r w:rsidR="00203754" w:rsidRPr="00237957">
        <w:rPr>
          <w:rFonts w:ascii="Times New Roman" w:hAnsi="Times New Roman"/>
          <w:sz w:val="28"/>
          <w:szCs w:val="28"/>
          <w:lang w:eastAsia="uk-UA"/>
        </w:rPr>
        <w:t>наявний</w:t>
      </w:r>
      <w:r w:rsidRPr="00237957">
        <w:rPr>
          <w:rFonts w:ascii="Times New Roman" w:hAnsi="Times New Roman"/>
          <w:sz w:val="28"/>
          <w:szCs w:val="28"/>
          <w:lang w:eastAsia="uk-UA"/>
        </w:rPr>
        <w:t xml:space="preserve"> склад злочину, передбаченого </w:t>
      </w:r>
      <w:r w:rsidR="0020375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цій статті. Якщо заклик до </w:t>
      </w:r>
      <w:r w:rsidR="00203754"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цього злочину звернено до окремих конкретних осіб, то </w:t>
      </w:r>
      <w:r w:rsidR="00720CF7" w:rsidRPr="00237957">
        <w:rPr>
          <w:rFonts w:ascii="Times New Roman" w:hAnsi="Times New Roman"/>
          <w:sz w:val="28"/>
          <w:szCs w:val="28"/>
          <w:lang w:eastAsia="uk-UA"/>
        </w:rPr>
        <w:t xml:space="preserve">такі </w:t>
      </w:r>
      <w:r w:rsidRPr="00237957">
        <w:rPr>
          <w:rFonts w:ascii="Times New Roman" w:hAnsi="Times New Roman"/>
          <w:sz w:val="28"/>
          <w:szCs w:val="28"/>
          <w:lang w:eastAsia="uk-UA"/>
        </w:rPr>
        <w:t xml:space="preserve">дії повинні кваліфікуватися як підбурювання до злочину. Адже </w:t>
      </w:r>
      <w:r w:rsidR="00720C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цьому випадку встановл</w:t>
      </w:r>
      <w:r w:rsidR="00720CF7"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двосторонній суб’єктивний зв'язок між особами, </w:t>
      </w:r>
      <w:r w:rsidR="00720CF7"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 свідч</w:t>
      </w:r>
      <w:r w:rsidR="00720CF7" w:rsidRPr="00237957">
        <w:rPr>
          <w:rFonts w:ascii="Times New Roman" w:hAnsi="Times New Roman"/>
          <w:sz w:val="28"/>
          <w:szCs w:val="28"/>
          <w:lang w:eastAsia="uk-UA"/>
        </w:rPr>
        <w:t>ить</w:t>
      </w:r>
      <w:r w:rsidRPr="00237957">
        <w:rPr>
          <w:rFonts w:ascii="Times New Roman" w:hAnsi="Times New Roman"/>
          <w:sz w:val="28"/>
          <w:szCs w:val="28"/>
          <w:lang w:eastAsia="uk-UA"/>
        </w:rPr>
        <w:t xml:space="preserve"> про наявність співучасті з розподілом ролей.</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Також у диспозиції ст. 295 КК України законодавець чітко конкретизував зміст публічних закликів: заклики до погромів, підпалів, знищення майна, захоплення будівель чи споруд, насильницького виселення громадян, що загрожу</w:t>
      </w:r>
      <w:r w:rsidR="00DB1DC2" w:rsidRPr="00237957">
        <w:rPr>
          <w:rFonts w:ascii="Times New Roman" w:hAnsi="Times New Roman"/>
          <w:sz w:val="28"/>
          <w:szCs w:val="28"/>
          <w:lang w:eastAsia="uk-UA"/>
        </w:rPr>
        <w:t>ють громадському порядку. Тобто</w:t>
      </w:r>
      <w:r w:rsidRPr="00237957">
        <w:rPr>
          <w:rFonts w:ascii="Times New Roman" w:hAnsi="Times New Roman"/>
          <w:sz w:val="28"/>
          <w:szCs w:val="28"/>
          <w:lang w:eastAsia="uk-UA"/>
        </w:rPr>
        <w:t xml:space="preserve"> не всі суспільно небезпечні діяння, </w:t>
      </w:r>
      <w:r w:rsidR="00DB1DC2" w:rsidRPr="00237957">
        <w:rPr>
          <w:rFonts w:ascii="Times New Roman" w:hAnsi="Times New Roman"/>
          <w:sz w:val="28"/>
          <w:szCs w:val="28"/>
          <w:lang w:eastAsia="uk-UA"/>
        </w:rPr>
        <w:t>у</w:t>
      </w:r>
      <w:r w:rsidRPr="00237957">
        <w:rPr>
          <w:rFonts w:ascii="Times New Roman" w:hAnsi="Times New Roman"/>
          <w:sz w:val="28"/>
          <w:szCs w:val="28"/>
          <w:lang w:eastAsia="uk-UA"/>
        </w:rPr>
        <w:t>чиненням яких супроводжуються масові заворушення, входять у зміст відпові</w:t>
      </w:r>
      <w:r w:rsidR="00DB1DC2" w:rsidRPr="00237957">
        <w:rPr>
          <w:rFonts w:ascii="Times New Roman" w:hAnsi="Times New Roman"/>
          <w:sz w:val="28"/>
          <w:szCs w:val="28"/>
          <w:lang w:eastAsia="uk-UA"/>
        </w:rPr>
        <w:t>дних публічних закликів (зокрема</w:t>
      </w:r>
      <w:r w:rsidRPr="00237957">
        <w:rPr>
          <w:rFonts w:ascii="Times New Roman" w:hAnsi="Times New Roman"/>
          <w:sz w:val="28"/>
          <w:szCs w:val="28"/>
          <w:lang w:eastAsia="uk-UA"/>
        </w:rPr>
        <w:t xml:space="preserve"> насильство, опір представникам влади із застосуванням зброї або інших предметів, які використовувалися як зброя). Тому, наприклад, публічні заклики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натовпі до підпалів кваліфікуватимуться за ст. 295 КК України, а до заподіяння тяжких тілесних ушкоджень – як підбурювання до цього злочину (ч. 5 ст. 27 – ч. 1 ст. 121 КК України). В останньому випадку особа підбурювача вплине на остаточно призначене покарання (ч. 4 ст. ст. 68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Ураховуючи позитивний досвід проаналізованих КК у частині формулювання відповідних закликів, а також роз</w:t>
      </w:r>
      <w:r w:rsidR="00DB1DC2" w:rsidRPr="00237957">
        <w:rPr>
          <w:rFonts w:ascii="Times New Roman" w:hAnsi="Times New Roman"/>
          <w:sz w:val="28"/>
          <w:szCs w:val="28"/>
          <w:lang w:eastAsia="uk-UA"/>
        </w:rPr>
        <w:t>міщення</w:t>
      </w:r>
      <w:r w:rsidRPr="00237957">
        <w:rPr>
          <w:rFonts w:ascii="Times New Roman" w:hAnsi="Times New Roman"/>
          <w:sz w:val="28"/>
          <w:szCs w:val="28"/>
          <w:lang w:eastAsia="uk-UA"/>
        </w:rPr>
        <w:t xml:space="preserve"> відповідної норми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них, запропонуємо такі </w:t>
      </w:r>
      <w:r w:rsidR="00DB1DC2" w:rsidRPr="00237957">
        <w:rPr>
          <w:rFonts w:ascii="Times New Roman" w:hAnsi="Times New Roman"/>
          <w:sz w:val="28"/>
          <w:szCs w:val="28"/>
          <w:lang w:eastAsia="uk-UA"/>
        </w:rPr>
        <w:t>способи</w:t>
      </w:r>
      <w:r w:rsidRPr="00237957">
        <w:rPr>
          <w:rFonts w:ascii="Times New Roman" w:hAnsi="Times New Roman"/>
          <w:sz w:val="28"/>
          <w:szCs w:val="28"/>
          <w:lang w:eastAsia="uk-UA"/>
        </w:rPr>
        <w:t xml:space="preserve"> вдосконалення кримінальної відповідальності за ці суспільно небезпечні діяння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КК України. По-перше, доцільно передбачити кримінальну відповідальність за публічні заклики не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самостійній статті, як це </w:t>
      </w:r>
      <w:r w:rsidR="00DB1DC2" w:rsidRPr="00237957">
        <w:rPr>
          <w:rFonts w:ascii="Times New Roman" w:hAnsi="Times New Roman"/>
          <w:sz w:val="28"/>
          <w:szCs w:val="28"/>
          <w:lang w:eastAsia="uk-UA"/>
        </w:rPr>
        <w:t>є</w:t>
      </w:r>
      <w:r w:rsidRPr="00237957">
        <w:rPr>
          <w:rFonts w:ascii="Times New Roman" w:hAnsi="Times New Roman"/>
          <w:sz w:val="28"/>
          <w:szCs w:val="28"/>
          <w:lang w:eastAsia="uk-UA"/>
        </w:rPr>
        <w:t xml:space="preserve"> на сьогодні, а у відповідній частині статті 294 КК України. По-друге, кримінальна відповідальність повинна наставати за публічні заклики не до вчинення окремих, а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сіх суспільно небезпечних діянь, що передбачен</w:t>
      </w:r>
      <w:r w:rsidR="00DB1DC2" w:rsidRPr="00237957">
        <w:rPr>
          <w:rFonts w:ascii="Times New Roman" w:hAnsi="Times New Roman"/>
          <w:sz w:val="28"/>
          <w:szCs w:val="28"/>
          <w:lang w:eastAsia="uk-UA"/>
        </w:rPr>
        <w:t>о</w:t>
      </w:r>
      <w:r w:rsidR="00971669">
        <w:rPr>
          <w:rFonts w:ascii="Times New Roman" w:hAnsi="Times New Roman"/>
          <w:sz w:val="28"/>
          <w:szCs w:val="28"/>
          <w:lang w:eastAsia="uk-UA"/>
        </w:rPr>
        <w:t xml:space="preserve">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294 КК України. По-третє, науковці відзначають, що складом масових заворушень охоплюються також дії, </w:t>
      </w:r>
      <w:r w:rsidR="00DB1DC2"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полягають у їх підготовці. </w:t>
      </w:r>
      <w:r w:rsidR="00DB1DC2" w:rsidRPr="00237957">
        <w:rPr>
          <w:rFonts w:ascii="Times New Roman" w:hAnsi="Times New Roman"/>
          <w:sz w:val="28"/>
          <w:szCs w:val="28"/>
          <w:lang w:eastAsia="uk-UA"/>
        </w:rPr>
        <w:t>Це, з</w:t>
      </w:r>
      <w:r w:rsidRPr="00237957">
        <w:rPr>
          <w:rFonts w:ascii="Times New Roman" w:hAnsi="Times New Roman"/>
          <w:sz w:val="28"/>
          <w:szCs w:val="28"/>
          <w:lang w:eastAsia="uk-UA"/>
        </w:rPr>
        <w:t xml:space="preserve">окрема, виготовлення та поширення листівок, інших друкованих видань, публічні виступи, заклики, спрямовані на те, щоб зібрати натовп </w:t>
      </w:r>
      <w:r w:rsidR="00DB1DC2"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схилити його до </w:t>
      </w:r>
      <w:r w:rsidRPr="00237957">
        <w:rPr>
          <w:rFonts w:ascii="Times New Roman" w:hAnsi="Times New Roman"/>
          <w:sz w:val="28"/>
          <w:szCs w:val="28"/>
          <w:lang w:eastAsia="uk-UA"/>
        </w:rPr>
        <w:lastRenderedPageBreak/>
        <w:t xml:space="preserve">здійснення погромів, руйнувань, підпалів та інших </w:t>
      </w:r>
      <w:r w:rsidR="00DB1DC2" w:rsidRPr="00237957">
        <w:rPr>
          <w:rFonts w:ascii="Times New Roman" w:hAnsi="Times New Roman"/>
          <w:sz w:val="28"/>
          <w:szCs w:val="28"/>
          <w:lang w:eastAsia="uk-UA"/>
        </w:rPr>
        <w:t>подібних</w:t>
      </w:r>
      <w:r w:rsidRPr="00237957">
        <w:rPr>
          <w:rFonts w:ascii="Times New Roman" w:hAnsi="Times New Roman"/>
          <w:sz w:val="28"/>
          <w:szCs w:val="28"/>
          <w:lang w:eastAsia="uk-UA"/>
        </w:rPr>
        <w:t xml:space="preserve"> дій [</w:t>
      </w:r>
      <w:r w:rsidR="00F632D7" w:rsidRPr="00237957">
        <w:rPr>
          <w:sz w:val="28"/>
          <w:szCs w:val="28"/>
        </w:rPr>
        <w:fldChar w:fldCharType="begin"/>
      </w:r>
      <w:r w:rsidR="00F632D7" w:rsidRPr="00237957">
        <w:rPr>
          <w:sz w:val="28"/>
          <w:szCs w:val="28"/>
        </w:rPr>
        <w:instrText xml:space="preserve"> REF _Ref431883889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230</w:t>
      </w:r>
      <w:r w:rsidR="00F632D7" w:rsidRPr="00237957">
        <w:rPr>
          <w:sz w:val="28"/>
          <w:szCs w:val="28"/>
        </w:rPr>
        <w:fldChar w:fldCharType="end"/>
      </w:r>
      <w:r w:rsidRPr="00237957">
        <w:rPr>
          <w:rFonts w:ascii="Times New Roman" w:hAnsi="Times New Roman"/>
          <w:sz w:val="28"/>
          <w:szCs w:val="28"/>
          <w:lang w:eastAsia="uk-UA"/>
        </w:rPr>
        <w:t xml:space="preserve">, с. 256]. Зауважимо, що розповсюдження матеріалів із такими публічними закликами </w:t>
      </w:r>
      <w:r w:rsidR="00DB1DC2" w:rsidRPr="00237957">
        <w:rPr>
          <w:rFonts w:ascii="Times New Roman" w:hAnsi="Times New Roman"/>
          <w:sz w:val="28"/>
          <w:szCs w:val="28"/>
          <w:lang w:eastAsia="uk-UA"/>
        </w:rPr>
        <w:t>–</w:t>
      </w:r>
      <w:r w:rsidRPr="00237957">
        <w:rPr>
          <w:rFonts w:ascii="Times New Roman" w:hAnsi="Times New Roman"/>
          <w:sz w:val="28"/>
          <w:szCs w:val="28"/>
          <w:lang w:eastAsia="uk-UA"/>
        </w:rPr>
        <w:t xml:space="preserve"> одн</w:t>
      </w:r>
      <w:r w:rsidR="00DB1DC2"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з форм відповідних закликів, а виготовлення </w:t>
      </w:r>
      <w:r w:rsidR="00DB1DC2"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зберігання </w:t>
      </w:r>
      <w:r w:rsidR="00DB1DC2" w:rsidRPr="00237957">
        <w:rPr>
          <w:rFonts w:ascii="Times New Roman" w:hAnsi="Times New Roman"/>
          <w:sz w:val="28"/>
          <w:szCs w:val="28"/>
          <w:lang w:eastAsia="uk-UA"/>
        </w:rPr>
        <w:t>схожих</w:t>
      </w:r>
      <w:r w:rsidRPr="00237957">
        <w:rPr>
          <w:rFonts w:ascii="Times New Roman" w:hAnsi="Times New Roman"/>
          <w:sz w:val="28"/>
          <w:szCs w:val="28"/>
          <w:lang w:eastAsia="uk-UA"/>
        </w:rPr>
        <w:t xml:space="preserve"> матеріалів фактично мало б визнаватися готуванням до публічних закликів. Ураховуючи те, що за ступенем суспільної небезпеки злочин, передбачений у ст. 295 КК України, є злочином невеликої тяжкості, притягнення особи до кримінальної відповідальності за виготовлення </w:t>
      </w:r>
      <w:r w:rsidR="00DB1DC2"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зберігання матеріалів, що містять публічні заклики відповідного змісту</w:t>
      </w:r>
      <w:r w:rsidR="00DB1DC2" w:rsidRPr="00237957">
        <w:rPr>
          <w:rFonts w:ascii="Times New Roman" w:hAnsi="Times New Roman"/>
          <w:sz w:val="28"/>
          <w:szCs w:val="28"/>
          <w:lang w:eastAsia="uk-UA"/>
        </w:rPr>
        <w:t xml:space="preserve">, вважаємо </w:t>
      </w:r>
      <w:r w:rsidRPr="00237957">
        <w:rPr>
          <w:rFonts w:ascii="Times New Roman" w:hAnsi="Times New Roman"/>
          <w:sz w:val="28"/>
          <w:szCs w:val="28"/>
          <w:lang w:eastAsia="uk-UA"/>
        </w:rPr>
        <w:t>сумнівним</w:t>
      </w:r>
      <w:r w:rsidR="00DB1DC2" w:rsidRPr="00237957">
        <w:rPr>
          <w:rFonts w:ascii="Times New Roman" w:hAnsi="Times New Roman"/>
          <w:sz w:val="28"/>
          <w:szCs w:val="28"/>
          <w:lang w:eastAsia="uk-UA"/>
        </w:rPr>
        <w:t>, а</w:t>
      </w:r>
      <w:r w:rsidRPr="00237957">
        <w:rPr>
          <w:rFonts w:ascii="Times New Roman" w:hAnsi="Times New Roman"/>
          <w:sz w:val="28"/>
          <w:szCs w:val="28"/>
          <w:lang w:eastAsia="uk-UA"/>
        </w:rPr>
        <w:t>дже відповідно до ч. 2 ст. 14 КК України готування до злочину невеликої тяжкості не тягне за собою кримінальної відповідальності. Тому в авторській редакції статті 294 КК України ми не пропонуватимемо закріплення розповсюдження, виготовлення чи зберігання з метою розповсюдження матеріалів такого змісту.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Кваліфікуючі ознаки аналізованого злочину передбачен</w:t>
      </w:r>
      <w:r w:rsidR="00DB1DC2"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лише у КК України та КК Вірменії. Так, у КК України ними визна</w:t>
      </w:r>
      <w:r w:rsidR="00DB1DC2" w:rsidRPr="00237957">
        <w:rPr>
          <w:rFonts w:ascii="Times New Roman" w:hAnsi="Times New Roman"/>
          <w:sz w:val="28"/>
          <w:szCs w:val="28"/>
          <w:lang w:eastAsia="uk-UA"/>
        </w:rPr>
        <w:t>но</w:t>
      </w:r>
      <w:r w:rsidRPr="00237957">
        <w:rPr>
          <w:rFonts w:ascii="Times New Roman" w:hAnsi="Times New Roman"/>
          <w:sz w:val="28"/>
          <w:szCs w:val="28"/>
          <w:lang w:eastAsia="uk-UA"/>
        </w:rPr>
        <w:t xml:space="preserve"> загибель людей або інші тяжкі наслідки (ч. 2 ст. 294 КК України), а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другому – масові заворушення, поєднані з </w:t>
      </w:r>
      <w:r w:rsidR="00DB1DC2" w:rsidRPr="00237957">
        <w:rPr>
          <w:rFonts w:ascii="Times New Roman" w:hAnsi="Times New Roman"/>
          <w:sz w:val="28"/>
          <w:szCs w:val="28"/>
          <w:lang w:eastAsia="uk-UA"/>
        </w:rPr>
        <w:t>у</w:t>
      </w:r>
      <w:r w:rsidRPr="00237957">
        <w:rPr>
          <w:rFonts w:ascii="Times New Roman" w:hAnsi="Times New Roman"/>
          <w:sz w:val="28"/>
          <w:szCs w:val="28"/>
          <w:lang w:eastAsia="uk-UA"/>
        </w:rPr>
        <w:t>бивством людини (ч. 3 ст. 225 КК Вірменії). На нашу думку, кваліфікуючі ознаки масових заворушень повинні бути закріплен</w:t>
      </w:r>
      <w:r w:rsidR="00DB1DC2" w:rsidRPr="00237957">
        <w:rPr>
          <w:rFonts w:ascii="Times New Roman" w:hAnsi="Times New Roman"/>
          <w:sz w:val="28"/>
          <w:szCs w:val="28"/>
          <w:lang w:eastAsia="uk-UA"/>
        </w:rPr>
        <w:t>і</w:t>
      </w:r>
      <w:r w:rsidR="00971669">
        <w:rPr>
          <w:rFonts w:ascii="Times New Roman" w:hAnsi="Times New Roman"/>
          <w:sz w:val="28"/>
          <w:szCs w:val="28"/>
          <w:lang w:eastAsia="uk-UA"/>
        </w:rPr>
        <w:t xml:space="preserve"> </w:t>
      </w:r>
      <w:r w:rsidR="00DB1DC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294 КК України, що </w:t>
      </w:r>
      <w:r w:rsidR="00DB1DC2" w:rsidRPr="00237957">
        <w:rPr>
          <w:rFonts w:ascii="Times New Roman" w:hAnsi="Times New Roman"/>
          <w:sz w:val="28"/>
          <w:szCs w:val="28"/>
          <w:lang w:eastAsia="uk-UA"/>
        </w:rPr>
        <w:t>уможливить</w:t>
      </w:r>
      <w:r w:rsidRPr="00237957">
        <w:rPr>
          <w:rFonts w:ascii="Times New Roman" w:hAnsi="Times New Roman"/>
          <w:sz w:val="28"/>
          <w:szCs w:val="28"/>
          <w:lang w:eastAsia="uk-UA"/>
        </w:rPr>
        <w:t xml:space="preserve"> диференці</w:t>
      </w:r>
      <w:r w:rsidR="00DB1DC2" w:rsidRPr="00237957">
        <w:rPr>
          <w:rFonts w:ascii="Times New Roman" w:hAnsi="Times New Roman"/>
          <w:sz w:val="28"/>
          <w:szCs w:val="28"/>
          <w:lang w:eastAsia="uk-UA"/>
        </w:rPr>
        <w:t>ацію</w:t>
      </w:r>
      <w:r w:rsidRPr="00237957">
        <w:rPr>
          <w:rFonts w:ascii="Times New Roman" w:hAnsi="Times New Roman"/>
          <w:sz w:val="28"/>
          <w:szCs w:val="28"/>
          <w:lang w:eastAsia="uk-UA"/>
        </w:rPr>
        <w:t xml:space="preserve"> кримінальн</w:t>
      </w:r>
      <w:r w:rsidR="00DB1DC2" w:rsidRPr="00237957">
        <w:rPr>
          <w:rFonts w:ascii="Times New Roman" w:hAnsi="Times New Roman"/>
          <w:sz w:val="28"/>
          <w:szCs w:val="28"/>
          <w:lang w:eastAsia="uk-UA"/>
        </w:rPr>
        <w:t>ої</w:t>
      </w:r>
      <w:r w:rsidRPr="00237957">
        <w:rPr>
          <w:rFonts w:ascii="Times New Roman" w:hAnsi="Times New Roman"/>
          <w:sz w:val="28"/>
          <w:szCs w:val="28"/>
          <w:lang w:eastAsia="uk-UA"/>
        </w:rPr>
        <w:t xml:space="preserve"> відповідальн</w:t>
      </w:r>
      <w:r w:rsidR="00D43794" w:rsidRPr="00237957">
        <w:rPr>
          <w:rFonts w:ascii="Times New Roman" w:hAnsi="Times New Roman"/>
          <w:sz w:val="28"/>
          <w:szCs w:val="28"/>
          <w:lang w:eastAsia="uk-UA"/>
        </w:rPr>
        <w:t>о</w:t>
      </w:r>
      <w:r w:rsidRPr="00237957">
        <w:rPr>
          <w:rFonts w:ascii="Times New Roman" w:hAnsi="Times New Roman"/>
          <w:sz w:val="28"/>
          <w:szCs w:val="28"/>
          <w:lang w:eastAsia="uk-UA"/>
        </w:rPr>
        <w:t>ст</w:t>
      </w:r>
      <w:r w:rsidR="00DB1DC2"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а також </w:t>
      </w:r>
      <w:r w:rsidR="00DB1DC2" w:rsidRPr="00237957">
        <w:rPr>
          <w:rFonts w:ascii="Times New Roman" w:hAnsi="Times New Roman"/>
          <w:sz w:val="28"/>
          <w:szCs w:val="28"/>
          <w:lang w:eastAsia="uk-UA"/>
        </w:rPr>
        <w:t xml:space="preserve">дасть змогу </w:t>
      </w:r>
      <w:r w:rsidRPr="00237957">
        <w:rPr>
          <w:rFonts w:ascii="Times New Roman" w:hAnsi="Times New Roman"/>
          <w:sz w:val="28"/>
          <w:szCs w:val="28"/>
          <w:lang w:eastAsia="uk-UA"/>
        </w:rPr>
        <w:t xml:space="preserve">індивідуалізувати покарання особі, </w:t>
      </w:r>
      <w:r w:rsidR="00DB1DC2"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результаті дій якої спричинен</w:t>
      </w:r>
      <w:r w:rsidR="00DB1DC2"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загибель людей або інші тяжкі наслідки. </w:t>
      </w:r>
    </w:p>
    <w:p w:rsidR="00407998" w:rsidRPr="00237957" w:rsidRDefault="005D5006"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кримінальн</w:t>
      </w: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відповідальність за масові заворушення передбачен</w:t>
      </w:r>
      <w:r w:rsidRPr="00237957">
        <w:rPr>
          <w:rFonts w:ascii="Times New Roman" w:hAnsi="Times New Roman"/>
          <w:sz w:val="28"/>
          <w:szCs w:val="28"/>
          <w:lang w:eastAsia="uk-UA"/>
        </w:rPr>
        <w:t>о</w:t>
      </w:r>
      <w:r w:rsidR="00B90A49">
        <w:rPr>
          <w:rFonts w:ascii="Times New Roman" w:hAnsi="Times New Roman"/>
          <w:sz w:val="28"/>
          <w:szCs w:val="28"/>
          <w:lang w:eastAsia="uk-UA"/>
        </w:rPr>
        <w:t xml:space="preserve">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КК окр</w:t>
      </w:r>
      <w:r w:rsidRPr="00237957">
        <w:rPr>
          <w:rFonts w:ascii="Times New Roman" w:hAnsi="Times New Roman"/>
          <w:sz w:val="28"/>
          <w:szCs w:val="28"/>
          <w:lang w:eastAsia="uk-UA"/>
        </w:rPr>
        <w:t>емих європейських держав (нами проаналізовано</w:t>
      </w:r>
      <w:r w:rsidR="00407998" w:rsidRPr="00237957">
        <w:rPr>
          <w:rFonts w:ascii="Times New Roman" w:hAnsi="Times New Roman"/>
          <w:sz w:val="28"/>
          <w:szCs w:val="28"/>
          <w:lang w:eastAsia="uk-UA"/>
        </w:rPr>
        <w:t xml:space="preserve"> норми КК Австрії, ФРН, Швеції, Франції). Відповідні склади злочинів практично аналогічні з тим, що передбачений у ст. 294 КК України. Кримінальн</w:t>
      </w: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відповідальність за масові заворушення передбачен</w:t>
      </w:r>
      <w:r w:rsidRPr="00237957">
        <w:rPr>
          <w:rFonts w:ascii="Times New Roman" w:hAnsi="Times New Roman"/>
          <w:sz w:val="28"/>
          <w:szCs w:val="28"/>
          <w:lang w:eastAsia="uk-UA"/>
        </w:rPr>
        <w:t>о</w:t>
      </w:r>
      <w:r w:rsidR="00407998" w:rsidRPr="00237957">
        <w:rPr>
          <w:rFonts w:ascii="Times New Roman" w:hAnsi="Times New Roman"/>
          <w:sz w:val="28"/>
          <w:szCs w:val="28"/>
          <w:lang w:eastAsia="uk-UA"/>
        </w:rPr>
        <w:t xml:space="preserve"> й у КК усіх держав пострадянського простору</w:t>
      </w:r>
      <w:r w:rsidRPr="00237957">
        <w:rPr>
          <w:rFonts w:ascii="Times New Roman" w:hAnsi="Times New Roman"/>
          <w:sz w:val="28"/>
          <w:szCs w:val="28"/>
          <w:lang w:eastAsia="uk-UA"/>
        </w:rPr>
        <w:t>, з</w:t>
      </w:r>
      <w:r w:rsidR="00407998" w:rsidRPr="00237957">
        <w:rPr>
          <w:rFonts w:ascii="Times New Roman" w:hAnsi="Times New Roman"/>
          <w:sz w:val="28"/>
          <w:szCs w:val="28"/>
          <w:lang w:eastAsia="uk-UA"/>
        </w:rPr>
        <w:t xml:space="preserve">вісно, </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з певними відмінностями, що </w:t>
      </w:r>
      <w:r w:rsidRPr="00237957">
        <w:rPr>
          <w:rFonts w:ascii="Times New Roman" w:hAnsi="Times New Roman"/>
          <w:sz w:val="28"/>
          <w:szCs w:val="28"/>
          <w:lang w:eastAsia="uk-UA"/>
        </w:rPr>
        <w:t xml:space="preserve">дало підставу </w:t>
      </w:r>
      <w:r w:rsidR="00407998" w:rsidRPr="00237957">
        <w:rPr>
          <w:rFonts w:ascii="Times New Roman" w:hAnsi="Times New Roman"/>
          <w:sz w:val="28"/>
          <w:szCs w:val="28"/>
          <w:lang w:eastAsia="uk-UA"/>
        </w:rPr>
        <w:t xml:space="preserve">сформулювати, зокрема, такі основні пропозиції стосовно вдосконалення кримінальної відповідальності за масові заворушення: відокремлення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різних частинах статті 294 КК України участі </w:t>
      </w:r>
      <w:r w:rsidRPr="00237957">
        <w:rPr>
          <w:rFonts w:ascii="Times New Roman" w:hAnsi="Times New Roman"/>
          <w:sz w:val="28"/>
          <w:szCs w:val="28"/>
          <w:lang w:eastAsia="uk-UA"/>
        </w:rPr>
        <w:t xml:space="preserve">в масових заворушеннях, </w:t>
      </w:r>
      <w:r w:rsidR="00407998" w:rsidRPr="00237957">
        <w:rPr>
          <w:rFonts w:ascii="Times New Roman" w:hAnsi="Times New Roman"/>
          <w:sz w:val="28"/>
          <w:szCs w:val="28"/>
          <w:lang w:eastAsia="uk-UA"/>
        </w:rPr>
        <w:t xml:space="preserve">організації, керівництва, провокації </w:t>
      </w:r>
      <w:r w:rsidRPr="00237957">
        <w:rPr>
          <w:rFonts w:ascii="Times New Roman" w:hAnsi="Times New Roman"/>
          <w:sz w:val="28"/>
          <w:szCs w:val="28"/>
          <w:lang w:eastAsia="uk-UA"/>
        </w:rPr>
        <w:t xml:space="preserve">до </w:t>
      </w:r>
      <w:r w:rsidR="00407998" w:rsidRPr="00237957">
        <w:rPr>
          <w:rFonts w:ascii="Times New Roman" w:hAnsi="Times New Roman"/>
          <w:sz w:val="28"/>
          <w:szCs w:val="28"/>
          <w:lang w:eastAsia="uk-UA"/>
        </w:rPr>
        <w:t xml:space="preserve">таких дій; виключення статті 295 КК України </w:t>
      </w:r>
      <w:r w:rsidRPr="00237957">
        <w:rPr>
          <w:rFonts w:ascii="Times New Roman" w:hAnsi="Times New Roman"/>
          <w:sz w:val="28"/>
          <w:szCs w:val="28"/>
          <w:lang w:eastAsia="uk-UA"/>
        </w:rPr>
        <w:t>й у</w:t>
      </w:r>
      <w:r w:rsidR="00407998" w:rsidRPr="00237957">
        <w:rPr>
          <w:rFonts w:ascii="Times New Roman" w:hAnsi="Times New Roman"/>
          <w:sz w:val="28"/>
          <w:szCs w:val="28"/>
          <w:lang w:eastAsia="uk-UA"/>
        </w:rPr>
        <w:t xml:space="preserve">становлення кримінальної </w:t>
      </w:r>
      <w:r w:rsidR="00407998" w:rsidRPr="00237957">
        <w:rPr>
          <w:rFonts w:ascii="Times New Roman" w:hAnsi="Times New Roman"/>
          <w:sz w:val="28"/>
          <w:szCs w:val="28"/>
          <w:lang w:eastAsia="uk-UA"/>
        </w:rPr>
        <w:lastRenderedPageBreak/>
        <w:t xml:space="preserve">відповідальності за публічні заклики до масових заворушень у відповідній частині ст. 294 цього Кодексу; вилучення погромів та підпалів </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з переліку суспільно небезпечних діянь, які супроводжують масові заворушення; заміна формулювання «насильство над особами» на «насильство». </w:t>
      </w:r>
    </w:p>
    <w:p w:rsidR="00407998" w:rsidRPr="00237957" w:rsidRDefault="00407998" w:rsidP="00407998">
      <w:pPr>
        <w:spacing w:after="0" w:line="360" w:lineRule="auto"/>
        <w:ind w:firstLine="709"/>
        <w:jc w:val="both"/>
        <w:rPr>
          <w:rFonts w:ascii="Times New Roman" w:hAnsi="Times New Roman"/>
          <w:sz w:val="28"/>
          <w:szCs w:val="28"/>
          <w:lang w:eastAsia="uk-UA"/>
        </w:rPr>
      </w:pPr>
    </w:p>
    <w:p w:rsidR="000D464D" w:rsidRPr="00237957" w:rsidRDefault="000D464D" w:rsidP="00407998">
      <w:pPr>
        <w:spacing w:after="0" w:line="360" w:lineRule="auto"/>
        <w:ind w:firstLine="709"/>
        <w:jc w:val="both"/>
        <w:rPr>
          <w:rFonts w:ascii="Times New Roman" w:hAnsi="Times New Roman"/>
          <w:sz w:val="28"/>
          <w:szCs w:val="28"/>
          <w:lang w:eastAsia="uk-UA"/>
        </w:rPr>
      </w:pPr>
    </w:p>
    <w:p w:rsidR="00407998" w:rsidRPr="00237957" w:rsidRDefault="00407998" w:rsidP="004E47F9">
      <w:pPr>
        <w:pStyle w:val="1"/>
        <w:spacing w:before="0" w:beforeAutospacing="0" w:after="0" w:afterAutospacing="0" w:line="360" w:lineRule="auto"/>
        <w:ind w:firstLine="567"/>
        <w:jc w:val="both"/>
        <w:rPr>
          <w:sz w:val="28"/>
          <w:szCs w:val="28"/>
        </w:rPr>
      </w:pPr>
      <w:bookmarkStart w:id="24" w:name="_Toc432883024"/>
      <w:r w:rsidRPr="00237957">
        <w:rPr>
          <w:sz w:val="28"/>
          <w:szCs w:val="28"/>
        </w:rPr>
        <w:t>2.3 Громадський порядок як об’єкт кримінально-правової охорони</w:t>
      </w:r>
      <w:bookmarkEnd w:id="24"/>
      <w:r w:rsidRPr="00237957">
        <w:rPr>
          <w:sz w:val="28"/>
          <w:szCs w:val="28"/>
        </w:rPr>
        <w:t xml:space="preserve"> </w:t>
      </w:r>
    </w:p>
    <w:p w:rsidR="00407998" w:rsidRPr="00237957" w:rsidRDefault="00407998" w:rsidP="00407998">
      <w:pPr>
        <w:spacing w:after="0" w:line="360" w:lineRule="auto"/>
        <w:ind w:firstLine="567"/>
        <w:jc w:val="both"/>
        <w:rPr>
          <w:rFonts w:ascii="Times New Roman" w:hAnsi="Times New Roman"/>
          <w:b/>
          <w:sz w:val="28"/>
          <w:szCs w:val="28"/>
          <w:lang w:eastAsia="uk-UA"/>
        </w:rPr>
      </w:pP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Злочинні дії осіб, </w:t>
      </w:r>
      <w:r w:rsidR="00393DE0" w:rsidRPr="00237957">
        <w:rPr>
          <w:rFonts w:ascii="Times New Roman" w:hAnsi="Times New Roman"/>
          <w:sz w:val="28"/>
          <w:szCs w:val="28"/>
          <w:lang w:eastAsia="uk-UA"/>
        </w:rPr>
        <w:t>у</w:t>
      </w:r>
      <w:r w:rsidRPr="00237957">
        <w:rPr>
          <w:rFonts w:ascii="Times New Roman" w:hAnsi="Times New Roman"/>
          <w:sz w:val="28"/>
          <w:szCs w:val="28"/>
          <w:lang w:eastAsia="uk-UA"/>
        </w:rPr>
        <w:t>чинені у складі натовпу (ст.ст. 293, 294 КК України) поміщен</w:t>
      </w:r>
      <w:r w:rsidR="00393DE0"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законодавцем </w:t>
      </w:r>
      <w:r w:rsidR="00393DE0"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розділі ХІІ «Злочини проти громадського порядку та моральності». Це означає, що родовим об’єктом цих злочинів є громадський порядок </w:t>
      </w:r>
      <w:r w:rsidR="00393DE0"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моральність, а основним безпосереднім – громадський порядок. Окремі вчені розширюють об’єкт масових заворушень, відносячи до нього ще й громадську безпеку. Подібн</w:t>
      </w:r>
      <w:r w:rsidR="00393DE0"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позиці</w:t>
      </w:r>
      <w:r w:rsidR="00393DE0" w:rsidRPr="00237957">
        <w:rPr>
          <w:rFonts w:ascii="Times New Roman" w:hAnsi="Times New Roman"/>
          <w:sz w:val="28"/>
          <w:szCs w:val="28"/>
          <w:lang w:eastAsia="uk-UA"/>
        </w:rPr>
        <w:t>ю</w:t>
      </w:r>
      <w:r w:rsidRPr="00237957">
        <w:rPr>
          <w:rFonts w:ascii="Times New Roman" w:hAnsi="Times New Roman"/>
          <w:sz w:val="28"/>
          <w:szCs w:val="28"/>
          <w:lang w:eastAsia="uk-UA"/>
        </w:rPr>
        <w:t xml:space="preserve"> простеж</w:t>
      </w:r>
      <w:r w:rsidR="00393DE0" w:rsidRPr="00237957">
        <w:rPr>
          <w:rFonts w:ascii="Times New Roman" w:hAnsi="Times New Roman"/>
          <w:sz w:val="28"/>
          <w:szCs w:val="28"/>
          <w:lang w:eastAsia="uk-UA"/>
        </w:rPr>
        <w:t>ено</w:t>
      </w:r>
      <w:r w:rsidR="00B90A49">
        <w:rPr>
          <w:rFonts w:ascii="Times New Roman" w:hAnsi="Times New Roman"/>
          <w:sz w:val="28"/>
          <w:szCs w:val="28"/>
          <w:lang w:eastAsia="uk-UA"/>
        </w:rPr>
        <w:t xml:space="preserve"> </w:t>
      </w:r>
      <w:r w:rsidR="00393DE0"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дисертаційному дослідженні Ю.В. Білої: «масові заворушення посягають на громадську безпеку і громадський порядок»[</w:t>
      </w:r>
      <w:r w:rsidR="00F632D7" w:rsidRPr="00237957">
        <w:rPr>
          <w:sz w:val="28"/>
          <w:szCs w:val="28"/>
        </w:rPr>
        <w:fldChar w:fldCharType="begin"/>
      </w:r>
      <w:r w:rsidR="00F632D7" w:rsidRPr="00237957">
        <w:rPr>
          <w:sz w:val="28"/>
          <w:szCs w:val="28"/>
        </w:rPr>
        <w:instrText xml:space="preserve"> REF _Ref431883926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32</w:t>
      </w:r>
      <w:r w:rsidR="00F632D7" w:rsidRPr="00237957">
        <w:rPr>
          <w:sz w:val="28"/>
          <w:szCs w:val="28"/>
        </w:rPr>
        <w:fldChar w:fldCharType="end"/>
      </w:r>
      <w:r w:rsidRPr="00237957">
        <w:rPr>
          <w:rFonts w:ascii="Times New Roman" w:hAnsi="Times New Roman"/>
          <w:sz w:val="28"/>
          <w:szCs w:val="28"/>
          <w:lang w:eastAsia="uk-UA"/>
        </w:rPr>
        <w:t xml:space="preserve">, с. 93]. </w:t>
      </w:r>
      <w:r w:rsidR="00B90A49">
        <w:rPr>
          <w:rFonts w:ascii="Times New Roman" w:hAnsi="Times New Roman"/>
          <w:sz w:val="28"/>
          <w:szCs w:val="28"/>
          <w:lang w:eastAsia="uk-UA"/>
        </w:rPr>
        <w:t>С. </w:t>
      </w:r>
      <w:r w:rsidR="00393DE0" w:rsidRPr="00237957">
        <w:rPr>
          <w:rFonts w:ascii="Times New Roman" w:hAnsi="Times New Roman"/>
          <w:sz w:val="28"/>
          <w:szCs w:val="28"/>
          <w:lang w:eastAsia="uk-UA"/>
        </w:rPr>
        <w:t>А.</w:t>
      </w:r>
      <w:r w:rsidR="00B90A49">
        <w:rPr>
          <w:rFonts w:ascii="Times New Roman" w:hAnsi="Times New Roman"/>
          <w:sz w:val="28"/>
          <w:szCs w:val="28"/>
          <w:lang w:eastAsia="uk-UA"/>
        </w:rPr>
        <w:t> </w:t>
      </w:r>
      <w:r w:rsidRPr="00237957">
        <w:rPr>
          <w:rFonts w:ascii="Times New Roman" w:hAnsi="Times New Roman"/>
          <w:sz w:val="28"/>
          <w:szCs w:val="28"/>
          <w:lang w:eastAsia="uk-UA"/>
        </w:rPr>
        <w:t xml:space="preserve">Хохрін </w:t>
      </w:r>
      <w:r w:rsidR="00393DE0" w:rsidRPr="00237957">
        <w:rPr>
          <w:rFonts w:ascii="Times New Roman" w:hAnsi="Times New Roman"/>
          <w:sz w:val="28"/>
          <w:szCs w:val="28"/>
          <w:lang w:eastAsia="uk-UA"/>
        </w:rPr>
        <w:t>стверджує</w:t>
      </w:r>
      <w:r w:rsidRPr="00237957">
        <w:rPr>
          <w:rFonts w:ascii="Times New Roman" w:hAnsi="Times New Roman"/>
          <w:sz w:val="28"/>
          <w:szCs w:val="28"/>
          <w:lang w:eastAsia="uk-UA"/>
        </w:rPr>
        <w:t xml:space="preserve">, що масові заворушення – це вчинення великою кількістю (натовпом, масою) людей протиправних дій, які істотно порушують громадський порядок і громадську безпеку, створюють загрозу для життя </w:t>
      </w:r>
      <w:r w:rsidR="00393DE0"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здоров'я громадян, власн</w:t>
      </w:r>
      <w:r w:rsidR="00393DE0" w:rsidRPr="00237957">
        <w:rPr>
          <w:rFonts w:ascii="Times New Roman" w:hAnsi="Times New Roman"/>
          <w:sz w:val="28"/>
          <w:szCs w:val="28"/>
          <w:lang w:eastAsia="uk-UA"/>
        </w:rPr>
        <w:t>о</w:t>
      </w:r>
      <w:r w:rsidRPr="00237957">
        <w:rPr>
          <w:rFonts w:ascii="Times New Roman" w:hAnsi="Times New Roman"/>
          <w:sz w:val="28"/>
          <w:szCs w:val="28"/>
          <w:lang w:eastAsia="uk-UA"/>
        </w:rPr>
        <w:t>ст</w:t>
      </w:r>
      <w:r w:rsidR="00393DE0"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та нормального функціонування організацій, підприємств </w:t>
      </w:r>
      <w:r w:rsidR="00393DE0"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установ [</w:t>
      </w:r>
      <w:r w:rsidR="00F632D7" w:rsidRPr="00237957">
        <w:rPr>
          <w:sz w:val="28"/>
          <w:szCs w:val="28"/>
        </w:rPr>
        <w:fldChar w:fldCharType="begin"/>
      </w:r>
      <w:r w:rsidR="00F632D7" w:rsidRPr="00237957">
        <w:rPr>
          <w:sz w:val="28"/>
          <w:szCs w:val="28"/>
        </w:rPr>
        <w:instrText xml:space="preserve"> REF _Ref431883979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404</w:t>
      </w:r>
      <w:r w:rsidR="00F632D7" w:rsidRPr="00237957">
        <w:rPr>
          <w:sz w:val="28"/>
          <w:szCs w:val="28"/>
        </w:rPr>
        <w:fldChar w:fldCharType="end"/>
      </w:r>
      <w:r w:rsidRPr="00237957">
        <w:rPr>
          <w:rFonts w:ascii="Times New Roman" w:hAnsi="Times New Roman"/>
          <w:sz w:val="28"/>
          <w:szCs w:val="28"/>
          <w:lang w:eastAsia="uk-UA"/>
        </w:rPr>
        <w:t xml:space="preserve">, </w:t>
      </w:r>
      <w:r w:rsidR="00393DE0" w:rsidRPr="00237957">
        <w:rPr>
          <w:rFonts w:ascii="Times New Roman" w:hAnsi="Times New Roman"/>
          <w:sz w:val="28"/>
          <w:szCs w:val="28"/>
          <w:lang w:eastAsia="uk-UA"/>
        </w:rPr>
        <w:t xml:space="preserve">с. </w:t>
      </w:r>
      <w:r w:rsidRPr="00237957">
        <w:rPr>
          <w:rFonts w:ascii="Times New Roman" w:hAnsi="Times New Roman"/>
          <w:sz w:val="28"/>
          <w:szCs w:val="28"/>
          <w:lang w:eastAsia="uk-UA"/>
        </w:rPr>
        <w:t>161]</w:t>
      </w:r>
      <w:r w:rsidR="00393DE0" w:rsidRPr="00237957">
        <w:rPr>
          <w:rFonts w:ascii="Times New Roman" w:hAnsi="Times New Roman"/>
          <w:sz w:val="28"/>
          <w:szCs w:val="28"/>
          <w:lang w:eastAsia="uk-UA"/>
        </w:rPr>
        <w:t>. Не думаємо, що</w:t>
      </w:r>
      <w:r w:rsidRPr="00237957">
        <w:rPr>
          <w:rFonts w:ascii="Times New Roman" w:hAnsi="Times New Roman"/>
          <w:sz w:val="28"/>
          <w:szCs w:val="28"/>
          <w:lang w:eastAsia="uk-UA"/>
        </w:rPr>
        <w:t xml:space="preserve"> навіть враховуючи підвищений ступінь суспільної небезпеки масових заворушень, </w:t>
      </w:r>
      <w:r w:rsidR="00393DE0" w:rsidRPr="00237957">
        <w:rPr>
          <w:rFonts w:ascii="Times New Roman" w:hAnsi="Times New Roman"/>
          <w:sz w:val="28"/>
          <w:szCs w:val="28"/>
          <w:lang w:eastAsia="uk-UA"/>
        </w:rPr>
        <w:t>потрібно</w:t>
      </w:r>
      <w:r w:rsidR="00B90A49">
        <w:rPr>
          <w:rFonts w:ascii="Times New Roman" w:hAnsi="Times New Roman"/>
          <w:sz w:val="28"/>
          <w:szCs w:val="28"/>
          <w:lang w:eastAsia="uk-UA"/>
        </w:rPr>
        <w:t xml:space="preserve"> </w:t>
      </w:r>
      <w:r w:rsidR="00393DE0"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структурн</w:t>
      </w:r>
      <w:r w:rsidR="00393DE0" w:rsidRPr="00237957">
        <w:rPr>
          <w:rFonts w:ascii="Times New Roman" w:hAnsi="Times New Roman"/>
          <w:sz w:val="28"/>
          <w:szCs w:val="28"/>
          <w:lang w:eastAsia="uk-UA"/>
        </w:rPr>
        <w:t>ій</w:t>
      </w:r>
      <w:r w:rsidRPr="00237957">
        <w:rPr>
          <w:rFonts w:ascii="Times New Roman" w:hAnsi="Times New Roman"/>
          <w:sz w:val="28"/>
          <w:szCs w:val="28"/>
          <w:lang w:eastAsia="uk-UA"/>
        </w:rPr>
        <w:t xml:space="preserve"> будов</w:t>
      </w:r>
      <w:r w:rsidR="00393DE0"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кримінального закону визнавати громадську безпеку об’єктом масових заворушень. Отже, </w:t>
      </w:r>
      <w:r w:rsidR="00E15B50" w:rsidRPr="00237957">
        <w:rPr>
          <w:rFonts w:ascii="Times New Roman" w:hAnsi="Times New Roman"/>
          <w:sz w:val="28"/>
          <w:szCs w:val="28"/>
          <w:lang w:eastAsia="uk-UA"/>
        </w:rPr>
        <w:t>варто насамперед</w:t>
      </w:r>
      <w:r w:rsidRPr="00237957">
        <w:rPr>
          <w:rFonts w:ascii="Times New Roman" w:hAnsi="Times New Roman"/>
          <w:sz w:val="28"/>
          <w:szCs w:val="28"/>
          <w:lang w:eastAsia="uk-UA"/>
        </w:rPr>
        <w:t xml:space="preserve"> визначити насамперед поняття громадського порядку.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Зауважимо, що </w:t>
      </w:r>
      <w:r w:rsidR="00E15B50"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теорії кримінального права проблема </w:t>
      </w:r>
      <w:r w:rsidR="00E15B50" w:rsidRPr="00237957">
        <w:rPr>
          <w:rFonts w:ascii="Times New Roman" w:hAnsi="Times New Roman"/>
          <w:sz w:val="28"/>
          <w:szCs w:val="28"/>
          <w:lang w:eastAsia="uk-UA"/>
        </w:rPr>
        <w:t>тлумачення</w:t>
      </w:r>
      <w:r w:rsidRPr="00237957">
        <w:rPr>
          <w:rFonts w:ascii="Times New Roman" w:hAnsi="Times New Roman"/>
          <w:sz w:val="28"/>
          <w:szCs w:val="28"/>
          <w:lang w:eastAsia="uk-UA"/>
        </w:rPr>
        <w:t xml:space="preserve"> цього поняття, а також розуміння суті відповідних суспільних відносин достатньо розроблена. Зокрема, їй приділяли увагу В.Т. Дзюба [</w:t>
      </w:r>
      <w:r w:rsidR="00F632D7" w:rsidRPr="00237957">
        <w:rPr>
          <w:sz w:val="28"/>
          <w:szCs w:val="28"/>
        </w:rPr>
        <w:fldChar w:fldCharType="begin"/>
      </w:r>
      <w:r w:rsidR="00F632D7" w:rsidRPr="00237957">
        <w:rPr>
          <w:sz w:val="28"/>
          <w:szCs w:val="28"/>
        </w:rPr>
        <w:instrText xml:space="preserve"> REF _Ref431883994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83</w:t>
      </w:r>
      <w:r w:rsidR="00F632D7" w:rsidRPr="00237957">
        <w:rPr>
          <w:sz w:val="28"/>
          <w:szCs w:val="28"/>
        </w:rPr>
        <w:fldChar w:fldCharType="end"/>
      </w:r>
      <w:r w:rsidR="00971669">
        <w:rPr>
          <w:rFonts w:ascii="Times New Roman" w:hAnsi="Times New Roman"/>
          <w:sz w:val="28"/>
          <w:szCs w:val="28"/>
          <w:lang w:eastAsia="uk-UA"/>
        </w:rPr>
        <w:t>, c. </w:t>
      </w:r>
      <w:r w:rsidRPr="00237957">
        <w:rPr>
          <w:rFonts w:ascii="Times New Roman" w:hAnsi="Times New Roman"/>
          <w:sz w:val="28"/>
          <w:szCs w:val="28"/>
          <w:lang w:eastAsia="uk-UA"/>
        </w:rPr>
        <w:t>15–18], М.</w:t>
      </w:r>
      <w:r w:rsidR="00AC24C6" w:rsidRPr="00237957">
        <w:rPr>
          <w:rFonts w:ascii="Times New Roman" w:hAnsi="Times New Roman"/>
          <w:sz w:val="28"/>
          <w:szCs w:val="28"/>
          <w:lang w:eastAsia="uk-UA"/>
        </w:rPr>
        <w:t> </w:t>
      </w:r>
      <w:r w:rsidRPr="00237957">
        <w:rPr>
          <w:rFonts w:ascii="Times New Roman" w:hAnsi="Times New Roman"/>
          <w:sz w:val="28"/>
          <w:szCs w:val="28"/>
          <w:lang w:eastAsia="uk-UA"/>
        </w:rPr>
        <w:t>Й.</w:t>
      </w:r>
      <w:r w:rsidR="00AC24C6" w:rsidRPr="00237957">
        <w:rPr>
          <w:rFonts w:ascii="Times New Roman" w:hAnsi="Times New Roman"/>
          <w:sz w:val="28"/>
          <w:szCs w:val="28"/>
          <w:lang w:eastAsia="uk-UA"/>
        </w:rPr>
        <w:t> </w:t>
      </w:r>
      <w:r w:rsidRPr="00237957">
        <w:rPr>
          <w:rFonts w:ascii="Times New Roman" w:hAnsi="Times New Roman"/>
          <w:sz w:val="28"/>
          <w:szCs w:val="28"/>
          <w:lang w:eastAsia="uk-UA"/>
        </w:rPr>
        <w:t>Коржанський [</w:t>
      </w:r>
      <w:r w:rsidR="00F632D7" w:rsidRPr="00237957">
        <w:rPr>
          <w:sz w:val="28"/>
          <w:szCs w:val="28"/>
        </w:rPr>
        <w:fldChar w:fldCharType="begin"/>
      </w:r>
      <w:r w:rsidR="00F632D7" w:rsidRPr="00237957">
        <w:rPr>
          <w:sz w:val="28"/>
          <w:szCs w:val="28"/>
        </w:rPr>
        <w:instrText xml:space="preserve"> REF _Ref431884018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164</w:t>
      </w:r>
      <w:r w:rsidR="00F632D7" w:rsidRPr="00237957">
        <w:rPr>
          <w:sz w:val="28"/>
          <w:szCs w:val="28"/>
        </w:rPr>
        <w:fldChar w:fldCharType="end"/>
      </w:r>
      <w:r w:rsidRPr="00237957">
        <w:rPr>
          <w:rFonts w:ascii="Times New Roman" w:hAnsi="Times New Roman"/>
          <w:sz w:val="28"/>
          <w:szCs w:val="28"/>
          <w:lang w:eastAsia="uk-UA"/>
        </w:rPr>
        <w:t>, c. 50</w:t>
      </w:r>
      <w:r w:rsidR="00E15B50" w:rsidRPr="00237957">
        <w:rPr>
          <w:rFonts w:ascii="Times New Roman" w:hAnsi="Times New Roman"/>
          <w:sz w:val="28"/>
          <w:szCs w:val="28"/>
          <w:lang w:eastAsia="uk-UA"/>
        </w:rPr>
        <w:t>–</w:t>
      </w:r>
      <w:r w:rsidRPr="00237957">
        <w:rPr>
          <w:rFonts w:ascii="Times New Roman" w:hAnsi="Times New Roman"/>
          <w:sz w:val="28"/>
          <w:szCs w:val="28"/>
          <w:lang w:eastAsia="uk-UA"/>
        </w:rPr>
        <w:t>54], І.М. Копотун [</w:t>
      </w:r>
      <w:r w:rsidR="00F632D7" w:rsidRPr="00237957">
        <w:rPr>
          <w:sz w:val="28"/>
          <w:szCs w:val="28"/>
        </w:rPr>
        <w:fldChar w:fldCharType="begin"/>
      </w:r>
      <w:r w:rsidR="00F632D7" w:rsidRPr="00237957">
        <w:rPr>
          <w:sz w:val="28"/>
          <w:szCs w:val="28"/>
        </w:rPr>
        <w:instrText xml:space="preserve"> REF _Ref431884033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Pr="00237957">
        <w:rPr>
          <w:rFonts w:ascii="Times New Roman" w:hAnsi="Times New Roman"/>
          <w:sz w:val="28"/>
          <w:szCs w:val="28"/>
          <w:lang w:eastAsia="uk-UA"/>
        </w:rPr>
        <w:t>, c. 22], В.В. Кузнецов [</w:t>
      </w:r>
      <w:r w:rsidR="00F632D7" w:rsidRPr="00237957">
        <w:rPr>
          <w:sz w:val="28"/>
          <w:szCs w:val="28"/>
        </w:rPr>
        <w:fldChar w:fldCharType="begin"/>
      </w:r>
      <w:r w:rsidR="00F632D7" w:rsidRPr="00237957">
        <w:rPr>
          <w:sz w:val="28"/>
          <w:szCs w:val="28"/>
        </w:rPr>
        <w:instrText xml:space="preserve"> REF _Ref431883655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216</w:t>
      </w:r>
      <w:r w:rsidR="00F632D7" w:rsidRPr="00237957">
        <w:rPr>
          <w:sz w:val="28"/>
          <w:szCs w:val="28"/>
        </w:rPr>
        <w:fldChar w:fldCharType="end"/>
      </w:r>
      <w:r w:rsidRPr="00237957">
        <w:rPr>
          <w:rFonts w:ascii="Times New Roman" w:hAnsi="Times New Roman"/>
          <w:sz w:val="28"/>
          <w:szCs w:val="28"/>
          <w:lang w:eastAsia="uk-UA"/>
        </w:rPr>
        <w:t>,</w:t>
      </w:r>
      <w:r w:rsidR="00AC24C6" w:rsidRPr="00237957">
        <w:rPr>
          <w:rFonts w:ascii="Times New Roman" w:hAnsi="Times New Roman"/>
          <w:sz w:val="28"/>
          <w:szCs w:val="28"/>
          <w:lang w:eastAsia="uk-UA"/>
        </w:rPr>
        <w:t> </w:t>
      </w:r>
      <w:r w:rsidR="00971669">
        <w:rPr>
          <w:rFonts w:ascii="Times New Roman" w:hAnsi="Times New Roman"/>
          <w:sz w:val="28"/>
          <w:szCs w:val="28"/>
          <w:lang w:eastAsia="uk-UA"/>
        </w:rPr>
        <w:t>с. </w:t>
      </w:r>
      <w:r w:rsidRPr="00237957">
        <w:rPr>
          <w:rFonts w:ascii="Times New Roman" w:hAnsi="Times New Roman"/>
          <w:sz w:val="28"/>
          <w:szCs w:val="28"/>
          <w:lang w:eastAsia="uk-UA"/>
        </w:rPr>
        <w:t>99-107], В.О. Навроцький [</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253</w:t>
      </w:r>
      <w:r w:rsidR="00F632D7" w:rsidRPr="00237957">
        <w:rPr>
          <w:sz w:val="28"/>
          <w:szCs w:val="28"/>
        </w:rPr>
        <w:fldChar w:fldCharType="end"/>
      </w:r>
      <w:r w:rsidRPr="00237957">
        <w:rPr>
          <w:rFonts w:ascii="Times New Roman" w:hAnsi="Times New Roman"/>
          <w:sz w:val="28"/>
          <w:szCs w:val="28"/>
          <w:lang w:eastAsia="uk-UA"/>
        </w:rPr>
        <w:t>, c. 445], В.І. Осадчий [</w:t>
      </w:r>
      <w:r w:rsidR="00F632D7" w:rsidRPr="00237957">
        <w:rPr>
          <w:sz w:val="28"/>
          <w:szCs w:val="28"/>
        </w:rPr>
        <w:fldChar w:fldCharType="begin"/>
      </w:r>
      <w:r w:rsidR="00F632D7" w:rsidRPr="00237957">
        <w:rPr>
          <w:sz w:val="28"/>
          <w:szCs w:val="28"/>
        </w:rPr>
        <w:instrText xml:space="preserve"> REF _Ref431884132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289</w:t>
      </w:r>
      <w:r w:rsidR="00F632D7" w:rsidRPr="00237957">
        <w:rPr>
          <w:sz w:val="28"/>
          <w:szCs w:val="28"/>
        </w:rPr>
        <w:fldChar w:fldCharType="end"/>
      </w:r>
      <w:r w:rsidR="00971669">
        <w:rPr>
          <w:rFonts w:ascii="Times New Roman" w:hAnsi="Times New Roman"/>
          <w:sz w:val="28"/>
          <w:szCs w:val="28"/>
          <w:lang w:eastAsia="uk-UA"/>
        </w:rPr>
        <w:t>, c. </w:t>
      </w:r>
      <w:r w:rsidRPr="00237957">
        <w:rPr>
          <w:rFonts w:ascii="Times New Roman" w:hAnsi="Times New Roman"/>
          <w:sz w:val="28"/>
          <w:szCs w:val="28"/>
          <w:lang w:eastAsia="uk-UA"/>
        </w:rPr>
        <w:t>15], С.</w:t>
      </w:r>
      <w:r w:rsidR="00AC24C6" w:rsidRPr="00237957">
        <w:rPr>
          <w:rFonts w:ascii="Times New Roman" w:hAnsi="Times New Roman"/>
          <w:sz w:val="28"/>
          <w:szCs w:val="28"/>
          <w:lang w:eastAsia="uk-UA"/>
        </w:rPr>
        <w:t> </w:t>
      </w:r>
      <w:r w:rsidRPr="00237957">
        <w:rPr>
          <w:rFonts w:ascii="Times New Roman" w:hAnsi="Times New Roman"/>
          <w:sz w:val="28"/>
          <w:szCs w:val="28"/>
          <w:lang w:eastAsia="uk-UA"/>
        </w:rPr>
        <w:t>Д.</w:t>
      </w:r>
      <w:r w:rsidR="00AC24C6" w:rsidRPr="00237957">
        <w:rPr>
          <w:rFonts w:ascii="Times New Roman" w:hAnsi="Times New Roman"/>
          <w:sz w:val="28"/>
          <w:szCs w:val="28"/>
          <w:lang w:eastAsia="uk-UA"/>
        </w:rPr>
        <w:t> </w:t>
      </w:r>
      <w:r w:rsidRPr="00237957">
        <w:rPr>
          <w:rFonts w:ascii="Times New Roman" w:hAnsi="Times New Roman"/>
          <w:sz w:val="28"/>
          <w:szCs w:val="28"/>
          <w:lang w:eastAsia="uk-UA"/>
        </w:rPr>
        <w:t>Шапченко [</w:t>
      </w:r>
      <w:r w:rsidR="00F632D7" w:rsidRPr="00237957">
        <w:rPr>
          <w:sz w:val="28"/>
          <w:szCs w:val="28"/>
        </w:rPr>
        <w:fldChar w:fldCharType="begin"/>
      </w:r>
      <w:r w:rsidR="00F632D7" w:rsidRPr="00237957">
        <w:rPr>
          <w:sz w:val="28"/>
          <w:szCs w:val="28"/>
        </w:rPr>
        <w:instrText xml:space="preserve"> REF _Ref432874561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196</w:t>
      </w:r>
      <w:r w:rsidR="00F632D7" w:rsidRPr="00237957">
        <w:rPr>
          <w:sz w:val="28"/>
          <w:szCs w:val="28"/>
        </w:rPr>
        <w:fldChar w:fldCharType="end"/>
      </w:r>
      <w:r w:rsidR="00D53E02" w:rsidRPr="00237957">
        <w:rPr>
          <w:rFonts w:ascii="Times New Roman" w:hAnsi="Times New Roman"/>
          <w:sz w:val="28"/>
          <w:szCs w:val="28"/>
          <w:lang w:eastAsia="uk-UA"/>
        </w:rPr>
        <w:t>, с. 95-98</w:t>
      </w:r>
      <w:r w:rsidRPr="00237957">
        <w:rPr>
          <w:rFonts w:ascii="Times New Roman" w:hAnsi="Times New Roman"/>
          <w:sz w:val="28"/>
          <w:szCs w:val="28"/>
          <w:lang w:eastAsia="uk-UA"/>
        </w:rPr>
        <w:t xml:space="preserve">]. Ці науковці розглядають </w:t>
      </w:r>
      <w:r w:rsidR="00E15B50" w:rsidRPr="00237957">
        <w:rPr>
          <w:rFonts w:ascii="Times New Roman" w:hAnsi="Times New Roman"/>
          <w:sz w:val="28"/>
          <w:szCs w:val="28"/>
          <w:lang w:eastAsia="uk-UA"/>
        </w:rPr>
        <w:t>термін</w:t>
      </w:r>
      <w:r w:rsidRPr="00237957">
        <w:rPr>
          <w:rFonts w:ascii="Times New Roman" w:hAnsi="Times New Roman"/>
          <w:sz w:val="28"/>
          <w:szCs w:val="28"/>
          <w:lang w:eastAsia="uk-UA"/>
        </w:rPr>
        <w:t xml:space="preserve"> «громадський </w:t>
      </w:r>
      <w:r w:rsidRPr="00237957">
        <w:rPr>
          <w:rFonts w:ascii="Times New Roman" w:hAnsi="Times New Roman"/>
          <w:sz w:val="28"/>
          <w:szCs w:val="28"/>
          <w:lang w:eastAsia="uk-UA"/>
        </w:rPr>
        <w:lastRenderedPageBreak/>
        <w:t>порядок</w:t>
      </w:r>
      <w:r w:rsidR="00E15B50"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широкому т</w:t>
      </w:r>
      <w:r w:rsidR="00966A89">
        <w:rPr>
          <w:rFonts w:ascii="Times New Roman" w:hAnsi="Times New Roman"/>
          <w:sz w:val="28"/>
          <w:szCs w:val="28"/>
          <w:lang w:eastAsia="uk-UA"/>
        </w:rPr>
        <w:t>а вузькому значеннях. В.В. Кузне</w:t>
      </w:r>
      <w:r w:rsidRPr="00237957">
        <w:rPr>
          <w:rFonts w:ascii="Times New Roman" w:hAnsi="Times New Roman"/>
          <w:sz w:val="28"/>
          <w:szCs w:val="28"/>
          <w:lang w:eastAsia="uk-UA"/>
        </w:rPr>
        <w:t>цов справедливо стверджує, що визначення громадського порядку в широкому змісті має занадто загальний характер і не відображає належним чином специфічних для цього явища ознак</w:t>
      </w:r>
      <w:r w:rsidR="00E15B50" w:rsidRPr="00237957">
        <w:rPr>
          <w:rFonts w:ascii="Times New Roman" w:hAnsi="Times New Roman"/>
          <w:sz w:val="28"/>
          <w:szCs w:val="28"/>
          <w:lang w:eastAsia="uk-UA"/>
        </w:rPr>
        <w:t>,</w:t>
      </w:r>
      <w:r w:rsidR="008A43FF">
        <w:rPr>
          <w:rFonts w:ascii="Times New Roman" w:hAnsi="Times New Roman"/>
          <w:sz w:val="28"/>
          <w:szCs w:val="28"/>
          <w:lang w:eastAsia="uk-UA"/>
        </w:rPr>
        <w:t xml:space="preserve"> </w:t>
      </w:r>
      <w:r w:rsidR="00E15B50" w:rsidRPr="00237957">
        <w:rPr>
          <w:rFonts w:ascii="Times New Roman" w:hAnsi="Times New Roman"/>
          <w:sz w:val="28"/>
          <w:szCs w:val="28"/>
          <w:lang w:eastAsia="uk-UA"/>
        </w:rPr>
        <w:t>і</w:t>
      </w:r>
      <w:r w:rsidR="008A43FF">
        <w:rPr>
          <w:rFonts w:ascii="Times New Roman" w:hAnsi="Times New Roman"/>
          <w:sz w:val="28"/>
          <w:szCs w:val="28"/>
          <w:lang w:eastAsia="uk-UA"/>
        </w:rPr>
        <w:t xml:space="preserve"> </w:t>
      </w:r>
      <w:r w:rsidR="00E15B50" w:rsidRPr="00237957">
        <w:rPr>
          <w:rFonts w:ascii="Times New Roman" w:hAnsi="Times New Roman"/>
          <w:sz w:val="28"/>
          <w:szCs w:val="28"/>
          <w:lang w:eastAsia="uk-UA"/>
        </w:rPr>
        <w:t>робить</w:t>
      </w:r>
      <w:r w:rsidRPr="00237957">
        <w:rPr>
          <w:rFonts w:ascii="Times New Roman" w:hAnsi="Times New Roman"/>
          <w:sz w:val="28"/>
          <w:szCs w:val="28"/>
          <w:lang w:eastAsia="uk-UA"/>
        </w:rPr>
        <w:t xml:space="preserve"> виснов</w:t>
      </w:r>
      <w:r w:rsidR="00E15B50" w:rsidRPr="00237957">
        <w:rPr>
          <w:rFonts w:ascii="Times New Roman" w:hAnsi="Times New Roman"/>
          <w:sz w:val="28"/>
          <w:szCs w:val="28"/>
          <w:lang w:eastAsia="uk-UA"/>
        </w:rPr>
        <w:t>ок</w:t>
      </w:r>
      <w:r w:rsidRPr="00237957">
        <w:rPr>
          <w:rFonts w:ascii="Times New Roman" w:hAnsi="Times New Roman"/>
          <w:sz w:val="28"/>
          <w:szCs w:val="28"/>
          <w:lang w:eastAsia="uk-UA"/>
        </w:rPr>
        <w:t>, що більш ґрунтовним є розуміння громадського порядку у вузькому значенні [</w:t>
      </w:r>
      <w:r w:rsidR="00F632D7" w:rsidRPr="00237957">
        <w:rPr>
          <w:sz w:val="28"/>
          <w:szCs w:val="28"/>
        </w:rPr>
        <w:fldChar w:fldCharType="begin"/>
      </w:r>
      <w:r w:rsidR="00F632D7" w:rsidRPr="00237957">
        <w:rPr>
          <w:sz w:val="28"/>
          <w:szCs w:val="28"/>
        </w:rPr>
        <w:instrText xml:space="preserve"> REF _Ref431883655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216</w:t>
      </w:r>
      <w:r w:rsidR="00F632D7" w:rsidRPr="00237957">
        <w:rPr>
          <w:sz w:val="28"/>
          <w:szCs w:val="28"/>
        </w:rPr>
        <w:fldChar w:fldCharType="end"/>
      </w:r>
      <w:r w:rsidRPr="00237957">
        <w:rPr>
          <w:rFonts w:ascii="Times New Roman" w:hAnsi="Times New Roman"/>
          <w:sz w:val="28"/>
          <w:szCs w:val="28"/>
          <w:lang w:eastAsia="uk-UA"/>
        </w:rPr>
        <w:t>, с. 103].</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Забезпечення державою громадського порядку </w:t>
      </w:r>
      <w:r w:rsidR="00E15B50" w:rsidRPr="00237957">
        <w:rPr>
          <w:rFonts w:ascii="Times New Roman" w:hAnsi="Times New Roman"/>
          <w:sz w:val="28"/>
          <w:szCs w:val="28"/>
          <w:lang w:eastAsia="uk-UA"/>
        </w:rPr>
        <w:t>–</w:t>
      </w:r>
      <w:r w:rsidRPr="00237957">
        <w:rPr>
          <w:rFonts w:ascii="Times New Roman" w:hAnsi="Times New Roman"/>
          <w:sz w:val="28"/>
          <w:szCs w:val="28"/>
          <w:lang w:eastAsia="uk-UA"/>
        </w:rPr>
        <w:t xml:space="preserve"> одн</w:t>
      </w:r>
      <w:r w:rsidR="00E15B50"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з функцій держави, </w:t>
      </w:r>
      <w:r w:rsidR="00E15B50" w:rsidRPr="00237957">
        <w:rPr>
          <w:rFonts w:ascii="Times New Roman" w:hAnsi="Times New Roman"/>
          <w:sz w:val="28"/>
          <w:szCs w:val="28"/>
          <w:lang w:eastAsia="uk-UA"/>
        </w:rPr>
        <w:t>що досить важливу</w:t>
      </w:r>
      <w:r w:rsidRPr="00237957">
        <w:rPr>
          <w:rFonts w:ascii="Times New Roman" w:hAnsi="Times New Roman"/>
          <w:sz w:val="28"/>
          <w:szCs w:val="28"/>
          <w:lang w:eastAsia="uk-UA"/>
        </w:rPr>
        <w:t xml:space="preserve"> роль відіграють ОВС. Серед повноважень правоохоронних органів місце </w:t>
      </w:r>
      <w:r w:rsidR="00E15B50"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роль </w:t>
      </w:r>
      <w:r w:rsidR="00E15B50" w:rsidRPr="00237957">
        <w:rPr>
          <w:rFonts w:ascii="Times New Roman" w:hAnsi="Times New Roman"/>
          <w:sz w:val="28"/>
          <w:szCs w:val="28"/>
          <w:lang w:eastAsia="uk-UA"/>
        </w:rPr>
        <w:t>указаних злочинів</w:t>
      </w:r>
      <w:r w:rsidRPr="00237957">
        <w:rPr>
          <w:rFonts w:ascii="Times New Roman" w:hAnsi="Times New Roman"/>
          <w:sz w:val="28"/>
          <w:szCs w:val="28"/>
          <w:lang w:eastAsia="uk-UA"/>
        </w:rPr>
        <w:t xml:space="preserve"> досить ва</w:t>
      </w:r>
      <w:r w:rsidR="00E15B50" w:rsidRPr="00237957">
        <w:rPr>
          <w:rFonts w:ascii="Times New Roman" w:hAnsi="Times New Roman"/>
          <w:sz w:val="28"/>
          <w:szCs w:val="28"/>
          <w:lang w:eastAsia="uk-UA"/>
        </w:rPr>
        <w:t>гомі</w:t>
      </w:r>
      <w:r w:rsidRPr="00237957">
        <w:rPr>
          <w:rFonts w:ascii="Times New Roman" w:hAnsi="Times New Roman"/>
          <w:sz w:val="28"/>
          <w:szCs w:val="28"/>
          <w:lang w:eastAsia="uk-UA"/>
        </w:rPr>
        <w:t xml:space="preserve"> про що свідчать результати нашого опитування. Більшість працівників прокуратури (52%) і 35% слідчих ОВС відповіли, що розслідування цих злочинів складн</w:t>
      </w:r>
      <w:r w:rsidR="00E15B50" w:rsidRPr="00237957">
        <w:rPr>
          <w:rFonts w:ascii="Times New Roman" w:hAnsi="Times New Roman"/>
          <w:sz w:val="28"/>
          <w:szCs w:val="28"/>
          <w:lang w:eastAsia="uk-UA"/>
        </w:rPr>
        <w:t xml:space="preserve">іше, порівняно </w:t>
      </w:r>
      <w:r w:rsidRPr="00237957">
        <w:rPr>
          <w:rFonts w:ascii="Times New Roman" w:hAnsi="Times New Roman"/>
          <w:sz w:val="28"/>
          <w:szCs w:val="28"/>
          <w:lang w:eastAsia="uk-UA"/>
        </w:rPr>
        <w:t xml:space="preserve">з іншими. Це, </w:t>
      </w:r>
      <w:r w:rsidR="00E15B50" w:rsidRPr="00237957">
        <w:rPr>
          <w:rFonts w:ascii="Times New Roman" w:hAnsi="Times New Roman"/>
          <w:sz w:val="28"/>
          <w:szCs w:val="28"/>
          <w:lang w:eastAsia="uk-UA"/>
        </w:rPr>
        <w:t xml:space="preserve">передусім </w:t>
      </w:r>
      <w:r w:rsidR="00D43794" w:rsidRPr="00237957">
        <w:rPr>
          <w:rFonts w:ascii="Times New Roman" w:hAnsi="Times New Roman"/>
          <w:sz w:val="28"/>
          <w:szCs w:val="28"/>
          <w:lang w:eastAsia="uk-UA"/>
        </w:rPr>
        <w:t>пов’язано</w:t>
      </w:r>
      <w:r w:rsidR="008A43FF">
        <w:rPr>
          <w:rFonts w:ascii="Times New Roman" w:hAnsi="Times New Roman"/>
          <w:sz w:val="28"/>
          <w:szCs w:val="28"/>
          <w:lang w:eastAsia="uk-UA"/>
        </w:rPr>
        <w:t xml:space="preserve"> </w:t>
      </w:r>
      <w:r w:rsidRPr="00237957">
        <w:rPr>
          <w:rFonts w:ascii="Times New Roman" w:hAnsi="Times New Roman"/>
          <w:sz w:val="28"/>
          <w:szCs w:val="28"/>
          <w:lang w:eastAsia="uk-UA"/>
        </w:rPr>
        <w:t>з</w:t>
      </w:r>
      <w:r w:rsidR="00FB5374"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стадією кримінального провадження, оскільки якщо слідчий забезпечує </w:t>
      </w:r>
      <w:r w:rsidRPr="00237957">
        <w:rPr>
          <w:rFonts w:ascii="Times New Roman" w:hAnsi="Times New Roman"/>
          <w:sz w:val="28"/>
          <w:szCs w:val="28"/>
          <w:shd w:val="clear" w:color="auto" w:fill="FFFFFF"/>
          <w:lang w:eastAsia="uk-UA"/>
        </w:rPr>
        <w:t>досудове провадження (прийняття, розгляд та реєстраці</w:t>
      </w:r>
      <w:r w:rsidR="00FB5374" w:rsidRPr="00237957">
        <w:rPr>
          <w:rFonts w:ascii="Times New Roman" w:hAnsi="Times New Roman"/>
          <w:sz w:val="28"/>
          <w:szCs w:val="28"/>
          <w:shd w:val="clear" w:color="auto" w:fill="FFFFFF"/>
          <w:lang w:eastAsia="uk-UA"/>
        </w:rPr>
        <w:t>ю</w:t>
      </w:r>
      <w:r w:rsidRPr="00237957">
        <w:rPr>
          <w:rFonts w:ascii="Times New Roman" w:hAnsi="Times New Roman"/>
          <w:sz w:val="28"/>
          <w:szCs w:val="28"/>
          <w:shd w:val="clear" w:color="auto" w:fill="FFFFFF"/>
          <w:lang w:eastAsia="uk-UA"/>
        </w:rPr>
        <w:t xml:space="preserve"> заяв і повідомлень про кримінальне правопорушення) та досудове розслідування, то прокурор повинен забезпечити підготовче провадження </w:t>
      </w:r>
      <w:r w:rsidR="00FB5374" w:rsidRPr="00237957">
        <w:rPr>
          <w:rFonts w:ascii="Times New Roman" w:hAnsi="Times New Roman"/>
          <w:sz w:val="28"/>
          <w:szCs w:val="28"/>
          <w:shd w:val="clear" w:color="auto" w:fill="FFFFFF"/>
          <w:lang w:eastAsia="uk-UA"/>
        </w:rPr>
        <w:t>й</w:t>
      </w:r>
      <w:r w:rsidRPr="00237957">
        <w:rPr>
          <w:rFonts w:ascii="Times New Roman" w:hAnsi="Times New Roman"/>
          <w:sz w:val="28"/>
          <w:szCs w:val="28"/>
          <w:shd w:val="clear" w:color="auto" w:fill="FFFFFF"/>
          <w:lang w:eastAsia="uk-UA"/>
        </w:rPr>
        <w:t xml:space="preserve"> процес</w:t>
      </w:r>
      <w:r w:rsidR="008F0C56" w:rsidRPr="00237957">
        <w:rPr>
          <w:rFonts w:ascii="Times New Roman" w:hAnsi="Times New Roman"/>
          <w:sz w:val="28"/>
          <w:szCs w:val="28"/>
          <w:shd w:val="clear" w:color="auto" w:fill="FFFFFF"/>
          <w:lang w:eastAsia="uk-UA"/>
        </w:rPr>
        <w:t xml:space="preserve"> судового розгляду (</w:t>
      </w:r>
      <w:r w:rsidR="008821D3" w:rsidRPr="00237957">
        <w:rPr>
          <w:rFonts w:ascii="Times New Roman" w:hAnsi="Times New Roman"/>
          <w:sz w:val="28"/>
          <w:szCs w:val="28"/>
          <w:shd w:val="clear" w:color="auto" w:fill="FFFFFF"/>
          <w:lang w:eastAsia="uk-UA"/>
        </w:rPr>
        <w:t>д</w:t>
      </w:r>
      <w:r w:rsidR="008F0C56" w:rsidRPr="00237957">
        <w:rPr>
          <w:rFonts w:ascii="Times New Roman" w:hAnsi="Times New Roman"/>
          <w:sz w:val="28"/>
          <w:szCs w:val="28"/>
          <w:shd w:val="clear" w:color="auto" w:fill="FFFFFF"/>
          <w:lang w:eastAsia="uk-UA"/>
        </w:rPr>
        <w:t>одаток П)</w:t>
      </w:r>
      <w:r w:rsidRPr="00237957">
        <w:rPr>
          <w:rFonts w:ascii="Times New Roman" w:hAnsi="Times New Roman"/>
          <w:sz w:val="28"/>
          <w:szCs w:val="28"/>
          <w:shd w:val="clear" w:color="auto" w:fill="FFFFFF"/>
          <w:lang w:eastAsia="uk-UA"/>
        </w:rPr>
        <w:t xml:space="preserve">. Саме тому масові заворушення </w:t>
      </w:r>
      <w:r w:rsidR="00FB5374" w:rsidRPr="00237957">
        <w:rPr>
          <w:rFonts w:ascii="Times New Roman" w:hAnsi="Times New Roman"/>
          <w:sz w:val="28"/>
          <w:szCs w:val="28"/>
          <w:shd w:val="clear" w:color="auto" w:fill="FFFFFF"/>
          <w:lang w:eastAsia="uk-UA"/>
        </w:rPr>
        <w:t>і</w:t>
      </w:r>
      <w:r w:rsidRPr="00237957">
        <w:rPr>
          <w:rFonts w:ascii="Times New Roman" w:hAnsi="Times New Roman"/>
          <w:sz w:val="28"/>
          <w:szCs w:val="28"/>
          <w:shd w:val="clear" w:color="auto" w:fill="FFFFFF"/>
          <w:lang w:eastAsia="uk-UA"/>
        </w:rPr>
        <w:t xml:space="preserve"> порушення громадського порядку </w:t>
      </w:r>
      <w:r w:rsidR="00FB5374" w:rsidRPr="00237957">
        <w:rPr>
          <w:rFonts w:ascii="Times New Roman" w:hAnsi="Times New Roman"/>
          <w:sz w:val="28"/>
          <w:szCs w:val="28"/>
          <w:shd w:val="clear" w:color="auto" w:fill="FFFFFF"/>
          <w:lang w:eastAsia="uk-UA"/>
        </w:rPr>
        <w:t>вважаються</w:t>
      </w:r>
      <w:r w:rsidRPr="00237957">
        <w:rPr>
          <w:rFonts w:ascii="Times New Roman" w:hAnsi="Times New Roman"/>
          <w:sz w:val="28"/>
          <w:szCs w:val="28"/>
          <w:shd w:val="clear" w:color="auto" w:fill="FFFFFF"/>
          <w:lang w:eastAsia="uk-UA"/>
        </w:rPr>
        <w:t xml:space="preserve"> складними при їх розслідуванні та їх сутність </w:t>
      </w:r>
      <w:r w:rsidR="00FB5374" w:rsidRPr="00237957">
        <w:rPr>
          <w:rFonts w:ascii="Times New Roman" w:hAnsi="Times New Roman"/>
          <w:sz w:val="28"/>
          <w:szCs w:val="28"/>
          <w:shd w:val="clear" w:color="auto" w:fill="FFFFFF"/>
          <w:lang w:eastAsia="uk-UA"/>
        </w:rPr>
        <w:t>і</w:t>
      </w:r>
      <w:r w:rsidRPr="00237957">
        <w:rPr>
          <w:rFonts w:ascii="Times New Roman" w:hAnsi="Times New Roman"/>
          <w:color w:val="000000"/>
          <w:sz w:val="28"/>
          <w:szCs w:val="28"/>
          <w:shd w:val="clear" w:color="auto" w:fill="FFFFFF"/>
          <w:lang w:eastAsia="uk-UA"/>
        </w:rPr>
        <w:t xml:space="preserve"> поняття повинні бути дослідженими.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Категорія «громадський порядок» привертала до себе увагу криміналістів у ХVІІ</w:t>
      </w:r>
      <w:r w:rsidR="00FB5374" w:rsidRPr="00237957">
        <w:rPr>
          <w:rFonts w:ascii="Times New Roman" w:hAnsi="Times New Roman"/>
          <w:sz w:val="28"/>
          <w:szCs w:val="28"/>
          <w:lang w:eastAsia="uk-UA"/>
        </w:rPr>
        <w:t>–</w:t>
      </w:r>
      <w:r w:rsidRPr="00237957">
        <w:rPr>
          <w:rFonts w:ascii="Times New Roman" w:hAnsi="Times New Roman"/>
          <w:sz w:val="28"/>
          <w:szCs w:val="28"/>
          <w:lang w:eastAsia="uk-UA"/>
        </w:rPr>
        <w:t xml:space="preserve">ХІХ ст. та </w:t>
      </w:r>
      <w:r w:rsidR="00FB5374" w:rsidRPr="00237957">
        <w:rPr>
          <w:rFonts w:ascii="Times New Roman" w:hAnsi="Times New Roman"/>
          <w:sz w:val="28"/>
          <w:szCs w:val="28"/>
          <w:lang w:eastAsia="uk-UA"/>
        </w:rPr>
        <w:t>перебувала</w:t>
      </w:r>
      <w:r w:rsidRPr="00237957">
        <w:rPr>
          <w:rFonts w:ascii="Times New Roman" w:hAnsi="Times New Roman"/>
          <w:sz w:val="28"/>
          <w:szCs w:val="28"/>
          <w:lang w:eastAsia="uk-UA"/>
        </w:rPr>
        <w:t xml:space="preserve"> у </w:t>
      </w:r>
      <w:r w:rsidR="00FB5374" w:rsidRPr="00237957">
        <w:rPr>
          <w:rFonts w:ascii="Times New Roman" w:hAnsi="Times New Roman"/>
          <w:sz w:val="28"/>
          <w:szCs w:val="28"/>
          <w:lang w:eastAsia="uk-UA"/>
        </w:rPr>
        <w:t>сфері їхніх досліджень</w:t>
      </w:r>
      <w:r w:rsidRPr="00237957">
        <w:rPr>
          <w:rFonts w:ascii="Times New Roman" w:hAnsi="Times New Roman"/>
          <w:sz w:val="28"/>
          <w:szCs w:val="28"/>
          <w:lang w:eastAsia="uk-UA"/>
        </w:rPr>
        <w:t xml:space="preserve">. Поняття громадського порядку </w:t>
      </w:r>
      <w:r w:rsidR="00FB5374"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категорі</w:t>
      </w:r>
      <w:r w:rsidR="00FB5374" w:rsidRPr="00237957">
        <w:rPr>
          <w:rFonts w:ascii="Times New Roman" w:hAnsi="Times New Roman"/>
          <w:sz w:val="28"/>
          <w:szCs w:val="28"/>
          <w:lang w:eastAsia="uk-UA"/>
        </w:rPr>
        <w:t>я</w:t>
      </w:r>
      <w:r w:rsidRPr="00237957">
        <w:rPr>
          <w:rFonts w:ascii="Times New Roman" w:hAnsi="Times New Roman"/>
          <w:sz w:val="28"/>
          <w:szCs w:val="28"/>
          <w:lang w:eastAsia="uk-UA"/>
        </w:rPr>
        <w:t>, яка складається з трьох основних частин</w:t>
      </w:r>
      <w:r w:rsidR="00FB5374" w:rsidRPr="00237957">
        <w:rPr>
          <w:rFonts w:ascii="Times New Roman" w:hAnsi="Times New Roman"/>
          <w:sz w:val="28"/>
          <w:szCs w:val="28"/>
          <w:lang w:eastAsia="uk-UA"/>
        </w:rPr>
        <w:t xml:space="preserve"> (</w:t>
      </w:r>
      <w:r w:rsidRPr="00237957">
        <w:rPr>
          <w:rFonts w:ascii="Times New Roman" w:hAnsi="Times New Roman"/>
          <w:sz w:val="28"/>
          <w:szCs w:val="28"/>
          <w:lang w:eastAsia="uk-UA"/>
        </w:rPr>
        <w:t>сенс громадського порядку; засоби його регулювання; цілі встановлення громадського порядку</w:t>
      </w:r>
      <w:r w:rsidR="00FB5374" w:rsidRPr="00237957">
        <w:rPr>
          <w:rFonts w:ascii="Times New Roman" w:hAnsi="Times New Roman"/>
          <w:sz w:val="28"/>
          <w:szCs w:val="28"/>
          <w:lang w:eastAsia="uk-UA"/>
        </w:rPr>
        <w:t>)</w:t>
      </w:r>
      <w:r w:rsidRPr="00237957">
        <w:rPr>
          <w:rFonts w:ascii="Times New Roman" w:hAnsi="Times New Roman"/>
          <w:sz w:val="28"/>
          <w:szCs w:val="28"/>
          <w:lang w:eastAsia="uk-UA"/>
        </w:rPr>
        <w:t>.</w:t>
      </w:r>
    </w:p>
    <w:p w:rsidR="00407998" w:rsidRPr="00237957" w:rsidRDefault="00407998" w:rsidP="00407998">
      <w:pPr>
        <w:spacing w:after="0" w:line="360" w:lineRule="auto"/>
        <w:ind w:firstLine="708"/>
        <w:jc w:val="both"/>
        <w:rPr>
          <w:rFonts w:ascii="Times New Roman" w:hAnsi="Times New Roman"/>
          <w:sz w:val="28"/>
          <w:szCs w:val="28"/>
          <w:lang w:eastAsia="uk-UA"/>
        </w:rPr>
      </w:pPr>
      <w:r w:rsidRPr="00237957">
        <w:rPr>
          <w:rFonts w:ascii="Times New Roman" w:hAnsi="Times New Roman"/>
          <w:sz w:val="28"/>
          <w:szCs w:val="28"/>
          <w:lang w:eastAsia="uk-UA"/>
        </w:rPr>
        <w:t xml:space="preserve">У ході наукового дослідження та проведеного опитування встановлено складність розслідування кримінальних справ щодо масових заворушень </w:t>
      </w:r>
      <w:r w:rsidR="00FB5374"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порушень громадського по</w:t>
      </w:r>
      <w:r w:rsidR="00FB5374" w:rsidRPr="00237957">
        <w:rPr>
          <w:rFonts w:ascii="Times New Roman" w:hAnsi="Times New Roman"/>
          <w:sz w:val="28"/>
          <w:szCs w:val="28"/>
          <w:lang w:eastAsia="uk-UA"/>
        </w:rPr>
        <w:t>рядку. У додатку Р як результат</w:t>
      </w:r>
      <w:r w:rsidR="008A43FF">
        <w:rPr>
          <w:rFonts w:ascii="Times New Roman" w:hAnsi="Times New Roman"/>
          <w:sz w:val="28"/>
          <w:szCs w:val="28"/>
          <w:lang w:eastAsia="uk-UA"/>
        </w:rPr>
        <w:t xml:space="preserve"> </w:t>
      </w:r>
      <w:r w:rsidR="00FB5374" w:rsidRPr="00237957">
        <w:rPr>
          <w:rFonts w:ascii="Times New Roman" w:hAnsi="Times New Roman"/>
          <w:sz w:val="28"/>
          <w:szCs w:val="28"/>
          <w:lang w:eastAsia="uk-UA"/>
        </w:rPr>
        <w:t>опитувань</w:t>
      </w:r>
      <w:r w:rsidR="008A43FF">
        <w:rPr>
          <w:rFonts w:ascii="Times New Roman" w:hAnsi="Times New Roman"/>
          <w:sz w:val="28"/>
          <w:szCs w:val="28"/>
          <w:lang w:eastAsia="uk-UA"/>
        </w:rPr>
        <w:t xml:space="preserve"> </w:t>
      </w:r>
      <w:r w:rsidR="00FB5374" w:rsidRPr="00237957">
        <w:rPr>
          <w:rFonts w:ascii="Times New Roman" w:hAnsi="Times New Roman"/>
          <w:sz w:val="28"/>
          <w:szCs w:val="28"/>
          <w:lang w:eastAsia="uk-UA"/>
        </w:rPr>
        <w:t>вміщено дані</w:t>
      </w:r>
      <w:r w:rsidRPr="00237957">
        <w:rPr>
          <w:rFonts w:ascii="Times New Roman" w:hAnsi="Times New Roman"/>
          <w:sz w:val="28"/>
          <w:szCs w:val="28"/>
          <w:lang w:eastAsia="uk-UA"/>
        </w:rPr>
        <w:t xml:space="preserve">, що свідчать про різноплановість інтерпретації суджень </w:t>
      </w:r>
      <w:r w:rsidR="00FB5374" w:rsidRPr="00237957">
        <w:rPr>
          <w:rFonts w:ascii="Times New Roman" w:hAnsi="Times New Roman"/>
          <w:sz w:val="28"/>
          <w:szCs w:val="28"/>
          <w:lang w:eastAsia="uk-UA"/>
        </w:rPr>
        <w:t>співробітників</w:t>
      </w:r>
      <w:r w:rsidR="008A43FF">
        <w:rPr>
          <w:rFonts w:ascii="Times New Roman" w:hAnsi="Times New Roman"/>
          <w:sz w:val="28"/>
          <w:szCs w:val="28"/>
          <w:lang w:eastAsia="uk-UA"/>
        </w:rPr>
        <w:t xml:space="preserve"> </w:t>
      </w:r>
      <w:r w:rsidRPr="00237957">
        <w:rPr>
          <w:rFonts w:ascii="Times New Roman" w:hAnsi="Times New Roman"/>
          <w:sz w:val="28"/>
          <w:szCs w:val="28"/>
          <w:lang w:eastAsia="uk-UA"/>
        </w:rPr>
        <w:t xml:space="preserve">ОВС та </w:t>
      </w:r>
      <w:r w:rsidR="00FB5374" w:rsidRPr="00237957">
        <w:rPr>
          <w:rFonts w:ascii="Times New Roman" w:hAnsi="Times New Roman"/>
          <w:sz w:val="28"/>
          <w:szCs w:val="28"/>
          <w:lang w:eastAsia="uk-UA"/>
        </w:rPr>
        <w:t>співробітників</w:t>
      </w:r>
      <w:r w:rsidRPr="00237957">
        <w:rPr>
          <w:rFonts w:ascii="Times New Roman" w:hAnsi="Times New Roman"/>
          <w:sz w:val="28"/>
          <w:szCs w:val="28"/>
          <w:lang w:eastAsia="uk-UA"/>
        </w:rPr>
        <w:t xml:space="preserve"> прокуратури. На думку </w:t>
      </w:r>
      <w:r w:rsidR="00FB5374" w:rsidRPr="00237957">
        <w:rPr>
          <w:rFonts w:ascii="Times New Roman" w:hAnsi="Times New Roman"/>
          <w:sz w:val="28"/>
          <w:szCs w:val="28"/>
          <w:lang w:eastAsia="uk-UA"/>
        </w:rPr>
        <w:t>працівників</w:t>
      </w:r>
      <w:r w:rsidRPr="00237957">
        <w:rPr>
          <w:rFonts w:ascii="Times New Roman" w:hAnsi="Times New Roman"/>
          <w:sz w:val="28"/>
          <w:szCs w:val="28"/>
          <w:lang w:eastAsia="uk-UA"/>
        </w:rPr>
        <w:t xml:space="preserve"> ОВС, най</w:t>
      </w:r>
      <w:r w:rsidR="00FB5374" w:rsidRPr="00237957">
        <w:rPr>
          <w:rFonts w:ascii="Times New Roman" w:hAnsi="Times New Roman"/>
          <w:sz w:val="28"/>
          <w:szCs w:val="28"/>
          <w:lang w:eastAsia="uk-UA"/>
        </w:rPr>
        <w:t>частіша</w:t>
      </w:r>
      <w:r w:rsidRPr="00237957">
        <w:rPr>
          <w:rFonts w:ascii="Times New Roman" w:hAnsi="Times New Roman"/>
          <w:sz w:val="28"/>
          <w:szCs w:val="28"/>
          <w:lang w:eastAsia="uk-UA"/>
        </w:rPr>
        <w:t xml:space="preserve"> причин</w:t>
      </w:r>
      <w:r w:rsidR="00FB5374"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розслідування таких злочинів </w:t>
      </w:r>
      <w:r w:rsidR="00FB5374" w:rsidRPr="00237957">
        <w:rPr>
          <w:rFonts w:ascii="Times New Roman" w:hAnsi="Times New Roman"/>
          <w:sz w:val="28"/>
          <w:szCs w:val="28"/>
          <w:lang w:eastAsia="uk-UA"/>
        </w:rPr>
        <w:t xml:space="preserve">– </w:t>
      </w:r>
      <w:r w:rsidRPr="00237957">
        <w:rPr>
          <w:rFonts w:ascii="Times New Roman" w:hAnsi="Times New Roman"/>
          <w:sz w:val="28"/>
          <w:szCs w:val="28"/>
          <w:lang w:eastAsia="uk-UA"/>
        </w:rPr>
        <w:t xml:space="preserve">недосконалість вітчизняного законодавства про кримінальну відповідальність </w:t>
      </w:r>
      <w:r w:rsidR="00FB5374" w:rsidRPr="00237957">
        <w:rPr>
          <w:rFonts w:ascii="Times New Roman" w:hAnsi="Times New Roman"/>
          <w:sz w:val="28"/>
          <w:szCs w:val="28"/>
          <w:lang w:eastAsia="uk-UA"/>
        </w:rPr>
        <w:t>–</w:t>
      </w:r>
      <w:r w:rsidRPr="00237957">
        <w:rPr>
          <w:rFonts w:ascii="Times New Roman" w:hAnsi="Times New Roman"/>
          <w:sz w:val="28"/>
          <w:szCs w:val="28"/>
          <w:lang w:eastAsia="uk-UA"/>
        </w:rPr>
        <w:t xml:space="preserve"> 64%. На наш</w:t>
      </w:r>
      <w:r w:rsidR="00FB5374" w:rsidRPr="00237957">
        <w:rPr>
          <w:rFonts w:ascii="Times New Roman" w:hAnsi="Times New Roman"/>
          <w:sz w:val="28"/>
          <w:szCs w:val="28"/>
          <w:lang w:eastAsia="uk-UA"/>
        </w:rPr>
        <w:t>у думку</w:t>
      </w:r>
      <w:r w:rsidRPr="00237957">
        <w:rPr>
          <w:rFonts w:ascii="Times New Roman" w:hAnsi="Times New Roman"/>
          <w:sz w:val="28"/>
          <w:szCs w:val="28"/>
          <w:lang w:eastAsia="uk-UA"/>
        </w:rPr>
        <w:t xml:space="preserve">, це пояснюється тим, що масові заворушення стали розповсюдженим явищем в </w:t>
      </w:r>
      <w:r w:rsidRPr="00237957">
        <w:rPr>
          <w:rFonts w:ascii="Times New Roman" w:hAnsi="Times New Roman"/>
          <w:sz w:val="28"/>
          <w:szCs w:val="28"/>
          <w:lang w:eastAsia="uk-UA"/>
        </w:rPr>
        <w:lastRenderedPageBreak/>
        <w:t>Україні лише за останні два роки</w:t>
      </w:r>
      <w:r w:rsidR="004E6FFB">
        <w:rPr>
          <w:rFonts w:ascii="Times New Roman" w:hAnsi="Times New Roman"/>
          <w:sz w:val="28"/>
          <w:szCs w:val="28"/>
          <w:lang w:eastAsia="uk-UA"/>
        </w:rPr>
        <w:t>. Так, вітчизняні науковці О. О. </w:t>
      </w:r>
      <w:r w:rsidRPr="00237957">
        <w:rPr>
          <w:rFonts w:ascii="Times New Roman" w:hAnsi="Times New Roman"/>
          <w:sz w:val="28"/>
          <w:szCs w:val="28"/>
          <w:lang w:eastAsia="uk-UA"/>
        </w:rPr>
        <w:t>Дудоров та М.</w:t>
      </w:r>
      <w:r w:rsidR="0095001A">
        <w:rPr>
          <w:rFonts w:ascii="Times New Roman" w:hAnsi="Times New Roman"/>
          <w:sz w:val="28"/>
          <w:szCs w:val="28"/>
          <w:lang w:eastAsia="uk-UA"/>
        </w:rPr>
        <w:t> </w:t>
      </w:r>
      <w:r w:rsidRPr="00237957">
        <w:rPr>
          <w:rFonts w:ascii="Times New Roman" w:hAnsi="Times New Roman"/>
          <w:sz w:val="28"/>
          <w:szCs w:val="28"/>
          <w:lang w:eastAsia="uk-UA"/>
        </w:rPr>
        <w:t>І.</w:t>
      </w:r>
      <w:r w:rsidR="0095001A">
        <w:rPr>
          <w:rFonts w:ascii="Times New Roman" w:hAnsi="Times New Roman"/>
          <w:sz w:val="28"/>
          <w:szCs w:val="28"/>
          <w:lang w:eastAsia="uk-UA"/>
        </w:rPr>
        <w:t> </w:t>
      </w:r>
      <w:r w:rsidRPr="00237957">
        <w:rPr>
          <w:rFonts w:ascii="Times New Roman" w:hAnsi="Times New Roman"/>
          <w:sz w:val="28"/>
          <w:szCs w:val="28"/>
          <w:lang w:eastAsia="uk-UA"/>
        </w:rPr>
        <w:t xml:space="preserve">Хавронюк, наводячи </w:t>
      </w:r>
      <w:r w:rsidR="00FB537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таблиці статистику зареєстрованих злочинів проти громадського порядку </w:t>
      </w:r>
      <w:r w:rsidR="00FB5374"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моральності та осіб,засу</w:t>
      </w:r>
      <w:r w:rsidR="00FB5374" w:rsidRPr="00237957">
        <w:rPr>
          <w:rFonts w:ascii="Times New Roman" w:hAnsi="Times New Roman"/>
          <w:sz w:val="28"/>
          <w:szCs w:val="28"/>
          <w:lang w:eastAsia="uk-UA"/>
        </w:rPr>
        <w:t>джених за них у 2011–2013 рр., у</w:t>
      </w:r>
      <w:r w:rsidRPr="00237957">
        <w:rPr>
          <w:rFonts w:ascii="Times New Roman" w:hAnsi="Times New Roman"/>
          <w:sz w:val="28"/>
          <w:szCs w:val="28"/>
          <w:lang w:eastAsia="uk-UA"/>
        </w:rPr>
        <w:t>загалі не фіксують злочини, передбачені статтями 293, 294 КК України [</w:t>
      </w:r>
      <w:r w:rsidR="00F632D7" w:rsidRPr="00237957">
        <w:rPr>
          <w:sz w:val="28"/>
          <w:szCs w:val="28"/>
        </w:rPr>
        <w:fldChar w:fldCharType="begin"/>
      </w:r>
      <w:r w:rsidR="00F632D7" w:rsidRPr="00237957">
        <w:rPr>
          <w:sz w:val="28"/>
          <w:szCs w:val="28"/>
        </w:rPr>
        <w:instrText xml:space="preserve"> REF _Ref419720329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91</w:t>
      </w:r>
      <w:r w:rsidR="00F632D7" w:rsidRPr="00237957">
        <w:rPr>
          <w:sz w:val="28"/>
          <w:szCs w:val="28"/>
        </w:rPr>
        <w:fldChar w:fldCharType="end"/>
      </w:r>
      <w:r w:rsidR="00B90A49">
        <w:rPr>
          <w:rFonts w:ascii="Times New Roman" w:hAnsi="Times New Roman"/>
          <w:sz w:val="28"/>
          <w:szCs w:val="28"/>
          <w:lang w:eastAsia="uk-UA"/>
        </w:rPr>
        <w:t>, с. </w:t>
      </w:r>
      <w:r w:rsidRPr="00237957">
        <w:rPr>
          <w:rFonts w:ascii="Times New Roman" w:hAnsi="Times New Roman"/>
          <w:sz w:val="28"/>
          <w:szCs w:val="28"/>
          <w:lang w:eastAsia="uk-UA"/>
        </w:rPr>
        <w:t>860].</w:t>
      </w:r>
    </w:p>
    <w:p w:rsidR="00407998" w:rsidRPr="00237957" w:rsidRDefault="00407998" w:rsidP="00407998">
      <w:pPr>
        <w:tabs>
          <w:tab w:val="left" w:pos="426"/>
        </w:tabs>
        <w:spacing w:after="0" w:line="360" w:lineRule="auto"/>
        <w:ind w:firstLine="567"/>
        <w:jc w:val="both"/>
        <w:rPr>
          <w:rFonts w:ascii="Times New Roman" w:hAnsi="Times New Roman"/>
          <w:b/>
          <w:i/>
          <w:sz w:val="28"/>
          <w:szCs w:val="28"/>
          <w:u w:val="single"/>
          <w:lang w:eastAsia="uk-UA"/>
        </w:rPr>
      </w:pPr>
      <w:r w:rsidRPr="00237957">
        <w:rPr>
          <w:rFonts w:ascii="Times New Roman" w:hAnsi="Times New Roman"/>
          <w:sz w:val="28"/>
          <w:szCs w:val="28"/>
          <w:lang w:eastAsia="uk-UA"/>
        </w:rPr>
        <w:t xml:space="preserve">Звісно, для запобігання масовим заворушенням у сучасному світі потрібне </w:t>
      </w:r>
      <w:r w:rsidR="00FB5374" w:rsidRPr="00237957">
        <w:rPr>
          <w:rFonts w:ascii="Times New Roman" w:hAnsi="Times New Roman"/>
          <w:sz w:val="28"/>
          <w:szCs w:val="28"/>
          <w:lang w:eastAsia="uk-UA"/>
        </w:rPr>
        <w:t>відповідне</w:t>
      </w:r>
      <w:r w:rsidRPr="00237957">
        <w:rPr>
          <w:rFonts w:ascii="Times New Roman" w:hAnsi="Times New Roman"/>
          <w:sz w:val="28"/>
          <w:szCs w:val="28"/>
          <w:lang w:eastAsia="uk-UA"/>
        </w:rPr>
        <w:t xml:space="preserve"> матеріально-технічне та інформаційно-аналітичне забезпечення, якого </w:t>
      </w:r>
      <w:r w:rsidR="00FB537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розпорядженні правоохоронних органів України немає (близько 75% </w:t>
      </w:r>
      <w:r w:rsidR="00FB5374" w:rsidRPr="00237957">
        <w:rPr>
          <w:rFonts w:ascii="Times New Roman" w:hAnsi="Times New Roman"/>
          <w:sz w:val="28"/>
          <w:szCs w:val="28"/>
          <w:lang w:eastAsia="uk-UA"/>
        </w:rPr>
        <w:t>у</w:t>
      </w:r>
      <w:r w:rsidRPr="00237957">
        <w:rPr>
          <w:rFonts w:ascii="Times New Roman" w:hAnsi="Times New Roman"/>
          <w:sz w:val="28"/>
          <w:szCs w:val="28"/>
          <w:lang w:eastAsia="uk-UA"/>
        </w:rPr>
        <w:t>сіх опитаних підтверджу</w:t>
      </w:r>
      <w:r w:rsidR="00FB5374" w:rsidRPr="00237957">
        <w:rPr>
          <w:rFonts w:ascii="Times New Roman" w:hAnsi="Times New Roman"/>
          <w:sz w:val="28"/>
          <w:szCs w:val="28"/>
          <w:lang w:eastAsia="uk-UA"/>
        </w:rPr>
        <w:t>ють</w:t>
      </w:r>
      <w:r w:rsidRPr="00237957">
        <w:rPr>
          <w:rFonts w:ascii="Times New Roman" w:hAnsi="Times New Roman"/>
          <w:sz w:val="28"/>
          <w:szCs w:val="28"/>
          <w:lang w:eastAsia="uk-UA"/>
        </w:rPr>
        <w:t xml:space="preserve"> цей факт)[</w:t>
      </w:r>
      <w:r w:rsidR="00FB5374" w:rsidRPr="00237957">
        <w:rPr>
          <w:rFonts w:ascii="Times New Roman" w:hAnsi="Times New Roman"/>
          <w:sz w:val="28"/>
          <w:szCs w:val="28"/>
          <w:lang w:eastAsia="uk-UA"/>
        </w:rPr>
        <w:t>д</w:t>
      </w:r>
      <w:r w:rsidRPr="00237957">
        <w:rPr>
          <w:rFonts w:ascii="Times New Roman" w:hAnsi="Times New Roman"/>
          <w:color w:val="000000"/>
          <w:sz w:val="28"/>
          <w:szCs w:val="28"/>
          <w:shd w:val="clear" w:color="auto" w:fill="FFFFFF"/>
          <w:lang w:eastAsia="uk-UA"/>
        </w:rPr>
        <w:t xml:space="preserve">одаток </w:t>
      </w:r>
      <w:r w:rsidRPr="00237957">
        <w:rPr>
          <w:rFonts w:ascii="Times New Roman" w:hAnsi="Times New Roman"/>
          <w:sz w:val="28"/>
          <w:szCs w:val="28"/>
          <w:shd w:val="clear" w:color="auto" w:fill="FFFFFF"/>
          <w:lang w:eastAsia="uk-UA"/>
        </w:rPr>
        <w:t>А</w:t>
      </w:r>
      <w:r w:rsidRPr="00237957">
        <w:rPr>
          <w:rFonts w:ascii="Times New Roman" w:hAnsi="Times New Roman"/>
          <w:sz w:val="28"/>
          <w:szCs w:val="28"/>
          <w:lang w:eastAsia="uk-UA"/>
        </w:rPr>
        <w:t>].</w:t>
      </w:r>
    </w:p>
    <w:p w:rsidR="00407998" w:rsidRPr="00237957" w:rsidRDefault="00FB5374"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У контексті викладеного </w:t>
      </w:r>
      <w:r w:rsidR="00407998" w:rsidRPr="00237957">
        <w:rPr>
          <w:rFonts w:ascii="Times New Roman" w:hAnsi="Times New Roman"/>
          <w:sz w:val="28"/>
          <w:szCs w:val="28"/>
          <w:lang w:eastAsia="uk-UA"/>
        </w:rPr>
        <w:t>доцільн</w:t>
      </w:r>
      <w:r w:rsidRPr="00237957">
        <w:rPr>
          <w:rFonts w:ascii="Times New Roman" w:hAnsi="Times New Roman"/>
          <w:sz w:val="28"/>
          <w:szCs w:val="28"/>
          <w:lang w:eastAsia="uk-UA"/>
        </w:rPr>
        <w:t>о</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розглянути суть</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і зміст</w:t>
      </w:r>
      <w:r w:rsidR="009C3EA2" w:rsidRPr="00237957">
        <w:rPr>
          <w:rFonts w:ascii="Times New Roman" w:hAnsi="Times New Roman"/>
          <w:sz w:val="28"/>
          <w:szCs w:val="28"/>
          <w:lang w:eastAsia="uk-UA"/>
        </w:rPr>
        <w:t xml:space="preserve"> громадського порядку</w:t>
      </w:r>
      <w:r w:rsidR="00407998" w:rsidRPr="00237957">
        <w:rPr>
          <w:rFonts w:ascii="Times New Roman" w:hAnsi="Times New Roman"/>
          <w:sz w:val="28"/>
          <w:szCs w:val="28"/>
          <w:lang w:eastAsia="uk-UA"/>
        </w:rPr>
        <w:t xml:space="preserve">. Одні </w:t>
      </w:r>
      <w:r w:rsidRPr="00237957">
        <w:rPr>
          <w:rFonts w:ascii="Times New Roman" w:hAnsi="Times New Roman"/>
          <w:sz w:val="28"/>
          <w:szCs w:val="28"/>
          <w:lang w:eastAsia="uk-UA"/>
        </w:rPr>
        <w:t>науковці</w:t>
      </w:r>
      <w:r w:rsidR="00407998" w:rsidRPr="00237957">
        <w:rPr>
          <w:rFonts w:ascii="Times New Roman" w:hAnsi="Times New Roman"/>
          <w:sz w:val="28"/>
          <w:szCs w:val="28"/>
          <w:lang w:eastAsia="uk-UA"/>
        </w:rPr>
        <w:t xml:space="preserve"> під поняттям «громадський порядок» </w:t>
      </w:r>
      <w:r w:rsidRPr="00237957">
        <w:rPr>
          <w:rFonts w:ascii="Times New Roman" w:hAnsi="Times New Roman"/>
          <w:sz w:val="28"/>
          <w:szCs w:val="28"/>
          <w:lang w:eastAsia="uk-UA"/>
        </w:rPr>
        <w:t xml:space="preserve">розуміють </w:t>
      </w:r>
      <w:r w:rsidR="00407998" w:rsidRPr="00237957">
        <w:rPr>
          <w:rFonts w:ascii="Times New Roman" w:hAnsi="Times New Roman"/>
          <w:sz w:val="28"/>
          <w:szCs w:val="28"/>
          <w:lang w:eastAsia="uk-UA"/>
        </w:rPr>
        <w:t>певну поведінку людей у громадських місцях [</w:t>
      </w:r>
      <w:r w:rsidR="00F632D7" w:rsidRPr="00237957">
        <w:rPr>
          <w:sz w:val="28"/>
          <w:szCs w:val="28"/>
        </w:rPr>
        <w:fldChar w:fldCharType="begin"/>
      </w:r>
      <w:r w:rsidR="00F632D7" w:rsidRPr="00237957">
        <w:rPr>
          <w:sz w:val="28"/>
          <w:szCs w:val="28"/>
        </w:rPr>
        <w:instrText xml:space="preserve"> REF _Ref419711589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50</w:t>
      </w:r>
      <w:r w:rsidR="00F632D7" w:rsidRPr="00237957">
        <w:rPr>
          <w:sz w:val="28"/>
          <w:szCs w:val="28"/>
        </w:rPr>
        <w:fldChar w:fldCharType="end"/>
      </w:r>
      <w:r w:rsidR="00407998" w:rsidRPr="00237957">
        <w:rPr>
          <w:rFonts w:ascii="Times New Roman" w:hAnsi="Times New Roman"/>
          <w:sz w:val="28"/>
          <w:szCs w:val="28"/>
          <w:lang w:eastAsia="uk-UA"/>
        </w:rPr>
        <w:t xml:space="preserve">, с. 113], </w:t>
      </w:r>
      <w:r w:rsidR="006A64D9" w:rsidRPr="00237957">
        <w:rPr>
          <w:rFonts w:ascii="Times New Roman" w:hAnsi="Times New Roman"/>
          <w:sz w:val="28"/>
          <w:szCs w:val="28"/>
          <w:lang w:eastAsia="uk-UA"/>
        </w:rPr>
        <w:t>інші</w:t>
      </w:r>
      <w:r w:rsidR="00407998" w:rsidRPr="00237957">
        <w:rPr>
          <w:rFonts w:ascii="Times New Roman" w:hAnsi="Times New Roman"/>
          <w:sz w:val="28"/>
          <w:szCs w:val="28"/>
          <w:lang w:eastAsia="uk-UA"/>
        </w:rPr>
        <w:t xml:space="preserve"> асоціюють його з громадськими відносинами, які забезпечують створення нормальних умов для життя громадян, підприємств, установ, організацій тощо [</w:t>
      </w:r>
      <w:r w:rsidR="00F632D7" w:rsidRPr="00237957">
        <w:rPr>
          <w:sz w:val="28"/>
          <w:szCs w:val="28"/>
        </w:rPr>
        <w:fldChar w:fldCharType="begin"/>
      </w:r>
      <w:r w:rsidR="00F632D7" w:rsidRPr="00237957">
        <w:rPr>
          <w:sz w:val="28"/>
          <w:szCs w:val="28"/>
        </w:rPr>
        <w:instrText xml:space="preserve"> REF _Ref419711604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231</w:t>
      </w:r>
      <w:r w:rsidR="00F632D7" w:rsidRPr="00237957">
        <w:rPr>
          <w:sz w:val="28"/>
          <w:szCs w:val="28"/>
        </w:rPr>
        <w:fldChar w:fldCharType="end"/>
      </w:r>
      <w:r w:rsidR="00407998" w:rsidRPr="00237957">
        <w:rPr>
          <w:rFonts w:ascii="Times New Roman" w:hAnsi="Times New Roman"/>
          <w:sz w:val="28"/>
          <w:szCs w:val="28"/>
          <w:lang w:eastAsia="uk-UA"/>
        </w:rPr>
        <w:t>, с. 124]</w:t>
      </w:r>
      <w:r w:rsidR="00086038"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Зазначимо, що на </w:t>
      </w:r>
      <w:r w:rsidR="00086038" w:rsidRPr="00237957">
        <w:rPr>
          <w:rFonts w:ascii="Times New Roman" w:hAnsi="Times New Roman"/>
          <w:sz w:val="28"/>
          <w:szCs w:val="28"/>
          <w:lang w:eastAsia="uk-UA"/>
        </w:rPr>
        <w:t>сьогодні</w:t>
      </w:r>
      <w:r w:rsidR="00971669">
        <w:rPr>
          <w:rFonts w:ascii="Times New Roman" w:hAnsi="Times New Roman"/>
          <w:sz w:val="28"/>
          <w:szCs w:val="28"/>
          <w:lang w:eastAsia="uk-UA"/>
        </w:rPr>
        <w:t xml:space="preserve"> </w:t>
      </w:r>
      <w:r w:rsidR="00086038" w:rsidRPr="00237957">
        <w:rPr>
          <w:rFonts w:ascii="Times New Roman" w:hAnsi="Times New Roman"/>
          <w:sz w:val="28"/>
          <w:szCs w:val="28"/>
          <w:lang w:eastAsia="uk-UA"/>
        </w:rPr>
        <w:t xml:space="preserve">в </w:t>
      </w:r>
      <w:r w:rsidRPr="00237957">
        <w:rPr>
          <w:rFonts w:ascii="Times New Roman" w:hAnsi="Times New Roman"/>
          <w:sz w:val="28"/>
          <w:szCs w:val="28"/>
          <w:lang w:eastAsia="uk-UA"/>
        </w:rPr>
        <w:t>законодавств</w:t>
      </w:r>
      <w:r w:rsidR="00086038"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не </w:t>
      </w:r>
      <w:r w:rsidR="00086038" w:rsidRPr="00237957">
        <w:rPr>
          <w:rFonts w:ascii="Times New Roman" w:hAnsi="Times New Roman"/>
          <w:sz w:val="28"/>
          <w:szCs w:val="28"/>
          <w:lang w:eastAsia="uk-UA"/>
        </w:rPr>
        <w:t>існує</w:t>
      </w:r>
      <w:r w:rsidRPr="00237957">
        <w:rPr>
          <w:rFonts w:ascii="Times New Roman" w:hAnsi="Times New Roman"/>
          <w:sz w:val="28"/>
          <w:szCs w:val="28"/>
          <w:lang w:eastAsia="uk-UA"/>
        </w:rPr>
        <w:t xml:space="preserve"> чіткої дефініції поняття громадського порядку, </w:t>
      </w:r>
      <w:r w:rsidR="00086038"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тому визначити </w:t>
      </w:r>
      <w:r w:rsidR="00086038" w:rsidRPr="00237957">
        <w:rPr>
          <w:rFonts w:ascii="Times New Roman" w:hAnsi="Times New Roman"/>
          <w:sz w:val="28"/>
          <w:szCs w:val="28"/>
          <w:lang w:eastAsia="uk-UA"/>
        </w:rPr>
        <w:t>його</w:t>
      </w:r>
      <w:r w:rsidRPr="00237957">
        <w:rPr>
          <w:rFonts w:ascii="Times New Roman" w:hAnsi="Times New Roman"/>
          <w:sz w:val="28"/>
          <w:szCs w:val="28"/>
          <w:lang w:eastAsia="uk-UA"/>
        </w:rPr>
        <w:t xml:space="preserve"> можна лише на основі теоретичних напрацювань. Однак, на думку А.М. Подоляка</w:t>
      </w:r>
      <w:r w:rsidR="00086038"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відносини в цивілізованому суспільстві, </w:t>
      </w:r>
      <w:r w:rsidR="00086038"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регульовані нормами права </w:t>
      </w:r>
      <w:r w:rsidR="0008603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іншими соціальними нормами, </w:t>
      </w:r>
      <w:r w:rsidR="0008603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сукупності утворюють у загальному вигляді таке поняття, як громадський порядок»[</w:t>
      </w:r>
      <w:r w:rsidR="00F632D7" w:rsidRPr="00237957">
        <w:rPr>
          <w:sz w:val="28"/>
          <w:szCs w:val="28"/>
        </w:rPr>
        <w:fldChar w:fldCharType="begin"/>
      </w:r>
      <w:r w:rsidR="00F632D7" w:rsidRPr="00237957">
        <w:rPr>
          <w:sz w:val="28"/>
          <w:szCs w:val="28"/>
        </w:rPr>
        <w:instrText xml:space="preserve"> REF _Ref419711741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301</w:t>
      </w:r>
      <w:r w:rsidR="00F632D7" w:rsidRPr="00237957">
        <w:rPr>
          <w:sz w:val="28"/>
          <w:szCs w:val="28"/>
        </w:rPr>
        <w:fldChar w:fldCharType="end"/>
      </w:r>
      <w:r w:rsidRPr="00237957">
        <w:rPr>
          <w:rFonts w:ascii="Times New Roman" w:hAnsi="Times New Roman"/>
          <w:sz w:val="28"/>
          <w:szCs w:val="28"/>
          <w:lang w:eastAsia="uk-UA"/>
        </w:rPr>
        <w:t>, с. 11]. Розглянемо наявні в правознавчій літературі визначення громадського порядку.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Поняття «громадського порядку» у юридичній науці тлумач</w:t>
      </w:r>
      <w:r w:rsidR="00086038" w:rsidRPr="00237957">
        <w:rPr>
          <w:rFonts w:ascii="Times New Roman" w:hAnsi="Times New Roman"/>
          <w:sz w:val="28"/>
          <w:szCs w:val="28"/>
          <w:lang w:eastAsia="uk-UA"/>
        </w:rPr>
        <w:t>а</w:t>
      </w:r>
      <w:r w:rsidRPr="00237957">
        <w:rPr>
          <w:rFonts w:ascii="Times New Roman" w:hAnsi="Times New Roman"/>
          <w:sz w:val="28"/>
          <w:szCs w:val="28"/>
          <w:lang w:eastAsia="uk-UA"/>
        </w:rPr>
        <w:t xml:space="preserve">ть по-різному. В одних випадках його розглядають як </w:t>
      </w:r>
      <w:r w:rsidR="00086038"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широкому, так і </w:t>
      </w:r>
      <w:r w:rsidR="00086038"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вузькому розумінні (І.</w:t>
      </w:r>
      <w:r w:rsidR="00086038" w:rsidRPr="00237957">
        <w:rPr>
          <w:rFonts w:ascii="Times New Roman" w:hAnsi="Times New Roman"/>
          <w:sz w:val="28"/>
          <w:szCs w:val="28"/>
          <w:lang w:eastAsia="uk-UA"/>
        </w:rPr>
        <w:t> </w:t>
      </w:r>
      <w:r w:rsidRPr="00237957">
        <w:rPr>
          <w:rFonts w:ascii="Times New Roman" w:hAnsi="Times New Roman"/>
          <w:sz w:val="28"/>
          <w:szCs w:val="28"/>
          <w:lang w:eastAsia="uk-UA"/>
        </w:rPr>
        <w:t>М. Даньшин, М.</w:t>
      </w:r>
      <w:r w:rsidR="00D43794"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D43794" w:rsidRPr="00237957">
        <w:rPr>
          <w:rFonts w:ascii="Times New Roman" w:hAnsi="Times New Roman"/>
          <w:sz w:val="28"/>
          <w:szCs w:val="28"/>
          <w:lang w:eastAsia="uk-UA"/>
        </w:rPr>
        <w:t> </w:t>
      </w:r>
      <w:r w:rsidRPr="00237957">
        <w:rPr>
          <w:rFonts w:ascii="Times New Roman" w:hAnsi="Times New Roman"/>
          <w:sz w:val="28"/>
          <w:szCs w:val="28"/>
          <w:lang w:eastAsia="uk-UA"/>
        </w:rPr>
        <w:t xml:space="preserve">Загородніков, С.С. Яценко); інші </w:t>
      </w:r>
      <w:r w:rsidR="00086038" w:rsidRPr="00237957">
        <w:rPr>
          <w:rFonts w:ascii="Times New Roman" w:hAnsi="Times New Roman"/>
          <w:sz w:val="28"/>
          <w:szCs w:val="28"/>
          <w:lang w:eastAsia="uk-UA"/>
        </w:rPr>
        <w:t xml:space="preserve">вченітрактують </w:t>
      </w:r>
      <w:r w:rsidRPr="00237957">
        <w:rPr>
          <w:rFonts w:ascii="Times New Roman" w:hAnsi="Times New Roman"/>
          <w:sz w:val="28"/>
          <w:szCs w:val="28"/>
          <w:lang w:eastAsia="uk-UA"/>
        </w:rPr>
        <w:t>громадський порядок досить однобічно, не поділяючи його на види (В.Т. Дзюба, Н.</w:t>
      </w:r>
      <w:r w:rsidR="00086038" w:rsidRPr="00237957">
        <w:rPr>
          <w:rFonts w:ascii="Times New Roman" w:hAnsi="Times New Roman"/>
          <w:sz w:val="28"/>
          <w:szCs w:val="28"/>
          <w:lang w:eastAsia="uk-UA"/>
        </w:rPr>
        <w:t xml:space="preserve"> Ф. Кузне</w:t>
      </w:r>
      <w:r w:rsidRPr="00237957">
        <w:rPr>
          <w:rFonts w:ascii="Times New Roman" w:hAnsi="Times New Roman"/>
          <w:sz w:val="28"/>
          <w:szCs w:val="28"/>
          <w:lang w:eastAsia="uk-UA"/>
        </w:rPr>
        <w:t>цова та ін.). Крім того, у тлумаченні гром</w:t>
      </w:r>
      <w:r w:rsidR="00086038" w:rsidRPr="00237957">
        <w:rPr>
          <w:rFonts w:ascii="Times New Roman" w:hAnsi="Times New Roman"/>
          <w:sz w:val="28"/>
          <w:szCs w:val="28"/>
          <w:lang w:eastAsia="uk-UA"/>
        </w:rPr>
        <w:t>адського порядку виділяють його</w:t>
      </w:r>
      <w:r w:rsidRPr="00237957">
        <w:rPr>
          <w:rFonts w:ascii="Times New Roman" w:hAnsi="Times New Roman"/>
          <w:sz w:val="28"/>
          <w:szCs w:val="28"/>
          <w:lang w:eastAsia="uk-UA"/>
        </w:rPr>
        <w:t xml:space="preserve"> динамічну суть, оскільки </w:t>
      </w:r>
      <w:r w:rsidR="00086038" w:rsidRPr="00237957">
        <w:rPr>
          <w:rFonts w:ascii="Times New Roman" w:hAnsi="Times New Roman"/>
          <w:sz w:val="28"/>
          <w:szCs w:val="28"/>
          <w:lang w:eastAsia="uk-UA"/>
        </w:rPr>
        <w:t>це</w:t>
      </w:r>
      <w:r w:rsidRPr="00237957">
        <w:rPr>
          <w:rFonts w:ascii="Times New Roman" w:hAnsi="Times New Roman"/>
          <w:sz w:val="28"/>
          <w:szCs w:val="28"/>
          <w:lang w:eastAsia="uk-UA"/>
        </w:rPr>
        <w:t xml:space="preserve"> яви</w:t>
      </w:r>
      <w:r w:rsidR="008A4DEF" w:rsidRPr="00237957">
        <w:rPr>
          <w:rFonts w:ascii="Times New Roman" w:hAnsi="Times New Roman"/>
          <w:sz w:val="28"/>
          <w:szCs w:val="28"/>
          <w:lang w:eastAsia="uk-UA"/>
        </w:rPr>
        <w:t>ще обумовлено поведінкою людей</w:t>
      </w:r>
      <w:r w:rsidRPr="00237957">
        <w:rPr>
          <w:rFonts w:ascii="Times New Roman" w:hAnsi="Times New Roman"/>
          <w:sz w:val="28"/>
          <w:szCs w:val="28"/>
          <w:lang w:eastAsia="uk-UA"/>
        </w:rPr>
        <w:t xml:space="preserve"> відповідно</w:t>
      </w:r>
      <w:r w:rsidR="008A4DEF" w:rsidRPr="00237957">
        <w:rPr>
          <w:rFonts w:ascii="Times New Roman" w:hAnsi="Times New Roman"/>
          <w:sz w:val="28"/>
          <w:szCs w:val="28"/>
          <w:lang w:eastAsia="uk-UA"/>
        </w:rPr>
        <w:t xml:space="preserve"> до</w:t>
      </w:r>
      <w:r w:rsidRPr="00237957">
        <w:rPr>
          <w:rFonts w:ascii="Times New Roman" w:hAnsi="Times New Roman"/>
          <w:sz w:val="28"/>
          <w:szCs w:val="28"/>
          <w:lang w:eastAsia="uk-UA"/>
        </w:rPr>
        <w:t xml:space="preserve"> засад, які регулюють суспільні відносини [</w:t>
      </w:r>
      <w:r w:rsidR="00F632D7" w:rsidRPr="00237957">
        <w:rPr>
          <w:sz w:val="28"/>
          <w:szCs w:val="28"/>
        </w:rPr>
        <w:fldChar w:fldCharType="begin"/>
      </w:r>
      <w:r w:rsidR="00F632D7" w:rsidRPr="00237957">
        <w:rPr>
          <w:sz w:val="28"/>
          <w:szCs w:val="28"/>
        </w:rPr>
        <w:instrText xml:space="preserve"> REF _Ref431884132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289</w:t>
      </w:r>
      <w:r w:rsidR="00F632D7" w:rsidRPr="00237957">
        <w:rPr>
          <w:sz w:val="28"/>
          <w:szCs w:val="28"/>
        </w:rPr>
        <w:fldChar w:fldCharType="end"/>
      </w:r>
      <w:r w:rsidRPr="00237957">
        <w:rPr>
          <w:rFonts w:ascii="Times New Roman" w:hAnsi="Times New Roman"/>
          <w:sz w:val="28"/>
          <w:szCs w:val="28"/>
          <w:lang w:eastAsia="uk-UA"/>
        </w:rPr>
        <w:t>, с. 15].</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Розрізняють громадський порядок </w:t>
      </w:r>
      <w:r w:rsidR="008A4DE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широкому розумінні як політико-правову категорію </w:t>
      </w:r>
      <w:r w:rsidR="008A4DEF" w:rsidRPr="00237957">
        <w:rPr>
          <w:rFonts w:ascii="Times New Roman" w:hAnsi="Times New Roman"/>
          <w:sz w:val="28"/>
          <w:szCs w:val="28"/>
          <w:lang w:eastAsia="uk-UA"/>
        </w:rPr>
        <w:t xml:space="preserve">в вузькому розумінні – </w:t>
      </w:r>
      <w:r w:rsidRPr="00237957">
        <w:rPr>
          <w:rFonts w:ascii="Times New Roman" w:hAnsi="Times New Roman"/>
          <w:sz w:val="28"/>
          <w:szCs w:val="28"/>
          <w:lang w:eastAsia="uk-UA"/>
        </w:rPr>
        <w:t>як предмет конкретної охоронної діяльності. У широкому (соціально-політичному) аспекті громадський порядок розглядає</w:t>
      </w:r>
      <w:r w:rsidR="0027084A" w:rsidRPr="00237957">
        <w:rPr>
          <w:rFonts w:ascii="Times New Roman" w:hAnsi="Times New Roman"/>
          <w:sz w:val="28"/>
          <w:szCs w:val="28"/>
          <w:lang w:eastAsia="uk-UA"/>
        </w:rPr>
        <w:t>мо</w:t>
      </w:r>
      <w:r w:rsidRPr="00237957">
        <w:rPr>
          <w:rFonts w:ascii="Times New Roman" w:hAnsi="Times New Roman"/>
          <w:sz w:val="28"/>
          <w:szCs w:val="28"/>
          <w:lang w:eastAsia="uk-UA"/>
        </w:rPr>
        <w:t xml:space="preserve"> в значенні суспільного ладу, як весь устрій суспільства, </w:t>
      </w:r>
      <w:r w:rsidR="0027084A"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ся система відносин </w:t>
      </w:r>
      <w:r w:rsidR="0027084A" w:rsidRPr="00237957">
        <w:rPr>
          <w:rFonts w:ascii="Times New Roman" w:hAnsi="Times New Roman"/>
          <w:sz w:val="28"/>
          <w:szCs w:val="28"/>
          <w:lang w:eastAsia="uk-UA"/>
        </w:rPr>
        <w:t>у ньому</w:t>
      </w:r>
      <w:r w:rsidRPr="00237957">
        <w:rPr>
          <w:rFonts w:ascii="Times New Roman" w:hAnsi="Times New Roman"/>
          <w:sz w:val="28"/>
          <w:szCs w:val="28"/>
          <w:lang w:eastAsia="uk-UA"/>
        </w:rPr>
        <w:t xml:space="preserve">. Так, І.М.Копотун </w:t>
      </w:r>
      <w:r w:rsidR="0027084A" w:rsidRPr="00237957">
        <w:rPr>
          <w:rFonts w:ascii="Times New Roman" w:hAnsi="Times New Roman"/>
          <w:sz w:val="28"/>
          <w:szCs w:val="28"/>
          <w:lang w:eastAsia="uk-UA"/>
        </w:rPr>
        <w:t>трактує</w:t>
      </w:r>
      <w:r w:rsidRPr="00237957">
        <w:rPr>
          <w:rFonts w:ascii="Times New Roman" w:hAnsi="Times New Roman"/>
          <w:sz w:val="28"/>
          <w:szCs w:val="28"/>
          <w:lang w:eastAsia="uk-UA"/>
        </w:rPr>
        <w:t xml:space="preserve"> громадський порядок як «систему суспільних відносин, урегульованих нормами права й іншими соціальними нормами (мораль, звичаї, традиції), що забезпечують спокій населення, повагу до суспільної моралі, честі й гідності громадян, а також нормальне функціонування інститутів суспільства й держави» [</w:t>
      </w:r>
      <w:r w:rsidR="00F632D7" w:rsidRPr="00237957">
        <w:rPr>
          <w:sz w:val="28"/>
          <w:szCs w:val="28"/>
        </w:rPr>
        <w:fldChar w:fldCharType="begin"/>
      </w:r>
      <w:r w:rsidR="00F632D7" w:rsidRPr="00237957">
        <w:rPr>
          <w:sz w:val="28"/>
          <w:szCs w:val="28"/>
        </w:rPr>
        <w:instrText xml:space="preserve"> REF _Ref431884616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Pr="00237957">
        <w:rPr>
          <w:rFonts w:ascii="Times New Roman" w:hAnsi="Times New Roman"/>
          <w:sz w:val="28"/>
          <w:szCs w:val="28"/>
          <w:lang w:eastAsia="uk-UA"/>
        </w:rPr>
        <w:t>,</w:t>
      </w:r>
      <w:r w:rsidR="008D2873">
        <w:rPr>
          <w:rFonts w:ascii="Times New Roman" w:hAnsi="Times New Roman"/>
          <w:sz w:val="28"/>
          <w:szCs w:val="28"/>
          <w:lang w:eastAsia="uk-UA"/>
        </w:rPr>
        <w:t> </w:t>
      </w:r>
      <w:r w:rsidRPr="00237957">
        <w:rPr>
          <w:rFonts w:ascii="Times New Roman" w:hAnsi="Times New Roman"/>
          <w:sz w:val="28"/>
          <w:szCs w:val="28"/>
          <w:lang w:eastAsia="uk-UA"/>
        </w:rPr>
        <w:t>с.</w:t>
      </w:r>
      <w:r w:rsidR="008D2873">
        <w:rPr>
          <w:rFonts w:ascii="Times New Roman" w:hAnsi="Times New Roman"/>
          <w:sz w:val="28"/>
          <w:szCs w:val="28"/>
          <w:lang w:eastAsia="uk-UA"/>
        </w:rPr>
        <w:t> </w:t>
      </w:r>
      <w:r w:rsidRPr="00237957">
        <w:rPr>
          <w:rFonts w:ascii="Times New Roman" w:hAnsi="Times New Roman"/>
          <w:sz w:val="28"/>
          <w:szCs w:val="28"/>
          <w:lang w:eastAsia="uk-UA"/>
        </w:rPr>
        <w:t>15].</w:t>
      </w:r>
    </w:p>
    <w:p w:rsidR="00407998" w:rsidRPr="005964A0" w:rsidRDefault="0027084A" w:rsidP="00407998">
      <w:pPr>
        <w:spacing w:after="0" w:line="360" w:lineRule="auto"/>
        <w:ind w:firstLine="567"/>
        <w:jc w:val="both"/>
        <w:rPr>
          <w:rFonts w:ascii="Times New Roman" w:hAnsi="Times New Roman"/>
          <w:sz w:val="28"/>
          <w:szCs w:val="28"/>
          <w:lang w:eastAsia="uk-UA"/>
        </w:rPr>
      </w:pPr>
      <w:r w:rsidRPr="005964A0">
        <w:rPr>
          <w:rFonts w:ascii="Times New Roman" w:hAnsi="Times New Roman"/>
          <w:sz w:val="28"/>
          <w:szCs w:val="28"/>
          <w:lang w:eastAsia="uk-UA"/>
        </w:rPr>
        <w:t xml:space="preserve">В. Т. </w:t>
      </w:r>
      <w:r w:rsidR="00407998" w:rsidRPr="005964A0">
        <w:rPr>
          <w:rFonts w:ascii="Times New Roman" w:hAnsi="Times New Roman"/>
          <w:sz w:val="28"/>
          <w:szCs w:val="28"/>
          <w:lang w:eastAsia="uk-UA"/>
        </w:rPr>
        <w:t xml:space="preserve">Дзюба та </w:t>
      </w:r>
      <w:r w:rsidRPr="005964A0">
        <w:rPr>
          <w:rFonts w:ascii="Times New Roman" w:hAnsi="Times New Roman"/>
          <w:sz w:val="28"/>
          <w:szCs w:val="28"/>
          <w:lang w:eastAsia="uk-UA"/>
        </w:rPr>
        <w:t xml:space="preserve">В. В. </w:t>
      </w:r>
      <w:r w:rsidR="00407998" w:rsidRPr="005964A0">
        <w:rPr>
          <w:rFonts w:ascii="Times New Roman" w:hAnsi="Times New Roman"/>
          <w:sz w:val="28"/>
          <w:szCs w:val="28"/>
          <w:lang w:eastAsia="uk-UA"/>
        </w:rPr>
        <w:t xml:space="preserve">Налуцишин </w:t>
      </w:r>
      <w:r w:rsidRPr="005964A0">
        <w:rPr>
          <w:rFonts w:ascii="Times New Roman" w:hAnsi="Times New Roman"/>
          <w:sz w:val="28"/>
          <w:szCs w:val="28"/>
          <w:lang w:eastAsia="uk-UA"/>
        </w:rPr>
        <w:t>відзначають</w:t>
      </w:r>
      <w:r w:rsidR="00407998" w:rsidRPr="005964A0">
        <w:rPr>
          <w:rFonts w:ascii="Times New Roman" w:hAnsi="Times New Roman"/>
          <w:sz w:val="28"/>
          <w:szCs w:val="28"/>
          <w:lang w:eastAsia="uk-UA"/>
        </w:rPr>
        <w:t xml:space="preserve">, що дефініція поняття громадського порядку у вузькому значенні практично зводить його до системи суспільних відносин, що утворюються у сфері забезпечення нормальних умов відпочинку, побуту </w:t>
      </w:r>
      <w:r w:rsidRPr="005964A0">
        <w:rPr>
          <w:rFonts w:ascii="Times New Roman" w:hAnsi="Times New Roman"/>
          <w:sz w:val="28"/>
          <w:szCs w:val="28"/>
          <w:lang w:eastAsia="uk-UA"/>
        </w:rPr>
        <w:t>й</w:t>
      </w:r>
      <w:r w:rsidR="00407998" w:rsidRPr="005964A0">
        <w:rPr>
          <w:rFonts w:ascii="Times New Roman" w:hAnsi="Times New Roman"/>
          <w:sz w:val="28"/>
          <w:szCs w:val="28"/>
          <w:lang w:eastAsia="uk-UA"/>
        </w:rPr>
        <w:t xml:space="preserve"> спокою в громадських місцях. Громадський порядок – це доволі велика соціальна категорія, адже </w:t>
      </w:r>
      <w:r w:rsidRPr="005964A0">
        <w:rPr>
          <w:rFonts w:ascii="Times New Roman" w:hAnsi="Times New Roman"/>
          <w:sz w:val="28"/>
          <w:szCs w:val="28"/>
          <w:lang w:eastAsia="uk-UA"/>
        </w:rPr>
        <w:t>його</w:t>
      </w:r>
      <w:r w:rsidR="00407998" w:rsidRPr="005964A0">
        <w:rPr>
          <w:rFonts w:ascii="Times New Roman" w:hAnsi="Times New Roman"/>
          <w:sz w:val="28"/>
          <w:szCs w:val="28"/>
          <w:lang w:eastAsia="uk-UA"/>
        </w:rPr>
        <w:t xml:space="preserve"> творять правопорядок, державний порядок, порядок управління</w:t>
      </w:r>
      <w:r w:rsidRPr="005964A0">
        <w:rPr>
          <w:rFonts w:ascii="Times New Roman" w:hAnsi="Times New Roman"/>
          <w:sz w:val="28"/>
          <w:szCs w:val="28"/>
          <w:lang w:eastAsia="uk-UA"/>
        </w:rPr>
        <w:t>,</w:t>
      </w:r>
      <w:r w:rsidR="00407998" w:rsidRPr="005964A0">
        <w:rPr>
          <w:rFonts w:ascii="Times New Roman" w:hAnsi="Times New Roman"/>
          <w:sz w:val="28"/>
          <w:szCs w:val="28"/>
          <w:lang w:eastAsia="uk-UA"/>
        </w:rPr>
        <w:t xml:space="preserve"> з одного боку; звичаї, етичні і моральні правила поведінки – з іншого. А тому</w:t>
      </w:r>
      <w:r w:rsidRPr="005964A0">
        <w:rPr>
          <w:rFonts w:ascii="Times New Roman" w:hAnsi="Times New Roman"/>
          <w:sz w:val="28"/>
          <w:szCs w:val="28"/>
          <w:lang w:eastAsia="uk-UA"/>
        </w:rPr>
        <w:t>,</w:t>
      </w:r>
      <w:r w:rsidR="00407998" w:rsidRPr="005964A0">
        <w:rPr>
          <w:rFonts w:ascii="Times New Roman" w:hAnsi="Times New Roman"/>
          <w:sz w:val="28"/>
          <w:szCs w:val="28"/>
          <w:lang w:eastAsia="uk-UA"/>
        </w:rPr>
        <w:t xml:space="preserve"> роблять висновок</w:t>
      </w:r>
      <w:r w:rsidRPr="005964A0">
        <w:rPr>
          <w:rFonts w:ascii="Times New Roman" w:hAnsi="Times New Roman"/>
          <w:sz w:val="28"/>
          <w:szCs w:val="28"/>
          <w:lang w:eastAsia="uk-UA"/>
        </w:rPr>
        <w:t xml:space="preserve"> науковці</w:t>
      </w:r>
      <w:r w:rsidR="00407998" w:rsidRPr="005964A0">
        <w:rPr>
          <w:rFonts w:ascii="Times New Roman" w:hAnsi="Times New Roman"/>
          <w:sz w:val="28"/>
          <w:szCs w:val="28"/>
          <w:lang w:eastAsia="uk-UA"/>
        </w:rPr>
        <w:t xml:space="preserve">, </w:t>
      </w:r>
      <w:r w:rsidRPr="005964A0">
        <w:rPr>
          <w:rFonts w:ascii="Times New Roman" w:hAnsi="Times New Roman"/>
          <w:sz w:val="28"/>
          <w:szCs w:val="28"/>
          <w:lang w:eastAsia="uk-UA"/>
        </w:rPr>
        <w:t xml:space="preserve">– </w:t>
      </w:r>
      <w:r w:rsidR="00407998" w:rsidRPr="005964A0">
        <w:rPr>
          <w:rFonts w:ascii="Times New Roman" w:hAnsi="Times New Roman"/>
          <w:sz w:val="28"/>
          <w:szCs w:val="28"/>
          <w:lang w:eastAsia="uk-UA"/>
        </w:rPr>
        <w:t>нема</w:t>
      </w:r>
      <w:r w:rsidRPr="005964A0">
        <w:rPr>
          <w:rFonts w:ascii="Times New Roman" w:hAnsi="Times New Roman"/>
          <w:sz w:val="28"/>
          <w:szCs w:val="28"/>
          <w:lang w:eastAsia="uk-UA"/>
        </w:rPr>
        <w:t>є</w:t>
      </w:r>
      <w:r w:rsidR="008D2873" w:rsidRPr="005964A0">
        <w:rPr>
          <w:rFonts w:ascii="Times New Roman" w:hAnsi="Times New Roman"/>
          <w:sz w:val="28"/>
          <w:szCs w:val="28"/>
          <w:lang w:eastAsia="uk-UA"/>
        </w:rPr>
        <w:t xml:space="preserve"> </w:t>
      </w:r>
      <w:r w:rsidRPr="005964A0">
        <w:rPr>
          <w:rFonts w:ascii="Times New Roman" w:hAnsi="Times New Roman"/>
          <w:sz w:val="28"/>
          <w:szCs w:val="28"/>
          <w:lang w:eastAsia="uk-UA"/>
        </w:rPr>
        <w:t>підстав</w:t>
      </w:r>
      <w:r w:rsidR="00407998" w:rsidRPr="005964A0">
        <w:rPr>
          <w:rFonts w:ascii="Times New Roman" w:hAnsi="Times New Roman"/>
          <w:sz w:val="28"/>
          <w:szCs w:val="28"/>
          <w:lang w:eastAsia="uk-UA"/>
        </w:rPr>
        <w:t xml:space="preserve"> для </w:t>
      </w:r>
      <w:r w:rsidRPr="005964A0">
        <w:rPr>
          <w:rFonts w:ascii="Times New Roman" w:hAnsi="Times New Roman"/>
          <w:sz w:val="28"/>
          <w:szCs w:val="28"/>
          <w:lang w:eastAsia="uk-UA"/>
        </w:rPr>
        <w:t xml:space="preserve">його </w:t>
      </w:r>
      <w:r w:rsidR="00407998" w:rsidRPr="005964A0">
        <w:rPr>
          <w:rFonts w:ascii="Times New Roman" w:hAnsi="Times New Roman"/>
          <w:sz w:val="28"/>
          <w:szCs w:val="28"/>
          <w:lang w:eastAsia="uk-UA"/>
        </w:rPr>
        <w:t>«вузького» тлумачення [</w:t>
      </w:r>
      <w:r w:rsidR="00F632D7" w:rsidRPr="005964A0">
        <w:rPr>
          <w:sz w:val="28"/>
          <w:szCs w:val="28"/>
        </w:rPr>
        <w:fldChar w:fldCharType="begin"/>
      </w:r>
      <w:r w:rsidR="00F632D7" w:rsidRPr="005964A0">
        <w:rPr>
          <w:sz w:val="28"/>
          <w:szCs w:val="28"/>
        </w:rPr>
        <w:instrText xml:space="preserve"> REF _Ref419711815 \r \h  \* MERGEFORMAT </w:instrText>
      </w:r>
      <w:r w:rsidR="00F632D7" w:rsidRPr="005964A0">
        <w:rPr>
          <w:sz w:val="28"/>
          <w:szCs w:val="28"/>
        </w:rPr>
      </w:r>
      <w:r w:rsidR="00F632D7" w:rsidRPr="005964A0">
        <w:rPr>
          <w:sz w:val="28"/>
          <w:szCs w:val="28"/>
        </w:rPr>
        <w:fldChar w:fldCharType="separate"/>
      </w:r>
      <w:r w:rsidR="00B90A49" w:rsidRPr="00B90A49">
        <w:rPr>
          <w:rFonts w:ascii="Times New Roman" w:hAnsi="Times New Roman"/>
          <w:sz w:val="28"/>
          <w:szCs w:val="28"/>
          <w:lang w:eastAsia="uk-UA"/>
        </w:rPr>
        <w:t>255</w:t>
      </w:r>
      <w:r w:rsidR="00F632D7" w:rsidRPr="005964A0">
        <w:rPr>
          <w:sz w:val="28"/>
          <w:szCs w:val="28"/>
        </w:rPr>
        <w:fldChar w:fldCharType="end"/>
      </w:r>
      <w:r w:rsidR="005964A0" w:rsidRPr="005964A0">
        <w:rPr>
          <w:sz w:val="28"/>
          <w:szCs w:val="28"/>
        </w:rPr>
        <w:t>;</w:t>
      </w:r>
      <w:r w:rsidR="00F632D7" w:rsidRPr="005964A0">
        <w:rPr>
          <w:sz w:val="28"/>
          <w:szCs w:val="28"/>
        </w:rPr>
        <w:fldChar w:fldCharType="begin"/>
      </w:r>
      <w:r w:rsidR="00F632D7" w:rsidRPr="005964A0">
        <w:rPr>
          <w:sz w:val="28"/>
          <w:szCs w:val="28"/>
        </w:rPr>
        <w:instrText xml:space="preserve"> REF _Ref431883994 \r \h  \* MERGEFORMAT </w:instrText>
      </w:r>
      <w:r w:rsidR="00F632D7" w:rsidRPr="005964A0">
        <w:rPr>
          <w:sz w:val="28"/>
          <w:szCs w:val="28"/>
        </w:rPr>
      </w:r>
      <w:r w:rsidR="00F632D7" w:rsidRPr="005964A0">
        <w:rPr>
          <w:sz w:val="28"/>
          <w:szCs w:val="28"/>
        </w:rPr>
        <w:fldChar w:fldCharType="separate"/>
      </w:r>
      <w:r w:rsidR="00B90A49" w:rsidRPr="00B90A49">
        <w:rPr>
          <w:rFonts w:ascii="Times New Roman" w:hAnsi="Times New Roman"/>
          <w:sz w:val="28"/>
          <w:szCs w:val="28"/>
          <w:lang w:eastAsia="uk-UA"/>
        </w:rPr>
        <w:t>83</w:t>
      </w:r>
      <w:r w:rsidR="00F632D7" w:rsidRPr="005964A0">
        <w:rPr>
          <w:sz w:val="28"/>
          <w:szCs w:val="28"/>
        </w:rPr>
        <w:fldChar w:fldCharType="end"/>
      </w:r>
      <w:r w:rsidR="00407998" w:rsidRPr="005964A0">
        <w:rPr>
          <w:rFonts w:ascii="Times New Roman" w:hAnsi="Times New Roman"/>
          <w:sz w:val="28"/>
          <w:szCs w:val="28"/>
          <w:lang w:eastAsia="uk-UA"/>
        </w:rPr>
        <w:t>]. Такий висновок В.</w:t>
      </w:r>
      <w:r w:rsidRPr="005964A0">
        <w:rPr>
          <w:rFonts w:ascii="Times New Roman" w:hAnsi="Times New Roman"/>
          <w:sz w:val="28"/>
          <w:szCs w:val="28"/>
          <w:lang w:eastAsia="uk-UA"/>
        </w:rPr>
        <w:t> </w:t>
      </w:r>
      <w:r w:rsidR="00407998" w:rsidRPr="005964A0">
        <w:rPr>
          <w:rFonts w:ascii="Times New Roman" w:hAnsi="Times New Roman"/>
          <w:sz w:val="28"/>
          <w:szCs w:val="28"/>
          <w:lang w:eastAsia="uk-UA"/>
        </w:rPr>
        <w:t xml:space="preserve">В. Налуцишина </w:t>
      </w:r>
      <w:r w:rsidR="00D43794" w:rsidRPr="005964A0">
        <w:rPr>
          <w:rFonts w:ascii="Times New Roman" w:hAnsi="Times New Roman"/>
          <w:sz w:val="28"/>
          <w:szCs w:val="28"/>
          <w:lang w:eastAsia="uk-UA"/>
        </w:rPr>
        <w:t>ґрунтується</w:t>
      </w:r>
      <w:r w:rsidR="00407998" w:rsidRPr="005964A0">
        <w:rPr>
          <w:rFonts w:ascii="Times New Roman" w:hAnsi="Times New Roman"/>
          <w:sz w:val="28"/>
          <w:szCs w:val="28"/>
          <w:lang w:eastAsia="uk-UA"/>
        </w:rPr>
        <w:t xml:space="preserve"> на його пропозиції «виділяти родовим об’єктом хуліганства громадський спокій як складову частину правопорядку».</w:t>
      </w:r>
    </w:p>
    <w:p w:rsidR="00407998" w:rsidRPr="00237957" w:rsidRDefault="0027084A"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М. Й. </w:t>
      </w:r>
      <w:r w:rsidR="00407998" w:rsidRPr="00237957">
        <w:rPr>
          <w:rFonts w:ascii="Times New Roman" w:hAnsi="Times New Roman"/>
          <w:sz w:val="28"/>
          <w:szCs w:val="28"/>
          <w:lang w:eastAsia="uk-UA"/>
        </w:rPr>
        <w:t>Коржанський</w:t>
      </w:r>
      <w:r w:rsidR="008D2873">
        <w:rPr>
          <w:rFonts w:ascii="Times New Roman" w:hAnsi="Times New Roman"/>
          <w:sz w:val="28"/>
          <w:szCs w:val="28"/>
          <w:lang w:eastAsia="uk-UA"/>
        </w:rPr>
        <w:t xml:space="preserve"> </w:t>
      </w:r>
      <w:r w:rsidR="00407998" w:rsidRPr="00237957">
        <w:rPr>
          <w:rFonts w:ascii="Times New Roman" w:hAnsi="Times New Roman"/>
          <w:sz w:val="28"/>
          <w:szCs w:val="28"/>
          <w:lang w:eastAsia="uk-UA"/>
        </w:rPr>
        <w:t>вважає, що громадський порядок – «це сукупність суспільних відносин, що створюються для забезпечення охорони громадського спокою, громадської моральності як умови суспільного життя людей» [</w:t>
      </w:r>
      <w:r w:rsidR="00F632D7" w:rsidRPr="00237957">
        <w:rPr>
          <w:sz w:val="28"/>
          <w:szCs w:val="28"/>
        </w:rPr>
        <w:fldChar w:fldCharType="begin"/>
      </w:r>
      <w:r w:rsidR="00F632D7" w:rsidRPr="00237957">
        <w:rPr>
          <w:sz w:val="28"/>
          <w:szCs w:val="28"/>
        </w:rPr>
        <w:instrText xml:space="preserve"> REF _Ref419720313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162</w:t>
      </w:r>
      <w:r w:rsidR="00F632D7" w:rsidRPr="00237957">
        <w:rPr>
          <w:sz w:val="28"/>
          <w:szCs w:val="28"/>
        </w:rPr>
        <w:fldChar w:fldCharType="end"/>
      </w:r>
      <w:r w:rsidR="00407998" w:rsidRPr="00237957">
        <w:rPr>
          <w:rFonts w:ascii="Times New Roman" w:hAnsi="Times New Roman"/>
          <w:sz w:val="28"/>
          <w:szCs w:val="28"/>
          <w:lang w:eastAsia="uk-UA"/>
        </w:rPr>
        <w:t>,</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с.</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 xml:space="preserve">484]. </w:t>
      </w:r>
      <w:r w:rsidRPr="00237957">
        <w:rPr>
          <w:rFonts w:ascii="Times New Roman" w:hAnsi="Times New Roman"/>
          <w:sz w:val="28"/>
          <w:szCs w:val="28"/>
          <w:lang w:eastAsia="uk-UA"/>
        </w:rPr>
        <w:t xml:space="preserve">В. О. </w:t>
      </w:r>
      <w:r w:rsidR="00407998" w:rsidRPr="00237957">
        <w:rPr>
          <w:rFonts w:ascii="Times New Roman" w:hAnsi="Times New Roman"/>
          <w:sz w:val="28"/>
          <w:szCs w:val="28"/>
          <w:lang w:eastAsia="uk-UA"/>
        </w:rPr>
        <w:t>Навроцький</w:t>
      </w:r>
      <w:r w:rsidR="008D2873">
        <w:rPr>
          <w:rFonts w:ascii="Times New Roman" w:hAnsi="Times New Roman"/>
          <w:sz w:val="28"/>
          <w:szCs w:val="28"/>
          <w:lang w:eastAsia="uk-UA"/>
        </w:rPr>
        <w:t xml:space="preserve"> </w:t>
      </w:r>
      <w:r w:rsidR="00407998" w:rsidRPr="00237957">
        <w:rPr>
          <w:rFonts w:ascii="Times New Roman" w:hAnsi="Times New Roman"/>
          <w:sz w:val="28"/>
          <w:szCs w:val="28"/>
          <w:lang w:eastAsia="uk-UA"/>
        </w:rPr>
        <w:t xml:space="preserve">під громадським порядком </w:t>
      </w:r>
      <w:r w:rsidRPr="00237957">
        <w:rPr>
          <w:rFonts w:ascii="Times New Roman" w:hAnsi="Times New Roman"/>
          <w:sz w:val="28"/>
          <w:szCs w:val="28"/>
          <w:lang w:eastAsia="uk-UA"/>
        </w:rPr>
        <w:t>розуміє</w:t>
      </w:r>
      <w:r w:rsidR="00407998" w:rsidRPr="00237957">
        <w:rPr>
          <w:rFonts w:ascii="Times New Roman" w:hAnsi="Times New Roman"/>
          <w:sz w:val="28"/>
          <w:szCs w:val="28"/>
          <w:lang w:eastAsia="uk-UA"/>
        </w:rPr>
        <w:t xml:space="preserve"> сукупність охоронюваних нормами кримінального права суспільних відносин, спрямованих на забезпечення спокійних умов праці, іншої </w:t>
      </w:r>
      <w:r w:rsidRPr="00237957">
        <w:rPr>
          <w:rFonts w:ascii="Times New Roman" w:hAnsi="Times New Roman"/>
          <w:sz w:val="28"/>
          <w:szCs w:val="28"/>
          <w:lang w:eastAsia="uk-UA"/>
        </w:rPr>
        <w:t>суспільно</w:t>
      </w:r>
      <w:r w:rsidR="00407998" w:rsidRPr="00237957">
        <w:rPr>
          <w:rFonts w:ascii="Times New Roman" w:hAnsi="Times New Roman"/>
          <w:sz w:val="28"/>
          <w:szCs w:val="28"/>
          <w:lang w:eastAsia="uk-UA"/>
        </w:rPr>
        <w:t xml:space="preserve"> корисної діяльності, відпочинку </w:t>
      </w:r>
      <w:r w:rsidR="00D56D46"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побуту людей, громадської моралі, викорінення паразитизму [</w:t>
      </w:r>
      <w:r w:rsidR="00F632D7" w:rsidRPr="00237957">
        <w:rPr>
          <w:sz w:val="28"/>
          <w:szCs w:val="28"/>
        </w:rPr>
        <w:fldChar w:fldCharType="begin"/>
      </w:r>
      <w:r w:rsidR="00F632D7" w:rsidRPr="00237957">
        <w:rPr>
          <w:sz w:val="28"/>
          <w:szCs w:val="28"/>
        </w:rPr>
        <w:instrText xml:space="preserve"> REF _Ref419711903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252</w:t>
      </w:r>
      <w:r w:rsidR="00F632D7" w:rsidRPr="00237957">
        <w:rPr>
          <w:sz w:val="28"/>
          <w:szCs w:val="28"/>
        </w:rPr>
        <w:fldChar w:fldCharType="end"/>
      </w:r>
      <w:r w:rsidR="00407998" w:rsidRPr="00237957">
        <w:rPr>
          <w:rFonts w:ascii="Times New Roman" w:hAnsi="Times New Roman"/>
          <w:sz w:val="28"/>
          <w:szCs w:val="28"/>
          <w:lang w:eastAsia="uk-UA"/>
        </w:rPr>
        <w:t>,</w:t>
      </w:r>
      <w:r w:rsidR="00D56D46" w:rsidRPr="00237957">
        <w:rPr>
          <w:rFonts w:ascii="Times New Roman" w:hAnsi="Times New Roman"/>
          <w:sz w:val="28"/>
          <w:szCs w:val="28"/>
          <w:lang w:eastAsia="uk-UA"/>
        </w:rPr>
        <w:t> </w:t>
      </w:r>
      <w:r w:rsidR="00407998" w:rsidRPr="00237957">
        <w:rPr>
          <w:rFonts w:ascii="Times New Roman" w:hAnsi="Times New Roman"/>
          <w:sz w:val="28"/>
          <w:szCs w:val="28"/>
          <w:lang w:eastAsia="uk-UA"/>
        </w:rPr>
        <w:t>с.</w:t>
      </w:r>
      <w:r w:rsidR="00D56D46" w:rsidRPr="00237957">
        <w:rPr>
          <w:rFonts w:ascii="Times New Roman" w:hAnsi="Times New Roman"/>
          <w:sz w:val="28"/>
          <w:szCs w:val="28"/>
          <w:lang w:eastAsia="uk-UA"/>
        </w:rPr>
        <w:t> </w:t>
      </w:r>
      <w:r w:rsidR="00407998" w:rsidRPr="00237957">
        <w:rPr>
          <w:rFonts w:ascii="Times New Roman" w:hAnsi="Times New Roman"/>
          <w:sz w:val="28"/>
          <w:szCs w:val="28"/>
          <w:lang w:eastAsia="uk-UA"/>
        </w:rPr>
        <w:t>8].</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Широкого значення набуває визначення громадського порядку О.</w:t>
      </w:r>
      <w:r w:rsidR="00D56D46" w:rsidRPr="00237957">
        <w:rPr>
          <w:rFonts w:ascii="Times New Roman" w:hAnsi="Times New Roman"/>
          <w:sz w:val="28"/>
          <w:szCs w:val="28"/>
          <w:lang w:eastAsia="uk-UA"/>
        </w:rPr>
        <w:t> </w:t>
      </w:r>
      <w:r w:rsidRPr="00237957">
        <w:rPr>
          <w:rFonts w:ascii="Times New Roman" w:hAnsi="Times New Roman"/>
          <w:sz w:val="28"/>
          <w:szCs w:val="28"/>
          <w:lang w:eastAsia="uk-UA"/>
        </w:rPr>
        <w:t xml:space="preserve">В. Кириченка, який </w:t>
      </w:r>
      <w:r w:rsidR="00D56D46" w:rsidRPr="00237957">
        <w:rPr>
          <w:rFonts w:ascii="Times New Roman" w:hAnsi="Times New Roman"/>
          <w:sz w:val="28"/>
          <w:szCs w:val="28"/>
          <w:lang w:eastAsia="uk-UA"/>
        </w:rPr>
        <w:t>трактує</w:t>
      </w:r>
      <w:r w:rsidR="008D2873">
        <w:rPr>
          <w:rFonts w:ascii="Times New Roman" w:hAnsi="Times New Roman"/>
          <w:sz w:val="28"/>
          <w:szCs w:val="28"/>
          <w:lang w:eastAsia="uk-UA"/>
        </w:rPr>
        <w:t xml:space="preserve"> </w:t>
      </w:r>
      <w:r w:rsidR="00D56D46" w:rsidRPr="00237957">
        <w:rPr>
          <w:rFonts w:ascii="Times New Roman" w:hAnsi="Times New Roman"/>
          <w:sz w:val="28"/>
          <w:szCs w:val="28"/>
          <w:lang w:eastAsia="uk-UA"/>
        </w:rPr>
        <w:t>його</w:t>
      </w:r>
      <w:r w:rsidRPr="00237957">
        <w:rPr>
          <w:rFonts w:ascii="Times New Roman" w:hAnsi="Times New Roman"/>
          <w:sz w:val="28"/>
          <w:szCs w:val="28"/>
          <w:lang w:eastAsia="uk-UA"/>
        </w:rPr>
        <w:t xml:space="preserve"> як «стан суспільних відносин, пов’язаний </w:t>
      </w:r>
      <w:r w:rsidR="00D56D4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дотриманням кожним громадянином умов, визначених правовими нормами, </w:t>
      </w:r>
      <w:r w:rsidRPr="00237957">
        <w:rPr>
          <w:rFonts w:ascii="Times New Roman" w:hAnsi="Times New Roman"/>
          <w:sz w:val="28"/>
          <w:szCs w:val="28"/>
          <w:lang w:eastAsia="uk-UA"/>
        </w:rPr>
        <w:lastRenderedPageBreak/>
        <w:t>традиційними моральними та звичаєвими вимогами щодо поваги до влади, правослухняність, додержання правил загальної поведінки в суспільстві, за якою кожний, зі свого боку, поводиться так, як фактично поводяться й інші» [</w:t>
      </w:r>
      <w:r w:rsidR="008F2715" w:rsidRPr="008F2715">
        <w:rPr>
          <w:rFonts w:ascii="Times New Roman" w:hAnsi="Times New Roman"/>
          <w:color w:val="FF0000"/>
          <w:sz w:val="28"/>
          <w:szCs w:val="28"/>
          <w:lang w:eastAsia="uk-UA"/>
        </w:rPr>
        <w:t>141</w:t>
      </w:r>
      <w:r w:rsidRPr="00237957">
        <w:rPr>
          <w:rFonts w:ascii="Times New Roman" w:hAnsi="Times New Roman"/>
          <w:sz w:val="28"/>
          <w:szCs w:val="28"/>
          <w:lang w:eastAsia="uk-UA"/>
        </w:rPr>
        <w:t>,</w:t>
      </w:r>
      <w:r w:rsidR="009C3EA2"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2864D1" w:rsidRPr="00237957">
        <w:rPr>
          <w:rFonts w:ascii="Times New Roman" w:hAnsi="Times New Roman"/>
          <w:sz w:val="28"/>
          <w:szCs w:val="28"/>
          <w:lang w:eastAsia="uk-UA"/>
        </w:rPr>
        <w:t> </w:t>
      </w:r>
      <w:r w:rsidRPr="00237957">
        <w:rPr>
          <w:rFonts w:ascii="Times New Roman" w:hAnsi="Times New Roman"/>
          <w:sz w:val="28"/>
          <w:szCs w:val="28"/>
          <w:lang w:eastAsia="uk-UA"/>
        </w:rPr>
        <w:t>29]. Досліджуючи структуру громадського порядку, М.</w:t>
      </w:r>
      <w:r w:rsidR="002864D1" w:rsidRPr="00237957">
        <w:rPr>
          <w:rFonts w:ascii="Times New Roman" w:hAnsi="Times New Roman"/>
          <w:sz w:val="28"/>
          <w:szCs w:val="28"/>
          <w:lang w:eastAsia="uk-UA"/>
        </w:rPr>
        <w:t> </w:t>
      </w:r>
      <w:r w:rsidRPr="00237957">
        <w:rPr>
          <w:rFonts w:ascii="Times New Roman" w:hAnsi="Times New Roman"/>
          <w:sz w:val="28"/>
          <w:szCs w:val="28"/>
          <w:lang w:eastAsia="uk-UA"/>
        </w:rPr>
        <w:t>В. Корнієнко доречно зауважує, щ</w:t>
      </w:r>
      <w:r w:rsidR="002864D1" w:rsidRPr="00237957">
        <w:rPr>
          <w:rFonts w:ascii="Times New Roman" w:hAnsi="Times New Roman"/>
          <w:sz w:val="28"/>
          <w:szCs w:val="28"/>
          <w:lang w:eastAsia="uk-UA"/>
        </w:rPr>
        <w:t>о «громадський порядок повинен у</w:t>
      </w:r>
      <w:r w:rsidRPr="00237957">
        <w:rPr>
          <w:rFonts w:ascii="Times New Roman" w:hAnsi="Times New Roman"/>
          <w:sz w:val="28"/>
          <w:szCs w:val="28"/>
          <w:lang w:eastAsia="uk-UA"/>
        </w:rPr>
        <w:t xml:space="preserve">ключати щонайменше такі елементи: нормативну урегульованість; суб’єктів правовідносин, якими є громадяни, організації </w:t>
      </w:r>
      <w:r w:rsidR="002864D1" w:rsidRPr="00237957">
        <w:rPr>
          <w:rFonts w:ascii="Times New Roman" w:hAnsi="Times New Roman"/>
          <w:sz w:val="28"/>
          <w:szCs w:val="28"/>
          <w:lang w:eastAsia="uk-UA"/>
        </w:rPr>
        <w:t xml:space="preserve">й </w:t>
      </w:r>
      <w:r w:rsidRPr="00237957">
        <w:rPr>
          <w:rFonts w:ascii="Times New Roman" w:hAnsi="Times New Roman"/>
          <w:sz w:val="28"/>
          <w:szCs w:val="28"/>
          <w:lang w:eastAsia="uk-UA"/>
        </w:rPr>
        <w:t>установи; громадський порядок як частину охоронюваних правовідносин» [</w:t>
      </w:r>
      <w:r w:rsidR="00F632D7" w:rsidRPr="00237957">
        <w:rPr>
          <w:sz w:val="28"/>
          <w:szCs w:val="28"/>
        </w:rPr>
        <w:fldChar w:fldCharType="begin"/>
      </w:r>
      <w:r w:rsidR="00F632D7" w:rsidRPr="00237957">
        <w:rPr>
          <w:sz w:val="28"/>
          <w:szCs w:val="28"/>
        </w:rPr>
        <w:instrText xml:space="preserve"> REF _Ref419711951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165</w:t>
      </w:r>
      <w:r w:rsidR="00F632D7" w:rsidRPr="00237957">
        <w:rPr>
          <w:sz w:val="28"/>
          <w:szCs w:val="28"/>
        </w:rPr>
        <w:fldChar w:fldCharType="end"/>
      </w:r>
      <w:r w:rsidRPr="00237957">
        <w:rPr>
          <w:rFonts w:ascii="Times New Roman" w:hAnsi="Times New Roman"/>
          <w:sz w:val="28"/>
          <w:szCs w:val="28"/>
          <w:lang w:eastAsia="uk-UA"/>
        </w:rPr>
        <w:t>,</w:t>
      </w:r>
      <w:r w:rsidR="008D2873">
        <w:rPr>
          <w:rFonts w:ascii="Times New Roman" w:hAnsi="Times New Roman"/>
          <w:sz w:val="28"/>
          <w:szCs w:val="28"/>
          <w:lang w:eastAsia="uk-UA"/>
        </w:rPr>
        <w:t> </w:t>
      </w:r>
      <w:r w:rsidRPr="00237957">
        <w:rPr>
          <w:rFonts w:ascii="Times New Roman" w:hAnsi="Times New Roman"/>
          <w:sz w:val="28"/>
          <w:szCs w:val="28"/>
          <w:lang w:eastAsia="uk-UA"/>
        </w:rPr>
        <w:t>с.</w:t>
      </w:r>
      <w:r w:rsidR="008D2873">
        <w:rPr>
          <w:rFonts w:ascii="Times New Roman" w:hAnsi="Times New Roman"/>
          <w:sz w:val="28"/>
          <w:szCs w:val="28"/>
          <w:lang w:eastAsia="uk-UA"/>
        </w:rPr>
        <w:t> </w:t>
      </w:r>
      <w:r w:rsidRPr="00237957">
        <w:rPr>
          <w:rFonts w:ascii="Times New Roman" w:hAnsi="Times New Roman"/>
          <w:sz w:val="28"/>
          <w:szCs w:val="28"/>
          <w:lang w:eastAsia="uk-UA"/>
        </w:rPr>
        <w:t xml:space="preserve">15], тобто саме ці складники </w:t>
      </w:r>
      <w:r w:rsidR="002864D1" w:rsidRPr="00237957">
        <w:rPr>
          <w:rFonts w:ascii="Times New Roman" w:hAnsi="Times New Roman"/>
          <w:sz w:val="28"/>
          <w:szCs w:val="28"/>
          <w:lang w:eastAsia="uk-UA"/>
        </w:rPr>
        <w:t xml:space="preserve">потрібно </w:t>
      </w:r>
      <w:r w:rsidRPr="00237957">
        <w:rPr>
          <w:rFonts w:ascii="Times New Roman" w:hAnsi="Times New Roman"/>
          <w:sz w:val="28"/>
          <w:szCs w:val="28"/>
          <w:lang w:eastAsia="uk-UA"/>
        </w:rPr>
        <w:t>розглядати як структурні елементи об’єкта правового захисту.</w:t>
      </w:r>
    </w:p>
    <w:p w:rsidR="00407998" w:rsidRPr="00237957" w:rsidRDefault="00407998" w:rsidP="00407998">
      <w:pPr>
        <w:spacing w:after="0" w:line="360" w:lineRule="auto"/>
        <w:ind w:firstLine="567"/>
        <w:jc w:val="both"/>
        <w:rPr>
          <w:rFonts w:ascii="Times New Roman" w:hAnsi="Times New Roman"/>
          <w:color w:val="0F1419"/>
          <w:sz w:val="28"/>
          <w:szCs w:val="28"/>
          <w:lang w:eastAsia="uk-UA"/>
        </w:rPr>
      </w:pPr>
      <w:r w:rsidRPr="00237957">
        <w:rPr>
          <w:rFonts w:ascii="Times New Roman" w:hAnsi="Times New Roman"/>
          <w:sz w:val="28"/>
          <w:szCs w:val="28"/>
          <w:lang w:eastAsia="uk-UA"/>
        </w:rPr>
        <w:t xml:space="preserve">Отже, у </w:t>
      </w:r>
      <w:r w:rsidRPr="00237957">
        <w:rPr>
          <w:rFonts w:ascii="Times New Roman" w:hAnsi="Times New Roman"/>
          <w:bCs/>
          <w:sz w:val="28"/>
          <w:szCs w:val="28"/>
          <w:lang w:eastAsia="uk-UA"/>
        </w:rPr>
        <w:t>широкому розумінні</w:t>
      </w:r>
      <w:r w:rsidRPr="00237957">
        <w:rPr>
          <w:rFonts w:ascii="Times New Roman" w:hAnsi="Times New Roman"/>
          <w:sz w:val="28"/>
          <w:szCs w:val="28"/>
          <w:lang w:eastAsia="uk-UA"/>
        </w:rPr>
        <w:t xml:space="preserve"> громадський порядок визначається як у</w:t>
      </w:r>
      <w:r w:rsidRPr="00237957">
        <w:rPr>
          <w:rFonts w:ascii="Times New Roman" w:hAnsi="Times New Roman"/>
          <w:color w:val="000000"/>
          <w:sz w:val="28"/>
          <w:szCs w:val="28"/>
          <w:lang w:eastAsia="uk-UA"/>
        </w:rPr>
        <w:t xml:space="preserve">ся система суспільних відносин, що склалися в </w:t>
      </w:r>
      <w:r w:rsidR="002864D1" w:rsidRPr="00237957">
        <w:rPr>
          <w:rFonts w:ascii="Times New Roman" w:hAnsi="Times New Roman"/>
          <w:color w:val="000000"/>
          <w:sz w:val="28"/>
          <w:szCs w:val="28"/>
          <w:lang w:eastAsia="uk-UA"/>
        </w:rPr>
        <w:t>цьому суспільстві, яка в</w:t>
      </w:r>
      <w:r w:rsidRPr="00237957">
        <w:rPr>
          <w:rFonts w:ascii="Times New Roman" w:hAnsi="Times New Roman"/>
          <w:color w:val="000000"/>
          <w:sz w:val="28"/>
          <w:szCs w:val="28"/>
          <w:lang w:eastAsia="uk-UA"/>
        </w:rPr>
        <w:t xml:space="preserve">регульована правовими </w:t>
      </w:r>
      <w:r w:rsidR="002864D1" w:rsidRPr="00237957">
        <w:rPr>
          <w:rFonts w:ascii="Times New Roman" w:hAnsi="Times New Roman"/>
          <w:color w:val="000000"/>
          <w:sz w:val="28"/>
          <w:szCs w:val="28"/>
          <w:lang w:eastAsia="uk-UA"/>
        </w:rPr>
        <w:t>й</w:t>
      </w:r>
      <w:r w:rsidRPr="00237957">
        <w:rPr>
          <w:rFonts w:ascii="Times New Roman" w:hAnsi="Times New Roman"/>
          <w:color w:val="000000"/>
          <w:sz w:val="28"/>
          <w:szCs w:val="28"/>
          <w:lang w:eastAsia="uk-UA"/>
        </w:rPr>
        <w:t xml:space="preserve"> іншими соціальними нормами.</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У </w:t>
      </w:r>
      <w:r w:rsidRPr="00237957">
        <w:rPr>
          <w:rFonts w:ascii="Times New Roman" w:hAnsi="Times New Roman"/>
          <w:bCs/>
          <w:sz w:val="28"/>
          <w:szCs w:val="28"/>
          <w:lang w:eastAsia="uk-UA"/>
        </w:rPr>
        <w:t xml:space="preserve">вузькому значенні </w:t>
      </w:r>
      <w:r w:rsidRPr="00237957">
        <w:rPr>
          <w:rFonts w:ascii="Times New Roman" w:hAnsi="Times New Roman"/>
          <w:sz w:val="28"/>
          <w:szCs w:val="28"/>
          <w:lang w:eastAsia="uk-UA"/>
        </w:rPr>
        <w:t xml:space="preserve">громадський порядок </w:t>
      </w:r>
      <w:r w:rsidRPr="00237957">
        <w:rPr>
          <w:rFonts w:ascii="Times New Roman" w:hAnsi="Times New Roman"/>
          <w:color w:val="000000"/>
          <w:sz w:val="28"/>
          <w:szCs w:val="28"/>
          <w:lang w:eastAsia="uk-UA"/>
        </w:rPr>
        <w:t>визначає</w:t>
      </w:r>
      <w:r w:rsidR="002864D1" w:rsidRPr="00237957">
        <w:rPr>
          <w:rFonts w:ascii="Times New Roman" w:hAnsi="Times New Roman"/>
          <w:color w:val="000000"/>
          <w:sz w:val="28"/>
          <w:szCs w:val="28"/>
          <w:lang w:eastAsia="uk-UA"/>
        </w:rPr>
        <w:t>мо</w:t>
      </w:r>
      <w:r w:rsidRPr="00237957">
        <w:rPr>
          <w:rFonts w:ascii="Times New Roman" w:hAnsi="Times New Roman"/>
          <w:color w:val="000000"/>
          <w:sz w:val="28"/>
          <w:szCs w:val="28"/>
          <w:lang w:eastAsia="uk-UA"/>
        </w:rPr>
        <w:t xml:space="preserve"> як морально-правовий стан суспільства, при якому компетентні органи виконавчої влади забезпечують безпеку </w:t>
      </w:r>
      <w:r w:rsidR="002864D1" w:rsidRPr="00237957">
        <w:rPr>
          <w:rFonts w:ascii="Times New Roman" w:hAnsi="Times New Roman"/>
          <w:color w:val="000000"/>
          <w:sz w:val="28"/>
          <w:szCs w:val="28"/>
          <w:lang w:eastAsia="uk-UA"/>
        </w:rPr>
        <w:t>та</w:t>
      </w:r>
      <w:r w:rsidRPr="00237957">
        <w:rPr>
          <w:rFonts w:ascii="Times New Roman" w:hAnsi="Times New Roman"/>
          <w:color w:val="000000"/>
          <w:sz w:val="28"/>
          <w:szCs w:val="28"/>
          <w:lang w:eastAsia="uk-UA"/>
        </w:rPr>
        <w:t xml:space="preserve"> правомірну поведінку громадян </w:t>
      </w:r>
      <w:r w:rsidR="002864D1" w:rsidRPr="00237957">
        <w:rPr>
          <w:rFonts w:ascii="Times New Roman" w:hAnsi="Times New Roman"/>
          <w:color w:val="000000"/>
          <w:sz w:val="28"/>
          <w:szCs w:val="28"/>
          <w:lang w:eastAsia="uk-UA"/>
        </w:rPr>
        <w:t>у</w:t>
      </w:r>
      <w:r w:rsidRPr="00237957">
        <w:rPr>
          <w:rFonts w:ascii="Times New Roman" w:hAnsi="Times New Roman"/>
          <w:color w:val="000000"/>
          <w:sz w:val="28"/>
          <w:szCs w:val="28"/>
          <w:lang w:eastAsia="uk-UA"/>
        </w:rPr>
        <w:t xml:space="preserve"> громадських місцях, гарантують дотримання ними своїх прав і свобод, а також упоряд</w:t>
      </w:r>
      <w:r w:rsidR="002864D1" w:rsidRPr="00237957">
        <w:rPr>
          <w:rFonts w:ascii="Times New Roman" w:hAnsi="Times New Roman"/>
          <w:color w:val="000000"/>
          <w:sz w:val="28"/>
          <w:szCs w:val="28"/>
          <w:lang w:eastAsia="uk-UA"/>
        </w:rPr>
        <w:t>кува</w:t>
      </w:r>
      <w:r w:rsidRPr="00237957">
        <w:rPr>
          <w:rFonts w:ascii="Times New Roman" w:hAnsi="Times New Roman"/>
          <w:color w:val="000000"/>
          <w:sz w:val="28"/>
          <w:szCs w:val="28"/>
          <w:lang w:eastAsia="uk-UA"/>
        </w:rPr>
        <w:t>ння громадських місць, яке сприяє трудовій діяльності та відпочинку громадян.</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думку Р.</w:t>
      </w:r>
      <w:r w:rsidR="002864D1" w:rsidRPr="00237957">
        <w:rPr>
          <w:rFonts w:ascii="Times New Roman" w:hAnsi="Times New Roman"/>
          <w:sz w:val="28"/>
          <w:szCs w:val="28"/>
          <w:lang w:eastAsia="uk-UA"/>
        </w:rPr>
        <w:t> </w:t>
      </w:r>
      <w:r w:rsidRPr="00237957">
        <w:rPr>
          <w:rFonts w:ascii="Times New Roman" w:hAnsi="Times New Roman"/>
          <w:sz w:val="28"/>
          <w:szCs w:val="28"/>
          <w:lang w:eastAsia="uk-UA"/>
        </w:rPr>
        <w:t>П. Олійничука, громадський порядок − це «урегульована нормами права та поставлен</w:t>
      </w:r>
      <w:r w:rsidR="002864D1"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під охорону закону про кримінальну відповідальність сукупність суспільних відносин, що складаються у сфері забезпечення нормальних умов праці, відпочинку, побуту і спокою людей»</w:t>
      </w:r>
      <w:r w:rsidR="008F2715">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_Ref419701449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282</w:t>
      </w:r>
      <w:r w:rsidR="00F632D7" w:rsidRPr="00237957">
        <w:rPr>
          <w:sz w:val="28"/>
          <w:szCs w:val="28"/>
        </w:rPr>
        <w:fldChar w:fldCharType="end"/>
      </w:r>
      <w:r w:rsidR="002864D1" w:rsidRPr="00237957">
        <w:rPr>
          <w:rFonts w:ascii="Times New Roman" w:hAnsi="Times New Roman"/>
          <w:sz w:val="28"/>
          <w:szCs w:val="28"/>
          <w:lang w:eastAsia="uk-UA"/>
        </w:rPr>
        <w:t>,</w:t>
      </w:r>
      <w:r w:rsidR="009C3EA2" w:rsidRPr="00237957">
        <w:rPr>
          <w:rFonts w:ascii="Times New Roman" w:hAnsi="Times New Roman"/>
          <w:sz w:val="28"/>
          <w:szCs w:val="28"/>
          <w:lang w:eastAsia="uk-UA"/>
        </w:rPr>
        <w:t> </w:t>
      </w:r>
      <w:r w:rsidR="002864D1" w:rsidRPr="00237957">
        <w:rPr>
          <w:rFonts w:ascii="Times New Roman" w:hAnsi="Times New Roman"/>
          <w:sz w:val="28"/>
          <w:szCs w:val="28"/>
          <w:lang w:eastAsia="uk-UA"/>
        </w:rPr>
        <w:t>с. </w:t>
      </w:r>
      <w:r w:rsidRPr="00237957">
        <w:rPr>
          <w:rFonts w:ascii="Times New Roman" w:hAnsi="Times New Roman"/>
          <w:sz w:val="28"/>
          <w:szCs w:val="28"/>
          <w:lang w:eastAsia="uk-UA"/>
        </w:rPr>
        <w:t>74].</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Громадський порядок</w:t>
      </w:r>
      <w:r w:rsidR="002864D1"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за визначенням В.</w:t>
      </w:r>
      <w:r w:rsidR="002864D1" w:rsidRPr="00237957">
        <w:rPr>
          <w:rFonts w:ascii="Times New Roman" w:hAnsi="Times New Roman"/>
          <w:sz w:val="28"/>
          <w:szCs w:val="28"/>
          <w:lang w:eastAsia="uk-UA"/>
        </w:rPr>
        <w:t> </w:t>
      </w:r>
      <w:r w:rsidRPr="00237957">
        <w:rPr>
          <w:rFonts w:ascii="Times New Roman" w:hAnsi="Times New Roman"/>
          <w:sz w:val="28"/>
          <w:szCs w:val="28"/>
          <w:lang w:eastAsia="uk-UA"/>
        </w:rPr>
        <w:t>І. Осадчого</w:t>
      </w:r>
      <w:r w:rsidR="002864D1" w:rsidRPr="00237957">
        <w:rPr>
          <w:rFonts w:ascii="Times New Roman" w:hAnsi="Times New Roman"/>
          <w:sz w:val="28"/>
          <w:szCs w:val="28"/>
          <w:lang w:eastAsia="uk-UA"/>
        </w:rPr>
        <w:t>,</w:t>
      </w:r>
      <w:r w:rsidRPr="00237957">
        <w:rPr>
          <w:rFonts w:ascii="Times New Roman" w:hAnsi="Times New Roman"/>
          <w:sz w:val="28"/>
          <w:szCs w:val="28"/>
          <w:lang w:eastAsia="uk-UA"/>
        </w:rPr>
        <w:t xml:space="preserve"> – «це стан суспільних відносин, що складається у громадських та будь-яких інших місцях унаслідок поведінки людей і який реально відображає відповідність такої поведінки вимогам соціальних норм, що їх регулюють. При цьому стан суспільних відносин, що складається в будь-яких інших місцях, характеризує громадський порядок лише за умови його впливу на стан суспільних відносин, який створюється у громадських місцях»</w:t>
      </w:r>
      <w:r w:rsidR="008F2715">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_Ref431884132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289</w:t>
      </w:r>
      <w:r w:rsidR="00F632D7" w:rsidRPr="00237957">
        <w:rPr>
          <w:sz w:val="28"/>
          <w:szCs w:val="28"/>
        </w:rPr>
        <w:fldChar w:fldCharType="end"/>
      </w:r>
      <w:r w:rsidRPr="00237957">
        <w:rPr>
          <w:rFonts w:ascii="Times New Roman" w:hAnsi="Times New Roman"/>
          <w:sz w:val="28"/>
          <w:szCs w:val="28"/>
          <w:lang w:eastAsia="uk-UA"/>
        </w:rPr>
        <w:t>,</w:t>
      </w:r>
      <w:r w:rsidR="008F2715">
        <w:rPr>
          <w:rFonts w:ascii="Times New Roman" w:hAnsi="Times New Roman"/>
          <w:sz w:val="28"/>
          <w:szCs w:val="28"/>
          <w:lang w:eastAsia="uk-UA"/>
        </w:rPr>
        <w:t> с. </w:t>
      </w:r>
      <w:r w:rsidRPr="00237957">
        <w:rPr>
          <w:rFonts w:ascii="Times New Roman" w:hAnsi="Times New Roman"/>
          <w:sz w:val="28"/>
          <w:szCs w:val="28"/>
          <w:lang w:eastAsia="uk-UA"/>
        </w:rPr>
        <w:t>15]. Г.</w:t>
      </w:r>
      <w:r w:rsidR="002864D1" w:rsidRPr="00237957">
        <w:rPr>
          <w:rFonts w:ascii="Times New Roman" w:hAnsi="Times New Roman"/>
          <w:sz w:val="28"/>
          <w:szCs w:val="28"/>
          <w:lang w:eastAsia="uk-UA"/>
        </w:rPr>
        <w:t> </w:t>
      </w:r>
      <w:r w:rsidRPr="00237957">
        <w:rPr>
          <w:rFonts w:ascii="Times New Roman" w:hAnsi="Times New Roman"/>
          <w:sz w:val="28"/>
          <w:szCs w:val="28"/>
          <w:lang w:eastAsia="uk-UA"/>
        </w:rPr>
        <w:t xml:space="preserve">І. Піщенко розглядає громадський порядок як «засновану на громадських зв’язках, </w:t>
      </w:r>
      <w:r w:rsidRPr="00237957">
        <w:rPr>
          <w:rFonts w:ascii="Times New Roman" w:hAnsi="Times New Roman"/>
          <w:sz w:val="28"/>
          <w:szCs w:val="28"/>
          <w:lang w:eastAsia="uk-UA"/>
        </w:rPr>
        <w:lastRenderedPageBreak/>
        <w:t xml:space="preserve">загальноприйнятих правилах поведінки, моральних принципах сукупність суспільних відносин, найбільш важливі з яких урегульовані нормами права і покликані забезпечити нормальне функціонування державних, громадських та інших закладів, цілісність існуючих </w:t>
      </w:r>
      <w:r w:rsidR="002864D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суспільстві форм власності, безпеку, честь, гідність людей, а також нормальні умови їх праці, побуту і відпочинку»</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_Ref419711993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299</w:t>
      </w:r>
      <w:r w:rsidR="00F632D7" w:rsidRPr="00237957">
        <w:rPr>
          <w:sz w:val="28"/>
          <w:szCs w:val="28"/>
        </w:rPr>
        <w:fldChar w:fldCharType="end"/>
      </w:r>
      <w:r w:rsidR="00971669">
        <w:rPr>
          <w:rFonts w:ascii="Times New Roman" w:hAnsi="Times New Roman"/>
          <w:sz w:val="28"/>
          <w:szCs w:val="28"/>
          <w:lang w:eastAsia="uk-UA"/>
        </w:rPr>
        <w:t>, </w:t>
      </w:r>
      <w:r w:rsidRPr="00237957">
        <w:rPr>
          <w:rFonts w:ascii="Times New Roman" w:hAnsi="Times New Roman"/>
          <w:sz w:val="28"/>
          <w:szCs w:val="28"/>
          <w:lang w:eastAsia="uk-UA"/>
        </w:rPr>
        <w:t>с. 5].</w:t>
      </w:r>
    </w:p>
    <w:p w:rsidR="00407998" w:rsidRPr="00237957" w:rsidRDefault="002864D1" w:rsidP="00407998">
      <w:pPr>
        <w:spacing w:after="0" w:line="360" w:lineRule="auto"/>
        <w:ind w:firstLine="708"/>
        <w:jc w:val="both"/>
        <w:rPr>
          <w:rFonts w:ascii="Times New Roman" w:hAnsi="Times New Roman"/>
          <w:sz w:val="28"/>
          <w:szCs w:val="28"/>
          <w:lang w:eastAsia="uk-UA"/>
        </w:rPr>
      </w:pPr>
      <w:r w:rsidRPr="00237957">
        <w:rPr>
          <w:rFonts w:ascii="Times New Roman" w:hAnsi="Times New Roman"/>
          <w:sz w:val="28"/>
          <w:szCs w:val="28"/>
          <w:lang w:eastAsia="uk-UA"/>
        </w:rPr>
        <w:t>О. О. </w:t>
      </w:r>
      <w:r w:rsidR="00407998" w:rsidRPr="00237957">
        <w:rPr>
          <w:rFonts w:ascii="Times New Roman" w:hAnsi="Times New Roman"/>
          <w:sz w:val="28"/>
          <w:szCs w:val="28"/>
          <w:lang w:eastAsia="uk-UA"/>
        </w:rPr>
        <w:t xml:space="preserve">Дудоров та </w:t>
      </w:r>
      <w:r w:rsidRPr="00237957">
        <w:rPr>
          <w:rFonts w:ascii="Times New Roman" w:hAnsi="Times New Roman"/>
          <w:sz w:val="28"/>
          <w:szCs w:val="28"/>
          <w:lang w:eastAsia="uk-UA"/>
        </w:rPr>
        <w:t>М. І. </w:t>
      </w:r>
      <w:r w:rsidR="00407998" w:rsidRPr="00237957">
        <w:rPr>
          <w:rFonts w:ascii="Times New Roman" w:hAnsi="Times New Roman"/>
          <w:sz w:val="28"/>
          <w:szCs w:val="28"/>
          <w:lang w:eastAsia="uk-UA"/>
        </w:rPr>
        <w:t xml:space="preserve">Хавронюк </w:t>
      </w:r>
      <w:r w:rsidRPr="00237957">
        <w:rPr>
          <w:rFonts w:ascii="Times New Roman" w:hAnsi="Times New Roman"/>
          <w:sz w:val="28"/>
          <w:szCs w:val="28"/>
          <w:lang w:eastAsia="uk-UA"/>
        </w:rPr>
        <w:t>трактують</w:t>
      </w:r>
      <w:r w:rsidR="00407998" w:rsidRPr="00237957">
        <w:rPr>
          <w:rFonts w:ascii="Times New Roman" w:hAnsi="Times New Roman"/>
          <w:sz w:val="28"/>
          <w:szCs w:val="28"/>
          <w:lang w:eastAsia="uk-UA"/>
        </w:rPr>
        <w:t xml:space="preserve"> громадський порядок як стан і результат дотримання невизначеною кількістю осіб – членів суспільства </w:t>
      </w:r>
      <w:r w:rsidRPr="00237957">
        <w:rPr>
          <w:rFonts w:ascii="Times New Roman" w:hAnsi="Times New Roman"/>
          <w:sz w:val="28"/>
          <w:szCs w:val="28"/>
          <w:lang w:eastAsia="uk-UA"/>
        </w:rPr>
        <w:noBreakHyphen/>
      </w:r>
      <w:r w:rsidR="00407998" w:rsidRPr="00237957">
        <w:rPr>
          <w:rFonts w:ascii="Times New Roman" w:hAnsi="Times New Roman"/>
          <w:sz w:val="28"/>
          <w:szCs w:val="28"/>
          <w:lang w:eastAsia="uk-UA"/>
        </w:rPr>
        <w:t xml:space="preserve">загальновизнаних правил і норм поведінки переважно правового, а також неправового (етичного) характеру, що забезпечують нормальні умови життєдіяльності людини, </w:t>
      </w:r>
      <w:r w:rsidRPr="00237957">
        <w:rPr>
          <w:rFonts w:ascii="Times New Roman" w:hAnsi="Times New Roman"/>
          <w:sz w:val="28"/>
          <w:szCs w:val="28"/>
          <w:lang w:eastAsia="uk-UA"/>
        </w:rPr>
        <w:t>роботу</w:t>
      </w:r>
      <w:r w:rsidR="00407998" w:rsidRPr="00237957">
        <w:rPr>
          <w:rFonts w:ascii="Times New Roman" w:hAnsi="Times New Roman"/>
          <w:sz w:val="28"/>
          <w:szCs w:val="28"/>
          <w:lang w:eastAsia="uk-UA"/>
        </w:rPr>
        <w:t xml:space="preserve"> підприємств, установ </w:t>
      </w:r>
      <w:r w:rsidRPr="00237957">
        <w:rPr>
          <w:rFonts w:ascii="Times New Roman" w:hAnsi="Times New Roman"/>
          <w:sz w:val="28"/>
          <w:szCs w:val="28"/>
          <w:lang w:eastAsia="uk-UA"/>
        </w:rPr>
        <w:t>та</w:t>
      </w:r>
      <w:r w:rsidR="00407998" w:rsidRPr="00237957">
        <w:rPr>
          <w:rFonts w:ascii="Times New Roman" w:hAnsi="Times New Roman"/>
          <w:sz w:val="28"/>
          <w:szCs w:val="28"/>
          <w:lang w:eastAsia="uk-UA"/>
        </w:rPr>
        <w:t xml:space="preserve"> організацій[</w:t>
      </w:r>
      <w:r w:rsidR="00F632D7" w:rsidRPr="00237957">
        <w:rPr>
          <w:sz w:val="28"/>
          <w:szCs w:val="28"/>
        </w:rPr>
        <w:fldChar w:fldCharType="begin"/>
      </w:r>
      <w:r w:rsidR="00F632D7" w:rsidRPr="00237957">
        <w:rPr>
          <w:sz w:val="28"/>
          <w:szCs w:val="28"/>
        </w:rPr>
        <w:instrText xml:space="preserve"> REF _Ref419720329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91</w:t>
      </w:r>
      <w:r w:rsidR="00F632D7" w:rsidRPr="00237957">
        <w:rPr>
          <w:sz w:val="28"/>
          <w:szCs w:val="28"/>
        </w:rPr>
        <w:fldChar w:fldCharType="end"/>
      </w:r>
      <w:r w:rsidRPr="00237957">
        <w:rPr>
          <w:rFonts w:ascii="Times New Roman" w:hAnsi="Times New Roman"/>
          <w:sz w:val="28"/>
          <w:szCs w:val="28"/>
          <w:lang w:eastAsia="uk-UA"/>
        </w:rPr>
        <w:t>, с. </w:t>
      </w:r>
      <w:r w:rsidR="00407998" w:rsidRPr="00237957">
        <w:rPr>
          <w:rFonts w:ascii="Times New Roman" w:hAnsi="Times New Roman"/>
          <w:sz w:val="28"/>
          <w:szCs w:val="28"/>
          <w:lang w:eastAsia="uk-UA"/>
        </w:rPr>
        <w:t>859].</w:t>
      </w:r>
    </w:p>
    <w:p w:rsidR="00407998" w:rsidRPr="00237957" w:rsidRDefault="002864D1" w:rsidP="00407998">
      <w:pPr>
        <w:spacing w:after="0" w:line="360" w:lineRule="auto"/>
        <w:ind w:firstLine="567"/>
        <w:jc w:val="both"/>
        <w:rPr>
          <w:rFonts w:ascii="Times New Roman" w:hAnsi="Times New Roman"/>
          <w:color w:val="0F1419"/>
          <w:sz w:val="28"/>
          <w:szCs w:val="28"/>
          <w:lang w:eastAsia="uk-UA"/>
        </w:rPr>
      </w:pPr>
      <w:r w:rsidRPr="00237957">
        <w:rPr>
          <w:rFonts w:ascii="Times New Roman" w:hAnsi="Times New Roman"/>
          <w:color w:val="000000"/>
          <w:sz w:val="28"/>
          <w:szCs w:val="28"/>
          <w:lang w:eastAsia="uk-UA"/>
        </w:rPr>
        <w:t>Отже</w:t>
      </w:r>
      <w:r w:rsidR="00407998" w:rsidRPr="00237957">
        <w:rPr>
          <w:rFonts w:ascii="Times New Roman" w:hAnsi="Times New Roman"/>
          <w:color w:val="000000"/>
          <w:sz w:val="28"/>
          <w:szCs w:val="28"/>
          <w:lang w:eastAsia="uk-UA"/>
        </w:rPr>
        <w:t>, громадський порядок, у вузькому розумінні, характеризується за такими ознаками:</w:t>
      </w:r>
    </w:p>
    <w:p w:rsidR="00407998" w:rsidRPr="00237957" w:rsidRDefault="002864D1" w:rsidP="002864D1">
      <w:pPr>
        <w:numPr>
          <w:ilvl w:val="0"/>
          <w:numId w:val="1"/>
        </w:numPr>
        <w:tabs>
          <w:tab w:val="left" w:pos="851"/>
        </w:tabs>
        <w:spacing w:after="0" w:line="360" w:lineRule="auto"/>
        <w:ind w:left="0" w:firstLine="567"/>
        <w:jc w:val="both"/>
        <w:rPr>
          <w:rFonts w:ascii="Times New Roman" w:hAnsi="Times New Roman"/>
          <w:color w:val="2E3D4C"/>
          <w:sz w:val="28"/>
          <w:szCs w:val="28"/>
          <w:lang w:eastAsia="uk-UA"/>
        </w:rPr>
      </w:pPr>
      <w:r w:rsidRPr="00237957">
        <w:rPr>
          <w:rFonts w:ascii="Times New Roman" w:hAnsi="Times New Roman"/>
          <w:color w:val="000000"/>
          <w:sz w:val="28"/>
          <w:szCs w:val="28"/>
          <w:lang w:eastAsia="uk-UA"/>
        </w:rPr>
        <w:t>у</w:t>
      </w:r>
      <w:r w:rsidR="00407998" w:rsidRPr="00237957">
        <w:rPr>
          <w:rFonts w:ascii="Times New Roman" w:hAnsi="Times New Roman"/>
          <w:color w:val="000000"/>
          <w:sz w:val="28"/>
          <w:szCs w:val="28"/>
          <w:lang w:eastAsia="uk-UA"/>
        </w:rPr>
        <w:t>становлюється в громадських місцях, які є різними за призначенням та терміном використання;</w:t>
      </w:r>
    </w:p>
    <w:p w:rsidR="00407998" w:rsidRPr="00237957" w:rsidRDefault="00407998" w:rsidP="002864D1">
      <w:pPr>
        <w:numPr>
          <w:ilvl w:val="0"/>
          <w:numId w:val="1"/>
        </w:numPr>
        <w:tabs>
          <w:tab w:val="left" w:pos="851"/>
        </w:tabs>
        <w:spacing w:after="0" w:line="360" w:lineRule="auto"/>
        <w:ind w:left="0" w:firstLine="567"/>
        <w:jc w:val="both"/>
        <w:rPr>
          <w:rFonts w:ascii="Times New Roman" w:hAnsi="Times New Roman"/>
          <w:color w:val="2E3D4C"/>
          <w:sz w:val="28"/>
          <w:szCs w:val="28"/>
          <w:lang w:eastAsia="uk-UA"/>
        </w:rPr>
      </w:pPr>
      <w:r w:rsidRPr="00237957">
        <w:rPr>
          <w:rFonts w:ascii="Times New Roman" w:hAnsi="Times New Roman"/>
          <w:color w:val="000000"/>
          <w:sz w:val="28"/>
          <w:szCs w:val="28"/>
          <w:lang w:eastAsia="uk-UA"/>
        </w:rPr>
        <w:t>залежить від упорядкування громадських місць;</w:t>
      </w:r>
    </w:p>
    <w:p w:rsidR="00407998" w:rsidRPr="00237957" w:rsidRDefault="00407998" w:rsidP="002864D1">
      <w:pPr>
        <w:numPr>
          <w:ilvl w:val="0"/>
          <w:numId w:val="1"/>
        </w:numPr>
        <w:tabs>
          <w:tab w:val="left" w:pos="851"/>
        </w:tabs>
        <w:spacing w:after="0" w:line="360" w:lineRule="auto"/>
        <w:ind w:left="0" w:firstLine="567"/>
        <w:jc w:val="both"/>
        <w:rPr>
          <w:rFonts w:ascii="Times New Roman" w:hAnsi="Times New Roman"/>
          <w:color w:val="2E3D4C"/>
          <w:sz w:val="28"/>
          <w:szCs w:val="28"/>
          <w:lang w:eastAsia="uk-UA"/>
        </w:rPr>
      </w:pPr>
      <w:r w:rsidRPr="00237957">
        <w:rPr>
          <w:rFonts w:ascii="Times New Roman" w:hAnsi="Times New Roman"/>
          <w:color w:val="000000"/>
          <w:sz w:val="28"/>
          <w:szCs w:val="28"/>
          <w:lang w:eastAsia="uk-UA"/>
        </w:rPr>
        <w:t>залежить від правомірної та моральної поведінки громадян;</w:t>
      </w:r>
    </w:p>
    <w:p w:rsidR="00407998" w:rsidRPr="00237957" w:rsidRDefault="002864D1" w:rsidP="002864D1">
      <w:pPr>
        <w:numPr>
          <w:ilvl w:val="1"/>
          <w:numId w:val="1"/>
        </w:numPr>
        <w:tabs>
          <w:tab w:val="left" w:pos="851"/>
        </w:tabs>
        <w:spacing w:after="0" w:line="360" w:lineRule="auto"/>
        <w:ind w:left="0" w:firstLine="567"/>
        <w:jc w:val="both"/>
        <w:rPr>
          <w:rFonts w:ascii="Times New Roman" w:hAnsi="Times New Roman"/>
          <w:color w:val="0F1419"/>
          <w:sz w:val="28"/>
          <w:szCs w:val="28"/>
          <w:lang w:eastAsia="uk-UA"/>
        </w:rPr>
      </w:pPr>
      <w:r w:rsidRPr="00237957">
        <w:rPr>
          <w:rFonts w:ascii="Times New Roman" w:hAnsi="Times New Roman"/>
          <w:color w:val="000000"/>
          <w:sz w:val="28"/>
          <w:szCs w:val="28"/>
          <w:lang w:eastAsia="uk-UA"/>
        </w:rPr>
        <w:t>характеризується</w:t>
      </w:r>
      <w:r w:rsidR="00407998" w:rsidRPr="00237957">
        <w:rPr>
          <w:rFonts w:ascii="Times New Roman" w:hAnsi="Times New Roman"/>
          <w:color w:val="000000"/>
          <w:sz w:val="28"/>
          <w:szCs w:val="28"/>
          <w:lang w:eastAsia="uk-UA"/>
        </w:rPr>
        <w:t xml:space="preserve"> морально-правови</w:t>
      </w:r>
      <w:r w:rsidR="00FC2211" w:rsidRPr="00237957">
        <w:rPr>
          <w:rFonts w:ascii="Times New Roman" w:hAnsi="Times New Roman"/>
          <w:color w:val="000000"/>
          <w:sz w:val="28"/>
          <w:szCs w:val="28"/>
          <w:lang w:eastAsia="uk-UA"/>
        </w:rPr>
        <w:t>м</w:t>
      </w:r>
      <w:r w:rsidR="00407998" w:rsidRPr="00237957">
        <w:rPr>
          <w:rFonts w:ascii="Times New Roman" w:hAnsi="Times New Roman"/>
          <w:color w:val="000000"/>
          <w:sz w:val="28"/>
          <w:szCs w:val="28"/>
          <w:lang w:eastAsia="uk-UA"/>
        </w:rPr>
        <w:t xml:space="preserve"> стан</w:t>
      </w:r>
      <w:r w:rsidR="00FC2211" w:rsidRPr="00237957">
        <w:rPr>
          <w:rFonts w:ascii="Times New Roman" w:hAnsi="Times New Roman"/>
          <w:color w:val="000000"/>
          <w:sz w:val="28"/>
          <w:szCs w:val="28"/>
          <w:lang w:eastAsia="uk-UA"/>
        </w:rPr>
        <w:t>ом</w:t>
      </w:r>
      <w:r w:rsidR="00407998" w:rsidRPr="00237957">
        <w:rPr>
          <w:rFonts w:ascii="Times New Roman" w:hAnsi="Times New Roman"/>
          <w:color w:val="000000"/>
          <w:sz w:val="28"/>
          <w:szCs w:val="28"/>
          <w:lang w:eastAsia="uk-UA"/>
        </w:rPr>
        <w:t xml:space="preserve"> суспільства, </w:t>
      </w:r>
      <w:r w:rsidR="00D00706" w:rsidRPr="00237957">
        <w:rPr>
          <w:rFonts w:ascii="Times New Roman" w:hAnsi="Times New Roman"/>
          <w:color w:val="000000"/>
          <w:sz w:val="28"/>
          <w:szCs w:val="28"/>
          <w:lang w:eastAsia="uk-UA"/>
        </w:rPr>
        <w:t>що</w:t>
      </w:r>
      <w:r w:rsidR="00971669">
        <w:rPr>
          <w:rFonts w:ascii="Times New Roman" w:hAnsi="Times New Roman"/>
          <w:color w:val="000000"/>
          <w:sz w:val="28"/>
          <w:szCs w:val="28"/>
          <w:lang w:eastAsia="uk-UA"/>
        </w:rPr>
        <w:t xml:space="preserve"> </w:t>
      </w:r>
      <w:r w:rsidR="00D00706" w:rsidRPr="00237957">
        <w:rPr>
          <w:rFonts w:ascii="Times New Roman" w:hAnsi="Times New Roman"/>
          <w:color w:val="000000"/>
          <w:sz w:val="28"/>
          <w:szCs w:val="28"/>
          <w:lang w:eastAsia="uk-UA"/>
        </w:rPr>
        <w:t>визначається</w:t>
      </w:r>
      <w:r w:rsidR="00407998" w:rsidRPr="00237957">
        <w:rPr>
          <w:rFonts w:ascii="Times New Roman" w:hAnsi="Times New Roman"/>
          <w:color w:val="000000"/>
          <w:sz w:val="28"/>
          <w:szCs w:val="28"/>
          <w:lang w:eastAsia="uk-UA"/>
        </w:rPr>
        <w:t xml:space="preserve"> ознаками міцності та стабільності.</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Для формування власного визначення поняття громадського порядку </w:t>
      </w:r>
      <w:r w:rsidR="00D00706" w:rsidRPr="00237957">
        <w:rPr>
          <w:rFonts w:ascii="Times New Roman" w:hAnsi="Times New Roman"/>
          <w:sz w:val="28"/>
          <w:szCs w:val="28"/>
          <w:lang w:eastAsia="uk-UA"/>
        </w:rPr>
        <w:t>потрібно визначити</w:t>
      </w:r>
      <w:r w:rsidRPr="00237957">
        <w:rPr>
          <w:rFonts w:ascii="Times New Roman" w:hAnsi="Times New Roman"/>
          <w:sz w:val="28"/>
          <w:szCs w:val="28"/>
          <w:lang w:eastAsia="uk-UA"/>
        </w:rPr>
        <w:t xml:space="preserve"> розумінням поняття об’єкта злочину як такого, адже українська юридична наука вже відійшла від однобічного</w:t>
      </w:r>
      <w:r w:rsidR="00D00706" w:rsidRPr="00237957">
        <w:rPr>
          <w:rFonts w:ascii="Times New Roman" w:hAnsi="Times New Roman"/>
          <w:sz w:val="28"/>
          <w:szCs w:val="28"/>
          <w:lang w:eastAsia="uk-UA"/>
        </w:rPr>
        <w:t xml:space="preserve"> його</w:t>
      </w:r>
      <w:r w:rsidRPr="00237957">
        <w:rPr>
          <w:rFonts w:ascii="Times New Roman" w:hAnsi="Times New Roman"/>
          <w:sz w:val="28"/>
          <w:szCs w:val="28"/>
          <w:lang w:eastAsia="uk-UA"/>
        </w:rPr>
        <w:t xml:space="preserve"> розуміння  як суспільних відносин, яке панувало за радянських часів. Історичний розвиток кримінального права зумовив дискусію навколо питання про об'єкт злочину </w:t>
      </w:r>
      <w:r w:rsidR="00D0070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його трактування. Сьогодні науковці визначають об’єкт як правові відносини</w:t>
      </w:r>
      <w:r w:rsidR="00D00706" w:rsidRPr="00237957">
        <w:rPr>
          <w:rFonts w:ascii="Times New Roman" w:hAnsi="Times New Roman"/>
          <w:sz w:val="28"/>
          <w:szCs w:val="28"/>
          <w:lang w:eastAsia="uk-UA"/>
        </w:rPr>
        <w:t xml:space="preserve"> та</w:t>
      </w:r>
      <w:r w:rsidRPr="00237957">
        <w:rPr>
          <w:rFonts w:ascii="Times New Roman" w:hAnsi="Times New Roman"/>
          <w:sz w:val="28"/>
          <w:szCs w:val="28"/>
          <w:lang w:eastAsia="uk-UA"/>
        </w:rPr>
        <w:t xml:space="preserve"> як блага (цінності, інтереси) тощо. Так, колектив українських правознавців із Київського національного університету імені Тараса Шевченка у своїй праці першими в Україні виз</w:t>
      </w:r>
      <w:r w:rsidR="00517A3A" w:rsidRPr="00237957">
        <w:rPr>
          <w:rFonts w:ascii="Times New Roman" w:hAnsi="Times New Roman"/>
          <w:sz w:val="28"/>
          <w:szCs w:val="28"/>
          <w:lang w:eastAsia="uk-UA"/>
        </w:rPr>
        <w:t>на</w:t>
      </w:r>
      <w:r w:rsidRPr="00237957">
        <w:rPr>
          <w:rFonts w:ascii="Times New Roman" w:hAnsi="Times New Roman"/>
          <w:sz w:val="28"/>
          <w:szCs w:val="28"/>
          <w:lang w:eastAsia="uk-UA"/>
        </w:rPr>
        <w:t xml:space="preserve">чили об'єктом злочину не абстрактні суспільні відносини, а конкретні особисті, державні чи суспільні цінності </w:t>
      </w:r>
      <w:r w:rsidR="00D0070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блага</w:t>
      </w:r>
      <w:r w:rsidR="00D00706" w:rsidRPr="00237957">
        <w:rPr>
          <w:rFonts w:ascii="Times New Roman" w:hAnsi="Times New Roman"/>
          <w:sz w:val="28"/>
          <w:szCs w:val="28"/>
          <w:lang w:eastAsia="uk-UA"/>
        </w:rPr>
        <w:t>. У</w:t>
      </w:r>
      <w:r w:rsidRPr="00237957">
        <w:rPr>
          <w:rFonts w:ascii="Times New Roman" w:hAnsi="Times New Roman"/>
          <w:sz w:val="28"/>
          <w:szCs w:val="28"/>
          <w:lang w:eastAsia="uk-UA"/>
        </w:rPr>
        <w:t xml:space="preserve">чені </w:t>
      </w:r>
      <w:r w:rsidRPr="00237957">
        <w:rPr>
          <w:rFonts w:ascii="Times New Roman" w:hAnsi="Times New Roman"/>
          <w:sz w:val="28"/>
          <w:szCs w:val="28"/>
          <w:lang w:eastAsia="uk-UA"/>
        </w:rPr>
        <w:lastRenderedPageBreak/>
        <w:t xml:space="preserve">із Національної юридичної академії України у своїй праці подають власне бачення об'єкта злочину як те благо, якому злочином завдається шкода, і злочин, </w:t>
      </w:r>
      <w:r w:rsidR="00D00706" w:rsidRPr="00237957">
        <w:rPr>
          <w:rFonts w:ascii="Times New Roman" w:hAnsi="Times New Roman"/>
          <w:sz w:val="28"/>
          <w:szCs w:val="28"/>
          <w:lang w:eastAsia="uk-UA"/>
        </w:rPr>
        <w:t>що</w:t>
      </w:r>
      <w:r w:rsidRPr="00237957">
        <w:rPr>
          <w:rFonts w:ascii="Times New Roman" w:hAnsi="Times New Roman"/>
          <w:sz w:val="28"/>
          <w:szCs w:val="28"/>
          <w:lang w:eastAsia="uk-UA"/>
        </w:rPr>
        <w:t xml:space="preserve"> посягає на об’єктивно </w:t>
      </w:r>
      <w:r w:rsidR="00D00706" w:rsidRPr="00237957">
        <w:rPr>
          <w:rFonts w:ascii="Times New Roman" w:hAnsi="Times New Roman"/>
          <w:sz w:val="28"/>
          <w:szCs w:val="28"/>
          <w:lang w:eastAsia="uk-UA"/>
        </w:rPr>
        <w:t>наявний</w:t>
      </w:r>
      <w:r w:rsidRPr="00237957">
        <w:rPr>
          <w:rFonts w:ascii="Times New Roman" w:hAnsi="Times New Roman"/>
          <w:sz w:val="28"/>
          <w:szCs w:val="28"/>
          <w:lang w:eastAsia="uk-UA"/>
        </w:rPr>
        <w:t xml:space="preserve"> об’єкт, на певну реальність[</w:t>
      </w:r>
      <w:r w:rsidR="00F632D7" w:rsidRPr="00237957">
        <w:rPr>
          <w:sz w:val="28"/>
          <w:szCs w:val="28"/>
        </w:rPr>
        <w:fldChar w:fldCharType="begin"/>
      </w:r>
      <w:r w:rsidR="00F632D7" w:rsidRPr="00237957">
        <w:rPr>
          <w:sz w:val="28"/>
          <w:szCs w:val="28"/>
        </w:rPr>
        <w:instrText xml:space="preserve"> REF _Ref431885134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126</w:t>
      </w:r>
      <w:r w:rsidR="00F632D7" w:rsidRPr="00237957">
        <w:rPr>
          <w:sz w:val="28"/>
          <w:szCs w:val="28"/>
        </w:rPr>
        <w:fldChar w:fldCharType="end"/>
      </w:r>
      <w:r w:rsidRPr="00237957">
        <w:rPr>
          <w:rFonts w:ascii="Times New Roman" w:hAnsi="Times New Roman"/>
          <w:sz w:val="28"/>
          <w:szCs w:val="28"/>
          <w:lang w:eastAsia="uk-UA"/>
        </w:rPr>
        <w:t>, с. 77</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80]. М.</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 xml:space="preserve">Мельник </w:t>
      </w:r>
      <w:r w:rsidR="00D00706"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В.</w:t>
      </w:r>
      <w:r w:rsidR="00D00706" w:rsidRPr="00237957">
        <w:rPr>
          <w:rFonts w:ascii="Times New Roman" w:hAnsi="Times New Roman"/>
          <w:sz w:val="28"/>
          <w:szCs w:val="28"/>
          <w:lang w:eastAsia="uk-UA"/>
        </w:rPr>
        <w:t> А. </w:t>
      </w:r>
      <w:r w:rsidRPr="00237957">
        <w:rPr>
          <w:rFonts w:ascii="Times New Roman" w:hAnsi="Times New Roman"/>
          <w:sz w:val="28"/>
          <w:szCs w:val="28"/>
          <w:lang w:eastAsia="uk-UA"/>
        </w:rPr>
        <w:t>Клименко у своїх підручниках визнач</w:t>
      </w:r>
      <w:r w:rsidR="00D00706" w:rsidRPr="00237957">
        <w:rPr>
          <w:rFonts w:ascii="Times New Roman" w:hAnsi="Times New Roman"/>
          <w:sz w:val="28"/>
          <w:szCs w:val="28"/>
          <w:lang w:eastAsia="uk-UA"/>
        </w:rPr>
        <w:t>ають</w:t>
      </w:r>
      <w:r w:rsidRPr="00237957">
        <w:rPr>
          <w:rFonts w:ascii="Times New Roman" w:hAnsi="Times New Roman"/>
          <w:sz w:val="28"/>
          <w:szCs w:val="28"/>
          <w:lang w:eastAsia="uk-UA"/>
        </w:rPr>
        <w:t xml:space="preserve"> об'єкт злочину із призначення кримінального права охороняти найцінніші соціальні цінності[</w:t>
      </w:r>
      <w:r w:rsidR="00F632D7" w:rsidRPr="00237957">
        <w:rPr>
          <w:sz w:val="28"/>
          <w:szCs w:val="28"/>
        </w:rPr>
        <w:fldChar w:fldCharType="begin"/>
      </w:r>
      <w:r w:rsidR="00F632D7" w:rsidRPr="00237957">
        <w:rPr>
          <w:sz w:val="28"/>
          <w:szCs w:val="28"/>
        </w:rPr>
        <w:instrText xml:space="preserve"> REF _Ref431885242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188</w:t>
      </w:r>
      <w:r w:rsidR="00F632D7" w:rsidRPr="00237957">
        <w:rPr>
          <w:sz w:val="28"/>
          <w:szCs w:val="28"/>
        </w:rPr>
        <w:fldChar w:fldCharType="end"/>
      </w:r>
      <w:r w:rsidR="00D00706" w:rsidRPr="00237957">
        <w:rPr>
          <w:rFonts w:ascii="Times New Roman" w:hAnsi="Times New Roman"/>
          <w:sz w:val="28"/>
          <w:szCs w:val="28"/>
          <w:lang w:eastAsia="uk-UA"/>
        </w:rPr>
        <w:t>, с. </w:t>
      </w:r>
      <w:r w:rsidRPr="00237957">
        <w:rPr>
          <w:rFonts w:ascii="Times New Roman" w:hAnsi="Times New Roman"/>
          <w:sz w:val="28"/>
          <w:szCs w:val="28"/>
          <w:lang w:eastAsia="uk-UA"/>
        </w:rPr>
        <w:t>52].</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При </w:t>
      </w:r>
      <w:r w:rsidR="00D00706" w:rsidRPr="00237957">
        <w:rPr>
          <w:rFonts w:ascii="Times New Roman" w:hAnsi="Times New Roman"/>
          <w:sz w:val="28"/>
          <w:szCs w:val="28"/>
          <w:lang w:eastAsia="uk-UA"/>
        </w:rPr>
        <w:t>трактуванні</w:t>
      </w:r>
      <w:r w:rsidRPr="00237957">
        <w:rPr>
          <w:rFonts w:ascii="Times New Roman" w:hAnsi="Times New Roman"/>
          <w:sz w:val="28"/>
          <w:szCs w:val="28"/>
          <w:lang w:eastAsia="uk-UA"/>
        </w:rPr>
        <w:t xml:space="preserve"> об’єкта злочину поділяємо думку О.</w:t>
      </w:r>
      <w:r w:rsidR="00D00706" w:rsidRPr="00237957">
        <w:rPr>
          <w:rFonts w:ascii="Times New Roman" w:hAnsi="Times New Roman"/>
          <w:sz w:val="28"/>
          <w:szCs w:val="28"/>
          <w:lang w:eastAsia="uk-UA"/>
        </w:rPr>
        <w:t> М. </w:t>
      </w:r>
      <w:r w:rsidRPr="00237957">
        <w:rPr>
          <w:rFonts w:ascii="Times New Roman" w:hAnsi="Times New Roman"/>
          <w:sz w:val="28"/>
          <w:szCs w:val="28"/>
          <w:lang w:eastAsia="uk-UA"/>
        </w:rPr>
        <w:t xml:space="preserve">Костенка, що об'єкт злочину − це порядок відносин між людьми. </w:t>
      </w:r>
      <w:r w:rsidR="00D00706" w:rsidRPr="00237957">
        <w:rPr>
          <w:rFonts w:ascii="Times New Roman" w:hAnsi="Times New Roman"/>
          <w:sz w:val="28"/>
          <w:szCs w:val="28"/>
          <w:lang w:eastAsia="uk-UA"/>
        </w:rPr>
        <w:t>Науковець</w:t>
      </w:r>
      <w:r w:rsidRPr="00237957">
        <w:rPr>
          <w:rFonts w:ascii="Times New Roman" w:hAnsi="Times New Roman"/>
          <w:sz w:val="28"/>
          <w:szCs w:val="28"/>
          <w:lang w:eastAsia="uk-UA"/>
        </w:rPr>
        <w:t xml:space="preserve"> вважає</w:t>
      </w:r>
      <w:r w:rsidR="00D0070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«кримінальне право слід визнати найважливішою галуззю права, бо воно є засобом забезпечення найвищого соціального блага – соціального порядку, сприятливого для безпеки людини, зокрема безпечного її життя. Формула визначення об’єкта злочину у кримінальному праві має бути такою: об’єкт злочину – це утворюючий безпеку, тобто заснований на законах соціальної природи, порядок відносин між людьми з приводу матеріальних чи нематеріальних предметів, що охороняються кримінальним законодавством»[</w:t>
      </w:r>
      <w:r w:rsidR="00F632D7" w:rsidRPr="00237957">
        <w:rPr>
          <w:sz w:val="28"/>
          <w:szCs w:val="28"/>
        </w:rPr>
        <w:fldChar w:fldCharType="begin"/>
      </w:r>
      <w:r w:rsidR="00F632D7" w:rsidRPr="00237957">
        <w:rPr>
          <w:sz w:val="28"/>
          <w:szCs w:val="28"/>
        </w:rPr>
        <w:instrText xml:space="preserve"> REF _Ref431885291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170</w:t>
      </w:r>
      <w:r w:rsidR="00F632D7" w:rsidRPr="00237957">
        <w:rPr>
          <w:sz w:val="28"/>
          <w:szCs w:val="28"/>
        </w:rPr>
        <w:fldChar w:fldCharType="end"/>
      </w:r>
      <w:r w:rsidRPr="00237957">
        <w:rPr>
          <w:rFonts w:ascii="Times New Roman" w:hAnsi="Times New Roman"/>
          <w:sz w:val="28"/>
          <w:szCs w:val="28"/>
          <w:lang w:eastAsia="uk-UA"/>
        </w:rPr>
        <w:t>, с.</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 xml:space="preserve">232, </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239]. Отже, ключови</w:t>
      </w:r>
      <w:r w:rsidR="00D00706" w:rsidRPr="00237957">
        <w:rPr>
          <w:rFonts w:ascii="Times New Roman" w:hAnsi="Times New Roman"/>
          <w:sz w:val="28"/>
          <w:szCs w:val="28"/>
          <w:lang w:eastAsia="uk-UA"/>
        </w:rPr>
        <w:t>й термін цього</w:t>
      </w:r>
      <w:r w:rsidRPr="00237957">
        <w:rPr>
          <w:rFonts w:ascii="Times New Roman" w:hAnsi="Times New Roman"/>
          <w:sz w:val="28"/>
          <w:szCs w:val="28"/>
          <w:lang w:eastAsia="uk-UA"/>
        </w:rPr>
        <w:t xml:space="preserve"> поняття </w:t>
      </w:r>
      <w:r w:rsidR="00D00706" w:rsidRPr="00237957">
        <w:rPr>
          <w:rFonts w:ascii="Times New Roman" w:hAnsi="Times New Roman"/>
          <w:sz w:val="28"/>
          <w:szCs w:val="28"/>
          <w:lang w:eastAsia="uk-UA"/>
        </w:rPr>
        <w:noBreakHyphen/>
      </w:r>
      <w:r w:rsidRPr="00237957">
        <w:rPr>
          <w:rFonts w:ascii="Times New Roman" w:hAnsi="Times New Roman"/>
          <w:sz w:val="28"/>
          <w:szCs w:val="28"/>
          <w:lang w:eastAsia="uk-UA"/>
        </w:rPr>
        <w:t xml:space="preserve"> «порядок». «Порядок» </w:t>
      </w:r>
      <w:r w:rsidR="00D00706" w:rsidRPr="00237957">
        <w:rPr>
          <w:rFonts w:ascii="Times New Roman" w:hAnsi="Times New Roman"/>
          <w:sz w:val="28"/>
          <w:szCs w:val="28"/>
          <w:lang w:eastAsia="uk-UA"/>
        </w:rPr>
        <w:t>тлумачиться в</w:t>
      </w:r>
      <w:r w:rsidRPr="00237957">
        <w:rPr>
          <w:rFonts w:ascii="Times New Roman" w:hAnsi="Times New Roman"/>
          <w:sz w:val="28"/>
          <w:szCs w:val="28"/>
          <w:lang w:eastAsia="uk-UA"/>
        </w:rPr>
        <w:t xml:space="preserve"> словниках української мови: 1) правильне або зручне розташування, розміщення чого-небудь; 2) стан, коли все робиться, виконується так, як слід, відповідно до певних вимог, правил; упорядкованість, лад, злагодженість, узгодженість; 3) державний, суспільний лад; устрій; </w:t>
      </w:r>
      <w:r w:rsidRPr="00237957">
        <w:rPr>
          <w:rFonts w:ascii="Times New Roman" w:hAnsi="Times New Roman"/>
          <w:i/>
          <w:sz w:val="28"/>
          <w:szCs w:val="28"/>
          <w:lang w:eastAsia="uk-UA"/>
        </w:rPr>
        <w:t>система</w:t>
      </w:r>
      <w:r w:rsidRPr="00237957">
        <w:rPr>
          <w:rFonts w:ascii="Times New Roman" w:hAnsi="Times New Roman"/>
          <w:sz w:val="28"/>
          <w:szCs w:val="28"/>
          <w:u w:val="single"/>
          <w:lang w:eastAsia="uk-UA"/>
        </w:rPr>
        <w:t>;</w:t>
      </w:r>
      <w:r w:rsidRPr="00237957">
        <w:rPr>
          <w:rFonts w:ascii="Times New Roman" w:hAnsi="Times New Roman"/>
          <w:sz w:val="28"/>
          <w:szCs w:val="28"/>
          <w:lang w:eastAsia="uk-UA"/>
        </w:rPr>
        <w:t xml:space="preserve"> режим; чинні де-небудь закони, правила; норми громадської поведінки[</w:t>
      </w:r>
      <w:r w:rsidR="00F632D7" w:rsidRPr="00237957">
        <w:rPr>
          <w:sz w:val="28"/>
          <w:szCs w:val="28"/>
        </w:rPr>
        <w:fldChar w:fldCharType="begin"/>
      </w:r>
      <w:r w:rsidR="00F632D7" w:rsidRPr="00237957">
        <w:rPr>
          <w:sz w:val="28"/>
          <w:szCs w:val="28"/>
        </w:rPr>
        <w:instrText xml:space="preserve"> REF _Ref431871426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267</w:t>
      </w:r>
      <w:r w:rsidR="00F632D7" w:rsidRPr="00237957">
        <w:rPr>
          <w:sz w:val="28"/>
          <w:szCs w:val="28"/>
        </w:rPr>
        <w:fldChar w:fldCharType="end"/>
      </w:r>
      <w:r w:rsidRPr="00237957">
        <w:rPr>
          <w:rFonts w:ascii="Times New Roman" w:hAnsi="Times New Roman"/>
          <w:sz w:val="28"/>
          <w:szCs w:val="28"/>
          <w:lang w:eastAsia="uk-UA"/>
        </w:rPr>
        <w:t>, с.</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819-820] (курив наш. – Т.</w:t>
      </w:r>
      <w:r w:rsidR="00D00706" w:rsidRPr="00237957">
        <w:rPr>
          <w:rFonts w:ascii="Times New Roman" w:hAnsi="Times New Roman"/>
          <w:sz w:val="28"/>
          <w:szCs w:val="28"/>
          <w:lang w:eastAsia="uk-UA"/>
        </w:rPr>
        <w:t> </w:t>
      </w:r>
      <w:r w:rsidRPr="00237957">
        <w:rPr>
          <w:rFonts w:ascii="Times New Roman" w:hAnsi="Times New Roman"/>
          <w:sz w:val="28"/>
          <w:szCs w:val="28"/>
          <w:lang w:eastAsia="uk-UA"/>
        </w:rPr>
        <w:t xml:space="preserve">Г.). Наведені кілька розумінь </w:t>
      </w:r>
      <w:r w:rsidR="00D00706" w:rsidRPr="00237957">
        <w:rPr>
          <w:rFonts w:ascii="Times New Roman" w:hAnsi="Times New Roman"/>
          <w:sz w:val="28"/>
          <w:szCs w:val="28"/>
          <w:lang w:eastAsia="uk-UA"/>
        </w:rPr>
        <w:t>цього терміна в</w:t>
      </w:r>
      <w:r w:rsidRPr="00237957">
        <w:rPr>
          <w:rFonts w:ascii="Times New Roman" w:hAnsi="Times New Roman"/>
          <w:sz w:val="28"/>
          <w:szCs w:val="28"/>
          <w:lang w:eastAsia="uk-UA"/>
        </w:rPr>
        <w:t xml:space="preserve"> словнику української мови свідч</w:t>
      </w:r>
      <w:r w:rsidR="00D00706" w:rsidRPr="00237957">
        <w:rPr>
          <w:rFonts w:ascii="Times New Roman" w:hAnsi="Times New Roman"/>
          <w:sz w:val="28"/>
          <w:szCs w:val="28"/>
          <w:lang w:eastAsia="uk-UA"/>
        </w:rPr>
        <w:t>а</w:t>
      </w:r>
      <w:r w:rsidRPr="00237957">
        <w:rPr>
          <w:rFonts w:ascii="Times New Roman" w:hAnsi="Times New Roman"/>
          <w:sz w:val="28"/>
          <w:szCs w:val="28"/>
          <w:lang w:eastAsia="uk-UA"/>
        </w:rPr>
        <w:t>ть про те, що порядок – це</w:t>
      </w:r>
      <w:r w:rsidR="00D0070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насамперед</w:t>
      </w:r>
      <w:r w:rsidR="00D00706"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узгодженість, відповідність вимогам, система. Відповідно</w:t>
      </w:r>
      <w:r w:rsidR="00D00706"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визначити зміст </w:t>
      </w:r>
      <w:r w:rsidR="00D00706" w:rsidRPr="00237957">
        <w:rPr>
          <w:rFonts w:ascii="Times New Roman" w:hAnsi="Times New Roman"/>
          <w:sz w:val="28"/>
          <w:szCs w:val="28"/>
          <w:lang w:eastAsia="uk-UA"/>
        </w:rPr>
        <w:t>поняття</w:t>
      </w:r>
      <w:r w:rsidRPr="00237957">
        <w:rPr>
          <w:rFonts w:ascii="Times New Roman" w:hAnsi="Times New Roman"/>
          <w:sz w:val="28"/>
          <w:szCs w:val="28"/>
          <w:lang w:eastAsia="uk-UA"/>
        </w:rPr>
        <w:t xml:space="preserve"> «система».</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Загалом констату</w:t>
      </w:r>
      <w:r w:rsidR="00D00706" w:rsidRPr="00237957">
        <w:rPr>
          <w:rFonts w:ascii="Times New Roman" w:hAnsi="Times New Roman"/>
          <w:sz w:val="28"/>
          <w:szCs w:val="28"/>
          <w:lang w:eastAsia="uk-UA"/>
        </w:rPr>
        <w:t>ємо</w:t>
      </w:r>
      <w:r w:rsidRPr="00237957">
        <w:rPr>
          <w:rFonts w:ascii="Times New Roman" w:hAnsi="Times New Roman"/>
          <w:sz w:val="28"/>
          <w:szCs w:val="28"/>
          <w:lang w:eastAsia="uk-UA"/>
        </w:rPr>
        <w:t xml:space="preserve">, що останнім часом у більшості наукових </w:t>
      </w:r>
      <w:r w:rsidR="00276615" w:rsidRPr="00237957">
        <w:rPr>
          <w:rFonts w:ascii="Times New Roman" w:hAnsi="Times New Roman"/>
          <w:sz w:val="28"/>
          <w:szCs w:val="28"/>
          <w:lang w:eastAsia="uk-UA"/>
        </w:rPr>
        <w:t>досліджень вітчизняних у</w:t>
      </w:r>
      <w:r w:rsidRPr="00237957">
        <w:rPr>
          <w:rFonts w:ascii="Times New Roman" w:hAnsi="Times New Roman"/>
          <w:sz w:val="28"/>
          <w:szCs w:val="28"/>
          <w:lang w:eastAsia="uk-UA"/>
        </w:rPr>
        <w:t xml:space="preserve">чених у галузі кримінальної юстиції </w:t>
      </w:r>
      <w:r w:rsidR="00227986" w:rsidRPr="00237957">
        <w:rPr>
          <w:rFonts w:ascii="Times New Roman" w:hAnsi="Times New Roman"/>
          <w:sz w:val="28"/>
          <w:szCs w:val="28"/>
          <w:lang w:eastAsia="uk-UA"/>
        </w:rPr>
        <w:t>застосовують</w:t>
      </w:r>
      <w:r w:rsidRPr="00237957">
        <w:rPr>
          <w:rFonts w:ascii="Times New Roman" w:hAnsi="Times New Roman"/>
          <w:sz w:val="28"/>
          <w:szCs w:val="28"/>
          <w:lang w:eastAsia="uk-UA"/>
        </w:rPr>
        <w:t xml:space="preserve"> системний підхід, зокрема</w:t>
      </w:r>
      <w:r w:rsidR="00227986" w:rsidRPr="00237957">
        <w:rPr>
          <w:rFonts w:ascii="Times New Roman" w:hAnsi="Times New Roman"/>
          <w:sz w:val="28"/>
          <w:szCs w:val="28"/>
          <w:lang w:eastAsia="uk-UA"/>
        </w:rPr>
        <w:t xml:space="preserve"> в</w:t>
      </w:r>
      <w:r w:rsidRPr="00237957">
        <w:rPr>
          <w:rFonts w:ascii="Times New Roman" w:hAnsi="Times New Roman"/>
          <w:sz w:val="28"/>
          <w:szCs w:val="28"/>
          <w:lang w:eastAsia="uk-UA"/>
        </w:rPr>
        <w:t xml:space="preserve"> працях С.</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Р. Багірова,  С.</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О. Єфремова, О.</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О. Кваші, О.</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М. Костенка, П.</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С. Матишевського, В.</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А. Мисливого, А.</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А. Музики, С.</w:t>
      </w:r>
      <w:r w:rsidR="00227986" w:rsidRPr="00237957">
        <w:rPr>
          <w:rFonts w:ascii="Times New Roman" w:hAnsi="Times New Roman"/>
          <w:sz w:val="28"/>
          <w:szCs w:val="28"/>
          <w:lang w:eastAsia="uk-UA"/>
        </w:rPr>
        <w:t> І. </w:t>
      </w:r>
      <w:r w:rsidRPr="00237957">
        <w:rPr>
          <w:rFonts w:ascii="Times New Roman" w:hAnsi="Times New Roman"/>
          <w:sz w:val="28"/>
          <w:szCs w:val="28"/>
          <w:lang w:eastAsia="uk-UA"/>
        </w:rPr>
        <w:t>Нежурбіди, Г.</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В. Тімейка, О.</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Л. Тимчука, С.</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Д. Шапченка, Н.</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 xml:space="preserve">М. Ярмиш, </w:t>
      </w:r>
      <w:r w:rsidRPr="00237957">
        <w:rPr>
          <w:rFonts w:ascii="Times New Roman" w:hAnsi="Times New Roman"/>
          <w:sz w:val="28"/>
          <w:szCs w:val="28"/>
          <w:lang w:eastAsia="uk-UA"/>
        </w:rPr>
        <w:lastRenderedPageBreak/>
        <w:t>С.</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 xml:space="preserve">С. Яценка та </w:t>
      </w:r>
      <w:r w:rsidR="00227986" w:rsidRPr="00237957">
        <w:rPr>
          <w:rFonts w:ascii="Times New Roman" w:hAnsi="Times New Roman"/>
          <w:sz w:val="28"/>
          <w:szCs w:val="28"/>
          <w:lang w:eastAsia="uk-UA"/>
        </w:rPr>
        <w:t>ін..</w:t>
      </w:r>
      <w:r w:rsidRPr="00237957">
        <w:rPr>
          <w:rFonts w:ascii="Times New Roman" w:hAnsi="Times New Roman"/>
          <w:sz w:val="28"/>
          <w:szCs w:val="28"/>
          <w:lang w:eastAsia="uk-UA"/>
        </w:rPr>
        <w:t xml:space="preserve"> Ключ</w:t>
      </w:r>
      <w:r w:rsidR="00227986" w:rsidRPr="00237957">
        <w:rPr>
          <w:rFonts w:ascii="Times New Roman" w:hAnsi="Times New Roman"/>
          <w:sz w:val="28"/>
          <w:szCs w:val="28"/>
          <w:lang w:eastAsia="uk-UA"/>
        </w:rPr>
        <w:t>овим тут</w:t>
      </w:r>
      <w:r w:rsidRPr="00237957">
        <w:rPr>
          <w:rFonts w:ascii="Times New Roman" w:hAnsi="Times New Roman"/>
          <w:sz w:val="28"/>
          <w:szCs w:val="28"/>
          <w:lang w:eastAsia="uk-UA"/>
        </w:rPr>
        <w:t xml:space="preserve"> є термін «система». Знову </w:t>
      </w:r>
      <w:r w:rsidR="00227986" w:rsidRPr="00237957">
        <w:rPr>
          <w:rFonts w:ascii="Times New Roman" w:hAnsi="Times New Roman"/>
          <w:sz w:val="28"/>
          <w:szCs w:val="28"/>
          <w:lang w:eastAsia="uk-UA"/>
        </w:rPr>
        <w:t xml:space="preserve">з’являється </w:t>
      </w:r>
      <w:r w:rsidRPr="00237957">
        <w:rPr>
          <w:rFonts w:ascii="Times New Roman" w:hAnsi="Times New Roman"/>
          <w:sz w:val="28"/>
          <w:szCs w:val="28"/>
          <w:lang w:eastAsia="uk-UA"/>
        </w:rPr>
        <w:t xml:space="preserve">потреба звернутись до тлумачного словника української мови: </w:t>
      </w:r>
      <w:r w:rsidR="00227986" w:rsidRPr="00237957">
        <w:rPr>
          <w:rFonts w:ascii="Times New Roman" w:hAnsi="Times New Roman"/>
          <w:sz w:val="28"/>
          <w:szCs w:val="28"/>
          <w:lang w:eastAsia="uk-UA"/>
        </w:rPr>
        <w:t>«</w:t>
      </w:r>
      <w:r w:rsidRPr="00237957">
        <w:rPr>
          <w:rFonts w:ascii="Times New Roman" w:hAnsi="Times New Roman"/>
          <w:i/>
          <w:sz w:val="28"/>
          <w:szCs w:val="28"/>
          <w:lang w:eastAsia="uk-UA"/>
        </w:rPr>
        <w:t xml:space="preserve">система </w:t>
      </w:r>
      <w:r w:rsidRPr="00237957">
        <w:rPr>
          <w:rFonts w:ascii="Times New Roman" w:hAnsi="Times New Roman"/>
          <w:sz w:val="28"/>
          <w:szCs w:val="28"/>
          <w:lang w:eastAsia="uk-UA"/>
        </w:rPr>
        <w:t xml:space="preserve">– 1) </w:t>
      </w:r>
      <w:r w:rsidRPr="00237957">
        <w:rPr>
          <w:rFonts w:ascii="Times New Roman" w:hAnsi="Times New Roman"/>
          <w:i/>
          <w:sz w:val="28"/>
          <w:szCs w:val="28"/>
          <w:lang w:eastAsia="uk-UA"/>
        </w:rPr>
        <w:t>порядок</w:t>
      </w:r>
      <w:r w:rsidRPr="00237957">
        <w:rPr>
          <w:rFonts w:ascii="Times New Roman" w:hAnsi="Times New Roman"/>
          <w:sz w:val="28"/>
          <w:szCs w:val="28"/>
          <w:lang w:eastAsia="uk-UA"/>
        </w:rPr>
        <w:t xml:space="preserve">, зумовлений правильним, планомірним </w:t>
      </w:r>
      <w:r w:rsidR="00227986" w:rsidRPr="00237957">
        <w:rPr>
          <w:rFonts w:ascii="Times New Roman" w:hAnsi="Times New Roman"/>
          <w:sz w:val="28"/>
          <w:szCs w:val="28"/>
          <w:lang w:eastAsia="uk-UA"/>
        </w:rPr>
        <w:t>розміщенням</w:t>
      </w:r>
      <w:r w:rsidRPr="00237957">
        <w:rPr>
          <w:rFonts w:ascii="Times New Roman" w:hAnsi="Times New Roman"/>
          <w:sz w:val="28"/>
          <w:szCs w:val="28"/>
          <w:lang w:eastAsia="uk-UA"/>
        </w:rPr>
        <w:t xml:space="preserve"> та взаємним зв’язком частин чого-небудь; 3) форма організації, будова чого-небудь (державних, політичних, господарських одиниць…[</w:t>
      </w:r>
      <w:r w:rsidR="00F632D7" w:rsidRPr="00237957">
        <w:rPr>
          <w:sz w:val="28"/>
          <w:szCs w:val="28"/>
        </w:rPr>
        <w:fldChar w:fldCharType="begin"/>
      </w:r>
      <w:r w:rsidR="00F632D7" w:rsidRPr="00237957">
        <w:rPr>
          <w:sz w:val="28"/>
          <w:szCs w:val="28"/>
        </w:rPr>
        <w:instrText xml:space="preserve"> REF _Ref431876414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268</w:t>
      </w:r>
      <w:r w:rsidR="00F632D7" w:rsidRPr="00237957">
        <w:rPr>
          <w:sz w:val="28"/>
          <w:szCs w:val="28"/>
        </w:rPr>
        <w:fldChar w:fldCharType="end"/>
      </w:r>
      <w:r w:rsidRPr="00237957">
        <w:rPr>
          <w:rFonts w:ascii="Times New Roman" w:hAnsi="Times New Roman"/>
          <w:sz w:val="28"/>
          <w:szCs w:val="28"/>
          <w:lang w:eastAsia="uk-UA"/>
        </w:rPr>
        <w:t>, с.</w:t>
      </w:r>
      <w:r w:rsidR="00227986" w:rsidRPr="00237957">
        <w:rPr>
          <w:rFonts w:ascii="Times New Roman" w:hAnsi="Times New Roman"/>
          <w:sz w:val="28"/>
          <w:szCs w:val="28"/>
          <w:lang w:eastAsia="uk-UA"/>
        </w:rPr>
        <w:t> </w:t>
      </w:r>
      <w:r w:rsidRPr="00237957">
        <w:rPr>
          <w:rFonts w:ascii="Times New Roman" w:hAnsi="Times New Roman"/>
          <w:sz w:val="28"/>
          <w:szCs w:val="28"/>
          <w:lang w:eastAsia="uk-UA"/>
        </w:rPr>
        <w:t>750]. Систем</w:t>
      </w:r>
      <w:r w:rsidR="00227986" w:rsidRPr="00237957">
        <w:rPr>
          <w:rFonts w:ascii="Times New Roman" w:hAnsi="Times New Roman"/>
          <w:sz w:val="28"/>
          <w:szCs w:val="28"/>
          <w:lang w:eastAsia="uk-UA"/>
        </w:rPr>
        <w:t>ув</w:t>
      </w:r>
      <w:r w:rsidRPr="00237957">
        <w:rPr>
          <w:rFonts w:ascii="Times New Roman" w:hAnsi="Times New Roman"/>
          <w:sz w:val="28"/>
          <w:szCs w:val="28"/>
          <w:lang w:eastAsia="uk-UA"/>
        </w:rPr>
        <w:t xml:space="preserve"> соціології розуміє</w:t>
      </w:r>
      <w:r w:rsidR="00227986" w:rsidRPr="00237957">
        <w:rPr>
          <w:rFonts w:ascii="Times New Roman" w:hAnsi="Times New Roman"/>
          <w:sz w:val="28"/>
          <w:szCs w:val="28"/>
          <w:lang w:eastAsia="uk-UA"/>
        </w:rPr>
        <w:t>мо</w:t>
      </w:r>
      <w:r w:rsidRPr="00237957">
        <w:rPr>
          <w:rFonts w:ascii="Times New Roman" w:hAnsi="Times New Roman"/>
          <w:sz w:val="28"/>
          <w:szCs w:val="28"/>
          <w:lang w:eastAsia="uk-UA"/>
        </w:rPr>
        <w:t xml:space="preserve"> як </w:t>
      </w:r>
      <w:r w:rsidRPr="00237957">
        <w:rPr>
          <w:rFonts w:ascii="Times New Roman" w:hAnsi="Times New Roman"/>
          <w:i/>
          <w:sz w:val="28"/>
          <w:szCs w:val="28"/>
          <w:lang w:eastAsia="uk-UA"/>
        </w:rPr>
        <w:t>упорядкован</w:t>
      </w:r>
      <w:r w:rsidR="00227986" w:rsidRPr="00237957">
        <w:rPr>
          <w:rFonts w:ascii="Times New Roman" w:hAnsi="Times New Roman"/>
          <w:i/>
          <w:sz w:val="28"/>
          <w:szCs w:val="28"/>
          <w:lang w:eastAsia="uk-UA"/>
        </w:rPr>
        <w:t>у</w:t>
      </w:r>
      <w:r w:rsidR="00971669">
        <w:rPr>
          <w:rFonts w:ascii="Times New Roman" w:hAnsi="Times New Roman"/>
          <w:i/>
          <w:sz w:val="28"/>
          <w:szCs w:val="28"/>
          <w:lang w:eastAsia="uk-UA"/>
        </w:rPr>
        <w:t xml:space="preserve"> </w:t>
      </w:r>
      <w:r w:rsidRPr="00237957">
        <w:rPr>
          <w:rFonts w:ascii="Times New Roman" w:hAnsi="Times New Roman"/>
          <w:sz w:val="28"/>
          <w:szCs w:val="28"/>
          <w:lang w:eastAsia="uk-UA"/>
        </w:rPr>
        <w:t xml:space="preserve">певним чином сукупність елементів, </w:t>
      </w:r>
      <w:r w:rsidR="00227986" w:rsidRPr="00237957">
        <w:rPr>
          <w:rFonts w:ascii="Times New Roman" w:hAnsi="Times New Roman"/>
          <w:sz w:val="28"/>
          <w:szCs w:val="28"/>
          <w:lang w:eastAsia="uk-UA"/>
        </w:rPr>
        <w:t xml:space="preserve">які </w:t>
      </w:r>
      <w:r w:rsidRPr="00237957">
        <w:rPr>
          <w:rFonts w:ascii="Times New Roman" w:hAnsi="Times New Roman"/>
          <w:sz w:val="28"/>
          <w:szCs w:val="28"/>
          <w:lang w:eastAsia="uk-UA"/>
        </w:rPr>
        <w:t>взаємопов’язан</w:t>
      </w:r>
      <w:r w:rsidR="0022798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між собою </w:t>
      </w:r>
      <w:r w:rsidR="0022798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утворюючих деяку </w:t>
      </w:r>
      <w:r w:rsidRPr="00237957">
        <w:rPr>
          <w:rFonts w:ascii="Times New Roman" w:hAnsi="Times New Roman"/>
          <w:i/>
          <w:sz w:val="28"/>
          <w:szCs w:val="28"/>
          <w:lang w:eastAsia="uk-UA"/>
        </w:rPr>
        <w:t>цілісну</w:t>
      </w:r>
      <w:r w:rsidRPr="00237957">
        <w:rPr>
          <w:rFonts w:ascii="Times New Roman" w:hAnsi="Times New Roman"/>
          <w:sz w:val="28"/>
          <w:szCs w:val="28"/>
          <w:lang w:eastAsia="uk-UA"/>
        </w:rPr>
        <w:t xml:space="preserve"> єдність[</w:t>
      </w:r>
      <w:r w:rsidR="00F632D7" w:rsidRPr="00237957">
        <w:rPr>
          <w:sz w:val="28"/>
          <w:szCs w:val="28"/>
        </w:rPr>
        <w:fldChar w:fldCharType="begin"/>
      </w:r>
      <w:r w:rsidR="00F632D7" w:rsidRPr="00237957">
        <w:rPr>
          <w:sz w:val="28"/>
          <w:szCs w:val="28"/>
        </w:rPr>
        <w:instrText xml:space="preserve">REF _Ref419720406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332</w:t>
      </w:r>
      <w:r w:rsidR="00F632D7" w:rsidRPr="00237957">
        <w:rPr>
          <w:sz w:val="28"/>
          <w:szCs w:val="28"/>
        </w:rPr>
        <w:fldChar w:fldCharType="end"/>
      </w:r>
      <w:r w:rsidR="00227986"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173]. Отже, виявлений нами тісний зв'язок категорій </w:t>
      </w:r>
      <w:r w:rsidR="00227986" w:rsidRPr="00237957">
        <w:rPr>
          <w:rFonts w:ascii="Times New Roman" w:hAnsi="Times New Roman"/>
          <w:sz w:val="28"/>
          <w:szCs w:val="28"/>
          <w:lang w:eastAsia="uk-UA"/>
        </w:rPr>
        <w:t>«</w:t>
      </w:r>
      <w:r w:rsidRPr="00237957">
        <w:rPr>
          <w:rFonts w:ascii="Times New Roman" w:hAnsi="Times New Roman"/>
          <w:sz w:val="28"/>
          <w:szCs w:val="28"/>
          <w:lang w:eastAsia="uk-UA"/>
        </w:rPr>
        <w:t>порядок</w:t>
      </w:r>
      <w:r w:rsidR="00227986" w:rsidRPr="00237957">
        <w:rPr>
          <w:rFonts w:ascii="Times New Roman" w:hAnsi="Times New Roman"/>
          <w:sz w:val="28"/>
          <w:szCs w:val="28"/>
          <w:lang w:eastAsia="uk-UA"/>
        </w:rPr>
        <w:t>»</w:t>
      </w:r>
      <w:r w:rsidRPr="00237957">
        <w:rPr>
          <w:rFonts w:ascii="Times New Roman" w:hAnsi="Times New Roman"/>
          <w:sz w:val="28"/>
          <w:szCs w:val="28"/>
          <w:lang w:eastAsia="uk-UA"/>
        </w:rPr>
        <w:t xml:space="preserve"> і </w:t>
      </w:r>
      <w:r w:rsidR="00227986" w:rsidRPr="00237957">
        <w:rPr>
          <w:rFonts w:ascii="Times New Roman" w:hAnsi="Times New Roman"/>
          <w:sz w:val="28"/>
          <w:szCs w:val="28"/>
          <w:lang w:eastAsia="uk-UA"/>
        </w:rPr>
        <w:t>«</w:t>
      </w:r>
      <w:r w:rsidRPr="00237957">
        <w:rPr>
          <w:rFonts w:ascii="Times New Roman" w:hAnsi="Times New Roman"/>
          <w:sz w:val="28"/>
          <w:szCs w:val="28"/>
          <w:lang w:eastAsia="uk-UA"/>
        </w:rPr>
        <w:t>система</w:t>
      </w:r>
      <w:r w:rsidR="00227986" w:rsidRPr="00237957">
        <w:rPr>
          <w:rFonts w:ascii="Times New Roman" w:hAnsi="Times New Roman"/>
          <w:sz w:val="28"/>
          <w:szCs w:val="28"/>
          <w:lang w:eastAsia="uk-UA"/>
        </w:rPr>
        <w:t xml:space="preserve">» </w:t>
      </w:r>
      <w:r w:rsidR="00227986" w:rsidRPr="00237957">
        <w:rPr>
          <w:rFonts w:ascii="Times New Roman" w:hAnsi="Times New Roman"/>
          <w:sz w:val="28"/>
          <w:szCs w:val="28"/>
          <w:lang w:eastAsia="uk-UA"/>
        </w:rPr>
        <w:noBreakHyphen/>
        <w:t xml:space="preserve"> це</w:t>
      </w:r>
      <w:r w:rsidR="00971669">
        <w:rPr>
          <w:rFonts w:ascii="Times New Roman" w:hAnsi="Times New Roman"/>
          <w:sz w:val="28"/>
          <w:szCs w:val="28"/>
          <w:lang w:eastAsia="uk-UA"/>
        </w:rPr>
        <w:t xml:space="preserve"> </w:t>
      </w:r>
      <w:r w:rsidR="00227986" w:rsidRPr="00237957">
        <w:rPr>
          <w:rFonts w:ascii="Times New Roman" w:hAnsi="Times New Roman"/>
          <w:sz w:val="28"/>
          <w:szCs w:val="28"/>
          <w:lang w:eastAsia="uk-UA"/>
        </w:rPr>
        <w:t>підстава для того, щоб</w:t>
      </w:r>
      <w:r w:rsidRPr="00237957">
        <w:rPr>
          <w:rFonts w:ascii="Times New Roman" w:hAnsi="Times New Roman"/>
          <w:sz w:val="28"/>
          <w:szCs w:val="28"/>
          <w:lang w:eastAsia="uk-UA"/>
        </w:rPr>
        <w:t xml:space="preserve"> концептуально по-іншому, </w:t>
      </w:r>
      <w:r w:rsidR="000B2B43"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позицій системного підходу здійснити постановку проблеми, що </w:t>
      </w:r>
      <w:r w:rsidR="000B2B43" w:rsidRPr="00237957">
        <w:rPr>
          <w:rFonts w:ascii="Times New Roman" w:hAnsi="Times New Roman"/>
          <w:sz w:val="28"/>
          <w:szCs w:val="28"/>
          <w:lang w:eastAsia="uk-UA"/>
        </w:rPr>
        <w:t>дасть змогу</w:t>
      </w:r>
      <w:r w:rsidRPr="00237957">
        <w:rPr>
          <w:rFonts w:ascii="Times New Roman" w:hAnsi="Times New Roman"/>
          <w:sz w:val="28"/>
          <w:szCs w:val="28"/>
          <w:lang w:eastAsia="uk-UA"/>
        </w:rPr>
        <w:t xml:space="preserve"> сформулювати аналізоване поняття громадського порядку. Можна </w:t>
      </w:r>
      <w:r w:rsidR="00F5650C" w:rsidRPr="00237957">
        <w:rPr>
          <w:rFonts w:ascii="Times New Roman" w:hAnsi="Times New Roman"/>
          <w:sz w:val="28"/>
          <w:szCs w:val="28"/>
          <w:lang w:eastAsia="uk-UA"/>
        </w:rPr>
        <w:t>стверджувати</w:t>
      </w:r>
      <w:r w:rsidRPr="00237957">
        <w:rPr>
          <w:rFonts w:ascii="Times New Roman" w:hAnsi="Times New Roman"/>
          <w:sz w:val="28"/>
          <w:szCs w:val="28"/>
          <w:lang w:eastAsia="uk-UA"/>
        </w:rPr>
        <w:t xml:space="preserve"> повну тотожність понять «система» і «п</w:t>
      </w:r>
      <w:r w:rsidR="00227986" w:rsidRPr="00237957">
        <w:rPr>
          <w:rFonts w:ascii="Times New Roman" w:hAnsi="Times New Roman"/>
          <w:sz w:val="28"/>
          <w:szCs w:val="28"/>
          <w:lang w:eastAsia="uk-UA"/>
        </w:rPr>
        <w:t>о</w:t>
      </w:r>
      <w:r w:rsidRPr="00237957">
        <w:rPr>
          <w:rFonts w:ascii="Times New Roman" w:hAnsi="Times New Roman"/>
          <w:sz w:val="28"/>
          <w:szCs w:val="28"/>
          <w:lang w:eastAsia="uk-UA"/>
        </w:rPr>
        <w:t>рядок».</w:t>
      </w:r>
    </w:p>
    <w:p w:rsidR="00407998" w:rsidRPr="00237957" w:rsidRDefault="00856F39"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В. В. </w:t>
      </w:r>
      <w:r w:rsidR="002B1ED4">
        <w:rPr>
          <w:rFonts w:ascii="Times New Roman" w:hAnsi="Times New Roman"/>
          <w:sz w:val="28"/>
          <w:szCs w:val="28"/>
          <w:lang w:eastAsia="uk-UA"/>
        </w:rPr>
        <w:t>Кузне</w:t>
      </w:r>
      <w:r w:rsidR="00407998" w:rsidRPr="00237957">
        <w:rPr>
          <w:rFonts w:ascii="Times New Roman" w:hAnsi="Times New Roman"/>
          <w:sz w:val="28"/>
          <w:szCs w:val="28"/>
          <w:lang w:eastAsia="uk-UA"/>
        </w:rPr>
        <w:t xml:space="preserve">цов </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2007 р</w:t>
      </w:r>
      <w:r w:rsidRPr="00237957">
        <w:rPr>
          <w:rFonts w:ascii="Times New Roman" w:hAnsi="Times New Roman"/>
          <w:sz w:val="28"/>
          <w:szCs w:val="28"/>
          <w:lang w:eastAsia="uk-UA"/>
        </w:rPr>
        <w:t>.) пропонує громадським порядком у</w:t>
      </w:r>
      <w:r w:rsidR="00407998" w:rsidRPr="00237957">
        <w:rPr>
          <w:rFonts w:ascii="Times New Roman" w:hAnsi="Times New Roman"/>
          <w:sz w:val="28"/>
          <w:szCs w:val="28"/>
          <w:lang w:eastAsia="uk-UA"/>
        </w:rPr>
        <w:t>важати «суспільні відносини, засновані на усталених правилах поведінки, моральних принципах, найважливі</w:t>
      </w:r>
      <w:r w:rsidR="00ED6CC7" w:rsidRPr="00237957">
        <w:rPr>
          <w:rFonts w:ascii="Times New Roman" w:hAnsi="Times New Roman"/>
          <w:sz w:val="28"/>
          <w:szCs w:val="28"/>
          <w:lang w:eastAsia="uk-UA"/>
        </w:rPr>
        <w:t>ші</w:t>
      </w:r>
      <w:r w:rsidR="00407998" w:rsidRPr="00237957">
        <w:rPr>
          <w:rFonts w:ascii="Times New Roman" w:hAnsi="Times New Roman"/>
          <w:sz w:val="28"/>
          <w:szCs w:val="28"/>
          <w:lang w:eastAsia="uk-UA"/>
        </w:rPr>
        <w:t xml:space="preserve"> з яких урегульовані нормами права та покликані забезпечити нормальне функціонування різних установ і підприємств, недоторканність власності, життя </w:t>
      </w:r>
      <w:r w:rsidR="00ED6CC7"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здоров’я, честі </w:t>
      </w:r>
      <w:r w:rsidR="00ED6CC7" w:rsidRPr="00237957">
        <w:rPr>
          <w:rFonts w:ascii="Times New Roman" w:hAnsi="Times New Roman"/>
          <w:sz w:val="28"/>
          <w:szCs w:val="28"/>
          <w:lang w:eastAsia="uk-UA"/>
        </w:rPr>
        <w:t>та</w:t>
      </w:r>
      <w:r w:rsidR="00407998" w:rsidRPr="00237957">
        <w:rPr>
          <w:rFonts w:ascii="Times New Roman" w:hAnsi="Times New Roman"/>
          <w:sz w:val="28"/>
          <w:szCs w:val="28"/>
          <w:lang w:eastAsia="uk-UA"/>
        </w:rPr>
        <w:t xml:space="preserve"> гідності людей, а також нормальні умови їхньої праці, побуту </w:t>
      </w:r>
      <w:r w:rsidR="00ED6CC7" w:rsidRPr="00237957">
        <w:rPr>
          <w:rFonts w:ascii="Times New Roman" w:hAnsi="Times New Roman"/>
          <w:sz w:val="28"/>
          <w:szCs w:val="28"/>
          <w:lang w:eastAsia="uk-UA"/>
        </w:rPr>
        <w:t>й</w:t>
      </w:r>
      <w:r w:rsidR="00407998" w:rsidRPr="00237957">
        <w:rPr>
          <w:rFonts w:ascii="Times New Roman" w:hAnsi="Times New Roman"/>
          <w:sz w:val="28"/>
          <w:szCs w:val="28"/>
          <w:lang w:eastAsia="uk-UA"/>
        </w:rPr>
        <w:t xml:space="preserve"> відпочинку [</w:t>
      </w:r>
      <w:r w:rsidR="00F632D7" w:rsidRPr="00237957">
        <w:rPr>
          <w:sz w:val="28"/>
          <w:szCs w:val="28"/>
        </w:rPr>
        <w:fldChar w:fldCharType="begin"/>
      </w:r>
      <w:r w:rsidR="00F632D7" w:rsidRPr="00237957">
        <w:rPr>
          <w:sz w:val="28"/>
          <w:szCs w:val="28"/>
        </w:rPr>
        <w:instrText xml:space="preserve"> REF _Ref431885475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212</w:t>
      </w:r>
      <w:r w:rsidR="00F632D7" w:rsidRPr="00237957">
        <w:rPr>
          <w:sz w:val="28"/>
          <w:szCs w:val="28"/>
        </w:rPr>
        <w:fldChar w:fldCharType="end"/>
      </w:r>
      <w:r w:rsidR="00ED6CC7" w:rsidRPr="00237957">
        <w:rPr>
          <w:rFonts w:ascii="Times New Roman" w:hAnsi="Times New Roman"/>
          <w:sz w:val="28"/>
          <w:szCs w:val="28"/>
          <w:lang w:eastAsia="uk-UA"/>
        </w:rPr>
        <w:t>, с. </w:t>
      </w:r>
      <w:r w:rsidR="00407998" w:rsidRPr="00237957">
        <w:rPr>
          <w:rFonts w:ascii="Times New Roman" w:hAnsi="Times New Roman"/>
          <w:sz w:val="28"/>
          <w:szCs w:val="28"/>
          <w:lang w:eastAsia="uk-UA"/>
        </w:rPr>
        <w:t>28]. Тобто науковець у значення громадського порядку вкладає не лише дотримання конкретних прав і свобод особи, а ще й необхідність додержання моральних принципів, що є предметом регулювання кримінально-правового захисту моральності. А у 2013 році В.</w:t>
      </w:r>
      <w:r w:rsidR="00ED6CC7" w:rsidRPr="00237957">
        <w:rPr>
          <w:rFonts w:ascii="Times New Roman" w:hAnsi="Times New Roman"/>
          <w:sz w:val="28"/>
          <w:szCs w:val="28"/>
          <w:lang w:eastAsia="uk-UA"/>
        </w:rPr>
        <w:t> В. </w:t>
      </w:r>
      <w:r w:rsidR="00407998" w:rsidRPr="00237957">
        <w:rPr>
          <w:rFonts w:ascii="Times New Roman" w:hAnsi="Times New Roman"/>
          <w:sz w:val="28"/>
          <w:szCs w:val="28"/>
          <w:lang w:eastAsia="uk-UA"/>
        </w:rPr>
        <w:t>Кузн</w:t>
      </w:r>
      <w:r w:rsidR="00966A89">
        <w:rPr>
          <w:rFonts w:ascii="Times New Roman" w:hAnsi="Times New Roman"/>
          <w:sz w:val="28"/>
          <w:szCs w:val="28"/>
          <w:lang w:eastAsia="uk-UA"/>
        </w:rPr>
        <w:t>е</w:t>
      </w:r>
      <w:r w:rsidR="00407998" w:rsidRPr="00237957">
        <w:rPr>
          <w:rFonts w:ascii="Times New Roman" w:hAnsi="Times New Roman"/>
          <w:sz w:val="28"/>
          <w:szCs w:val="28"/>
          <w:lang w:eastAsia="uk-UA"/>
        </w:rPr>
        <w:t xml:space="preserve">цов </w:t>
      </w:r>
      <w:r w:rsidR="00ED6CC7" w:rsidRPr="00237957">
        <w:rPr>
          <w:rFonts w:ascii="Times New Roman" w:hAnsi="Times New Roman"/>
          <w:sz w:val="28"/>
          <w:szCs w:val="28"/>
          <w:lang w:eastAsia="uk-UA"/>
        </w:rPr>
        <w:t>за</w:t>
      </w:r>
      <w:r w:rsidR="00407998" w:rsidRPr="00237957">
        <w:rPr>
          <w:rFonts w:ascii="Times New Roman" w:hAnsi="Times New Roman"/>
          <w:sz w:val="28"/>
          <w:szCs w:val="28"/>
          <w:lang w:eastAsia="uk-UA"/>
        </w:rPr>
        <w:t>пропону</w:t>
      </w:r>
      <w:r w:rsidR="00ED6CC7" w:rsidRPr="00237957">
        <w:rPr>
          <w:rFonts w:ascii="Times New Roman" w:hAnsi="Times New Roman"/>
          <w:sz w:val="28"/>
          <w:szCs w:val="28"/>
          <w:lang w:eastAsia="uk-UA"/>
        </w:rPr>
        <w:t>вав</w:t>
      </w:r>
      <w:r w:rsidR="00407998" w:rsidRPr="00237957">
        <w:rPr>
          <w:rFonts w:ascii="Times New Roman" w:hAnsi="Times New Roman"/>
          <w:sz w:val="28"/>
          <w:szCs w:val="28"/>
          <w:lang w:eastAsia="uk-UA"/>
        </w:rPr>
        <w:t xml:space="preserve"> інше визначення</w:t>
      </w:r>
      <w:r w:rsidR="00ED6CC7" w:rsidRPr="00237957">
        <w:rPr>
          <w:rFonts w:ascii="Times New Roman" w:hAnsi="Times New Roman"/>
          <w:sz w:val="28"/>
          <w:szCs w:val="28"/>
          <w:lang w:eastAsia="uk-UA"/>
        </w:rPr>
        <w:t xml:space="preserve"> цього поняття</w:t>
      </w:r>
      <w:r w:rsidR="00407998" w:rsidRPr="00237957">
        <w:rPr>
          <w:rFonts w:ascii="Times New Roman" w:hAnsi="Times New Roman"/>
          <w:sz w:val="28"/>
          <w:szCs w:val="28"/>
          <w:lang w:eastAsia="uk-UA"/>
        </w:rPr>
        <w:t xml:space="preserve">: </w:t>
      </w:r>
      <w:r w:rsidR="00407998" w:rsidRPr="00237957">
        <w:rPr>
          <w:rFonts w:ascii="Times New Roman" w:hAnsi="Times New Roman"/>
          <w:b/>
          <w:sz w:val="28"/>
          <w:szCs w:val="28"/>
          <w:lang w:eastAsia="uk-UA"/>
        </w:rPr>
        <w:t>«</w:t>
      </w:r>
      <w:r w:rsidR="00407998" w:rsidRPr="00237957">
        <w:rPr>
          <w:rFonts w:ascii="Times New Roman" w:hAnsi="Times New Roman"/>
          <w:sz w:val="28"/>
          <w:szCs w:val="28"/>
          <w:lang w:eastAsia="uk-UA"/>
        </w:rPr>
        <w:t>це сфера або непорушених, або порушених діянням (чи створена загроза завдання істотної шкоди), що не містять ознак злочину чи складу злочину, суспільних відносин, які охороняються законом про кримінальну відповідальність і забезпечують нормальні умови діяльності підприємств, установ й організацій, життєдіяльності людини, її права та свободи, честь та гідність, недоторканність та безпеку шляхом встановлення, дотримання і реалізації соціальних норм» [</w:t>
      </w:r>
      <w:r w:rsidR="00F632D7" w:rsidRPr="00237957">
        <w:rPr>
          <w:sz w:val="28"/>
          <w:szCs w:val="28"/>
        </w:rPr>
        <w:fldChar w:fldCharType="begin"/>
      </w:r>
      <w:r w:rsidR="00F632D7" w:rsidRPr="00237957">
        <w:rPr>
          <w:sz w:val="28"/>
          <w:szCs w:val="28"/>
        </w:rPr>
        <w:instrText xml:space="preserve"> REF _Ref431883655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216</w:t>
      </w:r>
      <w:r w:rsidR="00F632D7" w:rsidRPr="00237957">
        <w:rPr>
          <w:sz w:val="28"/>
          <w:szCs w:val="28"/>
        </w:rPr>
        <w:fldChar w:fldCharType="end"/>
      </w:r>
      <w:r w:rsidR="00407998" w:rsidRPr="00237957">
        <w:rPr>
          <w:rFonts w:ascii="Times New Roman" w:hAnsi="Times New Roman"/>
          <w:sz w:val="28"/>
          <w:szCs w:val="28"/>
          <w:lang w:eastAsia="uk-UA"/>
        </w:rPr>
        <w:t>, с. 107].</w:t>
      </w:r>
    </w:p>
    <w:p w:rsidR="00407998" w:rsidRPr="00237957" w:rsidRDefault="00407998" w:rsidP="00407998">
      <w:pPr>
        <w:spacing w:after="0" w:line="360" w:lineRule="auto"/>
        <w:ind w:firstLine="709"/>
        <w:jc w:val="both"/>
        <w:rPr>
          <w:rFonts w:ascii="Times New Roman" w:hAnsi="Times New Roman"/>
          <w:bCs/>
          <w:iCs/>
          <w:sz w:val="28"/>
          <w:szCs w:val="28"/>
          <w:lang w:eastAsia="uk-UA"/>
        </w:rPr>
      </w:pPr>
      <w:r w:rsidRPr="00237957">
        <w:rPr>
          <w:rFonts w:ascii="Times New Roman" w:hAnsi="Times New Roman"/>
          <w:sz w:val="28"/>
          <w:szCs w:val="28"/>
          <w:lang w:eastAsia="uk-UA"/>
        </w:rPr>
        <w:lastRenderedPageBreak/>
        <w:t xml:space="preserve">На основі вищевикладеного можна </w:t>
      </w:r>
      <w:r w:rsidR="00E97909" w:rsidRPr="00237957">
        <w:rPr>
          <w:rFonts w:ascii="Times New Roman" w:hAnsi="Times New Roman"/>
          <w:sz w:val="28"/>
          <w:szCs w:val="28"/>
          <w:lang w:eastAsia="uk-UA"/>
        </w:rPr>
        <w:t>трактувати</w:t>
      </w:r>
      <w:r w:rsidRPr="00237957">
        <w:rPr>
          <w:rFonts w:ascii="Times New Roman" w:hAnsi="Times New Roman"/>
          <w:sz w:val="28"/>
          <w:szCs w:val="28"/>
          <w:lang w:eastAsia="uk-UA"/>
        </w:rPr>
        <w:t xml:space="preserve"> поняття </w:t>
      </w:r>
      <w:r w:rsidRPr="00237957">
        <w:rPr>
          <w:rFonts w:ascii="Times New Roman" w:hAnsi="Times New Roman"/>
          <w:bCs/>
          <w:iCs/>
          <w:sz w:val="28"/>
          <w:szCs w:val="28"/>
          <w:lang w:eastAsia="uk-UA"/>
        </w:rPr>
        <w:t xml:space="preserve">громадського порядку </w:t>
      </w:r>
      <w:r w:rsidR="00E97909" w:rsidRPr="00237957">
        <w:rPr>
          <w:rFonts w:ascii="Times New Roman" w:hAnsi="Times New Roman"/>
          <w:bCs/>
          <w:iCs/>
          <w:sz w:val="28"/>
          <w:szCs w:val="28"/>
          <w:lang w:eastAsia="uk-UA"/>
        </w:rPr>
        <w:t>як</w:t>
      </w:r>
      <w:r w:rsidRPr="00237957">
        <w:rPr>
          <w:rFonts w:ascii="Times New Roman" w:hAnsi="Times New Roman"/>
          <w:bCs/>
          <w:iCs/>
          <w:sz w:val="28"/>
          <w:szCs w:val="28"/>
          <w:lang w:eastAsia="uk-UA"/>
        </w:rPr>
        <w:t xml:space="preserve"> систем</w:t>
      </w:r>
      <w:r w:rsidR="00E97909" w:rsidRPr="00237957">
        <w:rPr>
          <w:rFonts w:ascii="Times New Roman" w:hAnsi="Times New Roman"/>
          <w:bCs/>
          <w:iCs/>
          <w:sz w:val="28"/>
          <w:szCs w:val="28"/>
          <w:lang w:eastAsia="uk-UA"/>
        </w:rPr>
        <w:t>у</w:t>
      </w:r>
      <w:r w:rsidRPr="00237957">
        <w:rPr>
          <w:rFonts w:ascii="Times New Roman" w:hAnsi="Times New Roman"/>
          <w:bCs/>
          <w:iCs/>
          <w:sz w:val="28"/>
          <w:szCs w:val="28"/>
          <w:lang w:eastAsia="uk-UA"/>
        </w:rPr>
        <w:t xml:space="preserve"> суспільних відносин, </w:t>
      </w:r>
      <w:r w:rsidR="00E97909" w:rsidRPr="00237957">
        <w:rPr>
          <w:rFonts w:ascii="Times New Roman" w:hAnsi="Times New Roman"/>
          <w:bCs/>
          <w:iCs/>
          <w:sz w:val="28"/>
          <w:szCs w:val="28"/>
          <w:lang w:eastAsia="uk-UA"/>
        </w:rPr>
        <w:t>заснованих як</w:t>
      </w:r>
      <w:r w:rsidRPr="00237957">
        <w:rPr>
          <w:rFonts w:ascii="Times New Roman" w:hAnsi="Times New Roman"/>
          <w:bCs/>
          <w:iCs/>
          <w:sz w:val="28"/>
          <w:szCs w:val="28"/>
          <w:lang w:eastAsia="uk-UA"/>
        </w:rPr>
        <w:t xml:space="preserve"> на правових, так і </w:t>
      </w:r>
      <w:r w:rsidR="00E97909" w:rsidRPr="00237957">
        <w:rPr>
          <w:rFonts w:ascii="Times New Roman" w:hAnsi="Times New Roman"/>
          <w:bCs/>
          <w:iCs/>
          <w:sz w:val="28"/>
          <w:szCs w:val="28"/>
          <w:lang w:eastAsia="uk-UA"/>
        </w:rPr>
        <w:t xml:space="preserve">на </w:t>
      </w:r>
      <w:r w:rsidRPr="00237957">
        <w:rPr>
          <w:rFonts w:ascii="Times New Roman" w:hAnsi="Times New Roman"/>
          <w:bCs/>
          <w:iCs/>
          <w:sz w:val="28"/>
          <w:szCs w:val="28"/>
          <w:lang w:eastAsia="uk-UA"/>
        </w:rPr>
        <w:t xml:space="preserve">загальновизнаних моральних нормах поведінки, що забезпечують нормальні умови життєдіяльності людини та функціонування підприємств, установ </w:t>
      </w:r>
      <w:r w:rsidR="00216301" w:rsidRPr="00237957">
        <w:rPr>
          <w:rFonts w:ascii="Times New Roman" w:hAnsi="Times New Roman"/>
          <w:bCs/>
          <w:iCs/>
          <w:sz w:val="28"/>
          <w:szCs w:val="28"/>
          <w:lang w:eastAsia="uk-UA"/>
        </w:rPr>
        <w:t>й</w:t>
      </w:r>
      <w:r w:rsidRPr="00237957">
        <w:rPr>
          <w:rFonts w:ascii="Times New Roman" w:hAnsi="Times New Roman"/>
          <w:bCs/>
          <w:iCs/>
          <w:sz w:val="28"/>
          <w:szCs w:val="28"/>
          <w:lang w:eastAsia="uk-UA"/>
        </w:rPr>
        <w:t xml:space="preserve"> організацій.</w:t>
      </w:r>
    </w:p>
    <w:p w:rsidR="00407998" w:rsidRPr="00237957" w:rsidRDefault="00216301"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Враховуючи</w:t>
      </w:r>
      <w:r w:rsidR="00407998" w:rsidRPr="00237957">
        <w:rPr>
          <w:rFonts w:ascii="Times New Roman" w:hAnsi="Times New Roman"/>
          <w:sz w:val="28"/>
          <w:szCs w:val="28"/>
          <w:lang w:eastAsia="uk-UA"/>
        </w:rPr>
        <w:t xml:space="preserve"> особливост</w:t>
      </w:r>
      <w:r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 безпосередніх об’єктів</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злочини проти громадського порядку та моральності поділяють на два види. До злочинів проти  громадського порядку відносять ті, що передбачені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ст.ст. 293 «</w:t>
      </w:r>
      <w:r w:rsidR="00407998" w:rsidRPr="00237957">
        <w:rPr>
          <w:rFonts w:ascii="Times New Roman" w:hAnsi="Times New Roman"/>
          <w:color w:val="000000"/>
          <w:sz w:val="28"/>
          <w:szCs w:val="28"/>
          <w:shd w:val="clear" w:color="auto" w:fill="FFFFFF"/>
          <w:lang w:eastAsia="uk-UA"/>
        </w:rPr>
        <w:t>Групове порушення громадського порядку»</w:t>
      </w:r>
      <w:r w:rsidRPr="00237957">
        <w:rPr>
          <w:rFonts w:ascii="Times New Roman" w:hAnsi="Times New Roman"/>
          <w:color w:val="000000"/>
          <w:sz w:val="28"/>
          <w:szCs w:val="28"/>
          <w:shd w:val="clear" w:color="auto" w:fill="FFFFFF"/>
          <w:lang w:eastAsia="uk-UA"/>
        </w:rPr>
        <w:t>;</w:t>
      </w:r>
      <w:r w:rsidR="00407998" w:rsidRPr="00237957">
        <w:rPr>
          <w:rFonts w:ascii="Times New Roman" w:hAnsi="Times New Roman"/>
          <w:color w:val="000000"/>
          <w:sz w:val="28"/>
          <w:szCs w:val="28"/>
          <w:shd w:val="clear" w:color="auto" w:fill="FFFFFF"/>
          <w:lang w:eastAsia="uk-UA"/>
        </w:rPr>
        <w:t xml:space="preserve"> 294 «Масові заворушення»</w:t>
      </w:r>
      <w:r w:rsidRPr="00237957">
        <w:rPr>
          <w:rFonts w:ascii="Times New Roman" w:hAnsi="Times New Roman"/>
          <w:color w:val="000000"/>
          <w:sz w:val="28"/>
          <w:szCs w:val="28"/>
          <w:shd w:val="clear" w:color="auto" w:fill="FFFFFF"/>
          <w:lang w:eastAsia="uk-UA"/>
        </w:rPr>
        <w:t>;</w:t>
      </w:r>
      <w:r w:rsidR="00407998" w:rsidRPr="00237957">
        <w:rPr>
          <w:rFonts w:ascii="Times New Roman" w:hAnsi="Times New Roman"/>
          <w:color w:val="000000"/>
          <w:sz w:val="28"/>
          <w:szCs w:val="28"/>
          <w:shd w:val="clear" w:color="auto" w:fill="FFFFFF"/>
          <w:lang w:eastAsia="uk-UA"/>
        </w:rPr>
        <w:t xml:space="preserve"> 295 «Заклики до вчинення дій, що загрожують громадському порядку»</w:t>
      </w:r>
      <w:r w:rsidRPr="00237957">
        <w:rPr>
          <w:rFonts w:ascii="Times New Roman" w:hAnsi="Times New Roman"/>
          <w:color w:val="000000"/>
          <w:sz w:val="28"/>
          <w:szCs w:val="28"/>
          <w:shd w:val="clear" w:color="auto" w:fill="FFFFFF"/>
          <w:lang w:eastAsia="uk-UA"/>
        </w:rPr>
        <w:t>;</w:t>
      </w:r>
      <w:r w:rsidR="00407998" w:rsidRPr="00237957">
        <w:rPr>
          <w:rFonts w:ascii="Times New Roman" w:hAnsi="Times New Roman"/>
          <w:color w:val="000000"/>
          <w:sz w:val="28"/>
          <w:szCs w:val="28"/>
          <w:shd w:val="clear" w:color="auto" w:fill="FFFFFF"/>
          <w:lang w:eastAsia="uk-UA"/>
        </w:rPr>
        <w:t xml:space="preserve"> 296 «Хуліганство»[</w:t>
      </w:r>
      <w:r w:rsidR="00F632D7" w:rsidRPr="00237957">
        <w:rPr>
          <w:sz w:val="28"/>
          <w:szCs w:val="28"/>
        </w:rPr>
        <w:fldChar w:fldCharType="begin"/>
      </w:r>
      <w:r w:rsidR="00F632D7" w:rsidRPr="00237957">
        <w:rPr>
          <w:sz w:val="28"/>
          <w:szCs w:val="28"/>
        </w:rPr>
        <w:instrText xml:space="preserve"> REF _Ref431885543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shd w:val="clear" w:color="auto" w:fill="FFFFFF"/>
          <w:lang w:eastAsia="uk-UA"/>
        </w:rPr>
        <w:t>194</w:t>
      </w:r>
      <w:r w:rsidR="00F632D7" w:rsidRPr="00237957">
        <w:rPr>
          <w:sz w:val="28"/>
          <w:szCs w:val="28"/>
        </w:rPr>
        <w:fldChar w:fldCharType="end"/>
      </w:r>
      <w:r w:rsidR="009C3EA2" w:rsidRPr="00237957">
        <w:rPr>
          <w:rFonts w:ascii="Times New Roman" w:hAnsi="Times New Roman"/>
          <w:color w:val="000000"/>
          <w:sz w:val="28"/>
          <w:szCs w:val="28"/>
          <w:shd w:val="clear" w:color="auto" w:fill="FFFFFF"/>
          <w:lang w:eastAsia="uk-UA"/>
        </w:rPr>
        <w:t>, с. 156</w:t>
      </w:r>
      <w:r w:rsidR="00407998"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Перші три з них у</w:t>
      </w:r>
      <w:r w:rsidR="00407998" w:rsidRPr="00237957">
        <w:rPr>
          <w:rFonts w:ascii="Times New Roman" w:hAnsi="Times New Roman"/>
          <w:color w:val="000000"/>
          <w:sz w:val="28"/>
          <w:szCs w:val="28"/>
          <w:shd w:val="clear" w:color="auto" w:fill="FFFFFF"/>
          <w:lang w:eastAsia="uk-UA"/>
        </w:rPr>
        <w:t xml:space="preserve">становлюють кримінальну відповідальність за злочинні дії особи </w:t>
      </w:r>
      <w:r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складі натовпу. Водночас віднесення хуліганства до злочинів проти громадського порядку означає, що у випадку, я</w:t>
      </w:r>
      <w:r w:rsidRPr="00237957">
        <w:rPr>
          <w:rFonts w:ascii="Times New Roman" w:hAnsi="Times New Roman"/>
          <w:color w:val="000000"/>
          <w:sz w:val="28"/>
          <w:szCs w:val="28"/>
          <w:shd w:val="clear" w:color="auto" w:fill="FFFFFF"/>
          <w:lang w:eastAsia="uk-UA"/>
        </w:rPr>
        <w:t>кщо під час масових заворушень у</w:t>
      </w:r>
      <w:r w:rsidR="00407998" w:rsidRPr="00237957">
        <w:rPr>
          <w:rFonts w:ascii="Times New Roman" w:hAnsi="Times New Roman"/>
          <w:color w:val="000000"/>
          <w:sz w:val="28"/>
          <w:szCs w:val="28"/>
          <w:shd w:val="clear" w:color="auto" w:fill="FFFFFF"/>
          <w:lang w:eastAsia="uk-UA"/>
        </w:rPr>
        <w:t xml:space="preserve">чиняються суспільно небезпечні діяння, які не описані </w:t>
      </w:r>
      <w:r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диспозиції ч. 1 ст. 294 КК України, то діяння винуватого повинні кваліфікуватися за ст. 296 КК України (за наявності всіх необхідних ознак хуліганства).</w:t>
      </w:r>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407998" w:rsidP="004E47F9">
      <w:pPr>
        <w:pStyle w:val="1"/>
        <w:spacing w:before="0" w:beforeAutospacing="0" w:after="0" w:afterAutospacing="0" w:line="360" w:lineRule="auto"/>
        <w:ind w:firstLine="567"/>
        <w:jc w:val="both"/>
        <w:rPr>
          <w:sz w:val="28"/>
          <w:szCs w:val="28"/>
        </w:rPr>
      </w:pPr>
      <w:bookmarkStart w:id="25" w:name="_Toc432883025"/>
      <w:r w:rsidRPr="00237957">
        <w:rPr>
          <w:sz w:val="28"/>
          <w:szCs w:val="28"/>
        </w:rPr>
        <w:t>2.4 Кримінально-правова</w:t>
      </w:r>
      <w:r w:rsidR="00216301" w:rsidRPr="00237957">
        <w:rPr>
          <w:sz w:val="28"/>
          <w:szCs w:val="28"/>
        </w:rPr>
        <w:t xml:space="preserve"> характеристика злочинних дій, </w:t>
      </w:r>
      <w:r w:rsidR="002206CC" w:rsidRPr="00237957">
        <w:rPr>
          <w:sz w:val="28"/>
          <w:szCs w:val="28"/>
        </w:rPr>
        <w:t xml:space="preserve">що вчиняються </w:t>
      </w:r>
      <w:r w:rsidRPr="00237957">
        <w:rPr>
          <w:sz w:val="28"/>
          <w:szCs w:val="28"/>
        </w:rPr>
        <w:t>особами у складі натовпу</w:t>
      </w:r>
      <w:bookmarkEnd w:id="25"/>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Традиційно до злочинів, що вчиняються особами </w:t>
      </w:r>
      <w:r w:rsidR="001D381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відносять масові заворушення. Саме ознаки масових заворушень утворюють зміст поняття «злочинний натовп». Так, С.</w:t>
      </w:r>
      <w:r w:rsidR="001D381B" w:rsidRPr="00237957">
        <w:rPr>
          <w:rFonts w:ascii="Times New Roman" w:hAnsi="Times New Roman"/>
          <w:sz w:val="28"/>
          <w:szCs w:val="28"/>
          <w:lang w:eastAsia="uk-UA"/>
        </w:rPr>
        <w:t> С. </w:t>
      </w:r>
      <w:r w:rsidRPr="00237957">
        <w:rPr>
          <w:rFonts w:ascii="Times New Roman" w:hAnsi="Times New Roman"/>
          <w:sz w:val="28"/>
          <w:szCs w:val="28"/>
          <w:lang w:eastAsia="uk-UA"/>
        </w:rPr>
        <w:t>Яценко</w:t>
      </w:r>
      <w:r w:rsidR="001D381B" w:rsidRPr="00237957">
        <w:rPr>
          <w:rFonts w:ascii="Times New Roman" w:hAnsi="Times New Roman"/>
          <w:sz w:val="28"/>
          <w:szCs w:val="28"/>
          <w:lang w:eastAsia="uk-UA"/>
        </w:rPr>
        <w:t>,</w:t>
      </w:r>
      <w:r w:rsidRPr="00237957">
        <w:rPr>
          <w:rFonts w:ascii="Times New Roman" w:hAnsi="Times New Roman"/>
          <w:sz w:val="28"/>
          <w:szCs w:val="28"/>
          <w:lang w:eastAsia="uk-UA"/>
        </w:rPr>
        <w:t xml:space="preserve"> коментуючи склад злочину «масові безпорядки»</w:t>
      </w:r>
      <w:r w:rsidR="001D381B" w:rsidRPr="00237957">
        <w:rPr>
          <w:rFonts w:ascii="Times New Roman" w:hAnsi="Times New Roman"/>
          <w:sz w:val="28"/>
          <w:szCs w:val="28"/>
          <w:lang w:eastAsia="uk-UA"/>
        </w:rPr>
        <w:t>,</w:t>
      </w:r>
      <w:r w:rsidRPr="00237957">
        <w:rPr>
          <w:rFonts w:ascii="Times New Roman" w:hAnsi="Times New Roman"/>
          <w:sz w:val="28"/>
          <w:szCs w:val="28"/>
          <w:lang w:eastAsia="uk-UA"/>
        </w:rPr>
        <w:t xml:space="preserve"> характеризує його як «насильницькі дії натовпу»[</w:t>
      </w:r>
      <w:r w:rsidR="00F632D7" w:rsidRPr="00237957">
        <w:rPr>
          <w:sz w:val="28"/>
          <w:szCs w:val="28"/>
        </w:rPr>
        <w:fldChar w:fldCharType="begin"/>
      </w:r>
      <w:r w:rsidR="00F632D7" w:rsidRPr="00237957">
        <w:rPr>
          <w:sz w:val="28"/>
          <w:szCs w:val="28"/>
        </w:rPr>
        <w:instrText xml:space="preserve"> REF _Ref431884166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258</w:t>
      </w:r>
      <w:r w:rsidR="00F632D7" w:rsidRPr="00237957">
        <w:rPr>
          <w:sz w:val="28"/>
          <w:szCs w:val="28"/>
        </w:rPr>
        <w:fldChar w:fldCharType="end"/>
      </w:r>
      <w:r w:rsidR="001D381B" w:rsidRPr="00237957">
        <w:rPr>
          <w:rFonts w:ascii="Times New Roman" w:hAnsi="Times New Roman"/>
          <w:sz w:val="28"/>
          <w:szCs w:val="28"/>
          <w:lang w:eastAsia="uk-UA"/>
        </w:rPr>
        <w:t>,</w:t>
      </w:r>
      <w:r w:rsidR="009C3EA2" w:rsidRPr="00237957">
        <w:rPr>
          <w:rFonts w:ascii="Times New Roman" w:hAnsi="Times New Roman"/>
          <w:sz w:val="28"/>
          <w:szCs w:val="28"/>
          <w:lang w:eastAsia="uk-UA"/>
        </w:rPr>
        <w:t> </w:t>
      </w:r>
      <w:r w:rsidR="001D381B" w:rsidRPr="00237957">
        <w:rPr>
          <w:rFonts w:ascii="Times New Roman" w:hAnsi="Times New Roman"/>
          <w:sz w:val="28"/>
          <w:szCs w:val="28"/>
          <w:lang w:eastAsia="uk-UA"/>
        </w:rPr>
        <w:t>с. </w:t>
      </w:r>
      <w:r w:rsidRPr="00237957">
        <w:rPr>
          <w:rFonts w:ascii="Times New Roman" w:hAnsi="Times New Roman"/>
          <w:sz w:val="28"/>
          <w:szCs w:val="28"/>
          <w:lang w:eastAsia="uk-UA"/>
        </w:rPr>
        <w:t xml:space="preserve">592]. Тому </w:t>
      </w:r>
      <w:r w:rsidR="000639D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цьому підрозділі основ</w:t>
      </w:r>
      <w:r w:rsidR="000639DB" w:rsidRPr="00237957">
        <w:rPr>
          <w:rFonts w:ascii="Times New Roman" w:hAnsi="Times New Roman"/>
          <w:sz w:val="28"/>
          <w:szCs w:val="28"/>
          <w:lang w:eastAsia="uk-UA"/>
        </w:rPr>
        <w:t>ну</w:t>
      </w:r>
      <w:r w:rsidRPr="00237957">
        <w:rPr>
          <w:rFonts w:ascii="Times New Roman" w:hAnsi="Times New Roman"/>
          <w:sz w:val="28"/>
          <w:szCs w:val="28"/>
          <w:lang w:eastAsia="uk-UA"/>
        </w:rPr>
        <w:t xml:space="preserve"> уваг</w:t>
      </w:r>
      <w:r w:rsidR="000639DB" w:rsidRPr="00237957">
        <w:rPr>
          <w:rFonts w:ascii="Times New Roman" w:hAnsi="Times New Roman"/>
          <w:sz w:val="28"/>
          <w:szCs w:val="28"/>
          <w:lang w:eastAsia="uk-UA"/>
        </w:rPr>
        <w:t>у</w:t>
      </w:r>
      <w:r w:rsidR="00971669">
        <w:rPr>
          <w:rFonts w:ascii="Times New Roman" w:hAnsi="Times New Roman"/>
          <w:sz w:val="28"/>
          <w:szCs w:val="28"/>
          <w:lang w:eastAsia="uk-UA"/>
        </w:rPr>
        <w:t xml:space="preserve"> </w:t>
      </w:r>
      <w:r w:rsidR="000639DB" w:rsidRPr="00237957">
        <w:rPr>
          <w:rFonts w:ascii="Times New Roman" w:hAnsi="Times New Roman"/>
          <w:sz w:val="28"/>
          <w:szCs w:val="28"/>
          <w:lang w:eastAsia="uk-UA"/>
        </w:rPr>
        <w:t xml:space="preserve">приділятимемо </w:t>
      </w:r>
      <w:r w:rsidRPr="00237957">
        <w:rPr>
          <w:rFonts w:ascii="Times New Roman" w:hAnsi="Times New Roman"/>
          <w:sz w:val="28"/>
          <w:szCs w:val="28"/>
          <w:lang w:eastAsia="uk-UA"/>
        </w:rPr>
        <w:t>кримінально-правовій характеристиці масових заворушень</w:t>
      </w:r>
      <w:r w:rsidR="000639DB" w:rsidRPr="00237957">
        <w:rPr>
          <w:rFonts w:ascii="Times New Roman" w:hAnsi="Times New Roman"/>
          <w:sz w:val="28"/>
          <w:szCs w:val="28"/>
          <w:lang w:eastAsia="uk-UA"/>
        </w:rPr>
        <w:t>. В</w:t>
      </w:r>
      <w:r w:rsidRPr="00237957">
        <w:rPr>
          <w:rFonts w:ascii="Times New Roman" w:hAnsi="Times New Roman"/>
          <w:sz w:val="28"/>
          <w:szCs w:val="28"/>
          <w:lang w:eastAsia="uk-UA"/>
        </w:rPr>
        <w:t>одночас розгля</w:t>
      </w:r>
      <w:r w:rsidR="000639DB" w:rsidRPr="00237957">
        <w:rPr>
          <w:rFonts w:ascii="Times New Roman" w:hAnsi="Times New Roman"/>
          <w:sz w:val="28"/>
          <w:szCs w:val="28"/>
          <w:lang w:eastAsia="uk-UA"/>
        </w:rPr>
        <w:t>датимемо</w:t>
      </w:r>
      <w:r w:rsidRPr="00237957">
        <w:rPr>
          <w:rFonts w:ascii="Times New Roman" w:hAnsi="Times New Roman"/>
          <w:sz w:val="28"/>
          <w:szCs w:val="28"/>
          <w:lang w:eastAsia="uk-UA"/>
        </w:rPr>
        <w:t xml:space="preserve"> й інші склади злочинів, </w:t>
      </w:r>
      <w:r w:rsidR="000639DB"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також характеризують злочинні ді</w:t>
      </w:r>
      <w:r w:rsidR="000639DB" w:rsidRPr="00237957">
        <w:rPr>
          <w:rFonts w:ascii="Times New Roman" w:hAnsi="Times New Roman"/>
          <w:sz w:val="28"/>
          <w:szCs w:val="28"/>
          <w:lang w:eastAsia="uk-UA"/>
        </w:rPr>
        <w:t>ї</w:t>
      </w:r>
      <w:r w:rsidRPr="00237957">
        <w:rPr>
          <w:rFonts w:ascii="Times New Roman" w:hAnsi="Times New Roman"/>
          <w:sz w:val="28"/>
          <w:szCs w:val="28"/>
          <w:lang w:eastAsia="uk-UA"/>
        </w:rPr>
        <w:t xml:space="preserve"> осіб </w:t>
      </w:r>
      <w:r w:rsidR="000639D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w:t>
      </w:r>
    </w:p>
    <w:p w:rsidR="00407998" w:rsidRPr="00237957" w:rsidRDefault="000639DB"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У</w:t>
      </w:r>
      <w:r w:rsidR="00407998" w:rsidRPr="00237957">
        <w:rPr>
          <w:rFonts w:ascii="Times New Roman" w:hAnsi="Times New Roman"/>
          <w:sz w:val="28"/>
          <w:szCs w:val="28"/>
          <w:lang w:eastAsia="uk-UA"/>
        </w:rPr>
        <w:t>становлюючи кримінальну відповідальність за ма</w:t>
      </w:r>
      <w:r w:rsidRPr="00237957">
        <w:rPr>
          <w:rFonts w:ascii="Times New Roman" w:hAnsi="Times New Roman"/>
          <w:sz w:val="28"/>
          <w:szCs w:val="28"/>
          <w:lang w:eastAsia="uk-UA"/>
        </w:rPr>
        <w:t>сові заворушення (ст. </w:t>
      </w:r>
      <w:r w:rsidR="00407998" w:rsidRPr="00237957">
        <w:rPr>
          <w:rFonts w:ascii="Times New Roman" w:hAnsi="Times New Roman"/>
          <w:sz w:val="28"/>
          <w:szCs w:val="28"/>
          <w:lang w:eastAsia="uk-UA"/>
        </w:rPr>
        <w:t>294</w:t>
      </w:r>
      <w:r w:rsidR="00986FFF" w:rsidRPr="00237957">
        <w:rPr>
          <w:rFonts w:ascii="Times New Roman" w:hAnsi="Times New Roman"/>
          <w:sz w:val="28"/>
          <w:szCs w:val="28"/>
          <w:lang w:eastAsia="uk-UA"/>
        </w:rPr>
        <w:t> </w:t>
      </w:r>
      <w:r w:rsidR="00407998" w:rsidRPr="00237957">
        <w:rPr>
          <w:rFonts w:ascii="Times New Roman" w:hAnsi="Times New Roman"/>
          <w:sz w:val="28"/>
          <w:szCs w:val="28"/>
          <w:lang w:eastAsia="uk-UA"/>
        </w:rPr>
        <w:t xml:space="preserve">КК України), законодавець не закріплює визначення цього поняття, що породжує різноманітні </w:t>
      </w:r>
      <w:r w:rsidR="00986FFF" w:rsidRPr="00237957">
        <w:rPr>
          <w:rFonts w:ascii="Times New Roman" w:hAnsi="Times New Roman"/>
          <w:sz w:val="28"/>
          <w:szCs w:val="28"/>
          <w:lang w:eastAsia="uk-UA"/>
        </w:rPr>
        <w:t xml:space="preserve">його </w:t>
      </w:r>
      <w:r w:rsidR="00407998" w:rsidRPr="00237957">
        <w:rPr>
          <w:rFonts w:ascii="Times New Roman" w:hAnsi="Times New Roman"/>
          <w:sz w:val="28"/>
          <w:szCs w:val="28"/>
          <w:lang w:eastAsia="uk-UA"/>
        </w:rPr>
        <w:t xml:space="preserve">трактування </w:t>
      </w:r>
      <w:r w:rsidR="00986FFF"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теорії кримінального права.</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думку Ю.</w:t>
      </w:r>
      <w:r w:rsidR="00986FFF" w:rsidRPr="00237957">
        <w:rPr>
          <w:rFonts w:ascii="Times New Roman" w:hAnsi="Times New Roman"/>
          <w:sz w:val="28"/>
          <w:szCs w:val="28"/>
          <w:lang w:eastAsia="uk-UA"/>
        </w:rPr>
        <w:t> В. </w:t>
      </w:r>
      <w:r w:rsidRPr="00237957">
        <w:rPr>
          <w:rFonts w:ascii="Times New Roman" w:hAnsi="Times New Roman"/>
          <w:sz w:val="28"/>
          <w:szCs w:val="28"/>
          <w:lang w:eastAsia="uk-UA"/>
        </w:rPr>
        <w:t>Дубка та О.</w:t>
      </w:r>
      <w:r w:rsidR="00986FFF" w:rsidRPr="00237957">
        <w:rPr>
          <w:rFonts w:ascii="Times New Roman" w:hAnsi="Times New Roman"/>
          <w:sz w:val="28"/>
          <w:szCs w:val="28"/>
          <w:lang w:eastAsia="uk-UA"/>
        </w:rPr>
        <w:t> </w:t>
      </w:r>
      <w:r w:rsidRPr="00237957">
        <w:rPr>
          <w:rFonts w:ascii="Times New Roman" w:hAnsi="Times New Roman"/>
          <w:sz w:val="28"/>
          <w:szCs w:val="28"/>
          <w:lang w:eastAsia="uk-UA"/>
        </w:rPr>
        <w:t>Я.</w:t>
      </w:r>
      <w:r w:rsidR="00986FFF" w:rsidRPr="00237957">
        <w:rPr>
          <w:rFonts w:ascii="Times New Roman" w:hAnsi="Times New Roman"/>
          <w:sz w:val="28"/>
          <w:szCs w:val="28"/>
          <w:lang w:eastAsia="uk-UA"/>
        </w:rPr>
        <w:t> </w:t>
      </w:r>
      <w:r w:rsidRPr="00237957">
        <w:rPr>
          <w:rFonts w:ascii="Times New Roman" w:hAnsi="Times New Roman"/>
          <w:sz w:val="28"/>
          <w:szCs w:val="28"/>
          <w:lang w:eastAsia="uk-UA"/>
        </w:rPr>
        <w:t>Черепненка</w:t>
      </w:r>
      <w:r w:rsidR="00945A7D" w:rsidRPr="00237957">
        <w:rPr>
          <w:rFonts w:ascii="Times New Roman" w:hAnsi="Times New Roman"/>
          <w:sz w:val="28"/>
          <w:szCs w:val="28"/>
          <w:lang w:eastAsia="uk-UA"/>
        </w:rPr>
        <w:t>,</w:t>
      </w:r>
      <w:r w:rsidRPr="00237957">
        <w:rPr>
          <w:rFonts w:ascii="Times New Roman" w:hAnsi="Times New Roman"/>
          <w:sz w:val="28"/>
          <w:szCs w:val="28"/>
          <w:lang w:eastAsia="uk-UA"/>
        </w:rPr>
        <w:t xml:space="preserve"> масові заворушення – це «дії натовпу, що </w:t>
      </w:r>
      <w:r w:rsidR="00986FFF" w:rsidRPr="00237957">
        <w:rPr>
          <w:rFonts w:ascii="Times New Roman" w:hAnsi="Times New Roman"/>
          <w:sz w:val="28"/>
          <w:szCs w:val="28"/>
          <w:lang w:eastAsia="uk-UA"/>
        </w:rPr>
        <w:t>становлять</w:t>
      </w:r>
      <w:r w:rsidRPr="00237957">
        <w:rPr>
          <w:rFonts w:ascii="Times New Roman" w:hAnsi="Times New Roman"/>
          <w:sz w:val="28"/>
          <w:szCs w:val="28"/>
          <w:lang w:eastAsia="uk-UA"/>
        </w:rPr>
        <w:t xml:space="preserve"> реальну загрозу для громадського порядку </w:t>
      </w:r>
      <w:r w:rsidR="00986FFF"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особистої безпеки громадян, громадської безпеки </w:t>
      </w:r>
      <w:r w:rsidR="00986FFF"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виражаються </w:t>
      </w:r>
      <w:r w:rsidR="00986FFF"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скоєнні насильства, погромів, підпалів, знищенні майна, застосуванні вогнепальної зброї, вибухових речовин і пристроїв, а також збройного опору влади, що спричинили порушення нормального функціонування державних, громадських організацій, установ і підприємств транспорту, відновлення якого неможлив</w:t>
      </w:r>
      <w:r w:rsidR="00986FFF" w:rsidRPr="00237957">
        <w:rPr>
          <w:rFonts w:ascii="Times New Roman" w:hAnsi="Times New Roman"/>
          <w:sz w:val="28"/>
          <w:szCs w:val="28"/>
          <w:lang w:eastAsia="uk-UA"/>
        </w:rPr>
        <w:t>е</w:t>
      </w:r>
      <w:r w:rsidRPr="00237957">
        <w:rPr>
          <w:rFonts w:ascii="Times New Roman" w:hAnsi="Times New Roman"/>
          <w:sz w:val="28"/>
          <w:szCs w:val="28"/>
          <w:lang w:eastAsia="uk-UA"/>
        </w:rPr>
        <w:t xml:space="preserve"> без застосування невідкладних спеціальних заходів та залучення додаткових сил і засобів» [</w:t>
      </w:r>
      <w:r w:rsidR="00F632D7" w:rsidRPr="00237957">
        <w:rPr>
          <w:sz w:val="28"/>
          <w:szCs w:val="28"/>
        </w:rPr>
        <w:fldChar w:fldCharType="begin"/>
      </w:r>
      <w:r w:rsidR="00F632D7" w:rsidRPr="00237957">
        <w:rPr>
          <w:sz w:val="28"/>
          <w:szCs w:val="28"/>
        </w:rPr>
        <w:instrText xml:space="preserve"> REF _Ref431885790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89</w:t>
      </w:r>
      <w:r w:rsidR="00F632D7" w:rsidRPr="00237957">
        <w:rPr>
          <w:sz w:val="28"/>
          <w:szCs w:val="28"/>
        </w:rPr>
        <w:fldChar w:fldCharType="end"/>
      </w:r>
      <w:r w:rsidRPr="00237957">
        <w:rPr>
          <w:rFonts w:ascii="Times New Roman" w:hAnsi="Times New Roman"/>
          <w:sz w:val="28"/>
          <w:szCs w:val="28"/>
          <w:lang w:eastAsia="uk-UA"/>
        </w:rPr>
        <w:t>,</w:t>
      </w:r>
      <w:r w:rsidR="009C3EA2" w:rsidRPr="00237957">
        <w:rPr>
          <w:rFonts w:ascii="Times New Roman" w:hAnsi="Times New Roman"/>
          <w:sz w:val="28"/>
          <w:szCs w:val="28"/>
          <w:lang w:eastAsia="uk-UA"/>
        </w:rPr>
        <w:t> </w:t>
      </w:r>
      <w:r w:rsidRPr="00237957">
        <w:rPr>
          <w:rFonts w:ascii="Times New Roman" w:hAnsi="Times New Roman"/>
          <w:sz w:val="28"/>
          <w:szCs w:val="28"/>
          <w:lang w:eastAsia="uk-UA"/>
        </w:rPr>
        <w:t>c.</w:t>
      </w:r>
      <w:r w:rsidR="00986FFF" w:rsidRPr="00237957">
        <w:rPr>
          <w:rFonts w:ascii="Times New Roman" w:hAnsi="Times New Roman"/>
          <w:sz w:val="28"/>
          <w:szCs w:val="28"/>
          <w:lang w:eastAsia="uk-UA"/>
        </w:rPr>
        <w:t> </w:t>
      </w:r>
      <w:r w:rsidRPr="00237957">
        <w:rPr>
          <w:rFonts w:ascii="Times New Roman" w:hAnsi="Times New Roman"/>
          <w:sz w:val="28"/>
          <w:szCs w:val="28"/>
          <w:lang w:eastAsia="uk-UA"/>
        </w:rPr>
        <w:t>240</w:t>
      </w:r>
      <w:r w:rsidR="00986FFF" w:rsidRPr="00237957">
        <w:rPr>
          <w:rFonts w:ascii="Times New Roman" w:hAnsi="Times New Roman"/>
          <w:sz w:val="28"/>
          <w:szCs w:val="28"/>
          <w:lang w:eastAsia="uk-UA"/>
        </w:rPr>
        <w:t> </w:t>
      </w:r>
      <w:r w:rsidRPr="00237957">
        <w:rPr>
          <w:rFonts w:ascii="Times New Roman" w:hAnsi="Times New Roman"/>
          <w:sz w:val="28"/>
          <w:szCs w:val="28"/>
          <w:lang w:eastAsia="uk-UA"/>
        </w:rPr>
        <w:t>-</w:t>
      </w:r>
      <w:r w:rsidR="00986FFF" w:rsidRPr="00237957">
        <w:rPr>
          <w:rFonts w:ascii="Times New Roman" w:hAnsi="Times New Roman"/>
          <w:sz w:val="28"/>
          <w:szCs w:val="28"/>
          <w:lang w:eastAsia="uk-UA"/>
        </w:rPr>
        <w:t> </w:t>
      </w:r>
      <w:r w:rsidRPr="00237957">
        <w:rPr>
          <w:rFonts w:ascii="Times New Roman" w:hAnsi="Times New Roman"/>
          <w:sz w:val="28"/>
          <w:szCs w:val="28"/>
          <w:lang w:eastAsia="uk-UA"/>
        </w:rPr>
        <w:t>241].</w:t>
      </w:r>
    </w:p>
    <w:p w:rsidR="00407998" w:rsidRPr="00237957" w:rsidRDefault="00407998" w:rsidP="00407998">
      <w:pPr>
        <w:spacing w:after="0" w:line="360" w:lineRule="auto"/>
        <w:ind w:firstLine="709"/>
        <w:jc w:val="both"/>
        <w:rPr>
          <w:rFonts w:ascii="Times New Roman" w:eastAsia="Times New Roman" w:hAnsi="Times New Roman"/>
          <w:bCs/>
          <w:sz w:val="28"/>
          <w:szCs w:val="28"/>
          <w:lang w:eastAsia="uk-UA"/>
        </w:rPr>
      </w:pPr>
      <w:r w:rsidRPr="00237957">
        <w:rPr>
          <w:rFonts w:ascii="Times New Roman" w:hAnsi="Times New Roman"/>
          <w:sz w:val="28"/>
          <w:szCs w:val="28"/>
          <w:lang w:eastAsia="uk-UA"/>
        </w:rPr>
        <w:t>Більшість науковців також пов’язують масові заворушення з діями натовпу [</w:t>
      </w:r>
      <w:r w:rsidR="00F632D7" w:rsidRPr="00237957">
        <w:rPr>
          <w:sz w:val="28"/>
          <w:szCs w:val="28"/>
        </w:rPr>
        <w:fldChar w:fldCharType="begin"/>
      </w:r>
      <w:r w:rsidR="00F632D7" w:rsidRPr="00237957">
        <w:rPr>
          <w:sz w:val="28"/>
          <w:szCs w:val="28"/>
        </w:rPr>
        <w:instrText xml:space="preserve"> REF _Ref431885475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212</w:t>
      </w:r>
      <w:r w:rsidR="00F632D7" w:rsidRPr="00237957">
        <w:rPr>
          <w:sz w:val="28"/>
          <w:szCs w:val="28"/>
        </w:rPr>
        <w:fldChar w:fldCharType="end"/>
      </w:r>
      <w:r w:rsidRPr="00237957">
        <w:rPr>
          <w:rFonts w:ascii="Times New Roman" w:hAnsi="Times New Roman"/>
          <w:sz w:val="28"/>
          <w:szCs w:val="28"/>
          <w:lang w:eastAsia="uk-UA"/>
        </w:rPr>
        <w:t xml:space="preserve">, с. 56], хоча цей термін </w:t>
      </w:r>
      <w:r w:rsidR="00862DA8" w:rsidRPr="00237957">
        <w:rPr>
          <w:rFonts w:ascii="Times New Roman" w:hAnsi="Times New Roman"/>
          <w:sz w:val="28"/>
          <w:szCs w:val="28"/>
          <w:lang w:eastAsia="uk-UA"/>
        </w:rPr>
        <w:t xml:space="preserve">у законодавстві України </w:t>
      </w:r>
      <w:r w:rsidRPr="00237957">
        <w:rPr>
          <w:rFonts w:ascii="Times New Roman" w:hAnsi="Times New Roman"/>
          <w:sz w:val="28"/>
          <w:szCs w:val="28"/>
          <w:lang w:eastAsia="uk-UA"/>
        </w:rPr>
        <w:t>не використовується. На думку В.</w:t>
      </w:r>
      <w:r w:rsidR="00433A28" w:rsidRPr="00237957">
        <w:rPr>
          <w:rFonts w:ascii="Times New Roman" w:hAnsi="Times New Roman"/>
          <w:sz w:val="28"/>
          <w:szCs w:val="28"/>
          <w:lang w:eastAsia="uk-UA"/>
        </w:rPr>
        <w:t> </w:t>
      </w:r>
      <w:r w:rsidRPr="00237957">
        <w:rPr>
          <w:rFonts w:ascii="Times New Roman" w:hAnsi="Times New Roman"/>
          <w:sz w:val="28"/>
          <w:szCs w:val="28"/>
          <w:lang w:eastAsia="uk-UA"/>
        </w:rPr>
        <w:t xml:space="preserve">О. Навроцького, масові заворушення </w:t>
      </w:r>
      <w:r w:rsidR="00433A28" w:rsidRPr="00237957">
        <w:rPr>
          <w:rFonts w:ascii="Times New Roman" w:hAnsi="Times New Roman"/>
          <w:sz w:val="28"/>
          <w:szCs w:val="28"/>
          <w:lang w:eastAsia="uk-UA"/>
        </w:rPr>
        <w:noBreakHyphen/>
      </w:r>
      <w:r w:rsidRPr="00237957">
        <w:rPr>
          <w:rFonts w:ascii="Times New Roman" w:hAnsi="Times New Roman"/>
          <w:sz w:val="28"/>
          <w:szCs w:val="28"/>
          <w:lang w:eastAsia="uk-UA"/>
        </w:rPr>
        <w:t>«це завжди дії юрби, яка діє стихійно, хоча може бути й керованою цілком чи в окремих своїх частинах. Така юрба поводить себе агресивно. Її учасники вчиняють дії, які визнаються злочинами і тоді, коли їх виконує одна особа» [</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253</w:t>
      </w:r>
      <w:r w:rsidR="00F632D7" w:rsidRPr="00237957">
        <w:rPr>
          <w:sz w:val="28"/>
          <w:szCs w:val="28"/>
        </w:rPr>
        <w:fldChar w:fldCharType="end"/>
      </w:r>
      <w:r w:rsidRPr="00237957">
        <w:rPr>
          <w:rFonts w:ascii="Times New Roman" w:hAnsi="Times New Roman"/>
          <w:sz w:val="28"/>
          <w:szCs w:val="28"/>
          <w:lang w:eastAsia="uk-UA"/>
        </w:rPr>
        <w:t>, с. 645]. П.</w:t>
      </w:r>
      <w:r w:rsidR="00433A28"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Матишевський також </w:t>
      </w:r>
      <w:r w:rsidR="00433A28" w:rsidRPr="00237957">
        <w:rPr>
          <w:rFonts w:ascii="Times New Roman" w:hAnsi="Times New Roman"/>
          <w:sz w:val="28"/>
          <w:szCs w:val="28"/>
          <w:lang w:eastAsia="uk-UA"/>
        </w:rPr>
        <w:t>відзначає</w:t>
      </w:r>
      <w:r w:rsidRPr="00237957">
        <w:rPr>
          <w:rFonts w:ascii="Times New Roman" w:hAnsi="Times New Roman"/>
          <w:sz w:val="28"/>
          <w:szCs w:val="28"/>
          <w:lang w:eastAsia="uk-UA"/>
        </w:rPr>
        <w:t>, що масові заворушення – це порушення громадського порядку натовпом, що безчинствує [</w:t>
      </w:r>
      <w:r w:rsidR="00F632D7" w:rsidRPr="00237957">
        <w:rPr>
          <w:sz w:val="28"/>
          <w:szCs w:val="28"/>
        </w:rPr>
        <w:fldChar w:fldCharType="begin"/>
      </w:r>
      <w:r w:rsidR="00F632D7" w:rsidRPr="00237957">
        <w:rPr>
          <w:sz w:val="28"/>
          <w:szCs w:val="28"/>
        </w:rPr>
        <w:instrText xml:space="preserve"> REF _Ref431885985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261</w:t>
      </w:r>
      <w:r w:rsidR="00F632D7" w:rsidRPr="00237957">
        <w:rPr>
          <w:sz w:val="28"/>
          <w:szCs w:val="28"/>
        </w:rPr>
        <w:fldChar w:fldCharType="end"/>
      </w:r>
      <w:r w:rsidRPr="00237957">
        <w:rPr>
          <w:rFonts w:ascii="Times New Roman" w:hAnsi="Times New Roman"/>
          <w:sz w:val="28"/>
          <w:szCs w:val="28"/>
          <w:lang w:eastAsia="uk-UA"/>
        </w:rPr>
        <w:t>, с. 112]. А.</w:t>
      </w:r>
      <w:r w:rsidR="00433A28" w:rsidRPr="00237957">
        <w:rPr>
          <w:rFonts w:ascii="Times New Roman" w:hAnsi="Times New Roman"/>
          <w:sz w:val="28"/>
          <w:szCs w:val="28"/>
          <w:lang w:eastAsia="uk-UA"/>
        </w:rPr>
        <w:t> </w:t>
      </w:r>
      <w:r w:rsidRPr="00237957">
        <w:rPr>
          <w:rFonts w:ascii="Times New Roman" w:hAnsi="Times New Roman"/>
          <w:sz w:val="28"/>
          <w:szCs w:val="28"/>
          <w:lang w:eastAsia="uk-UA"/>
        </w:rPr>
        <w:t>М.</w:t>
      </w:r>
      <w:r w:rsidR="00433A28" w:rsidRPr="00237957">
        <w:rPr>
          <w:rFonts w:ascii="Times New Roman" w:hAnsi="Times New Roman"/>
          <w:sz w:val="28"/>
          <w:szCs w:val="28"/>
          <w:lang w:eastAsia="uk-UA"/>
        </w:rPr>
        <w:t> </w:t>
      </w:r>
      <w:r w:rsidRPr="00237957">
        <w:rPr>
          <w:rFonts w:ascii="Times New Roman" w:hAnsi="Times New Roman"/>
          <w:sz w:val="28"/>
          <w:szCs w:val="28"/>
          <w:lang w:eastAsia="uk-UA"/>
        </w:rPr>
        <w:t>Багмет стверджує, що масові заворушення – це протиправна діяльність великої кількості людей [</w:t>
      </w:r>
      <w:r w:rsidR="00F632D7" w:rsidRPr="00237957">
        <w:rPr>
          <w:sz w:val="28"/>
          <w:szCs w:val="28"/>
        </w:rPr>
        <w:fldChar w:fldCharType="begin"/>
      </w:r>
      <w:r w:rsidR="00F632D7" w:rsidRPr="00237957">
        <w:rPr>
          <w:sz w:val="28"/>
          <w:szCs w:val="28"/>
        </w:rPr>
        <w:instrText xml:space="preserve"> REF _Ref431886094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22</w:t>
      </w:r>
      <w:r w:rsidR="00F632D7" w:rsidRPr="00237957">
        <w:rPr>
          <w:sz w:val="28"/>
          <w:szCs w:val="28"/>
        </w:rPr>
        <w:fldChar w:fldCharType="end"/>
      </w:r>
      <w:r w:rsidRPr="00237957">
        <w:rPr>
          <w:rFonts w:ascii="Times New Roman" w:hAnsi="Times New Roman"/>
          <w:sz w:val="28"/>
          <w:szCs w:val="28"/>
          <w:lang w:eastAsia="uk-UA"/>
        </w:rPr>
        <w:t xml:space="preserve">, с. 125]. </w:t>
      </w:r>
      <w:r w:rsidR="00433A28" w:rsidRPr="00237957">
        <w:rPr>
          <w:rFonts w:ascii="Times New Roman" w:hAnsi="Times New Roman"/>
          <w:sz w:val="28"/>
          <w:szCs w:val="28"/>
          <w:lang w:eastAsia="uk-UA"/>
        </w:rPr>
        <w:t>М. М. </w:t>
      </w:r>
      <w:r w:rsidRPr="00237957">
        <w:rPr>
          <w:rFonts w:ascii="Times New Roman" w:hAnsi="Times New Roman"/>
          <w:sz w:val="28"/>
          <w:szCs w:val="28"/>
          <w:lang w:eastAsia="uk-UA"/>
        </w:rPr>
        <w:t>Тараненко  намагається прив’язати дії натовпу до конкретної форми співучасті. На його думку, «натовп з кримінально-правової точки зору … слід розглядати специфічним вираженням такої форми співучасті, як вчинення злочину групою осіб без попередньої змови (ч. 1 ст. 28 КК України)» [</w:t>
      </w:r>
      <w:r w:rsidR="00F632D7" w:rsidRPr="00237957">
        <w:rPr>
          <w:sz w:val="28"/>
          <w:szCs w:val="28"/>
        </w:rPr>
        <w:fldChar w:fldCharType="begin"/>
      </w:r>
      <w:r w:rsidR="00F632D7" w:rsidRPr="00237957">
        <w:rPr>
          <w:sz w:val="28"/>
          <w:szCs w:val="28"/>
        </w:rPr>
        <w:instrText xml:space="preserve"> REF _Ref431886143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346</w:t>
      </w:r>
      <w:r w:rsidR="00F632D7" w:rsidRPr="00237957">
        <w:rPr>
          <w:sz w:val="28"/>
          <w:szCs w:val="28"/>
        </w:rPr>
        <w:fldChar w:fldCharType="end"/>
      </w:r>
      <w:r w:rsidR="00433A28"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161]. Отже, масові заворушення </w:t>
      </w:r>
      <w:r w:rsidR="00433A28" w:rsidRPr="00237957">
        <w:rPr>
          <w:rFonts w:ascii="Times New Roman" w:hAnsi="Times New Roman"/>
          <w:sz w:val="28"/>
          <w:szCs w:val="28"/>
          <w:lang w:eastAsia="uk-UA"/>
        </w:rPr>
        <w:noBreakHyphen/>
        <w:t xml:space="preserve">  прояв</w:t>
      </w:r>
      <w:r w:rsidRPr="00237957">
        <w:rPr>
          <w:rFonts w:ascii="Times New Roman" w:hAnsi="Times New Roman"/>
          <w:sz w:val="28"/>
          <w:szCs w:val="28"/>
          <w:lang w:eastAsia="uk-UA"/>
        </w:rPr>
        <w:t xml:space="preserve"> співучасті </w:t>
      </w:r>
      <w:r w:rsidR="00433A2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злочині, а саме приклад необхідної співучасті. </w:t>
      </w:r>
      <w:r w:rsidR="00433A28" w:rsidRPr="00237957">
        <w:rPr>
          <w:rFonts w:ascii="Times New Roman" w:hAnsi="Times New Roman"/>
          <w:sz w:val="28"/>
          <w:szCs w:val="28"/>
          <w:lang w:eastAsia="uk-UA"/>
        </w:rPr>
        <w:t>Таке</w:t>
      </w:r>
      <w:r w:rsidRPr="00237957">
        <w:rPr>
          <w:rFonts w:ascii="Times New Roman" w:hAnsi="Times New Roman"/>
          <w:sz w:val="28"/>
          <w:szCs w:val="28"/>
          <w:lang w:eastAsia="uk-UA"/>
        </w:rPr>
        <w:t xml:space="preserve"> поняття давно відоме кримінально-правовій науці</w:t>
      </w:r>
      <w:r w:rsidR="00433A28" w:rsidRPr="00237957">
        <w:rPr>
          <w:rFonts w:ascii="Times New Roman" w:hAnsi="Times New Roman"/>
          <w:sz w:val="28"/>
          <w:szCs w:val="28"/>
          <w:lang w:eastAsia="uk-UA"/>
        </w:rPr>
        <w:t xml:space="preserve"> й</w:t>
      </w:r>
      <w:r w:rsidRPr="00237957">
        <w:rPr>
          <w:rFonts w:ascii="Times New Roman" w:hAnsi="Times New Roman"/>
          <w:sz w:val="28"/>
          <w:szCs w:val="28"/>
          <w:lang w:eastAsia="uk-UA"/>
        </w:rPr>
        <w:t xml:space="preserve"> підтримується сучасними правознавцями[</w:t>
      </w:r>
      <w:r w:rsidR="00F632D7" w:rsidRPr="00237957">
        <w:rPr>
          <w:sz w:val="28"/>
          <w:szCs w:val="28"/>
        </w:rPr>
        <w:fldChar w:fldCharType="begin"/>
      </w:r>
      <w:r w:rsidR="00F632D7" w:rsidRPr="00237957">
        <w:rPr>
          <w:sz w:val="28"/>
          <w:szCs w:val="28"/>
        </w:rPr>
        <w:instrText xml:space="preserve"> REF _Ref431886182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54</w:t>
      </w:r>
      <w:r w:rsidR="00F632D7" w:rsidRPr="00237957">
        <w:rPr>
          <w:sz w:val="28"/>
          <w:szCs w:val="28"/>
        </w:rPr>
        <w:fldChar w:fldCharType="end"/>
      </w:r>
      <w:r w:rsidR="00433A28"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274-277]. Масові заворушення нарівні </w:t>
      </w:r>
      <w:r w:rsidR="00433A28" w:rsidRPr="00237957">
        <w:rPr>
          <w:rFonts w:ascii="Times New Roman" w:hAnsi="Times New Roman"/>
          <w:sz w:val="28"/>
          <w:szCs w:val="28"/>
          <w:lang w:eastAsia="uk-UA"/>
        </w:rPr>
        <w:t>з бандитизмом (ст.. 257 </w:t>
      </w:r>
      <w:r w:rsidRPr="00237957">
        <w:rPr>
          <w:rFonts w:ascii="Times New Roman" w:hAnsi="Times New Roman"/>
          <w:sz w:val="28"/>
          <w:szCs w:val="28"/>
          <w:lang w:eastAsia="uk-UA"/>
        </w:rPr>
        <w:t xml:space="preserve">КК), створенням злочинної організації (ст. 255 КК) якраз і </w:t>
      </w:r>
      <w:r w:rsidR="00433A28" w:rsidRPr="00237957">
        <w:rPr>
          <w:rFonts w:ascii="Times New Roman" w:hAnsi="Times New Roman"/>
          <w:sz w:val="28"/>
          <w:szCs w:val="28"/>
          <w:lang w:eastAsia="uk-UA"/>
        </w:rPr>
        <w:t>належать</w:t>
      </w:r>
      <w:r w:rsidRPr="00237957">
        <w:rPr>
          <w:rFonts w:ascii="Times New Roman" w:hAnsi="Times New Roman"/>
          <w:sz w:val="28"/>
          <w:szCs w:val="28"/>
          <w:lang w:eastAsia="uk-UA"/>
        </w:rPr>
        <w:t xml:space="preserve"> до </w:t>
      </w:r>
      <w:r w:rsidRPr="00237957">
        <w:rPr>
          <w:rFonts w:ascii="Times New Roman" w:hAnsi="Times New Roman"/>
          <w:sz w:val="28"/>
          <w:szCs w:val="28"/>
          <w:lang w:eastAsia="uk-UA"/>
        </w:rPr>
        <w:lastRenderedPageBreak/>
        <w:t>проявів необхідної співучасті, коли злочин не може бути вчинен</w:t>
      </w:r>
      <w:r w:rsidR="00433A28" w:rsidRPr="00237957">
        <w:rPr>
          <w:rFonts w:ascii="Times New Roman" w:hAnsi="Times New Roman"/>
          <w:sz w:val="28"/>
          <w:szCs w:val="28"/>
          <w:lang w:eastAsia="uk-UA"/>
        </w:rPr>
        <w:t>ий</w:t>
      </w:r>
      <w:r w:rsidRPr="00237957">
        <w:rPr>
          <w:rFonts w:ascii="Times New Roman" w:hAnsi="Times New Roman"/>
          <w:sz w:val="28"/>
          <w:szCs w:val="28"/>
          <w:lang w:eastAsia="uk-UA"/>
        </w:rPr>
        <w:t xml:space="preserve"> без об’єднаних зусиль щонайменше двох осіб. Не всі вчені підтримують існування такого поняття (</w:t>
      </w:r>
      <w:r w:rsidR="00433A28" w:rsidRPr="00237957">
        <w:rPr>
          <w:rFonts w:ascii="Times New Roman" w:hAnsi="Times New Roman"/>
          <w:sz w:val="28"/>
          <w:szCs w:val="28"/>
          <w:lang w:eastAsia="uk-UA"/>
        </w:rPr>
        <w:t>як-от,</w:t>
      </w:r>
      <w:r w:rsidRPr="00237957">
        <w:rPr>
          <w:rFonts w:ascii="Times New Roman" w:hAnsi="Times New Roman"/>
          <w:sz w:val="28"/>
          <w:szCs w:val="28"/>
          <w:lang w:eastAsia="uk-UA"/>
        </w:rPr>
        <w:t xml:space="preserve"> О.</w:t>
      </w:r>
      <w:r w:rsidR="00433A28" w:rsidRPr="00237957">
        <w:rPr>
          <w:rFonts w:ascii="Times New Roman" w:hAnsi="Times New Roman"/>
          <w:sz w:val="28"/>
          <w:szCs w:val="28"/>
          <w:lang w:eastAsia="uk-UA"/>
        </w:rPr>
        <w:t> </w:t>
      </w:r>
      <w:r w:rsidRPr="00237957">
        <w:rPr>
          <w:rFonts w:ascii="Times New Roman" w:hAnsi="Times New Roman"/>
          <w:sz w:val="28"/>
          <w:szCs w:val="28"/>
          <w:lang w:eastAsia="uk-UA"/>
        </w:rPr>
        <w:t>А. Арутюнов</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_Ref431886258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19</w:t>
      </w:r>
      <w:r w:rsidR="00F632D7" w:rsidRPr="00237957">
        <w:rPr>
          <w:sz w:val="28"/>
          <w:szCs w:val="28"/>
        </w:rPr>
        <w:fldChar w:fldCharType="end"/>
      </w:r>
      <w:r w:rsidR="00433A28" w:rsidRPr="00237957">
        <w:rPr>
          <w:rFonts w:ascii="Times New Roman" w:hAnsi="Times New Roman"/>
          <w:sz w:val="28"/>
          <w:szCs w:val="28"/>
          <w:lang w:eastAsia="uk-UA"/>
        </w:rPr>
        <w:t>, с. </w:t>
      </w:r>
      <w:r w:rsidRPr="00237957">
        <w:rPr>
          <w:rFonts w:ascii="Times New Roman" w:hAnsi="Times New Roman"/>
          <w:sz w:val="28"/>
          <w:szCs w:val="28"/>
          <w:lang w:eastAsia="uk-UA"/>
        </w:rPr>
        <w:t>154]). Водночас, на наш</w:t>
      </w:r>
      <w:r w:rsidR="00433A28" w:rsidRPr="00237957">
        <w:rPr>
          <w:rFonts w:ascii="Times New Roman" w:hAnsi="Times New Roman"/>
          <w:sz w:val="28"/>
          <w:szCs w:val="28"/>
          <w:lang w:eastAsia="uk-UA"/>
        </w:rPr>
        <w:t>е переконання</w:t>
      </w:r>
      <w:r w:rsidRPr="00237957">
        <w:rPr>
          <w:rFonts w:ascii="Times New Roman" w:hAnsi="Times New Roman"/>
          <w:sz w:val="28"/>
          <w:szCs w:val="28"/>
          <w:lang w:eastAsia="uk-UA"/>
        </w:rPr>
        <w:t xml:space="preserve">, це поняття відображає специфіку спільного заподіяння шкоди об’єкту посягання великою кількістю осіб. Поняття «необхідна співучасть» має сенс </w:t>
      </w:r>
      <w:r w:rsidR="00433A28" w:rsidRPr="00237957">
        <w:rPr>
          <w:rFonts w:ascii="Times New Roman" w:hAnsi="Times New Roman"/>
          <w:sz w:val="28"/>
          <w:szCs w:val="28"/>
          <w:lang w:eastAsia="uk-UA"/>
        </w:rPr>
        <w:t>стосовно</w:t>
      </w:r>
      <w:r w:rsidRPr="00237957">
        <w:rPr>
          <w:rFonts w:ascii="Times New Roman" w:hAnsi="Times New Roman"/>
          <w:sz w:val="28"/>
          <w:szCs w:val="28"/>
          <w:lang w:eastAsia="uk-UA"/>
        </w:rPr>
        <w:t xml:space="preserve"> характеристики </w:t>
      </w:r>
      <w:r w:rsidR="00433A28" w:rsidRPr="00237957">
        <w:rPr>
          <w:rFonts w:ascii="Times New Roman" w:hAnsi="Times New Roman"/>
          <w:sz w:val="28"/>
          <w:szCs w:val="28"/>
          <w:lang w:eastAsia="uk-UA"/>
        </w:rPr>
        <w:t>масових заворушень як злочину, у</w:t>
      </w:r>
      <w:r w:rsidRPr="00237957">
        <w:rPr>
          <w:rFonts w:ascii="Times New Roman" w:hAnsi="Times New Roman"/>
          <w:sz w:val="28"/>
          <w:szCs w:val="28"/>
          <w:lang w:eastAsia="uk-UA"/>
        </w:rPr>
        <w:t xml:space="preserve">чинюваного особами </w:t>
      </w:r>
      <w:r w:rsidR="00433A2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у тому числі зважаючи на соціально-психологічні закономірності. Так, у першому розділі акцентован</w:t>
      </w:r>
      <w:r w:rsidR="00433A28"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уваг</w:t>
      </w:r>
      <w:r w:rsidR="00433A28"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на тому, що злочинний натовп – це прояв співучасті </w:t>
      </w:r>
      <w:r w:rsidR="00433A2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злочині, тому йому притаманні закономірності розвитку спільної злочинної діяльності.</w:t>
      </w:r>
      <w:r w:rsidRPr="00237957">
        <w:rPr>
          <w:rFonts w:ascii="Times New Roman" w:eastAsia="Times New Roman" w:hAnsi="Times New Roman"/>
          <w:bCs/>
          <w:sz w:val="28"/>
          <w:szCs w:val="28"/>
          <w:lang w:eastAsia="uk-UA"/>
        </w:rPr>
        <w:t xml:space="preserve"> В українській мові «необхідний» </w:t>
      </w:r>
      <w:r w:rsidR="0087387D" w:rsidRPr="00237957">
        <w:rPr>
          <w:rFonts w:ascii="Times New Roman" w:eastAsia="Times New Roman" w:hAnsi="Times New Roman"/>
          <w:bCs/>
          <w:sz w:val="28"/>
          <w:szCs w:val="28"/>
          <w:lang w:eastAsia="uk-UA"/>
        </w:rPr>
        <w:t xml:space="preserve">той, </w:t>
      </w:r>
      <w:r w:rsidRPr="00237957">
        <w:rPr>
          <w:rFonts w:ascii="Times New Roman" w:eastAsia="Times New Roman" w:hAnsi="Times New Roman"/>
          <w:bCs/>
          <w:sz w:val="28"/>
          <w:szCs w:val="28"/>
          <w:lang w:eastAsia="uk-UA"/>
        </w:rPr>
        <w:t xml:space="preserve">«без якого неможливо обійтися; закономірний, невипадковий; у значенні «необхідне» − закономірність, що випливає </w:t>
      </w:r>
      <w:r w:rsidR="0087387D" w:rsidRPr="00237957">
        <w:rPr>
          <w:rFonts w:ascii="Times New Roman" w:eastAsia="Times New Roman" w:hAnsi="Times New Roman"/>
          <w:bCs/>
          <w:sz w:val="28"/>
          <w:szCs w:val="28"/>
          <w:lang w:eastAsia="uk-UA"/>
        </w:rPr>
        <w:t>і</w:t>
      </w:r>
      <w:r w:rsidRPr="00237957">
        <w:rPr>
          <w:rFonts w:ascii="Times New Roman" w:eastAsia="Times New Roman" w:hAnsi="Times New Roman"/>
          <w:bCs/>
          <w:sz w:val="28"/>
          <w:szCs w:val="28"/>
          <w:lang w:eastAsia="uk-UA"/>
        </w:rPr>
        <w:t>з самої природи речей»[</w:t>
      </w:r>
      <w:r w:rsidR="00F632D7" w:rsidRPr="00237957">
        <w:rPr>
          <w:sz w:val="28"/>
          <w:szCs w:val="28"/>
        </w:rPr>
        <w:fldChar w:fldCharType="begin"/>
      </w:r>
      <w:r w:rsidR="00F632D7" w:rsidRPr="00237957">
        <w:rPr>
          <w:sz w:val="28"/>
          <w:szCs w:val="28"/>
        </w:rPr>
        <w:instrText xml:space="preserve"> REF _Ref431871426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bCs/>
          <w:sz w:val="28"/>
          <w:szCs w:val="28"/>
          <w:lang w:eastAsia="uk-UA"/>
        </w:rPr>
        <w:t>267</w:t>
      </w:r>
      <w:r w:rsidR="00F632D7" w:rsidRPr="00237957">
        <w:rPr>
          <w:sz w:val="28"/>
          <w:szCs w:val="28"/>
        </w:rPr>
        <w:fldChar w:fldCharType="end"/>
      </w:r>
      <w:r w:rsidR="0087387D" w:rsidRPr="00237957">
        <w:rPr>
          <w:rFonts w:ascii="Times New Roman" w:eastAsia="Times New Roman" w:hAnsi="Times New Roman"/>
          <w:bCs/>
          <w:sz w:val="28"/>
          <w:szCs w:val="28"/>
          <w:lang w:eastAsia="uk-UA"/>
        </w:rPr>
        <w:t>, с. </w:t>
      </w:r>
      <w:r w:rsidRPr="00237957">
        <w:rPr>
          <w:rFonts w:ascii="Times New Roman" w:eastAsia="Times New Roman" w:hAnsi="Times New Roman"/>
          <w:bCs/>
          <w:sz w:val="28"/>
          <w:szCs w:val="28"/>
          <w:lang w:eastAsia="uk-UA"/>
        </w:rPr>
        <w:t xml:space="preserve">347]. «Закономірний» </w:t>
      </w:r>
      <w:r w:rsidR="0087387D" w:rsidRPr="00237957">
        <w:rPr>
          <w:rFonts w:ascii="Times New Roman" w:eastAsia="Times New Roman" w:hAnsi="Times New Roman"/>
          <w:bCs/>
          <w:sz w:val="28"/>
          <w:szCs w:val="28"/>
          <w:lang w:eastAsia="uk-UA"/>
        </w:rPr>
        <w:t>тлумачимо</w:t>
      </w:r>
      <w:r w:rsidRPr="00237957">
        <w:rPr>
          <w:rFonts w:ascii="Times New Roman" w:eastAsia="Times New Roman" w:hAnsi="Times New Roman"/>
          <w:bCs/>
          <w:sz w:val="28"/>
          <w:szCs w:val="28"/>
          <w:lang w:eastAsia="uk-UA"/>
        </w:rPr>
        <w:t xml:space="preserve"> як </w:t>
      </w:r>
      <w:r w:rsidR="0087387D" w:rsidRPr="00237957">
        <w:rPr>
          <w:rFonts w:ascii="Times New Roman" w:eastAsia="Times New Roman" w:hAnsi="Times New Roman"/>
          <w:bCs/>
          <w:sz w:val="28"/>
          <w:szCs w:val="28"/>
          <w:lang w:eastAsia="uk-UA"/>
        </w:rPr>
        <w:t xml:space="preserve">такий, </w:t>
      </w:r>
      <w:r w:rsidRPr="00237957">
        <w:rPr>
          <w:rFonts w:ascii="Times New Roman" w:eastAsia="Times New Roman" w:hAnsi="Times New Roman"/>
          <w:bCs/>
          <w:sz w:val="28"/>
          <w:szCs w:val="28"/>
          <w:lang w:eastAsia="uk-UA"/>
        </w:rPr>
        <w:t>«який відбувається відповідно до законів природи або суспільства, зумовлений цими законами; природний, органічний»[</w:t>
      </w:r>
      <w:r w:rsidR="00F632D7" w:rsidRPr="00237957">
        <w:rPr>
          <w:sz w:val="28"/>
          <w:szCs w:val="28"/>
        </w:rPr>
        <w:fldChar w:fldCharType="begin"/>
      </w:r>
      <w:r w:rsidR="00F632D7" w:rsidRPr="00237957">
        <w:rPr>
          <w:sz w:val="28"/>
          <w:szCs w:val="28"/>
        </w:rPr>
        <w:instrText xml:space="preserve"> REF _Ref431871555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bCs/>
          <w:sz w:val="28"/>
          <w:szCs w:val="28"/>
          <w:lang w:eastAsia="uk-UA"/>
        </w:rPr>
        <w:t>269</w:t>
      </w:r>
      <w:r w:rsidR="00F632D7" w:rsidRPr="00237957">
        <w:rPr>
          <w:sz w:val="28"/>
          <w:szCs w:val="28"/>
        </w:rPr>
        <w:fldChar w:fldCharType="end"/>
      </w:r>
      <w:r w:rsidRPr="00237957">
        <w:rPr>
          <w:rFonts w:ascii="Times New Roman" w:eastAsia="Times New Roman" w:hAnsi="Times New Roman"/>
          <w:bCs/>
          <w:sz w:val="28"/>
          <w:szCs w:val="28"/>
          <w:lang w:eastAsia="uk-UA"/>
        </w:rPr>
        <w:t>, с.</w:t>
      </w:r>
      <w:r w:rsidR="0087387D" w:rsidRPr="00237957">
        <w:rPr>
          <w:rFonts w:ascii="Times New Roman" w:eastAsia="Times New Roman" w:hAnsi="Times New Roman"/>
          <w:bCs/>
          <w:sz w:val="28"/>
          <w:szCs w:val="28"/>
          <w:lang w:eastAsia="uk-UA"/>
        </w:rPr>
        <w:t> </w:t>
      </w:r>
      <w:r w:rsidRPr="00237957">
        <w:rPr>
          <w:rFonts w:ascii="Times New Roman" w:eastAsia="Times New Roman" w:hAnsi="Times New Roman"/>
          <w:bCs/>
          <w:sz w:val="28"/>
          <w:szCs w:val="28"/>
          <w:lang w:eastAsia="uk-UA"/>
        </w:rPr>
        <w:t xml:space="preserve">702]. Тобто, необхідна співучасть – це закономірна спільна участь кількох осіб у </w:t>
      </w:r>
      <w:r w:rsidR="0087387D" w:rsidRPr="00237957">
        <w:rPr>
          <w:rFonts w:ascii="Times New Roman" w:eastAsia="Times New Roman" w:hAnsi="Times New Roman"/>
          <w:bCs/>
          <w:sz w:val="28"/>
          <w:szCs w:val="28"/>
          <w:lang w:eastAsia="uk-UA"/>
        </w:rPr>
        <w:t>скоєнні</w:t>
      </w:r>
      <w:r w:rsidRPr="00237957">
        <w:rPr>
          <w:rFonts w:ascii="Times New Roman" w:eastAsia="Times New Roman" w:hAnsi="Times New Roman"/>
          <w:bCs/>
          <w:sz w:val="28"/>
          <w:szCs w:val="28"/>
          <w:lang w:eastAsia="uk-UA"/>
        </w:rPr>
        <w:t xml:space="preserve"> злочину, що випливає із самої природи конкретного злочину (для нашого дослідження – із природи масових заворушень).</w:t>
      </w:r>
    </w:p>
    <w:p w:rsidR="00407998" w:rsidRPr="00237957" w:rsidRDefault="00407998" w:rsidP="00407998">
      <w:pPr>
        <w:spacing w:after="0" w:line="360" w:lineRule="auto"/>
        <w:ind w:firstLine="709"/>
        <w:jc w:val="both"/>
        <w:rPr>
          <w:rFonts w:ascii="Times New Roman" w:eastAsia="Times New Roman" w:hAnsi="Times New Roman"/>
          <w:bCs/>
          <w:sz w:val="28"/>
          <w:szCs w:val="28"/>
          <w:lang w:eastAsia="uk-UA"/>
        </w:rPr>
      </w:pPr>
      <w:r w:rsidRPr="00237957">
        <w:rPr>
          <w:rFonts w:ascii="Times New Roman" w:eastAsia="Times New Roman" w:hAnsi="Times New Roman"/>
          <w:bCs/>
          <w:sz w:val="28"/>
          <w:szCs w:val="28"/>
          <w:lang w:eastAsia="uk-UA"/>
        </w:rPr>
        <w:t xml:space="preserve">На підтвердження </w:t>
      </w:r>
      <w:r w:rsidR="0087387D" w:rsidRPr="00237957">
        <w:rPr>
          <w:rFonts w:ascii="Times New Roman" w:eastAsia="Times New Roman" w:hAnsi="Times New Roman"/>
          <w:bCs/>
          <w:sz w:val="28"/>
          <w:szCs w:val="28"/>
          <w:lang w:eastAsia="uk-UA"/>
        </w:rPr>
        <w:t>цієї</w:t>
      </w:r>
      <w:r w:rsidRPr="00237957">
        <w:rPr>
          <w:rFonts w:ascii="Times New Roman" w:eastAsia="Times New Roman" w:hAnsi="Times New Roman"/>
          <w:bCs/>
          <w:sz w:val="28"/>
          <w:szCs w:val="28"/>
          <w:lang w:eastAsia="uk-UA"/>
        </w:rPr>
        <w:t xml:space="preserve"> позиції </w:t>
      </w:r>
      <w:r w:rsidR="00841825" w:rsidRPr="00237957">
        <w:rPr>
          <w:rFonts w:ascii="Times New Roman" w:eastAsia="Times New Roman" w:hAnsi="Times New Roman"/>
          <w:bCs/>
          <w:sz w:val="28"/>
          <w:szCs w:val="28"/>
          <w:lang w:eastAsia="uk-UA"/>
        </w:rPr>
        <w:t>потрібно</w:t>
      </w:r>
      <w:r w:rsidRPr="00237957">
        <w:rPr>
          <w:rFonts w:ascii="Times New Roman" w:eastAsia="Times New Roman" w:hAnsi="Times New Roman"/>
          <w:bCs/>
          <w:sz w:val="28"/>
          <w:szCs w:val="28"/>
          <w:lang w:eastAsia="uk-UA"/>
        </w:rPr>
        <w:t xml:space="preserve"> ще раз звернутис</w:t>
      </w:r>
      <w:r w:rsidR="00841825" w:rsidRPr="00237957">
        <w:rPr>
          <w:rFonts w:ascii="Times New Roman" w:eastAsia="Times New Roman" w:hAnsi="Times New Roman"/>
          <w:bCs/>
          <w:sz w:val="28"/>
          <w:szCs w:val="28"/>
          <w:lang w:eastAsia="uk-UA"/>
        </w:rPr>
        <w:t>я</w:t>
      </w:r>
      <w:r w:rsidRPr="00237957">
        <w:rPr>
          <w:rFonts w:ascii="Times New Roman" w:eastAsia="Times New Roman" w:hAnsi="Times New Roman"/>
          <w:bCs/>
          <w:sz w:val="28"/>
          <w:szCs w:val="28"/>
          <w:lang w:eastAsia="uk-UA"/>
        </w:rPr>
        <w:t xml:space="preserve"> до висновків, отриманих нами під час аналізу соціально-психологічних аспектів  злочинного натовпу. </w:t>
      </w:r>
      <w:r w:rsidR="00841825" w:rsidRPr="00237957">
        <w:rPr>
          <w:rFonts w:ascii="Times New Roman" w:eastAsia="Times New Roman" w:hAnsi="Times New Roman"/>
          <w:bCs/>
          <w:sz w:val="28"/>
          <w:szCs w:val="28"/>
          <w:lang w:eastAsia="uk-UA"/>
        </w:rPr>
        <w:t xml:space="preserve">Вважаємо це доречним </w:t>
      </w:r>
      <w:r w:rsidRPr="00237957">
        <w:rPr>
          <w:rFonts w:ascii="Times New Roman" w:eastAsia="Times New Roman" w:hAnsi="Times New Roman"/>
          <w:bCs/>
          <w:sz w:val="28"/>
          <w:szCs w:val="28"/>
          <w:lang w:eastAsia="uk-UA"/>
        </w:rPr>
        <w:t>і</w:t>
      </w:r>
      <w:r w:rsidR="00841825" w:rsidRPr="00237957">
        <w:rPr>
          <w:rFonts w:ascii="Times New Roman" w:eastAsia="Times New Roman" w:hAnsi="Times New Roman"/>
          <w:bCs/>
          <w:sz w:val="28"/>
          <w:szCs w:val="28"/>
          <w:lang w:eastAsia="uk-UA"/>
        </w:rPr>
        <w:t xml:space="preserve"> під</w:t>
      </w:r>
      <w:r w:rsidRPr="00237957">
        <w:rPr>
          <w:rFonts w:ascii="Times New Roman" w:eastAsia="Times New Roman" w:hAnsi="Times New Roman"/>
          <w:bCs/>
          <w:sz w:val="28"/>
          <w:szCs w:val="28"/>
          <w:lang w:eastAsia="uk-UA"/>
        </w:rPr>
        <w:t xml:space="preserve"> час кримінально-правового аналізу, адже, як стверджує вітчизняний дослідник проблем співучасті у злочині Ф.</w:t>
      </w:r>
      <w:r w:rsidR="00DF2513" w:rsidRPr="00237957">
        <w:rPr>
          <w:rFonts w:ascii="Times New Roman" w:eastAsia="Times New Roman" w:hAnsi="Times New Roman"/>
          <w:bCs/>
          <w:sz w:val="28"/>
          <w:szCs w:val="28"/>
          <w:lang w:eastAsia="uk-UA"/>
        </w:rPr>
        <w:t> Г. </w:t>
      </w:r>
      <w:r w:rsidRPr="00237957">
        <w:rPr>
          <w:rFonts w:ascii="Times New Roman" w:eastAsia="Times New Roman" w:hAnsi="Times New Roman"/>
          <w:bCs/>
          <w:sz w:val="28"/>
          <w:szCs w:val="28"/>
          <w:lang w:eastAsia="uk-UA"/>
        </w:rPr>
        <w:t>Бурчак, «н</w:t>
      </w:r>
      <w:r w:rsidRPr="00237957">
        <w:rPr>
          <w:rFonts w:ascii="Times New Roman" w:eastAsia="Times New Roman" w:hAnsi="Times New Roman"/>
          <w:sz w:val="28"/>
          <w:szCs w:val="28"/>
          <w:lang w:eastAsia="uk-UA"/>
        </w:rPr>
        <w:t xml:space="preserve">едостатня глибина соціологічного </w:t>
      </w:r>
      <w:r w:rsidR="00DF2513"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кримінологічного осмислення соціальної реальності чи її неправильна інтерпретація неминуче відбиваються у кримінальному законі» [</w:t>
      </w:r>
      <w:r w:rsidR="00F632D7" w:rsidRPr="00237957">
        <w:rPr>
          <w:sz w:val="28"/>
          <w:szCs w:val="28"/>
        </w:rPr>
        <w:fldChar w:fldCharType="begin"/>
      </w:r>
      <w:r w:rsidR="00F632D7" w:rsidRPr="00237957">
        <w:rPr>
          <w:sz w:val="28"/>
          <w:szCs w:val="28"/>
        </w:rPr>
        <w:instrText xml:space="preserve"> REF _Ref431886443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41</w:t>
      </w:r>
      <w:r w:rsidR="00F632D7" w:rsidRPr="00237957">
        <w:rPr>
          <w:sz w:val="28"/>
          <w:szCs w:val="28"/>
        </w:rPr>
        <w:fldChar w:fldCharType="end"/>
      </w:r>
      <w:r w:rsidRPr="00237957">
        <w:rPr>
          <w:rFonts w:ascii="Times New Roman" w:eastAsia="Times New Roman" w:hAnsi="Times New Roman"/>
          <w:sz w:val="28"/>
          <w:szCs w:val="28"/>
          <w:lang w:eastAsia="uk-UA"/>
        </w:rPr>
        <w:t xml:space="preserve">, с. 68]. </w:t>
      </w:r>
      <w:r w:rsidRPr="00237957">
        <w:rPr>
          <w:rFonts w:ascii="Times New Roman" w:eastAsia="Times New Roman" w:hAnsi="Times New Roman"/>
          <w:bCs/>
          <w:sz w:val="28"/>
          <w:szCs w:val="28"/>
          <w:lang w:eastAsia="uk-UA"/>
        </w:rPr>
        <w:t>Натовп об’єднує осіб, які перебувають у безпосередньому контакті між собою, взаємодіють за умов високого рівня емоційного збудження</w:t>
      </w:r>
      <w:r w:rsidR="00DF2513" w:rsidRPr="00237957">
        <w:rPr>
          <w:rFonts w:ascii="Times New Roman" w:eastAsia="Times New Roman" w:hAnsi="Times New Roman"/>
          <w:bCs/>
          <w:sz w:val="28"/>
          <w:szCs w:val="28"/>
          <w:lang w:eastAsia="uk-UA"/>
        </w:rPr>
        <w:t>, о</w:t>
      </w:r>
      <w:r w:rsidRPr="00237957">
        <w:rPr>
          <w:rFonts w:ascii="Times New Roman" w:eastAsia="Times New Roman" w:hAnsi="Times New Roman"/>
          <w:bCs/>
          <w:sz w:val="28"/>
          <w:szCs w:val="28"/>
          <w:lang w:eastAsia="uk-UA"/>
        </w:rPr>
        <w:t xml:space="preserve">скільки у соціальній психології доведено, що ситуація безпосереднього контакту суттєво впливає на протікання психічних процесів, результат взаємної діяльності людей. Тому виникає групова взаємодія, групова </w:t>
      </w:r>
      <w:r w:rsidRPr="00237957">
        <w:rPr>
          <w:rFonts w:ascii="Times New Roman" w:eastAsia="Times New Roman" w:hAnsi="Times New Roman"/>
          <w:bCs/>
          <w:sz w:val="28"/>
          <w:szCs w:val="28"/>
          <w:lang w:eastAsia="uk-UA"/>
        </w:rPr>
        <w:lastRenderedPageBreak/>
        <w:t xml:space="preserve">згуртованість (нехай і короткострокова, як </w:t>
      </w:r>
      <w:r w:rsidR="00DF2513" w:rsidRPr="00237957">
        <w:rPr>
          <w:rFonts w:ascii="Times New Roman" w:eastAsia="Times New Roman" w:hAnsi="Times New Roman"/>
          <w:bCs/>
          <w:sz w:val="28"/>
          <w:szCs w:val="28"/>
          <w:lang w:eastAsia="uk-UA"/>
        </w:rPr>
        <w:t>під час</w:t>
      </w:r>
      <w:r w:rsidRPr="00237957">
        <w:rPr>
          <w:rFonts w:ascii="Times New Roman" w:eastAsia="Times New Roman" w:hAnsi="Times New Roman"/>
          <w:bCs/>
          <w:sz w:val="28"/>
          <w:szCs w:val="28"/>
          <w:lang w:eastAsia="uk-UA"/>
        </w:rPr>
        <w:t xml:space="preserve"> масових заворушеннях), які властиві певній сукупності осіб як єдиному цілому. </w:t>
      </w:r>
    </w:p>
    <w:p w:rsidR="00407998" w:rsidRPr="00237957" w:rsidRDefault="00407998" w:rsidP="00407998">
      <w:pPr>
        <w:spacing w:after="0" w:line="360" w:lineRule="auto"/>
        <w:ind w:firstLine="709"/>
        <w:jc w:val="both"/>
        <w:rPr>
          <w:rFonts w:ascii="Times New Roman" w:eastAsia="Times New Roman" w:hAnsi="Times New Roman"/>
          <w:bCs/>
          <w:sz w:val="28"/>
          <w:szCs w:val="28"/>
          <w:lang w:eastAsia="uk-UA"/>
        </w:rPr>
      </w:pPr>
      <w:r w:rsidRPr="00237957">
        <w:rPr>
          <w:rFonts w:ascii="Times New Roman" w:eastAsia="Times New Roman" w:hAnsi="Times New Roman"/>
          <w:bCs/>
          <w:sz w:val="28"/>
          <w:szCs w:val="28"/>
          <w:lang w:eastAsia="uk-UA"/>
        </w:rPr>
        <w:t>На підставі наведених міркувань та с</w:t>
      </w:r>
      <w:r w:rsidR="00DF2513" w:rsidRPr="00237957">
        <w:rPr>
          <w:rFonts w:ascii="Times New Roman" w:eastAsia="Times New Roman" w:hAnsi="Times New Roman"/>
          <w:bCs/>
          <w:sz w:val="28"/>
          <w:szCs w:val="28"/>
          <w:lang w:eastAsia="uk-UA"/>
        </w:rPr>
        <w:t>емантичного тлумачення термінів</w:t>
      </w:r>
      <w:r w:rsidR="00971669">
        <w:rPr>
          <w:rFonts w:ascii="Times New Roman" w:eastAsia="Times New Roman" w:hAnsi="Times New Roman"/>
          <w:bCs/>
          <w:sz w:val="28"/>
          <w:szCs w:val="28"/>
          <w:lang w:eastAsia="uk-UA"/>
        </w:rPr>
        <w:t xml:space="preserve"> </w:t>
      </w:r>
      <w:r w:rsidR="00DF2513" w:rsidRPr="00237957">
        <w:rPr>
          <w:rFonts w:ascii="Times New Roman" w:eastAsia="Times New Roman" w:hAnsi="Times New Roman"/>
          <w:bCs/>
          <w:sz w:val="28"/>
          <w:szCs w:val="28"/>
          <w:lang w:eastAsia="uk-UA"/>
        </w:rPr>
        <w:t xml:space="preserve">очевидно, що </w:t>
      </w:r>
      <w:r w:rsidRPr="00237957">
        <w:rPr>
          <w:rFonts w:ascii="Times New Roman" w:eastAsia="Times New Roman" w:hAnsi="Times New Roman"/>
          <w:bCs/>
          <w:sz w:val="28"/>
          <w:szCs w:val="28"/>
          <w:lang w:eastAsia="uk-UA"/>
        </w:rPr>
        <w:t xml:space="preserve">масові заворушення як прояв необхідної співучасті – це спільна умисна  участь значної кількості осіб у вчиненні насильницьких злочинних дій, без якої неможливо заподіяти шкоду громадському порядку». Можливість заподіяння шкоди цьому об’єкту однією особою виключає склад масових заворушень. За цією ознакою </w:t>
      </w:r>
      <w:r w:rsidR="00DF2513" w:rsidRPr="00237957">
        <w:rPr>
          <w:rFonts w:ascii="Times New Roman" w:eastAsia="Times New Roman" w:hAnsi="Times New Roman"/>
          <w:bCs/>
          <w:sz w:val="28"/>
          <w:szCs w:val="28"/>
          <w:lang w:eastAsia="uk-UA"/>
        </w:rPr>
        <w:t>вони</w:t>
      </w:r>
      <w:r w:rsidRPr="00237957">
        <w:rPr>
          <w:rFonts w:ascii="Times New Roman" w:eastAsia="Times New Roman" w:hAnsi="Times New Roman"/>
          <w:bCs/>
          <w:sz w:val="28"/>
          <w:szCs w:val="28"/>
          <w:lang w:eastAsia="uk-UA"/>
        </w:rPr>
        <w:t xml:space="preserve"> відрізняються від хуліганства, яке може бути вчинено </w:t>
      </w:r>
      <w:r w:rsidR="00DF2513" w:rsidRPr="00237957">
        <w:rPr>
          <w:rFonts w:ascii="Times New Roman" w:eastAsia="Times New Roman" w:hAnsi="Times New Roman"/>
          <w:bCs/>
          <w:sz w:val="28"/>
          <w:szCs w:val="28"/>
          <w:lang w:eastAsia="uk-UA"/>
        </w:rPr>
        <w:t>й</w:t>
      </w:r>
      <w:r w:rsidRPr="00237957">
        <w:rPr>
          <w:rFonts w:ascii="Times New Roman" w:eastAsia="Times New Roman" w:hAnsi="Times New Roman"/>
          <w:bCs/>
          <w:sz w:val="28"/>
          <w:szCs w:val="28"/>
          <w:lang w:eastAsia="uk-UA"/>
        </w:rPr>
        <w:t xml:space="preserve"> однією особою.</w:t>
      </w:r>
    </w:p>
    <w:p w:rsidR="00407998" w:rsidRPr="00237957" w:rsidRDefault="00407998" w:rsidP="00407998">
      <w:pPr>
        <w:spacing w:after="0" w:line="360" w:lineRule="auto"/>
        <w:ind w:firstLine="709"/>
        <w:jc w:val="both"/>
        <w:rPr>
          <w:rFonts w:ascii="Times New Roman" w:hAnsi="Times New Roman"/>
          <w:sz w:val="28"/>
          <w:szCs w:val="28"/>
        </w:rPr>
      </w:pPr>
      <w:r w:rsidRPr="00237957">
        <w:rPr>
          <w:rFonts w:ascii="Times New Roman" w:hAnsi="Times New Roman"/>
          <w:sz w:val="28"/>
          <w:szCs w:val="28"/>
        </w:rPr>
        <w:t>Законодавець інтерпретує поняття «масові заворушення», якими визнає їх о</w:t>
      </w:r>
      <w:r w:rsidRPr="00237957">
        <w:rPr>
          <w:rFonts w:ascii="Times New Roman" w:hAnsi="Times New Roman"/>
          <w:color w:val="000000"/>
          <w:sz w:val="28"/>
          <w:szCs w:val="28"/>
          <w:shd w:val="clear" w:color="auto" w:fill="FFFFFF"/>
        </w:rPr>
        <w:t xml:space="preserve">рганізацію, </w:t>
      </w:r>
      <w:r w:rsidR="00212053" w:rsidRPr="00237957">
        <w:rPr>
          <w:rFonts w:ascii="Times New Roman" w:hAnsi="Times New Roman"/>
          <w:color w:val="000000"/>
          <w:sz w:val="28"/>
          <w:szCs w:val="28"/>
          <w:shd w:val="clear" w:color="auto" w:fill="FFFFFF"/>
        </w:rPr>
        <w:t>що</w:t>
      </w:r>
      <w:r w:rsidRPr="00237957">
        <w:rPr>
          <w:rFonts w:ascii="Times New Roman" w:hAnsi="Times New Roman"/>
          <w:color w:val="000000"/>
          <w:sz w:val="28"/>
          <w:szCs w:val="28"/>
          <w:shd w:val="clear" w:color="auto" w:fill="FFFFFF"/>
        </w:rPr>
        <w:t xml:space="preserve"> супроводжу</w:t>
      </w:r>
      <w:r w:rsidR="00212053" w:rsidRPr="00237957">
        <w:rPr>
          <w:rFonts w:ascii="Times New Roman" w:hAnsi="Times New Roman"/>
          <w:color w:val="000000"/>
          <w:sz w:val="28"/>
          <w:szCs w:val="28"/>
          <w:shd w:val="clear" w:color="auto" w:fill="FFFFFF"/>
        </w:rPr>
        <w:t>ється</w:t>
      </w:r>
      <w:r w:rsidRPr="00237957">
        <w:rPr>
          <w:rFonts w:ascii="Times New Roman" w:hAnsi="Times New Roman"/>
          <w:color w:val="000000"/>
          <w:sz w:val="28"/>
          <w:szCs w:val="28"/>
          <w:shd w:val="clear" w:color="auto" w:fill="FFFFFF"/>
        </w:rPr>
        <w:t xml:space="preserve"> насильством над особою, погромами, підпалами, знищенням майна, захопленням будівель або споруд, насильницьким виселенням громадян, опором представникам влади із застосуванням зброї або інших предметів, які використовувалися як зброя, а також активн</w:t>
      </w:r>
      <w:r w:rsidR="00212053" w:rsidRPr="00237957">
        <w:rPr>
          <w:rFonts w:ascii="Times New Roman" w:hAnsi="Times New Roman"/>
          <w:color w:val="000000"/>
          <w:sz w:val="28"/>
          <w:szCs w:val="28"/>
          <w:shd w:val="clear" w:color="auto" w:fill="FFFFFF"/>
        </w:rPr>
        <w:t>ою</w:t>
      </w:r>
      <w:r w:rsidRPr="00237957">
        <w:rPr>
          <w:rFonts w:ascii="Times New Roman" w:hAnsi="Times New Roman"/>
          <w:color w:val="000000"/>
          <w:sz w:val="28"/>
          <w:szCs w:val="28"/>
          <w:shd w:val="clear" w:color="auto" w:fill="FFFFFF"/>
        </w:rPr>
        <w:t xml:space="preserve"> участ</w:t>
      </w:r>
      <w:r w:rsidR="00212053" w:rsidRPr="00237957">
        <w:rPr>
          <w:rFonts w:ascii="Times New Roman" w:hAnsi="Times New Roman"/>
          <w:color w:val="000000"/>
          <w:sz w:val="28"/>
          <w:szCs w:val="28"/>
          <w:shd w:val="clear" w:color="auto" w:fill="FFFFFF"/>
        </w:rPr>
        <w:t>ю в</w:t>
      </w:r>
      <w:r w:rsidRPr="00237957">
        <w:rPr>
          <w:rFonts w:ascii="Times New Roman" w:hAnsi="Times New Roman"/>
          <w:color w:val="000000"/>
          <w:sz w:val="28"/>
          <w:szCs w:val="28"/>
          <w:shd w:val="clear" w:color="auto" w:fill="FFFFFF"/>
        </w:rPr>
        <w:t xml:space="preserve"> масових заворушеннях. У цьому випадку законодавець послуговується таким способом нормативного дефініювання, коли </w:t>
      </w:r>
      <w:r w:rsidR="00212053" w:rsidRPr="00237957">
        <w:rPr>
          <w:rFonts w:ascii="Times New Roman" w:hAnsi="Times New Roman"/>
          <w:color w:val="000000"/>
          <w:sz w:val="28"/>
          <w:szCs w:val="28"/>
          <w:shd w:val="clear" w:color="auto" w:fill="FFFFFF"/>
        </w:rPr>
        <w:t>в</w:t>
      </w:r>
      <w:r w:rsidRPr="00237957">
        <w:rPr>
          <w:rFonts w:ascii="Times New Roman" w:hAnsi="Times New Roman"/>
          <w:color w:val="000000"/>
          <w:sz w:val="28"/>
          <w:szCs w:val="28"/>
          <w:shd w:val="clear" w:color="auto" w:fill="FFFFFF"/>
        </w:rPr>
        <w:t xml:space="preserve"> назві використову</w:t>
      </w:r>
      <w:r w:rsidR="00212053" w:rsidRPr="00237957">
        <w:rPr>
          <w:rFonts w:ascii="Times New Roman" w:hAnsi="Times New Roman"/>
          <w:color w:val="000000"/>
          <w:sz w:val="28"/>
          <w:szCs w:val="28"/>
          <w:shd w:val="clear" w:color="auto" w:fill="FFFFFF"/>
        </w:rPr>
        <w:t>ють</w:t>
      </w:r>
      <w:r w:rsidRPr="00237957">
        <w:rPr>
          <w:rFonts w:ascii="Times New Roman" w:hAnsi="Times New Roman"/>
          <w:color w:val="000000"/>
          <w:sz w:val="28"/>
          <w:szCs w:val="28"/>
          <w:shd w:val="clear" w:color="auto" w:fill="FFFFFF"/>
        </w:rPr>
        <w:t xml:space="preserve"> узагальнююче поняття, а </w:t>
      </w:r>
      <w:r w:rsidR="00212053" w:rsidRPr="00237957">
        <w:rPr>
          <w:rFonts w:ascii="Times New Roman" w:hAnsi="Times New Roman"/>
          <w:color w:val="000000"/>
          <w:sz w:val="28"/>
          <w:szCs w:val="28"/>
          <w:shd w:val="clear" w:color="auto" w:fill="FFFFFF"/>
        </w:rPr>
        <w:t>в</w:t>
      </w:r>
      <w:r w:rsidRPr="00237957">
        <w:rPr>
          <w:rFonts w:ascii="Times New Roman" w:hAnsi="Times New Roman"/>
          <w:color w:val="000000"/>
          <w:sz w:val="28"/>
          <w:szCs w:val="28"/>
          <w:shd w:val="clear" w:color="auto" w:fill="FFFFFF"/>
        </w:rPr>
        <w:t xml:space="preserve"> диспозиції статті Особливої частини КК України – його сукупні ознаки. Доктринальне визначення </w:t>
      </w:r>
      <w:r w:rsidR="00212053" w:rsidRPr="00237957">
        <w:rPr>
          <w:rFonts w:ascii="Times New Roman" w:hAnsi="Times New Roman"/>
          <w:color w:val="000000"/>
          <w:sz w:val="28"/>
          <w:szCs w:val="28"/>
          <w:shd w:val="clear" w:color="auto" w:fill="FFFFFF"/>
        </w:rPr>
        <w:t>терміна</w:t>
      </w:r>
      <w:r w:rsidRPr="00237957">
        <w:rPr>
          <w:rFonts w:ascii="Times New Roman" w:hAnsi="Times New Roman"/>
          <w:color w:val="000000"/>
          <w:sz w:val="28"/>
          <w:szCs w:val="28"/>
          <w:shd w:val="clear" w:color="auto" w:fill="FFFFFF"/>
        </w:rPr>
        <w:t xml:space="preserve"> «масові заворушення» потрібно будувати</w:t>
      </w:r>
      <w:r w:rsidR="00212053" w:rsidRPr="00237957">
        <w:rPr>
          <w:rFonts w:ascii="Times New Roman" w:hAnsi="Times New Roman"/>
          <w:color w:val="000000"/>
          <w:sz w:val="28"/>
          <w:szCs w:val="28"/>
          <w:shd w:val="clear" w:color="auto" w:fill="FFFFFF"/>
        </w:rPr>
        <w:t>,</w:t>
      </w:r>
      <w:r w:rsidRPr="00237957">
        <w:rPr>
          <w:rFonts w:ascii="Times New Roman" w:hAnsi="Times New Roman"/>
          <w:color w:val="000000"/>
          <w:sz w:val="28"/>
          <w:szCs w:val="28"/>
          <w:shd w:val="clear" w:color="auto" w:fill="FFFFFF"/>
        </w:rPr>
        <w:t xml:space="preserve"> урах</w:t>
      </w:r>
      <w:r w:rsidR="00212053" w:rsidRPr="00237957">
        <w:rPr>
          <w:rFonts w:ascii="Times New Roman" w:hAnsi="Times New Roman"/>
          <w:color w:val="000000"/>
          <w:sz w:val="28"/>
          <w:szCs w:val="28"/>
          <w:shd w:val="clear" w:color="auto" w:fill="FFFFFF"/>
        </w:rPr>
        <w:t>овуючи</w:t>
      </w:r>
      <w:r w:rsidRPr="00237957">
        <w:rPr>
          <w:rFonts w:ascii="Times New Roman" w:hAnsi="Times New Roman"/>
          <w:color w:val="000000"/>
          <w:sz w:val="28"/>
          <w:szCs w:val="28"/>
          <w:shd w:val="clear" w:color="auto" w:fill="FFFFFF"/>
        </w:rPr>
        <w:t xml:space="preserve"> законодавч</w:t>
      </w:r>
      <w:r w:rsidR="00212053" w:rsidRPr="00237957">
        <w:rPr>
          <w:rFonts w:ascii="Times New Roman" w:hAnsi="Times New Roman"/>
          <w:color w:val="000000"/>
          <w:sz w:val="28"/>
          <w:szCs w:val="28"/>
          <w:shd w:val="clear" w:color="auto" w:fill="FFFFFF"/>
        </w:rPr>
        <w:t>е</w:t>
      </w:r>
      <w:r w:rsidRPr="00237957">
        <w:rPr>
          <w:rFonts w:ascii="Times New Roman" w:hAnsi="Times New Roman"/>
          <w:color w:val="000000"/>
          <w:sz w:val="28"/>
          <w:szCs w:val="28"/>
          <w:shd w:val="clear" w:color="auto" w:fill="FFFFFF"/>
        </w:rPr>
        <w:t xml:space="preserve"> розуміння відповідного поняття, а також на підставі інтерпретації слів «масовий» </w:t>
      </w:r>
      <w:r w:rsidR="00212053" w:rsidRPr="00237957">
        <w:rPr>
          <w:rFonts w:ascii="Times New Roman" w:hAnsi="Times New Roman"/>
          <w:color w:val="000000"/>
          <w:sz w:val="28"/>
          <w:szCs w:val="28"/>
          <w:shd w:val="clear" w:color="auto" w:fill="FFFFFF"/>
        </w:rPr>
        <w:t>і</w:t>
      </w:r>
      <w:r w:rsidRPr="00237957">
        <w:rPr>
          <w:rFonts w:ascii="Times New Roman" w:hAnsi="Times New Roman"/>
          <w:color w:val="000000"/>
          <w:sz w:val="28"/>
          <w:szCs w:val="28"/>
          <w:shd w:val="clear" w:color="auto" w:fill="FFFFFF"/>
        </w:rPr>
        <w:t xml:space="preserve"> «заворушення», </w:t>
      </w:r>
      <w:r w:rsidR="00212053" w:rsidRPr="00237957">
        <w:rPr>
          <w:rFonts w:ascii="Times New Roman" w:hAnsi="Times New Roman"/>
          <w:color w:val="000000"/>
          <w:sz w:val="28"/>
          <w:szCs w:val="28"/>
          <w:shd w:val="clear" w:color="auto" w:fill="FFFFFF"/>
        </w:rPr>
        <w:t>і</w:t>
      </w:r>
      <w:r w:rsidRPr="00237957">
        <w:rPr>
          <w:rFonts w:ascii="Times New Roman" w:hAnsi="Times New Roman"/>
          <w:color w:val="000000"/>
          <w:sz w:val="28"/>
          <w:szCs w:val="28"/>
          <w:shd w:val="clear" w:color="auto" w:fill="FFFFFF"/>
        </w:rPr>
        <w:t xml:space="preserve">з яких утворено відповідне словосполучення. В українській мові слово «масовий» означає «такий, </w:t>
      </w:r>
      <w:r w:rsidR="00212053" w:rsidRPr="00237957">
        <w:rPr>
          <w:rFonts w:ascii="Times New Roman" w:hAnsi="Times New Roman"/>
          <w:color w:val="000000"/>
          <w:sz w:val="28"/>
          <w:szCs w:val="28"/>
          <w:shd w:val="clear" w:color="auto" w:fill="FFFFFF"/>
        </w:rPr>
        <w:t>у</w:t>
      </w:r>
      <w:r w:rsidRPr="00237957">
        <w:rPr>
          <w:rFonts w:ascii="Times New Roman" w:hAnsi="Times New Roman"/>
          <w:color w:val="000000"/>
          <w:sz w:val="28"/>
          <w:szCs w:val="28"/>
          <w:shd w:val="clear" w:color="auto" w:fill="FFFFFF"/>
        </w:rPr>
        <w:t xml:space="preserve"> якому беруть участь широкі маси, велика кількість людей»</w:t>
      </w:r>
      <w:r w:rsidR="00212053" w:rsidRPr="00237957">
        <w:rPr>
          <w:rFonts w:ascii="Times New Roman" w:hAnsi="Times New Roman"/>
          <w:color w:val="000000"/>
          <w:sz w:val="28"/>
          <w:szCs w:val="28"/>
          <w:shd w:val="clear" w:color="auto" w:fill="FFFFFF"/>
        </w:rPr>
        <w:t>,</w:t>
      </w:r>
      <w:r w:rsidRPr="00237957">
        <w:rPr>
          <w:rFonts w:ascii="Times New Roman" w:hAnsi="Times New Roman"/>
          <w:sz w:val="28"/>
          <w:szCs w:val="28"/>
        </w:rPr>
        <w:t>а «заворушення» − це «масовий вияв невдоволення ким</w:t>
      </w:r>
      <w:r w:rsidR="00212053" w:rsidRPr="00237957">
        <w:rPr>
          <w:rFonts w:ascii="Times New Roman" w:hAnsi="Times New Roman"/>
          <w:sz w:val="28"/>
          <w:szCs w:val="28"/>
        </w:rPr>
        <w:t>ось</w:t>
      </w:r>
      <w:r w:rsidRPr="00237957">
        <w:rPr>
          <w:rFonts w:ascii="Times New Roman" w:hAnsi="Times New Roman"/>
          <w:sz w:val="28"/>
          <w:szCs w:val="28"/>
        </w:rPr>
        <w:t>, чим</w:t>
      </w:r>
      <w:r w:rsidR="00212053" w:rsidRPr="00237957">
        <w:rPr>
          <w:rFonts w:ascii="Times New Roman" w:hAnsi="Times New Roman"/>
          <w:sz w:val="28"/>
          <w:szCs w:val="28"/>
        </w:rPr>
        <w:t>о</w:t>
      </w:r>
      <w:r w:rsidRPr="00237957">
        <w:rPr>
          <w:rFonts w:ascii="Times New Roman" w:hAnsi="Times New Roman"/>
          <w:sz w:val="28"/>
          <w:szCs w:val="28"/>
        </w:rPr>
        <w:t>сь, протесту проти кого</w:t>
      </w:r>
      <w:r w:rsidR="00212053" w:rsidRPr="00237957">
        <w:rPr>
          <w:rFonts w:ascii="Times New Roman" w:hAnsi="Times New Roman"/>
          <w:sz w:val="28"/>
          <w:szCs w:val="28"/>
        </w:rPr>
        <w:t>-</w:t>
      </w:r>
      <w:r w:rsidRPr="00237957">
        <w:rPr>
          <w:rFonts w:ascii="Times New Roman" w:hAnsi="Times New Roman"/>
          <w:sz w:val="28"/>
          <w:szCs w:val="28"/>
        </w:rPr>
        <w:t>, чого-небудь» [</w:t>
      </w:r>
      <w:r w:rsidR="00F632D7" w:rsidRPr="00237957">
        <w:rPr>
          <w:sz w:val="28"/>
          <w:szCs w:val="28"/>
        </w:rPr>
        <w:fldChar w:fldCharType="begin"/>
      </w:r>
      <w:r w:rsidR="00F632D7" w:rsidRPr="00237957">
        <w:rPr>
          <w:sz w:val="28"/>
          <w:szCs w:val="28"/>
        </w:rPr>
        <w:instrText xml:space="preserve"> REF _Ref431886478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rPr>
        <w:t>46</w:t>
      </w:r>
      <w:r w:rsidR="00F632D7" w:rsidRPr="00237957">
        <w:rPr>
          <w:sz w:val="28"/>
          <w:szCs w:val="28"/>
        </w:rPr>
        <w:fldChar w:fldCharType="end"/>
      </w:r>
      <w:r w:rsidRPr="00237957">
        <w:rPr>
          <w:rFonts w:ascii="Times New Roman" w:hAnsi="Times New Roman"/>
          <w:sz w:val="28"/>
          <w:szCs w:val="28"/>
        </w:rPr>
        <w:t>, с.</w:t>
      </w:r>
      <w:r w:rsidR="00212053" w:rsidRPr="00237957">
        <w:rPr>
          <w:rFonts w:ascii="Times New Roman" w:hAnsi="Times New Roman"/>
          <w:sz w:val="28"/>
          <w:szCs w:val="28"/>
        </w:rPr>
        <w:t> 381, </w:t>
      </w:r>
      <w:r w:rsidRPr="00237957">
        <w:rPr>
          <w:rFonts w:ascii="Times New Roman" w:hAnsi="Times New Roman"/>
          <w:sz w:val="28"/>
          <w:szCs w:val="28"/>
        </w:rPr>
        <w:t>650].</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На нашу думку, масов</w:t>
      </w:r>
      <w:r w:rsidR="00212053" w:rsidRPr="00237957">
        <w:rPr>
          <w:rFonts w:ascii="Times New Roman" w:hAnsi="Times New Roman"/>
          <w:sz w:val="28"/>
          <w:szCs w:val="28"/>
          <w:lang w:eastAsia="uk-UA"/>
        </w:rPr>
        <w:t>им</w:t>
      </w:r>
      <w:r w:rsidRPr="00237957">
        <w:rPr>
          <w:rFonts w:ascii="Times New Roman" w:hAnsi="Times New Roman"/>
          <w:sz w:val="28"/>
          <w:szCs w:val="28"/>
          <w:lang w:eastAsia="uk-UA"/>
        </w:rPr>
        <w:t xml:space="preserve"> заворушення</w:t>
      </w:r>
      <w:r w:rsidR="00212053" w:rsidRPr="00237957">
        <w:rPr>
          <w:rFonts w:ascii="Times New Roman" w:hAnsi="Times New Roman"/>
          <w:sz w:val="28"/>
          <w:szCs w:val="28"/>
          <w:lang w:eastAsia="uk-UA"/>
        </w:rPr>
        <w:t>м</w:t>
      </w:r>
      <w:r w:rsidRPr="00237957">
        <w:rPr>
          <w:rFonts w:ascii="Times New Roman" w:hAnsi="Times New Roman"/>
          <w:sz w:val="28"/>
          <w:szCs w:val="28"/>
          <w:lang w:eastAsia="uk-UA"/>
        </w:rPr>
        <w:t xml:space="preserve"> характер</w:t>
      </w:r>
      <w:r w:rsidR="00212053" w:rsidRPr="00237957">
        <w:rPr>
          <w:rFonts w:ascii="Times New Roman" w:hAnsi="Times New Roman"/>
          <w:sz w:val="28"/>
          <w:szCs w:val="28"/>
          <w:lang w:eastAsia="uk-UA"/>
        </w:rPr>
        <w:t>ні</w:t>
      </w:r>
      <w:r w:rsidRPr="00237957">
        <w:rPr>
          <w:rFonts w:ascii="Times New Roman" w:hAnsi="Times New Roman"/>
          <w:sz w:val="28"/>
          <w:szCs w:val="28"/>
          <w:lang w:eastAsia="uk-UA"/>
        </w:rPr>
        <w:t xml:space="preserve"> так</w:t>
      </w:r>
      <w:r w:rsidR="00212053"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ознаками. По-перше, наявніст</w:t>
      </w:r>
      <w:r w:rsidR="00BB3198"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великої кількості людей, яку зазвичай називають натовпом (детально про це йшлося вище). Не можемо погодитися з тим, що масові заворушення є специфічним виражен</w:t>
      </w:r>
      <w:r w:rsidR="00BB3198" w:rsidRPr="00237957">
        <w:rPr>
          <w:rFonts w:ascii="Times New Roman" w:hAnsi="Times New Roman"/>
          <w:sz w:val="28"/>
          <w:szCs w:val="28"/>
          <w:lang w:eastAsia="uk-UA"/>
        </w:rPr>
        <w:t>ням такої форми співучасті, як у</w:t>
      </w:r>
      <w:r w:rsidRPr="00237957">
        <w:rPr>
          <w:rFonts w:ascii="Times New Roman" w:hAnsi="Times New Roman"/>
          <w:sz w:val="28"/>
          <w:szCs w:val="28"/>
          <w:lang w:eastAsia="uk-UA"/>
        </w:rPr>
        <w:t>чинення злочину групою осіб без попередньої змови</w:t>
      </w:r>
      <w:r w:rsidR="00BB3198" w:rsidRPr="00237957">
        <w:rPr>
          <w:rFonts w:ascii="Times New Roman" w:hAnsi="Times New Roman"/>
          <w:sz w:val="28"/>
          <w:szCs w:val="28"/>
          <w:lang w:eastAsia="uk-UA"/>
        </w:rPr>
        <w:t>, а</w:t>
      </w:r>
      <w:r w:rsidRPr="00237957">
        <w:rPr>
          <w:rFonts w:ascii="Times New Roman" w:hAnsi="Times New Roman"/>
          <w:sz w:val="28"/>
          <w:szCs w:val="28"/>
          <w:lang w:eastAsia="uk-UA"/>
        </w:rPr>
        <w:t>дже для неї, як це зазнач</w:t>
      </w:r>
      <w:r w:rsidR="00BB3198" w:rsidRPr="00237957">
        <w:rPr>
          <w:rFonts w:ascii="Times New Roman" w:hAnsi="Times New Roman"/>
          <w:sz w:val="28"/>
          <w:szCs w:val="28"/>
          <w:lang w:eastAsia="uk-UA"/>
        </w:rPr>
        <w:t>ено</w:t>
      </w:r>
      <w:r w:rsidR="00971669">
        <w:rPr>
          <w:rFonts w:ascii="Times New Roman" w:hAnsi="Times New Roman"/>
          <w:sz w:val="28"/>
          <w:szCs w:val="28"/>
          <w:lang w:eastAsia="uk-UA"/>
        </w:rPr>
        <w:t xml:space="preserve"> </w:t>
      </w:r>
      <w:r w:rsidR="00BB31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w:t>
      </w:r>
      <w:r w:rsidR="00BB3198" w:rsidRPr="00237957">
        <w:rPr>
          <w:rFonts w:ascii="Times New Roman" w:hAnsi="Times New Roman"/>
          <w:sz w:val="28"/>
          <w:szCs w:val="28"/>
          <w:lang w:eastAsia="uk-UA"/>
        </w:rPr>
        <w:t> </w:t>
      </w:r>
      <w:r w:rsidRPr="00237957">
        <w:rPr>
          <w:rFonts w:ascii="Times New Roman" w:hAnsi="Times New Roman"/>
          <w:sz w:val="28"/>
          <w:szCs w:val="28"/>
          <w:lang w:eastAsia="uk-UA"/>
        </w:rPr>
        <w:t xml:space="preserve">2 </w:t>
      </w:r>
      <w:r w:rsidRPr="00237957">
        <w:rPr>
          <w:rFonts w:ascii="Times New Roman" w:hAnsi="Times New Roman"/>
          <w:sz w:val="28"/>
          <w:szCs w:val="28"/>
          <w:lang w:eastAsia="uk-UA"/>
        </w:rPr>
        <w:lastRenderedPageBreak/>
        <w:t>ст. 28</w:t>
      </w:r>
      <w:r w:rsidR="00BB3198" w:rsidRPr="00237957">
        <w:rPr>
          <w:rFonts w:ascii="Times New Roman" w:hAnsi="Times New Roman"/>
          <w:sz w:val="28"/>
          <w:szCs w:val="28"/>
          <w:lang w:eastAsia="uk-UA"/>
        </w:rPr>
        <w:t> </w:t>
      </w:r>
      <w:r w:rsidRPr="00237957">
        <w:rPr>
          <w:rFonts w:ascii="Times New Roman" w:hAnsi="Times New Roman"/>
          <w:sz w:val="28"/>
          <w:szCs w:val="28"/>
          <w:lang w:eastAsia="uk-UA"/>
        </w:rPr>
        <w:t xml:space="preserve">КК України, </w:t>
      </w:r>
      <w:r w:rsidR="00BB3198" w:rsidRPr="00237957">
        <w:rPr>
          <w:rFonts w:ascii="Times New Roman" w:hAnsi="Times New Roman"/>
          <w:sz w:val="28"/>
          <w:szCs w:val="28"/>
          <w:lang w:eastAsia="uk-UA"/>
        </w:rPr>
        <w:t>властива</w:t>
      </w:r>
      <w:r w:rsidRPr="00237957">
        <w:rPr>
          <w:rFonts w:ascii="Times New Roman" w:hAnsi="Times New Roman"/>
          <w:sz w:val="28"/>
          <w:szCs w:val="28"/>
          <w:lang w:eastAsia="uk-UA"/>
        </w:rPr>
        <w:t xml:space="preserve"> мінімальна кількість учасників – два суб’єкти злочину. Така </w:t>
      </w:r>
      <w:r w:rsidR="00BB3198" w:rsidRPr="00237957">
        <w:rPr>
          <w:rFonts w:ascii="Times New Roman" w:hAnsi="Times New Roman"/>
          <w:sz w:val="28"/>
          <w:szCs w:val="28"/>
          <w:lang w:eastAsia="uk-UA"/>
        </w:rPr>
        <w:t>чисельність</w:t>
      </w:r>
      <w:r w:rsidRPr="00237957">
        <w:rPr>
          <w:rFonts w:ascii="Times New Roman" w:hAnsi="Times New Roman"/>
          <w:sz w:val="28"/>
          <w:szCs w:val="28"/>
          <w:lang w:eastAsia="uk-UA"/>
        </w:rPr>
        <w:t xml:space="preserve"> учасників аж ніяк не може характеризувати масовість. Досить влучно </w:t>
      </w:r>
      <w:r w:rsidR="00BB3198" w:rsidRPr="00237957">
        <w:rPr>
          <w:rFonts w:ascii="Times New Roman" w:hAnsi="Times New Roman"/>
          <w:sz w:val="28"/>
          <w:szCs w:val="28"/>
          <w:lang w:eastAsia="uk-UA"/>
        </w:rPr>
        <w:t>висловився стосовно дій</w:t>
      </w:r>
      <w:r w:rsidRPr="00237957">
        <w:rPr>
          <w:rFonts w:ascii="Times New Roman" w:hAnsi="Times New Roman"/>
          <w:sz w:val="28"/>
          <w:szCs w:val="28"/>
          <w:lang w:eastAsia="uk-UA"/>
        </w:rPr>
        <w:t xml:space="preserve"> натовпу Б.</w:t>
      </w:r>
      <w:r w:rsidR="00BB3198"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BB3198" w:rsidRPr="00237957">
        <w:rPr>
          <w:rFonts w:ascii="Times New Roman" w:hAnsi="Times New Roman"/>
          <w:sz w:val="28"/>
          <w:szCs w:val="28"/>
          <w:lang w:eastAsia="uk-UA"/>
        </w:rPr>
        <w:t> </w:t>
      </w:r>
      <w:r w:rsidRPr="00237957">
        <w:rPr>
          <w:rFonts w:ascii="Times New Roman" w:hAnsi="Times New Roman"/>
          <w:sz w:val="28"/>
          <w:szCs w:val="28"/>
          <w:lang w:eastAsia="uk-UA"/>
        </w:rPr>
        <w:t>Утевський. На його думку, маси – це натовп, який змінюється та характеризується вільним доступом та вільним виходом учасників [</w:t>
      </w:r>
      <w:r w:rsidR="00F632D7" w:rsidRPr="00237957">
        <w:rPr>
          <w:sz w:val="28"/>
          <w:szCs w:val="28"/>
        </w:rPr>
        <w:fldChar w:fldCharType="begin"/>
      </w:r>
      <w:r w:rsidR="00F632D7" w:rsidRPr="00237957">
        <w:rPr>
          <w:sz w:val="28"/>
          <w:szCs w:val="28"/>
        </w:rPr>
        <w:instrText xml:space="preserve"> REF _Ref431886517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390</w:t>
      </w:r>
      <w:r w:rsidR="00F632D7" w:rsidRPr="00237957">
        <w:rPr>
          <w:sz w:val="28"/>
          <w:szCs w:val="28"/>
        </w:rPr>
        <w:fldChar w:fldCharType="end"/>
      </w:r>
      <w:r w:rsidRPr="00237957">
        <w:rPr>
          <w:rFonts w:ascii="Times New Roman" w:hAnsi="Times New Roman"/>
          <w:sz w:val="28"/>
          <w:szCs w:val="28"/>
          <w:lang w:eastAsia="uk-UA"/>
        </w:rPr>
        <w:t>, с.</w:t>
      </w:r>
      <w:r w:rsidR="00E27A6E" w:rsidRPr="00237957">
        <w:rPr>
          <w:rFonts w:ascii="Times New Roman" w:hAnsi="Times New Roman"/>
          <w:sz w:val="28"/>
          <w:szCs w:val="28"/>
          <w:lang w:eastAsia="uk-UA"/>
        </w:rPr>
        <w:t> </w:t>
      </w:r>
      <w:r w:rsidRPr="00237957">
        <w:rPr>
          <w:rFonts w:ascii="Times New Roman" w:hAnsi="Times New Roman"/>
          <w:sz w:val="28"/>
          <w:szCs w:val="28"/>
          <w:lang w:eastAsia="uk-UA"/>
        </w:rPr>
        <w:t xml:space="preserve">213]. </w:t>
      </w:r>
      <w:r w:rsidR="00E27A6E" w:rsidRPr="00237957">
        <w:rPr>
          <w:rFonts w:ascii="Times New Roman" w:hAnsi="Times New Roman"/>
          <w:sz w:val="28"/>
          <w:szCs w:val="28"/>
          <w:lang w:eastAsia="uk-UA"/>
        </w:rPr>
        <w:t>Водночас</w:t>
      </w:r>
      <w:r w:rsidRPr="00237957">
        <w:rPr>
          <w:rFonts w:ascii="Times New Roman" w:hAnsi="Times New Roman"/>
          <w:sz w:val="28"/>
          <w:szCs w:val="28"/>
          <w:lang w:eastAsia="uk-UA"/>
        </w:rPr>
        <w:t>, як свідчать науковці, у судовій практиці трапляються ситуації, коли навіть десять осіб визнавал</w:t>
      </w:r>
      <w:r w:rsidR="00E27A6E" w:rsidRPr="00237957">
        <w:rPr>
          <w:rFonts w:ascii="Times New Roman" w:hAnsi="Times New Roman"/>
          <w:sz w:val="28"/>
          <w:szCs w:val="28"/>
          <w:lang w:eastAsia="uk-UA"/>
        </w:rPr>
        <w:t>и</w:t>
      </w:r>
      <w:r w:rsidRPr="00237957">
        <w:rPr>
          <w:rFonts w:ascii="Times New Roman" w:hAnsi="Times New Roman"/>
          <w:sz w:val="28"/>
          <w:szCs w:val="28"/>
          <w:lang w:eastAsia="uk-UA"/>
        </w:rPr>
        <w:t>, фактично, натовпом[</w:t>
      </w:r>
      <w:r w:rsidR="00F632D7" w:rsidRPr="00237957">
        <w:rPr>
          <w:sz w:val="28"/>
          <w:szCs w:val="28"/>
        </w:rPr>
        <w:fldChar w:fldCharType="begin"/>
      </w:r>
      <w:r w:rsidR="00F632D7" w:rsidRPr="00237957">
        <w:rPr>
          <w:sz w:val="28"/>
          <w:szCs w:val="28"/>
        </w:rPr>
        <w:instrText xml:space="preserve"> REF _Ref419726467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195</w:t>
      </w:r>
      <w:r w:rsidR="00F632D7" w:rsidRPr="00237957">
        <w:rPr>
          <w:sz w:val="28"/>
          <w:szCs w:val="28"/>
        </w:rPr>
        <w:fldChar w:fldCharType="end"/>
      </w:r>
      <w:r w:rsidRPr="00237957">
        <w:rPr>
          <w:rFonts w:ascii="Times New Roman" w:hAnsi="Times New Roman"/>
          <w:sz w:val="28"/>
          <w:szCs w:val="28"/>
          <w:lang w:eastAsia="uk-UA"/>
        </w:rPr>
        <w:t>, с. 148].</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По-друге, масові заворушення полягають у вчиненні особами протиправних дій. Відповідно до формулювання диспозиції ч.</w:t>
      </w:r>
      <w:r w:rsidR="00E27A6E" w:rsidRPr="00237957">
        <w:rPr>
          <w:rFonts w:ascii="Times New Roman" w:hAnsi="Times New Roman"/>
          <w:sz w:val="28"/>
          <w:szCs w:val="28"/>
          <w:lang w:eastAsia="uk-UA"/>
        </w:rPr>
        <w:t> </w:t>
      </w:r>
      <w:r w:rsidRPr="00237957">
        <w:rPr>
          <w:rFonts w:ascii="Times New Roman" w:hAnsi="Times New Roman"/>
          <w:sz w:val="28"/>
          <w:szCs w:val="28"/>
          <w:lang w:eastAsia="uk-UA"/>
        </w:rPr>
        <w:t>1 ст.</w:t>
      </w:r>
      <w:r w:rsidR="00E27A6E" w:rsidRPr="00237957">
        <w:rPr>
          <w:rFonts w:ascii="Times New Roman" w:hAnsi="Times New Roman"/>
          <w:sz w:val="28"/>
          <w:szCs w:val="28"/>
          <w:lang w:eastAsia="uk-UA"/>
        </w:rPr>
        <w:t> </w:t>
      </w:r>
      <w:r w:rsidRPr="00237957">
        <w:rPr>
          <w:rFonts w:ascii="Times New Roman" w:hAnsi="Times New Roman"/>
          <w:sz w:val="28"/>
          <w:szCs w:val="28"/>
          <w:lang w:eastAsia="uk-UA"/>
        </w:rPr>
        <w:t>394</w:t>
      </w:r>
      <w:r w:rsidR="00E27A6E" w:rsidRPr="00237957">
        <w:rPr>
          <w:rFonts w:ascii="Times New Roman" w:hAnsi="Times New Roman"/>
          <w:sz w:val="28"/>
          <w:szCs w:val="28"/>
          <w:lang w:eastAsia="uk-UA"/>
        </w:rPr>
        <w:t> </w:t>
      </w:r>
      <w:r w:rsidRPr="00237957">
        <w:rPr>
          <w:rFonts w:ascii="Times New Roman" w:hAnsi="Times New Roman"/>
          <w:sz w:val="28"/>
          <w:szCs w:val="28"/>
          <w:lang w:eastAsia="uk-UA"/>
        </w:rPr>
        <w:t xml:space="preserve">КК України ними є організація масових заворушень та активна участь у них. Організація ж масових заворушень має супроводжуватися вчиненням таких дій, як </w:t>
      </w:r>
      <w:r w:rsidRPr="00237957">
        <w:rPr>
          <w:rFonts w:ascii="Times New Roman" w:hAnsi="Times New Roman"/>
          <w:color w:val="000000"/>
          <w:sz w:val="28"/>
          <w:szCs w:val="28"/>
          <w:shd w:val="clear" w:color="auto" w:fill="FFFFFF"/>
          <w:lang w:eastAsia="uk-UA"/>
        </w:rPr>
        <w:t>насильство над особою, погроми, підпали, знищення майна, захоплення будівель або споруд, насильницьке виселення громадян, опір представникам влади із застосуванням зброї або інших предметів, які використовувалися як зброя. На нашу думку, формулювання законодавцем простого складу масових заворушень є вкрай невдалим. Воно зумовлює</w:t>
      </w:r>
      <w:r w:rsidR="00E27A6E" w:rsidRPr="00237957">
        <w:rPr>
          <w:rFonts w:ascii="Times New Roman" w:hAnsi="Times New Roman"/>
          <w:color w:val="000000"/>
          <w:sz w:val="28"/>
          <w:szCs w:val="28"/>
          <w:shd w:val="clear" w:color="auto" w:fill="FFFFFF"/>
          <w:lang w:eastAsia="uk-UA"/>
        </w:rPr>
        <w:t xml:space="preserve"> таке тлумачення диспозиції ст. 294 </w:t>
      </w:r>
      <w:r w:rsidRPr="00237957">
        <w:rPr>
          <w:rFonts w:ascii="Times New Roman" w:hAnsi="Times New Roman"/>
          <w:color w:val="000000"/>
          <w:sz w:val="28"/>
          <w:szCs w:val="28"/>
          <w:shd w:val="clear" w:color="auto" w:fill="FFFFFF"/>
          <w:lang w:eastAsia="uk-UA"/>
        </w:rPr>
        <w:t xml:space="preserve">КК України, що активна участь можлива лише </w:t>
      </w:r>
      <w:r w:rsidR="00E27A6E" w:rsidRPr="00237957">
        <w:rPr>
          <w:rFonts w:ascii="Times New Roman" w:hAnsi="Times New Roman"/>
          <w:color w:val="000000"/>
          <w:sz w:val="28"/>
          <w:szCs w:val="28"/>
          <w:shd w:val="clear" w:color="auto" w:fill="FFFFFF"/>
          <w:lang w:eastAsia="uk-UA"/>
        </w:rPr>
        <w:t>в</w:t>
      </w:r>
      <w:r w:rsidRPr="00237957">
        <w:rPr>
          <w:rFonts w:ascii="Times New Roman" w:hAnsi="Times New Roman"/>
          <w:color w:val="000000"/>
          <w:sz w:val="28"/>
          <w:szCs w:val="28"/>
          <w:shd w:val="clear" w:color="auto" w:fill="FFFFFF"/>
          <w:lang w:eastAsia="uk-UA"/>
        </w:rPr>
        <w:t xml:space="preserve"> складі натовпу, без </w:t>
      </w:r>
      <w:r w:rsidR="00E27A6E" w:rsidRPr="00237957">
        <w:rPr>
          <w:rFonts w:ascii="Times New Roman" w:hAnsi="Times New Roman"/>
          <w:color w:val="000000"/>
          <w:sz w:val="28"/>
          <w:szCs w:val="28"/>
          <w:shd w:val="clear" w:color="auto" w:fill="FFFFFF"/>
          <w:lang w:eastAsia="uk-UA"/>
        </w:rPr>
        <w:t>у</w:t>
      </w:r>
      <w:r w:rsidRPr="00237957">
        <w:rPr>
          <w:rFonts w:ascii="Times New Roman" w:hAnsi="Times New Roman"/>
          <w:color w:val="000000"/>
          <w:sz w:val="28"/>
          <w:szCs w:val="28"/>
          <w:shd w:val="clear" w:color="auto" w:fill="FFFFFF"/>
          <w:lang w:eastAsia="uk-UA"/>
        </w:rPr>
        <w:t>чинення тих суспільно небезпечних діянь, якими супроводжується їх</w:t>
      </w:r>
      <w:r w:rsidR="00E27A6E" w:rsidRPr="00237957">
        <w:rPr>
          <w:rFonts w:ascii="Times New Roman" w:hAnsi="Times New Roman"/>
          <w:color w:val="000000"/>
          <w:sz w:val="28"/>
          <w:szCs w:val="28"/>
          <w:shd w:val="clear" w:color="auto" w:fill="FFFFFF"/>
          <w:lang w:eastAsia="uk-UA"/>
        </w:rPr>
        <w:t>ня</w:t>
      </w:r>
      <w:r w:rsidRPr="00237957">
        <w:rPr>
          <w:rFonts w:ascii="Times New Roman" w:hAnsi="Times New Roman"/>
          <w:color w:val="000000"/>
          <w:sz w:val="28"/>
          <w:szCs w:val="28"/>
          <w:shd w:val="clear" w:color="auto" w:fill="FFFFFF"/>
          <w:lang w:eastAsia="uk-UA"/>
        </w:rPr>
        <w:t xml:space="preserve"> організація. Тому й кваліфікація дій активних учасників масових заворушень, </w:t>
      </w:r>
      <w:r w:rsidR="00E27A6E" w:rsidRPr="00237957">
        <w:rPr>
          <w:rFonts w:ascii="Times New Roman" w:hAnsi="Times New Roman"/>
          <w:color w:val="000000"/>
          <w:sz w:val="28"/>
          <w:szCs w:val="28"/>
          <w:shd w:val="clear" w:color="auto" w:fill="FFFFFF"/>
          <w:lang w:eastAsia="uk-UA"/>
        </w:rPr>
        <w:t>коли</w:t>
      </w:r>
      <w:r w:rsidRPr="00237957">
        <w:rPr>
          <w:rFonts w:ascii="Times New Roman" w:hAnsi="Times New Roman"/>
          <w:color w:val="000000"/>
          <w:sz w:val="28"/>
          <w:szCs w:val="28"/>
          <w:shd w:val="clear" w:color="auto" w:fill="FFFFFF"/>
          <w:lang w:eastAsia="uk-UA"/>
        </w:rPr>
        <w:t>, наприклад, заподія</w:t>
      </w:r>
      <w:r w:rsidR="00E27A6E" w:rsidRPr="00237957">
        <w:rPr>
          <w:rFonts w:ascii="Times New Roman" w:hAnsi="Times New Roman"/>
          <w:color w:val="000000"/>
          <w:sz w:val="28"/>
          <w:szCs w:val="28"/>
          <w:shd w:val="clear" w:color="auto" w:fill="FFFFFF"/>
          <w:lang w:eastAsia="uk-UA"/>
        </w:rPr>
        <w:t>но</w:t>
      </w:r>
      <w:r w:rsidRPr="00237957">
        <w:rPr>
          <w:rFonts w:ascii="Times New Roman" w:hAnsi="Times New Roman"/>
          <w:color w:val="000000"/>
          <w:sz w:val="28"/>
          <w:szCs w:val="28"/>
          <w:shd w:val="clear" w:color="auto" w:fill="FFFFFF"/>
          <w:lang w:eastAsia="uk-UA"/>
        </w:rPr>
        <w:t xml:space="preserve"> тяжкі тілесні ушкодження</w:t>
      </w:r>
      <w:r w:rsidR="00E27A6E"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xml:space="preserve"> має </w:t>
      </w:r>
      <w:r w:rsidR="00E27A6E" w:rsidRPr="00237957">
        <w:rPr>
          <w:rFonts w:ascii="Times New Roman" w:hAnsi="Times New Roman"/>
          <w:color w:val="000000"/>
          <w:sz w:val="28"/>
          <w:szCs w:val="28"/>
          <w:shd w:val="clear" w:color="auto" w:fill="FFFFFF"/>
          <w:lang w:eastAsia="uk-UA"/>
        </w:rPr>
        <w:t>відбуватися</w:t>
      </w:r>
      <w:r w:rsidRPr="00237957">
        <w:rPr>
          <w:rFonts w:ascii="Times New Roman" w:hAnsi="Times New Roman"/>
          <w:color w:val="000000"/>
          <w:sz w:val="28"/>
          <w:szCs w:val="28"/>
          <w:shd w:val="clear" w:color="auto" w:fill="FFFFFF"/>
          <w:lang w:eastAsia="uk-UA"/>
        </w:rPr>
        <w:t xml:space="preserve"> за сукупністю (наприклад ч.</w:t>
      </w:r>
      <w:r w:rsidR="00984ECE" w:rsidRPr="00237957">
        <w:rPr>
          <w:rFonts w:ascii="Times New Roman" w:hAnsi="Times New Roman"/>
          <w:color w:val="000000"/>
          <w:sz w:val="28"/>
          <w:szCs w:val="28"/>
          <w:shd w:val="clear" w:color="auto" w:fill="FFFFFF"/>
          <w:lang w:eastAsia="uk-UA"/>
        </w:rPr>
        <w:t> </w:t>
      </w:r>
      <w:r w:rsidRPr="00237957">
        <w:rPr>
          <w:rFonts w:ascii="Times New Roman" w:hAnsi="Times New Roman"/>
          <w:color w:val="000000"/>
          <w:sz w:val="28"/>
          <w:szCs w:val="28"/>
          <w:shd w:val="clear" w:color="auto" w:fill="FFFFFF"/>
          <w:lang w:eastAsia="uk-UA"/>
        </w:rPr>
        <w:t>1 ст.</w:t>
      </w:r>
      <w:r w:rsidR="00984ECE" w:rsidRPr="00237957">
        <w:rPr>
          <w:rFonts w:ascii="Times New Roman" w:hAnsi="Times New Roman"/>
          <w:color w:val="000000"/>
          <w:sz w:val="28"/>
          <w:szCs w:val="28"/>
          <w:shd w:val="clear" w:color="auto" w:fill="FFFFFF"/>
          <w:lang w:eastAsia="uk-UA"/>
        </w:rPr>
        <w:t> 294 та ч. 1 </w:t>
      </w:r>
      <w:r w:rsidRPr="00237957">
        <w:rPr>
          <w:rFonts w:ascii="Times New Roman" w:hAnsi="Times New Roman"/>
          <w:color w:val="000000"/>
          <w:sz w:val="28"/>
          <w:szCs w:val="28"/>
          <w:shd w:val="clear" w:color="auto" w:fill="FFFFFF"/>
          <w:lang w:eastAsia="uk-UA"/>
        </w:rPr>
        <w:t>ст. 121 КК України). На нашу думку, характер такого діяння, як активн</w:t>
      </w:r>
      <w:r w:rsidR="00984ECE" w:rsidRPr="00237957">
        <w:rPr>
          <w:rFonts w:ascii="Times New Roman" w:hAnsi="Times New Roman"/>
          <w:color w:val="000000"/>
          <w:sz w:val="28"/>
          <w:szCs w:val="28"/>
          <w:shd w:val="clear" w:color="auto" w:fill="FFFFFF"/>
          <w:lang w:eastAsia="uk-UA"/>
        </w:rPr>
        <w:t xml:space="preserve">а участь у масових заворушеннях, </w:t>
      </w:r>
      <w:r w:rsidRPr="00237957">
        <w:rPr>
          <w:rFonts w:ascii="Times New Roman" w:hAnsi="Times New Roman"/>
          <w:color w:val="000000"/>
          <w:sz w:val="28"/>
          <w:szCs w:val="28"/>
          <w:shd w:val="clear" w:color="auto" w:fill="FFFFFF"/>
          <w:lang w:eastAsia="uk-UA"/>
        </w:rPr>
        <w:t xml:space="preserve">якраз і передбачає, що їх учасник скоює одну або декілька злочинних дій, </w:t>
      </w:r>
      <w:r w:rsidR="00984ECE" w:rsidRPr="00237957">
        <w:rPr>
          <w:rFonts w:ascii="Times New Roman" w:hAnsi="Times New Roman"/>
          <w:color w:val="000000"/>
          <w:sz w:val="28"/>
          <w:szCs w:val="28"/>
          <w:shd w:val="clear" w:color="auto" w:fill="FFFFFF"/>
          <w:lang w:eastAsia="uk-UA"/>
        </w:rPr>
        <w:t>які</w:t>
      </w:r>
      <w:r w:rsidRPr="00237957">
        <w:rPr>
          <w:rFonts w:ascii="Times New Roman" w:hAnsi="Times New Roman"/>
          <w:color w:val="000000"/>
          <w:sz w:val="28"/>
          <w:szCs w:val="28"/>
          <w:shd w:val="clear" w:color="auto" w:fill="FFFFFF"/>
          <w:lang w:eastAsia="uk-UA"/>
        </w:rPr>
        <w:t xml:space="preserve"> підпадають під насильство над особою, погроми, підпали, знищення майна, захоплення будівель або споруд, насильницьке виселення громадян, опір представникам влади із застосуванням зброї або інших предметів, </w:t>
      </w:r>
      <w:r w:rsidR="009C3EA2" w:rsidRPr="00237957">
        <w:rPr>
          <w:rFonts w:ascii="Times New Roman" w:hAnsi="Times New Roman"/>
          <w:color w:val="000000"/>
          <w:sz w:val="28"/>
          <w:szCs w:val="28"/>
          <w:shd w:val="clear" w:color="auto" w:fill="FFFFFF"/>
          <w:lang w:eastAsia="uk-UA"/>
        </w:rPr>
        <w:t>які використовувалися як зброя.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По-третє, масові заворушення посягають на громадський порядок. Відповідні суспільні відносини </w:t>
      </w:r>
      <w:r w:rsidR="00984ECE" w:rsidRPr="00237957">
        <w:rPr>
          <w:rFonts w:ascii="Times New Roman" w:hAnsi="Times New Roman"/>
          <w:sz w:val="28"/>
          <w:szCs w:val="28"/>
          <w:lang w:eastAsia="uk-UA"/>
        </w:rPr>
        <w:noBreakHyphen/>
      </w:r>
      <w:r w:rsidRPr="00237957">
        <w:rPr>
          <w:rFonts w:ascii="Times New Roman" w:hAnsi="Times New Roman"/>
          <w:sz w:val="28"/>
          <w:szCs w:val="28"/>
          <w:lang w:eastAsia="uk-UA"/>
        </w:rPr>
        <w:t xml:space="preserve"> основни</w:t>
      </w:r>
      <w:r w:rsidR="00984ECE"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безпосередні</w:t>
      </w:r>
      <w:r w:rsidR="00984ECE" w:rsidRPr="00237957">
        <w:rPr>
          <w:rFonts w:ascii="Times New Roman" w:hAnsi="Times New Roman"/>
          <w:sz w:val="28"/>
          <w:szCs w:val="28"/>
          <w:lang w:eastAsia="uk-UA"/>
        </w:rPr>
        <w:t>й об’єкт</w:t>
      </w:r>
      <w:r w:rsidRPr="00237957">
        <w:rPr>
          <w:rFonts w:ascii="Times New Roman" w:hAnsi="Times New Roman"/>
          <w:sz w:val="28"/>
          <w:szCs w:val="28"/>
          <w:lang w:eastAsia="uk-UA"/>
        </w:rPr>
        <w:t xml:space="preserve"> цього злочину.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У підрозділі 2.2 дисертаційного дослідження ми вже </w:t>
      </w:r>
      <w:r w:rsidR="00984ECE" w:rsidRPr="00237957">
        <w:rPr>
          <w:rFonts w:ascii="Times New Roman" w:hAnsi="Times New Roman"/>
          <w:sz w:val="28"/>
          <w:szCs w:val="28"/>
          <w:lang w:eastAsia="uk-UA"/>
        </w:rPr>
        <w:t>вказували на</w:t>
      </w:r>
      <w:r w:rsidRPr="00237957">
        <w:rPr>
          <w:rFonts w:ascii="Times New Roman" w:hAnsi="Times New Roman"/>
          <w:sz w:val="28"/>
          <w:szCs w:val="28"/>
          <w:lang w:eastAsia="uk-UA"/>
        </w:rPr>
        <w:t xml:space="preserve"> те, що </w:t>
      </w:r>
      <w:r w:rsidR="00984ECE"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статті 294</w:t>
      </w:r>
      <w:r w:rsidR="00984ECE" w:rsidRPr="00237957">
        <w:rPr>
          <w:rFonts w:ascii="Times New Roman" w:hAnsi="Times New Roman"/>
          <w:sz w:val="28"/>
          <w:szCs w:val="28"/>
          <w:lang w:eastAsia="uk-UA"/>
        </w:rPr>
        <w:t> </w:t>
      </w:r>
      <w:r w:rsidRPr="00237957">
        <w:rPr>
          <w:rFonts w:ascii="Times New Roman" w:hAnsi="Times New Roman"/>
          <w:sz w:val="28"/>
          <w:szCs w:val="28"/>
          <w:lang w:eastAsia="uk-UA"/>
        </w:rPr>
        <w:t xml:space="preserve">КК України доцільно зазначити таке альтернативне суспільно небезпечне діяння, як керівництво масовими заворушеннями. </w:t>
      </w:r>
    </w:p>
    <w:p w:rsidR="00407998" w:rsidRPr="00237957" w:rsidRDefault="00984ECE"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Зауважимо</w:t>
      </w:r>
      <w:r w:rsidR="00407998" w:rsidRPr="00237957">
        <w:rPr>
          <w:rFonts w:ascii="Times New Roman" w:hAnsi="Times New Roman"/>
          <w:sz w:val="28"/>
          <w:szCs w:val="28"/>
          <w:lang w:eastAsia="uk-UA"/>
        </w:rPr>
        <w:t xml:space="preserve">, що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пункті а) статті 56</w:t>
      </w:r>
      <w:r w:rsidRPr="00237957">
        <w:rPr>
          <w:rFonts w:ascii="Times New Roman" w:hAnsi="Times New Roman"/>
          <w:sz w:val="28"/>
          <w:szCs w:val="28"/>
          <w:lang w:eastAsia="uk-UA"/>
        </w:rPr>
        <w:t> – </w:t>
      </w:r>
      <w:r w:rsidR="00407998" w:rsidRPr="00237957">
        <w:rPr>
          <w:rFonts w:ascii="Times New Roman" w:hAnsi="Times New Roman"/>
          <w:sz w:val="28"/>
          <w:szCs w:val="28"/>
          <w:lang w:eastAsia="uk-UA"/>
        </w:rPr>
        <w:t>16</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КК УРСР 1927 р</w:t>
      </w:r>
      <w:r w:rsidRPr="00237957">
        <w:rPr>
          <w:rFonts w:ascii="Times New Roman" w:hAnsi="Times New Roman"/>
          <w:sz w:val="28"/>
          <w:szCs w:val="28"/>
          <w:lang w:eastAsia="uk-UA"/>
        </w:rPr>
        <w:t xml:space="preserve">. </w:t>
      </w:r>
      <w:r w:rsidR="00407998" w:rsidRPr="00237957">
        <w:rPr>
          <w:rFonts w:ascii="Times New Roman" w:hAnsi="Times New Roman"/>
          <w:sz w:val="28"/>
          <w:szCs w:val="28"/>
          <w:lang w:eastAsia="uk-UA"/>
        </w:rPr>
        <w:t xml:space="preserve">зазначено: «по відношенню організаторів і </w:t>
      </w:r>
      <w:r w:rsidR="00407998" w:rsidRPr="00237957">
        <w:rPr>
          <w:rFonts w:ascii="Times New Roman" w:hAnsi="Times New Roman"/>
          <w:i/>
          <w:sz w:val="28"/>
          <w:szCs w:val="28"/>
          <w:lang w:eastAsia="uk-UA"/>
        </w:rPr>
        <w:t xml:space="preserve">керівників </w:t>
      </w:r>
      <w:r w:rsidR="00407998" w:rsidRPr="00237957">
        <w:rPr>
          <w:rFonts w:ascii="Times New Roman" w:hAnsi="Times New Roman"/>
          <w:sz w:val="28"/>
          <w:szCs w:val="28"/>
          <w:lang w:eastAsia="uk-UA"/>
        </w:rPr>
        <w:t>масових заворушень …»[</w:t>
      </w:r>
      <w:r w:rsidR="00F632D7" w:rsidRPr="00237957">
        <w:rPr>
          <w:sz w:val="28"/>
          <w:szCs w:val="28"/>
        </w:rPr>
        <w:fldChar w:fldCharType="begin"/>
      </w:r>
      <w:r w:rsidR="00F632D7" w:rsidRPr="00237957">
        <w:rPr>
          <w:sz w:val="28"/>
          <w:szCs w:val="28"/>
        </w:rPr>
        <w:instrText xml:space="preserve"> REF _Ref431886641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380</w:t>
      </w:r>
      <w:r w:rsidR="00F632D7" w:rsidRPr="00237957">
        <w:rPr>
          <w:sz w:val="28"/>
          <w:szCs w:val="28"/>
        </w:rPr>
        <w:fldChar w:fldCharType="end"/>
      </w:r>
      <w:r w:rsidR="00407998" w:rsidRPr="00237957">
        <w:rPr>
          <w:rFonts w:ascii="Times New Roman" w:hAnsi="Times New Roman"/>
          <w:sz w:val="28"/>
          <w:szCs w:val="28"/>
          <w:lang w:eastAsia="uk-UA"/>
        </w:rPr>
        <w:t>, с. 31].</w:t>
      </w:r>
    </w:p>
    <w:p w:rsidR="00407998" w:rsidRPr="00237957" w:rsidRDefault="00984ECE" w:rsidP="002B797F">
      <w:pPr>
        <w:spacing w:after="0" w:line="360" w:lineRule="auto"/>
        <w:ind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ru-RU"/>
        </w:rPr>
        <w:t>Як очевидно</w:t>
      </w:r>
      <w:r w:rsidR="00407998" w:rsidRPr="00237957">
        <w:rPr>
          <w:rFonts w:ascii="Times New Roman" w:eastAsia="Times New Roman" w:hAnsi="Times New Roman"/>
          <w:sz w:val="28"/>
          <w:szCs w:val="28"/>
          <w:lang w:eastAsia="ru-RU"/>
        </w:rPr>
        <w:t xml:space="preserve">, керівника не визначено як вид співучасті </w:t>
      </w:r>
      <w:r w:rsidRPr="00237957">
        <w:rPr>
          <w:rFonts w:ascii="Times New Roman" w:eastAsia="Times New Roman" w:hAnsi="Times New Roman"/>
          <w:sz w:val="28"/>
          <w:szCs w:val="28"/>
          <w:lang w:eastAsia="ru-RU"/>
        </w:rPr>
        <w:t>в</w:t>
      </w:r>
      <w:r w:rsidR="00407998" w:rsidRPr="00237957">
        <w:rPr>
          <w:rFonts w:ascii="Times New Roman" w:eastAsia="Times New Roman" w:hAnsi="Times New Roman"/>
          <w:sz w:val="28"/>
          <w:szCs w:val="28"/>
          <w:lang w:eastAsia="ru-RU"/>
        </w:rPr>
        <w:t xml:space="preserve"> Загальній частині КК України, водночас терміни «керівник», «керівництво» законодавчо закріплено </w:t>
      </w:r>
      <w:r w:rsidRPr="00237957">
        <w:rPr>
          <w:rFonts w:ascii="Times New Roman" w:eastAsia="Times New Roman" w:hAnsi="Times New Roman"/>
          <w:sz w:val="28"/>
          <w:szCs w:val="28"/>
          <w:lang w:eastAsia="ru-RU"/>
        </w:rPr>
        <w:t>в</w:t>
      </w:r>
      <w:r w:rsidR="00407998" w:rsidRPr="00237957">
        <w:rPr>
          <w:rFonts w:ascii="Times New Roman" w:eastAsia="Times New Roman" w:hAnsi="Times New Roman"/>
          <w:sz w:val="28"/>
          <w:szCs w:val="28"/>
          <w:lang w:eastAsia="ru-RU"/>
        </w:rPr>
        <w:t xml:space="preserve"> кількох статтях Особливої частини КК України</w:t>
      </w:r>
      <w:r w:rsidR="00BE0ABD" w:rsidRPr="00237957">
        <w:rPr>
          <w:rFonts w:ascii="Times New Roman" w:eastAsia="Times New Roman" w:hAnsi="Times New Roman"/>
          <w:sz w:val="28"/>
          <w:szCs w:val="28"/>
          <w:lang w:eastAsia="ru-RU"/>
        </w:rPr>
        <w:t>, н</w:t>
      </w:r>
      <w:r w:rsidR="00407998" w:rsidRPr="00237957">
        <w:rPr>
          <w:rFonts w:ascii="Times New Roman" w:eastAsia="Times New Roman" w:hAnsi="Times New Roman"/>
          <w:sz w:val="28"/>
          <w:szCs w:val="28"/>
          <w:lang w:eastAsia="ru-RU"/>
        </w:rPr>
        <w:t>априклад</w:t>
      </w:r>
      <w:r w:rsidR="00BE0ABD" w:rsidRPr="00237957">
        <w:rPr>
          <w:rFonts w:ascii="Times New Roman" w:eastAsia="Times New Roman" w:hAnsi="Times New Roman"/>
          <w:sz w:val="28"/>
          <w:szCs w:val="28"/>
          <w:lang w:eastAsia="ru-RU"/>
        </w:rPr>
        <w:t>:</w:t>
      </w:r>
      <w:r w:rsidR="00407998" w:rsidRPr="00237957">
        <w:rPr>
          <w:rFonts w:ascii="Times New Roman" w:eastAsia="Times New Roman" w:hAnsi="Times New Roman"/>
          <w:sz w:val="28"/>
          <w:szCs w:val="28"/>
          <w:lang w:eastAsia="ru-RU"/>
        </w:rPr>
        <w:t xml:space="preserve"> 255</w:t>
      </w:r>
      <w:r w:rsidR="00BE0ABD" w:rsidRPr="00237957">
        <w:rPr>
          <w:rFonts w:ascii="Times New Roman" w:eastAsia="Times New Roman" w:hAnsi="Times New Roman"/>
          <w:sz w:val="28"/>
          <w:szCs w:val="28"/>
          <w:lang w:eastAsia="ru-RU"/>
        </w:rPr>
        <w:noBreakHyphen/>
      </w:r>
      <w:r w:rsidR="00407998" w:rsidRPr="00237957">
        <w:rPr>
          <w:rFonts w:ascii="Times New Roman" w:eastAsia="Times New Roman" w:hAnsi="Times New Roman"/>
          <w:sz w:val="28"/>
          <w:szCs w:val="28"/>
          <w:lang w:eastAsia="ru-RU"/>
        </w:rPr>
        <w:t xml:space="preserve"> «створення злочинної організації», 257 </w:t>
      </w:r>
      <w:r w:rsidR="00BE0ABD" w:rsidRPr="00237957">
        <w:rPr>
          <w:rFonts w:ascii="Times New Roman" w:eastAsia="Times New Roman" w:hAnsi="Times New Roman"/>
          <w:sz w:val="28"/>
          <w:szCs w:val="28"/>
          <w:lang w:eastAsia="ru-RU"/>
        </w:rPr>
        <w:noBreakHyphen/>
      </w:r>
      <w:r w:rsidR="00407998" w:rsidRPr="00237957">
        <w:rPr>
          <w:rFonts w:ascii="Times New Roman" w:eastAsia="Times New Roman" w:hAnsi="Times New Roman"/>
          <w:sz w:val="28"/>
          <w:szCs w:val="28"/>
          <w:lang w:eastAsia="ru-RU"/>
        </w:rPr>
        <w:t xml:space="preserve">«Бандитизм», 258-3 </w:t>
      </w:r>
      <w:r w:rsidR="00BE0ABD" w:rsidRPr="00237957">
        <w:rPr>
          <w:rFonts w:ascii="Times New Roman" w:eastAsia="Times New Roman" w:hAnsi="Times New Roman"/>
          <w:sz w:val="28"/>
          <w:szCs w:val="28"/>
          <w:lang w:eastAsia="ru-RU"/>
        </w:rPr>
        <w:noBreakHyphen/>
      </w:r>
      <w:r w:rsidR="00407998" w:rsidRPr="00237957">
        <w:rPr>
          <w:rFonts w:ascii="Times New Roman" w:eastAsia="Times New Roman" w:hAnsi="Times New Roman"/>
          <w:sz w:val="28"/>
          <w:szCs w:val="28"/>
          <w:lang w:eastAsia="ru-RU"/>
        </w:rPr>
        <w:t>«створення терористичної групи чи терористичної організації, 260 – «створення не передбачених законом воєнізо</w:t>
      </w:r>
      <w:r w:rsidR="00BE0ABD" w:rsidRPr="00237957">
        <w:rPr>
          <w:rFonts w:ascii="Times New Roman" w:eastAsia="Times New Roman" w:hAnsi="Times New Roman"/>
          <w:sz w:val="28"/>
          <w:szCs w:val="28"/>
          <w:lang w:eastAsia="ru-RU"/>
        </w:rPr>
        <w:t xml:space="preserve">ваних і збройних формувань» та ін.. </w:t>
      </w:r>
      <w:r w:rsidR="00407998" w:rsidRPr="00237957">
        <w:rPr>
          <w:rFonts w:ascii="Times New Roman" w:eastAsia="Times New Roman" w:hAnsi="Times New Roman"/>
          <w:sz w:val="28"/>
          <w:szCs w:val="28"/>
          <w:lang w:eastAsia="ru-RU"/>
        </w:rPr>
        <w:t>Відзначимо, що у вищезгаданому КК УРСР 1927 р</w:t>
      </w:r>
      <w:r w:rsidR="00BE0ABD" w:rsidRPr="00237957">
        <w:rPr>
          <w:rFonts w:ascii="Times New Roman" w:eastAsia="Times New Roman" w:hAnsi="Times New Roman"/>
          <w:sz w:val="28"/>
          <w:szCs w:val="28"/>
          <w:lang w:eastAsia="ru-RU"/>
        </w:rPr>
        <w:t>.</w:t>
      </w:r>
      <w:r w:rsidR="00407998" w:rsidRPr="00237957">
        <w:rPr>
          <w:rFonts w:ascii="Times New Roman" w:eastAsia="Times New Roman" w:hAnsi="Times New Roman"/>
          <w:sz w:val="28"/>
          <w:szCs w:val="28"/>
          <w:lang w:eastAsia="ru-RU"/>
        </w:rPr>
        <w:t xml:space="preserve"> стаття «Масові заворушення» передбачена безпосередньо перед статтею «</w:t>
      </w:r>
      <w:r w:rsidR="00BE0ABD" w:rsidRPr="00237957">
        <w:rPr>
          <w:rFonts w:ascii="Times New Roman" w:eastAsia="Times New Roman" w:hAnsi="Times New Roman"/>
          <w:sz w:val="28"/>
          <w:szCs w:val="28"/>
          <w:lang w:eastAsia="ru-RU"/>
        </w:rPr>
        <w:t>Б</w:t>
      </w:r>
      <w:r w:rsidR="00407998" w:rsidRPr="00237957">
        <w:rPr>
          <w:rFonts w:ascii="Times New Roman" w:eastAsia="Times New Roman" w:hAnsi="Times New Roman"/>
          <w:sz w:val="28"/>
          <w:szCs w:val="28"/>
          <w:lang w:eastAsia="ru-RU"/>
        </w:rPr>
        <w:t xml:space="preserve">андитизм» в одній главі «Злочини проти порядку управління». Звернемо також увагу, що всі </w:t>
      </w:r>
      <w:r w:rsidR="00BE0ABD" w:rsidRPr="00237957">
        <w:rPr>
          <w:rFonts w:ascii="Times New Roman" w:eastAsia="Times New Roman" w:hAnsi="Times New Roman"/>
          <w:sz w:val="28"/>
          <w:szCs w:val="28"/>
          <w:lang w:eastAsia="ru-RU"/>
        </w:rPr>
        <w:t>названі вищі статті</w:t>
      </w:r>
      <w:r w:rsidR="00407998" w:rsidRPr="00237957">
        <w:rPr>
          <w:rFonts w:ascii="Times New Roman" w:eastAsia="Times New Roman" w:hAnsi="Times New Roman"/>
          <w:sz w:val="28"/>
          <w:szCs w:val="28"/>
          <w:lang w:eastAsia="ru-RU"/>
        </w:rPr>
        <w:t xml:space="preserve"> передбачають множинність суб’єктів, більше того – значну кількість учасників, адже </w:t>
      </w:r>
      <w:r w:rsidR="00A12938" w:rsidRPr="00237957">
        <w:rPr>
          <w:rFonts w:ascii="Times New Roman" w:eastAsia="Times New Roman" w:hAnsi="Times New Roman"/>
          <w:sz w:val="28"/>
          <w:szCs w:val="28"/>
          <w:lang w:eastAsia="ru-RU"/>
        </w:rPr>
        <w:t>йдеться</w:t>
      </w:r>
      <w:r w:rsidR="00407998" w:rsidRPr="00237957">
        <w:rPr>
          <w:rFonts w:ascii="Times New Roman" w:eastAsia="Times New Roman" w:hAnsi="Times New Roman"/>
          <w:sz w:val="28"/>
          <w:szCs w:val="28"/>
          <w:lang w:eastAsia="ru-RU"/>
        </w:rPr>
        <w:t xml:space="preserve"> про злочинні організації, які вчені справедливо відносять до категорії «колективних суб’єктів», а </w:t>
      </w:r>
      <w:r w:rsidR="00A12938" w:rsidRPr="00237957">
        <w:rPr>
          <w:rFonts w:ascii="Times New Roman" w:eastAsia="Times New Roman" w:hAnsi="Times New Roman"/>
          <w:sz w:val="28"/>
          <w:szCs w:val="28"/>
          <w:lang w:eastAsia="ru-RU"/>
        </w:rPr>
        <w:t>скоювані</w:t>
      </w:r>
      <w:r w:rsidR="00407998" w:rsidRPr="00237957">
        <w:rPr>
          <w:rFonts w:ascii="Times New Roman" w:eastAsia="Times New Roman" w:hAnsi="Times New Roman"/>
          <w:sz w:val="28"/>
          <w:szCs w:val="28"/>
          <w:lang w:eastAsia="ru-RU"/>
        </w:rPr>
        <w:t xml:space="preserve"> ними злочини іменують «колективними» [</w:t>
      </w:r>
      <w:r w:rsidR="00F632D7" w:rsidRPr="00237957">
        <w:rPr>
          <w:sz w:val="28"/>
          <w:szCs w:val="28"/>
        </w:rPr>
        <w:fldChar w:fldCharType="begin"/>
      </w:r>
      <w:r w:rsidR="00F632D7" w:rsidRPr="00237957">
        <w:rPr>
          <w:sz w:val="28"/>
          <w:szCs w:val="28"/>
        </w:rPr>
        <w:instrText xml:space="preserve"> REF _Ref431886669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ru-RU"/>
        </w:rPr>
        <w:t>138</w:t>
      </w:r>
      <w:r w:rsidR="00F632D7" w:rsidRPr="00237957">
        <w:rPr>
          <w:sz w:val="28"/>
          <w:szCs w:val="28"/>
        </w:rPr>
        <w:fldChar w:fldCharType="end"/>
      </w:r>
      <w:r w:rsidR="00A12938" w:rsidRPr="00237957">
        <w:rPr>
          <w:rFonts w:ascii="Times New Roman" w:eastAsia="Times New Roman" w:hAnsi="Times New Roman"/>
          <w:sz w:val="28"/>
          <w:szCs w:val="28"/>
          <w:lang w:eastAsia="ru-RU"/>
        </w:rPr>
        <w:t>, с. 2</w:t>
      </w:r>
      <w:r w:rsidR="00407998" w:rsidRPr="00237957">
        <w:rPr>
          <w:rFonts w:ascii="Times New Roman" w:eastAsia="Times New Roman" w:hAnsi="Times New Roman"/>
          <w:sz w:val="28"/>
          <w:szCs w:val="28"/>
          <w:lang w:eastAsia="ru-RU"/>
        </w:rPr>
        <w:t>70</w:t>
      </w:r>
      <w:r w:rsidR="00A12938" w:rsidRPr="00237957">
        <w:rPr>
          <w:rFonts w:ascii="Times New Roman" w:eastAsia="Times New Roman" w:hAnsi="Times New Roman"/>
          <w:sz w:val="28"/>
          <w:szCs w:val="28"/>
          <w:lang w:eastAsia="ru-RU"/>
        </w:rPr>
        <w:t> </w:t>
      </w:r>
      <w:r w:rsidR="00407998" w:rsidRPr="00237957">
        <w:rPr>
          <w:rFonts w:ascii="Times New Roman" w:eastAsia="Times New Roman" w:hAnsi="Times New Roman"/>
          <w:sz w:val="28"/>
          <w:szCs w:val="28"/>
          <w:lang w:eastAsia="ru-RU"/>
        </w:rPr>
        <w:t>-</w:t>
      </w:r>
      <w:r w:rsidR="00A12938" w:rsidRPr="00237957">
        <w:rPr>
          <w:rFonts w:ascii="Times New Roman" w:eastAsia="Times New Roman" w:hAnsi="Times New Roman"/>
          <w:sz w:val="28"/>
          <w:szCs w:val="28"/>
          <w:lang w:eastAsia="ru-RU"/>
        </w:rPr>
        <w:t> </w:t>
      </w:r>
      <w:r w:rsidR="00407998" w:rsidRPr="00237957">
        <w:rPr>
          <w:rFonts w:ascii="Times New Roman" w:eastAsia="Times New Roman" w:hAnsi="Times New Roman"/>
          <w:sz w:val="28"/>
          <w:szCs w:val="28"/>
          <w:lang w:eastAsia="ru-RU"/>
        </w:rPr>
        <w:t xml:space="preserve">274]. </w:t>
      </w:r>
      <w:r w:rsidR="00A12938" w:rsidRPr="00237957">
        <w:rPr>
          <w:rFonts w:ascii="Times New Roman" w:eastAsia="Times New Roman" w:hAnsi="Times New Roman"/>
          <w:sz w:val="28"/>
          <w:szCs w:val="28"/>
          <w:lang w:eastAsia="ru-RU"/>
        </w:rPr>
        <w:t>Д</w:t>
      </w:r>
      <w:r w:rsidR="00407998" w:rsidRPr="00237957">
        <w:rPr>
          <w:rFonts w:ascii="Times New Roman" w:eastAsia="Times New Roman" w:hAnsi="Times New Roman"/>
          <w:sz w:val="28"/>
          <w:szCs w:val="28"/>
          <w:lang w:eastAsia="ru-RU"/>
        </w:rPr>
        <w:t>оробок О.</w:t>
      </w:r>
      <w:r w:rsidR="00A12938" w:rsidRPr="00237957">
        <w:rPr>
          <w:rFonts w:ascii="Times New Roman" w:eastAsia="Times New Roman" w:hAnsi="Times New Roman"/>
          <w:sz w:val="28"/>
          <w:szCs w:val="28"/>
          <w:lang w:eastAsia="ru-RU"/>
        </w:rPr>
        <w:t> О. </w:t>
      </w:r>
      <w:r w:rsidR="00407998" w:rsidRPr="00237957">
        <w:rPr>
          <w:rFonts w:ascii="Times New Roman" w:eastAsia="Times New Roman" w:hAnsi="Times New Roman"/>
          <w:sz w:val="28"/>
          <w:szCs w:val="28"/>
          <w:lang w:eastAsia="ru-RU"/>
        </w:rPr>
        <w:t xml:space="preserve">Кваші містить значну кількість наукових праць, у яких </w:t>
      </w:r>
      <w:r w:rsidR="00A12938" w:rsidRPr="00237957">
        <w:rPr>
          <w:rFonts w:ascii="Times New Roman" w:eastAsia="Times New Roman" w:hAnsi="Times New Roman"/>
          <w:sz w:val="28"/>
          <w:szCs w:val="28"/>
          <w:lang w:eastAsia="ru-RU"/>
        </w:rPr>
        <w:t>науковець</w:t>
      </w:r>
      <w:r w:rsidR="00407998" w:rsidRPr="00237957">
        <w:rPr>
          <w:rFonts w:ascii="Times New Roman" w:eastAsia="Times New Roman" w:hAnsi="Times New Roman"/>
          <w:sz w:val="28"/>
          <w:szCs w:val="28"/>
          <w:lang w:eastAsia="ru-RU"/>
        </w:rPr>
        <w:t xml:space="preserve"> протягом багатьох років обґрунтовує доцільність виокремлення керівника як співучасника злочину[</w:t>
      </w:r>
      <w:r w:rsidR="0007108A" w:rsidRPr="00237957">
        <w:rPr>
          <w:rFonts w:ascii="Times New Roman" w:eastAsia="Times New Roman" w:hAnsi="Times New Roman"/>
          <w:sz w:val="28"/>
          <w:szCs w:val="28"/>
          <w:lang w:eastAsia="ru-RU"/>
        </w:rPr>
        <w:fldChar w:fldCharType="begin"/>
      </w:r>
      <w:r w:rsidR="0007108A" w:rsidRPr="00237957">
        <w:rPr>
          <w:rFonts w:ascii="Times New Roman" w:eastAsia="Times New Roman" w:hAnsi="Times New Roman"/>
          <w:sz w:val="28"/>
          <w:szCs w:val="28"/>
          <w:lang w:eastAsia="ru-RU"/>
        </w:rPr>
        <w:instrText xml:space="preserve"> REF _Ref431871309 \r \h </w:instrText>
      </w:r>
      <w:r w:rsidR="004538D3" w:rsidRPr="00237957">
        <w:rPr>
          <w:rFonts w:ascii="Times New Roman" w:eastAsia="Times New Roman" w:hAnsi="Times New Roman"/>
          <w:sz w:val="28"/>
          <w:szCs w:val="28"/>
          <w:lang w:eastAsia="ru-RU"/>
        </w:rPr>
        <w:instrText xml:space="preserve"> \* MERGEFORMAT </w:instrText>
      </w:r>
      <w:r w:rsidR="0007108A" w:rsidRPr="00237957">
        <w:rPr>
          <w:rFonts w:ascii="Times New Roman" w:eastAsia="Times New Roman" w:hAnsi="Times New Roman"/>
          <w:sz w:val="28"/>
          <w:szCs w:val="28"/>
          <w:lang w:eastAsia="ru-RU"/>
        </w:rPr>
      </w:r>
      <w:r w:rsidR="0007108A" w:rsidRPr="00237957">
        <w:rPr>
          <w:rFonts w:ascii="Times New Roman" w:eastAsia="Times New Roman" w:hAnsi="Times New Roman"/>
          <w:sz w:val="28"/>
          <w:szCs w:val="28"/>
          <w:lang w:eastAsia="ru-RU"/>
        </w:rPr>
        <w:fldChar w:fldCharType="separate"/>
      </w:r>
      <w:r w:rsidR="00B90A49">
        <w:rPr>
          <w:rFonts w:ascii="Times New Roman" w:eastAsia="Times New Roman" w:hAnsi="Times New Roman"/>
          <w:sz w:val="28"/>
          <w:szCs w:val="28"/>
          <w:lang w:eastAsia="ru-RU"/>
        </w:rPr>
        <w:t>133</w:t>
      </w:r>
      <w:r w:rsidR="0007108A" w:rsidRPr="00237957">
        <w:rPr>
          <w:rFonts w:ascii="Times New Roman" w:eastAsia="Times New Roman" w:hAnsi="Times New Roman"/>
          <w:sz w:val="28"/>
          <w:szCs w:val="28"/>
          <w:lang w:eastAsia="ru-RU"/>
        </w:rPr>
        <w:fldChar w:fldCharType="end"/>
      </w:r>
      <w:r w:rsidR="0007108A" w:rsidRPr="00237957">
        <w:rPr>
          <w:rFonts w:ascii="Times New Roman" w:eastAsia="Times New Roman" w:hAnsi="Times New Roman"/>
          <w:sz w:val="28"/>
          <w:szCs w:val="28"/>
          <w:lang w:eastAsia="ru-RU"/>
        </w:rPr>
        <w:t xml:space="preserve">; </w:t>
      </w:r>
      <w:r w:rsidR="0007108A" w:rsidRPr="00237957">
        <w:rPr>
          <w:rFonts w:ascii="Times New Roman" w:eastAsia="Times New Roman" w:hAnsi="Times New Roman"/>
          <w:sz w:val="28"/>
          <w:szCs w:val="28"/>
          <w:lang w:eastAsia="ru-RU"/>
        </w:rPr>
        <w:fldChar w:fldCharType="begin"/>
      </w:r>
      <w:r w:rsidR="0007108A" w:rsidRPr="00237957">
        <w:rPr>
          <w:rFonts w:ascii="Times New Roman" w:eastAsia="Times New Roman" w:hAnsi="Times New Roman"/>
          <w:sz w:val="28"/>
          <w:szCs w:val="28"/>
          <w:lang w:eastAsia="ru-RU"/>
        </w:rPr>
        <w:instrText xml:space="preserve"> REF _Ref432874885 \r \h </w:instrText>
      </w:r>
      <w:r w:rsidR="004538D3" w:rsidRPr="00237957">
        <w:rPr>
          <w:rFonts w:ascii="Times New Roman" w:eastAsia="Times New Roman" w:hAnsi="Times New Roman"/>
          <w:sz w:val="28"/>
          <w:szCs w:val="28"/>
          <w:lang w:eastAsia="ru-RU"/>
        </w:rPr>
        <w:instrText xml:space="preserve"> \* MERGEFORMAT </w:instrText>
      </w:r>
      <w:r w:rsidR="0007108A" w:rsidRPr="00237957">
        <w:rPr>
          <w:rFonts w:ascii="Times New Roman" w:eastAsia="Times New Roman" w:hAnsi="Times New Roman"/>
          <w:sz w:val="28"/>
          <w:szCs w:val="28"/>
          <w:lang w:eastAsia="ru-RU"/>
        </w:rPr>
      </w:r>
      <w:r w:rsidR="0007108A" w:rsidRPr="00237957">
        <w:rPr>
          <w:rFonts w:ascii="Times New Roman" w:eastAsia="Times New Roman" w:hAnsi="Times New Roman"/>
          <w:sz w:val="28"/>
          <w:szCs w:val="28"/>
          <w:lang w:eastAsia="ru-RU"/>
        </w:rPr>
        <w:fldChar w:fldCharType="separate"/>
      </w:r>
      <w:r w:rsidR="00B90A49">
        <w:rPr>
          <w:rFonts w:ascii="Times New Roman" w:eastAsia="Times New Roman" w:hAnsi="Times New Roman"/>
          <w:sz w:val="28"/>
          <w:szCs w:val="28"/>
          <w:lang w:eastAsia="ru-RU"/>
        </w:rPr>
        <w:t>134</w:t>
      </w:r>
      <w:r w:rsidR="0007108A" w:rsidRPr="00237957">
        <w:rPr>
          <w:rFonts w:ascii="Times New Roman" w:eastAsia="Times New Roman" w:hAnsi="Times New Roman"/>
          <w:sz w:val="28"/>
          <w:szCs w:val="28"/>
          <w:lang w:eastAsia="ru-RU"/>
        </w:rPr>
        <w:fldChar w:fldCharType="end"/>
      </w:r>
      <w:r w:rsidR="0007108A" w:rsidRPr="00237957">
        <w:rPr>
          <w:rFonts w:ascii="Times New Roman" w:eastAsia="Times New Roman" w:hAnsi="Times New Roman"/>
          <w:sz w:val="28"/>
          <w:szCs w:val="28"/>
          <w:lang w:eastAsia="ru-RU"/>
        </w:rPr>
        <w:t xml:space="preserve">; </w:t>
      </w:r>
      <w:r w:rsidR="0007108A" w:rsidRPr="00237957">
        <w:rPr>
          <w:rFonts w:ascii="Times New Roman" w:eastAsia="Times New Roman" w:hAnsi="Times New Roman"/>
          <w:sz w:val="28"/>
          <w:szCs w:val="28"/>
          <w:lang w:eastAsia="ru-RU"/>
        </w:rPr>
        <w:fldChar w:fldCharType="begin"/>
      </w:r>
      <w:r w:rsidR="0007108A" w:rsidRPr="00237957">
        <w:rPr>
          <w:rFonts w:ascii="Times New Roman" w:eastAsia="Times New Roman" w:hAnsi="Times New Roman"/>
          <w:sz w:val="28"/>
          <w:szCs w:val="28"/>
          <w:lang w:eastAsia="ru-RU"/>
        </w:rPr>
        <w:instrText xml:space="preserve"> REF _Ref432874889 \r \h </w:instrText>
      </w:r>
      <w:r w:rsidR="004538D3" w:rsidRPr="00237957">
        <w:rPr>
          <w:rFonts w:ascii="Times New Roman" w:eastAsia="Times New Roman" w:hAnsi="Times New Roman"/>
          <w:sz w:val="28"/>
          <w:szCs w:val="28"/>
          <w:lang w:eastAsia="ru-RU"/>
        </w:rPr>
        <w:instrText xml:space="preserve"> \* MERGEFORMAT </w:instrText>
      </w:r>
      <w:r w:rsidR="0007108A" w:rsidRPr="00237957">
        <w:rPr>
          <w:rFonts w:ascii="Times New Roman" w:eastAsia="Times New Roman" w:hAnsi="Times New Roman"/>
          <w:sz w:val="28"/>
          <w:szCs w:val="28"/>
          <w:lang w:eastAsia="ru-RU"/>
        </w:rPr>
      </w:r>
      <w:r w:rsidR="0007108A" w:rsidRPr="00237957">
        <w:rPr>
          <w:rFonts w:ascii="Times New Roman" w:eastAsia="Times New Roman" w:hAnsi="Times New Roman"/>
          <w:sz w:val="28"/>
          <w:szCs w:val="28"/>
          <w:lang w:eastAsia="ru-RU"/>
        </w:rPr>
        <w:fldChar w:fldCharType="separate"/>
      </w:r>
      <w:r w:rsidR="00B90A49">
        <w:rPr>
          <w:rFonts w:ascii="Times New Roman" w:eastAsia="Times New Roman" w:hAnsi="Times New Roman"/>
          <w:sz w:val="28"/>
          <w:szCs w:val="28"/>
          <w:lang w:eastAsia="ru-RU"/>
        </w:rPr>
        <w:t>135</w:t>
      </w:r>
      <w:r w:rsidR="0007108A" w:rsidRPr="00237957">
        <w:rPr>
          <w:rFonts w:ascii="Times New Roman" w:eastAsia="Times New Roman" w:hAnsi="Times New Roman"/>
          <w:sz w:val="28"/>
          <w:szCs w:val="28"/>
          <w:lang w:eastAsia="ru-RU"/>
        </w:rPr>
        <w:fldChar w:fldCharType="end"/>
      </w:r>
      <w:r w:rsidR="0007108A" w:rsidRPr="00237957">
        <w:rPr>
          <w:rFonts w:ascii="Times New Roman" w:eastAsia="Times New Roman" w:hAnsi="Times New Roman"/>
          <w:sz w:val="28"/>
          <w:szCs w:val="28"/>
          <w:lang w:eastAsia="ru-RU"/>
        </w:rPr>
        <w:t xml:space="preserve">; </w:t>
      </w:r>
      <w:r w:rsidR="0007108A" w:rsidRPr="00237957">
        <w:rPr>
          <w:rFonts w:ascii="Times New Roman" w:eastAsia="Times New Roman" w:hAnsi="Times New Roman"/>
          <w:sz w:val="28"/>
          <w:szCs w:val="28"/>
          <w:lang w:eastAsia="ru-RU"/>
        </w:rPr>
        <w:fldChar w:fldCharType="begin"/>
      </w:r>
      <w:r w:rsidR="0007108A" w:rsidRPr="00237957">
        <w:rPr>
          <w:rFonts w:ascii="Times New Roman" w:eastAsia="Times New Roman" w:hAnsi="Times New Roman"/>
          <w:sz w:val="28"/>
          <w:szCs w:val="28"/>
          <w:lang w:eastAsia="ru-RU"/>
        </w:rPr>
        <w:instrText xml:space="preserve"> REF _Ref432874894 \r \h </w:instrText>
      </w:r>
      <w:r w:rsidR="004538D3" w:rsidRPr="00237957">
        <w:rPr>
          <w:rFonts w:ascii="Times New Roman" w:eastAsia="Times New Roman" w:hAnsi="Times New Roman"/>
          <w:sz w:val="28"/>
          <w:szCs w:val="28"/>
          <w:lang w:eastAsia="ru-RU"/>
        </w:rPr>
        <w:instrText xml:space="preserve"> \* MERGEFORMAT </w:instrText>
      </w:r>
      <w:r w:rsidR="0007108A" w:rsidRPr="00237957">
        <w:rPr>
          <w:rFonts w:ascii="Times New Roman" w:eastAsia="Times New Roman" w:hAnsi="Times New Roman"/>
          <w:sz w:val="28"/>
          <w:szCs w:val="28"/>
          <w:lang w:eastAsia="ru-RU"/>
        </w:rPr>
      </w:r>
      <w:r w:rsidR="0007108A" w:rsidRPr="00237957">
        <w:rPr>
          <w:rFonts w:ascii="Times New Roman" w:eastAsia="Times New Roman" w:hAnsi="Times New Roman"/>
          <w:sz w:val="28"/>
          <w:szCs w:val="28"/>
          <w:lang w:eastAsia="ru-RU"/>
        </w:rPr>
        <w:fldChar w:fldCharType="separate"/>
      </w:r>
      <w:r w:rsidR="00B90A49">
        <w:rPr>
          <w:rFonts w:ascii="Times New Roman" w:eastAsia="Times New Roman" w:hAnsi="Times New Roman"/>
          <w:sz w:val="28"/>
          <w:szCs w:val="28"/>
          <w:lang w:eastAsia="ru-RU"/>
        </w:rPr>
        <w:t>139</w:t>
      </w:r>
      <w:r w:rsidR="0007108A" w:rsidRPr="00237957">
        <w:rPr>
          <w:rFonts w:ascii="Times New Roman" w:eastAsia="Times New Roman" w:hAnsi="Times New Roman"/>
          <w:sz w:val="28"/>
          <w:szCs w:val="28"/>
          <w:lang w:eastAsia="ru-RU"/>
        </w:rPr>
        <w:fldChar w:fldCharType="end"/>
      </w:r>
      <w:r w:rsidR="0007108A" w:rsidRPr="00237957">
        <w:rPr>
          <w:rFonts w:ascii="Times New Roman" w:eastAsia="Times New Roman" w:hAnsi="Times New Roman"/>
          <w:sz w:val="28"/>
          <w:szCs w:val="28"/>
          <w:lang w:eastAsia="ru-RU"/>
        </w:rPr>
        <w:t xml:space="preserve">; </w:t>
      </w:r>
      <w:r w:rsidR="0007108A" w:rsidRPr="00237957">
        <w:rPr>
          <w:rFonts w:ascii="Times New Roman" w:eastAsia="Times New Roman" w:hAnsi="Times New Roman"/>
          <w:sz w:val="28"/>
          <w:szCs w:val="28"/>
          <w:lang w:eastAsia="ru-RU"/>
        </w:rPr>
        <w:fldChar w:fldCharType="begin"/>
      </w:r>
      <w:r w:rsidR="0007108A" w:rsidRPr="00237957">
        <w:rPr>
          <w:rFonts w:ascii="Times New Roman" w:eastAsia="Times New Roman" w:hAnsi="Times New Roman"/>
          <w:sz w:val="28"/>
          <w:szCs w:val="28"/>
          <w:lang w:eastAsia="ru-RU"/>
        </w:rPr>
        <w:instrText xml:space="preserve"> REF _Ref431886824 \r \h </w:instrText>
      </w:r>
      <w:r w:rsidR="004538D3" w:rsidRPr="00237957">
        <w:rPr>
          <w:rFonts w:ascii="Times New Roman" w:eastAsia="Times New Roman" w:hAnsi="Times New Roman"/>
          <w:sz w:val="28"/>
          <w:szCs w:val="28"/>
          <w:lang w:eastAsia="ru-RU"/>
        </w:rPr>
        <w:instrText xml:space="preserve"> \* MERGEFORMAT </w:instrText>
      </w:r>
      <w:r w:rsidR="0007108A" w:rsidRPr="00237957">
        <w:rPr>
          <w:rFonts w:ascii="Times New Roman" w:eastAsia="Times New Roman" w:hAnsi="Times New Roman"/>
          <w:sz w:val="28"/>
          <w:szCs w:val="28"/>
          <w:lang w:eastAsia="ru-RU"/>
        </w:rPr>
      </w:r>
      <w:r w:rsidR="0007108A" w:rsidRPr="00237957">
        <w:rPr>
          <w:rFonts w:ascii="Times New Roman" w:eastAsia="Times New Roman" w:hAnsi="Times New Roman"/>
          <w:sz w:val="28"/>
          <w:szCs w:val="28"/>
          <w:lang w:eastAsia="ru-RU"/>
        </w:rPr>
        <w:fldChar w:fldCharType="separate"/>
      </w:r>
      <w:r w:rsidR="00B90A49">
        <w:rPr>
          <w:rFonts w:ascii="Times New Roman" w:eastAsia="Times New Roman" w:hAnsi="Times New Roman"/>
          <w:sz w:val="28"/>
          <w:szCs w:val="28"/>
          <w:lang w:eastAsia="ru-RU"/>
        </w:rPr>
        <w:t>140</w:t>
      </w:r>
      <w:r w:rsidR="0007108A" w:rsidRPr="00237957">
        <w:rPr>
          <w:rFonts w:ascii="Times New Roman" w:eastAsia="Times New Roman" w:hAnsi="Times New Roman"/>
          <w:sz w:val="28"/>
          <w:szCs w:val="28"/>
          <w:lang w:eastAsia="ru-RU"/>
        </w:rPr>
        <w:fldChar w:fldCharType="end"/>
      </w:r>
      <w:r w:rsidR="00407998" w:rsidRPr="00237957">
        <w:rPr>
          <w:rFonts w:ascii="Times New Roman" w:eastAsia="Times New Roman" w:hAnsi="Times New Roman"/>
          <w:sz w:val="28"/>
          <w:szCs w:val="28"/>
          <w:lang w:eastAsia="ru-RU"/>
        </w:rPr>
        <w:t xml:space="preserve">]. </w:t>
      </w:r>
      <w:r w:rsidR="00407998" w:rsidRPr="00237957">
        <w:rPr>
          <w:rFonts w:ascii="Times New Roman" w:hAnsi="Times New Roman"/>
          <w:sz w:val="28"/>
          <w:szCs w:val="28"/>
          <w:lang w:eastAsia="uk-UA"/>
        </w:rPr>
        <w:t xml:space="preserve">Ми вважаємо це додатковим аргументом на користь виокремлення керівництва при вчиненні масових заворушень, адже для них також </w:t>
      </w:r>
      <w:r w:rsidR="00A12938" w:rsidRPr="00237957">
        <w:rPr>
          <w:rFonts w:ascii="Times New Roman" w:hAnsi="Times New Roman"/>
          <w:sz w:val="28"/>
          <w:szCs w:val="28"/>
          <w:lang w:eastAsia="uk-UA"/>
        </w:rPr>
        <w:t>властива</w:t>
      </w:r>
      <w:r w:rsidR="00407998" w:rsidRPr="00237957">
        <w:rPr>
          <w:rFonts w:ascii="Times New Roman" w:hAnsi="Times New Roman"/>
          <w:sz w:val="28"/>
          <w:szCs w:val="28"/>
          <w:lang w:eastAsia="uk-UA"/>
        </w:rPr>
        <w:t xml:space="preserve"> значна кількість учасників. У першому розділі </w:t>
      </w:r>
      <w:r w:rsidR="00F40DE8" w:rsidRPr="00237957">
        <w:rPr>
          <w:rFonts w:ascii="Times New Roman" w:hAnsi="Times New Roman"/>
          <w:sz w:val="28"/>
          <w:szCs w:val="28"/>
          <w:lang w:eastAsia="uk-UA"/>
        </w:rPr>
        <w:t>обґрунтовано</w:t>
      </w:r>
      <w:r w:rsidR="00407998" w:rsidRPr="00237957">
        <w:rPr>
          <w:rFonts w:ascii="Times New Roman" w:hAnsi="Times New Roman"/>
          <w:sz w:val="28"/>
          <w:szCs w:val="28"/>
          <w:lang w:eastAsia="uk-UA"/>
        </w:rPr>
        <w:t xml:space="preserve"> позицію, що поняття лідера злочинного натовпу охоплює кримінально-правові поняття організації </w:t>
      </w:r>
      <w:r w:rsidR="00626FE0" w:rsidRPr="00237957">
        <w:rPr>
          <w:rFonts w:ascii="Times New Roman" w:hAnsi="Times New Roman"/>
          <w:sz w:val="28"/>
          <w:szCs w:val="28"/>
          <w:lang w:eastAsia="uk-UA"/>
        </w:rPr>
        <w:t>і</w:t>
      </w:r>
      <w:r w:rsidR="00407998" w:rsidRPr="00237957">
        <w:rPr>
          <w:rFonts w:ascii="Times New Roman" w:hAnsi="Times New Roman"/>
          <w:sz w:val="28"/>
          <w:szCs w:val="28"/>
          <w:lang w:eastAsia="uk-UA"/>
        </w:rPr>
        <w:t xml:space="preserve"> ке</w:t>
      </w:r>
      <w:r w:rsidR="00626FE0" w:rsidRPr="00237957">
        <w:rPr>
          <w:rFonts w:ascii="Times New Roman" w:hAnsi="Times New Roman"/>
          <w:sz w:val="28"/>
          <w:szCs w:val="28"/>
          <w:lang w:eastAsia="uk-UA"/>
        </w:rPr>
        <w:t>р</w:t>
      </w:r>
      <w:r w:rsidR="00407998" w:rsidRPr="00237957">
        <w:rPr>
          <w:rFonts w:ascii="Times New Roman" w:hAnsi="Times New Roman"/>
          <w:sz w:val="28"/>
          <w:szCs w:val="28"/>
          <w:lang w:eastAsia="uk-UA"/>
        </w:rPr>
        <w:t>і</w:t>
      </w:r>
      <w:r w:rsidR="00626FE0" w:rsidRPr="00237957">
        <w:rPr>
          <w:rFonts w:ascii="Times New Roman" w:hAnsi="Times New Roman"/>
          <w:sz w:val="28"/>
          <w:szCs w:val="28"/>
          <w:lang w:eastAsia="uk-UA"/>
        </w:rPr>
        <w:t>в</w:t>
      </w:r>
      <w:r w:rsidR="00F40DE8" w:rsidRPr="00237957">
        <w:rPr>
          <w:rFonts w:ascii="Times New Roman" w:hAnsi="Times New Roman"/>
          <w:sz w:val="28"/>
          <w:szCs w:val="28"/>
          <w:lang w:eastAsia="uk-UA"/>
        </w:rPr>
        <w:t>ництва злочином. Також наве</w:t>
      </w:r>
      <w:r w:rsidR="00407998" w:rsidRPr="00237957">
        <w:rPr>
          <w:rFonts w:ascii="Times New Roman" w:hAnsi="Times New Roman"/>
          <w:sz w:val="28"/>
          <w:szCs w:val="28"/>
          <w:lang w:eastAsia="uk-UA"/>
        </w:rPr>
        <w:t>д</w:t>
      </w:r>
      <w:r w:rsidR="00626FE0" w:rsidRPr="00237957">
        <w:rPr>
          <w:rFonts w:ascii="Times New Roman" w:hAnsi="Times New Roman"/>
          <w:sz w:val="28"/>
          <w:szCs w:val="28"/>
          <w:lang w:eastAsia="uk-UA"/>
        </w:rPr>
        <w:t>ено</w:t>
      </w:r>
      <w:r w:rsidR="00407998" w:rsidRPr="00237957">
        <w:rPr>
          <w:rFonts w:ascii="Times New Roman" w:hAnsi="Times New Roman"/>
          <w:sz w:val="28"/>
          <w:szCs w:val="28"/>
          <w:lang w:eastAsia="uk-UA"/>
        </w:rPr>
        <w:t xml:space="preserve"> тез</w:t>
      </w:r>
      <w:r w:rsidR="00626FE0" w:rsidRPr="00237957">
        <w:rPr>
          <w:rFonts w:ascii="Times New Roman" w:hAnsi="Times New Roman"/>
          <w:sz w:val="28"/>
          <w:szCs w:val="28"/>
          <w:lang w:eastAsia="uk-UA"/>
        </w:rPr>
        <w:t>у</w:t>
      </w:r>
      <w:r w:rsidR="002B797F" w:rsidRPr="00237957">
        <w:rPr>
          <w:rFonts w:ascii="Times New Roman" w:hAnsi="Times New Roman"/>
          <w:sz w:val="28"/>
          <w:szCs w:val="28"/>
          <w:lang w:eastAsia="uk-UA"/>
        </w:rPr>
        <w:t xml:space="preserve"> соціального психолога Г. </w:t>
      </w:r>
      <w:r w:rsidR="00407998" w:rsidRPr="00237957">
        <w:rPr>
          <w:rFonts w:ascii="Times New Roman" w:hAnsi="Times New Roman"/>
          <w:sz w:val="28"/>
          <w:szCs w:val="28"/>
          <w:lang w:eastAsia="uk-UA"/>
        </w:rPr>
        <w:t xml:space="preserve">Тарда, </w:t>
      </w:r>
      <w:r w:rsidR="002B797F" w:rsidRPr="00237957">
        <w:rPr>
          <w:rFonts w:ascii="Times New Roman" w:hAnsi="Times New Roman"/>
          <w:sz w:val="28"/>
          <w:szCs w:val="28"/>
          <w:lang w:eastAsia="uk-UA"/>
        </w:rPr>
        <w:t>котрий</w:t>
      </w:r>
      <w:r w:rsidR="00407998" w:rsidRPr="00237957">
        <w:rPr>
          <w:rFonts w:ascii="Times New Roman" w:hAnsi="Times New Roman"/>
          <w:sz w:val="28"/>
          <w:szCs w:val="28"/>
          <w:lang w:eastAsia="uk-UA"/>
        </w:rPr>
        <w:t xml:space="preserve"> досліджував психологію натовпу, про «</w:t>
      </w:r>
      <w:r w:rsidR="00407998" w:rsidRPr="00237957">
        <w:rPr>
          <w:rFonts w:ascii="Times New Roman" w:eastAsia="Times New Roman" w:hAnsi="Times New Roman"/>
          <w:sz w:val="28"/>
          <w:szCs w:val="28"/>
          <w:lang w:eastAsia="uk-UA"/>
        </w:rPr>
        <w:t>колективні злодіяння» [</w:t>
      </w:r>
      <w:r w:rsidR="00F632D7" w:rsidRPr="00237957">
        <w:rPr>
          <w:sz w:val="28"/>
          <w:szCs w:val="28"/>
        </w:rPr>
        <w:fldChar w:fldCharType="begin"/>
      </w:r>
      <w:r w:rsidR="00F632D7" w:rsidRPr="00237957">
        <w:rPr>
          <w:sz w:val="28"/>
          <w:szCs w:val="28"/>
        </w:rPr>
        <w:instrText xml:space="preserve"> REF _Ref419788600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348</w:t>
      </w:r>
      <w:r w:rsidR="00F632D7" w:rsidRPr="00237957">
        <w:rPr>
          <w:sz w:val="28"/>
          <w:szCs w:val="28"/>
        </w:rPr>
        <w:fldChar w:fldCharType="end"/>
      </w:r>
      <w:r w:rsidR="00407998" w:rsidRPr="00237957">
        <w:rPr>
          <w:rFonts w:ascii="Times New Roman" w:eastAsia="Times New Roman" w:hAnsi="Times New Roman"/>
          <w:sz w:val="28"/>
          <w:szCs w:val="28"/>
          <w:lang w:eastAsia="uk-UA"/>
        </w:rPr>
        <w:t>, c</w:t>
      </w:r>
      <w:r w:rsidR="002B797F" w:rsidRPr="00237957">
        <w:rPr>
          <w:rFonts w:ascii="Times New Roman" w:eastAsia="Times New Roman" w:hAnsi="Times New Roman"/>
          <w:sz w:val="28"/>
          <w:szCs w:val="28"/>
          <w:lang w:eastAsia="uk-UA"/>
        </w:rPr>
        <w:t>. </w:t>
      </w:r>
      <w:r w:rsidR="00407998" w:rsidRPr="00237957">
        <w:rPr>
          <w:rFonts w:ascii="Times New Roman" w:eastAsia="Times New Roman" w:hAnsi="Times New Roman"/>
          <w:sz w:val="28"/>
          <w:szCs w:val="28"/>
          <w:lang w:eastAsia="uk-UA"/>
        </w:rPr>
        <w:t>393], як і позиці</w:t>
      </w:r>
      <w:r w:rsidR="002B797F" w:rsidRPr="00237957">
        <w:rPr>
          <w:rFonts w:ascii="Times New Roman" w:eastAsia="Times New Roman" w:hAnsi="Times New Roman"/>
          <w:sz w:val="28"/>
          <w:szCs w:val="28"/>
          <w:lang w:eastAsia="uk-UA"/>
        </w:rPr>
        <w:t>ю</w:t>
      </w:r>
      <w:r w:rsidR="00407998" w:rsidRPr="00237957">
        <w:rPr>
          <w:rFonts w:ascii="Times New Roman" w:eastAsia="Times New Roman" w:hAnsi="Times New Roman"/>
          <w:sz w:val="28"/>
          <w:szCs w:val="28"/>
          <w:lang w:eastAsia="uk-UA"/>
        </w:rPr>
        <w:t xml:space="preserve"> італійського вченого Сц</w:t>
      </w:r>
      <w:r w:rsidR="002B797F" w:rsidRPr="00237957">
        <w:rPr>
          <w:rFonts w:ascii="Times New Roman" w:eastAsia="Times New Roman" w:hAnsi="Times New Roman"/>
          <w:sz w:val="28"/>
          <w:szCs w:val="28"/>
          <w:lang w:eastAsia="uk-UA"/>
        </w:rPr>
        <w:t>и</w:t>
      </w:r>
      <w:r w:rsidR="00407998" w:rsidRPr="00237957">
        <w:rPr>
          <w:rFonts w:ascii="Times New Roman" w:eastAsia="Times New Roman" w:hAnsi="Times New Roman"/>
          <w:sz w:val="28"/>
          <w:szCs w:val="28"/>
          <w:lang w:eastAsia="uk-UA"/>
        </w:rPr>
        <w:t>піона Сігеле про натовп як різновид колективного злочину, що вчиняються натовпом[</w:t>
      </w:r>
      <w:r w:rsidR="00F632D7" w:rsidRPr="00237957">
        <w:rPr>
          <w:sz w:val="28"/>
          <w:szCs w:val="28"/>
        </w:rPr>
        <w:fldChar w:fldCharType="begin"/>
      </w:r>
      <w:r w:rsidR="00F632D7" w:rsidRPr="00237957">
        <w:rPr>
          <w:sz w:val="28"/>
          <w:szCs w:val="28"/>
        </w:rPr>
        <w:instrText xml:space="preserve"> REF _Ref419792803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339</w:t>
      </w:r>
      <w:r w:rsidR="00F632D7" w:rsidRPr="00237957">
        <w:rPr>
          <w:sz w:val="28"/>
          <w:szCs w:val="28"/>
        </w:rPr>
        <w:fldChar w:fldCharType="end"/>
      </w:r>
      <w:r w:rsidR="00971669">
        <w:rPr>
          <w:rFonts w:ascii="Times New Roman" w:eastAsia="Times New Roman" w:hAnsi="Times New Roman"/>
          <w:sz w:val="28"/>
          <w:szCs w:val="28"/>
          <w:lang w:eastAsia="uk-UA"/>
        </w:rPr>
        <w:t>, с. </w:t>
      </w:r>
      <w:r w:rsidR="009C3EA2" w:rsidRPr="00237957">
        <w:rPr>
          <w:rFonts w:ascii="Times New Roman" w:eastAsia="Times New Roman" w:hAnsi="Times New Roman"/>
          <w:sz w:val="28"/>
          <w:szCs w:val="28"/>
          <w:lang w:eastAsia="uk-UA"/>
        </w:rPr>
        <w:t>30</w:t>
      </w:r>
      <w:r w:rsidR="00407998" w:rsidRPr="00237957">
        <w:rPr>
          <w:rFonts w:ascii="Times New Roman" w:eastAsia="Times New Roman" w:hAnsi="Times New Roman"/>
          <w:sz w:val="28"/>
          <w:szCs w:val="28"/>
          <w:lang w:eastAsia="uk-UA"/>
        </w:rPr>
        <w:t>]</w:t>
      </w:r>
      <w:r w:rsidR="00407998" w:rsidRPr="00237957">
        <w:rPr>
          <w:rFonts w:ascii="Times New Roman" w:eastAsia="Times New Roman" w:hAnsi="Times New Roman"/>
          <w:sz w:val="28"/>
          <w:szCs w:val="28"/>
          <w:lang w:eastAsia="ru-RU"/>
        </w:rPr>
        <w:t xml:space="preserve">. Отже, виокремлення законодавцем «керівництва» при </w:t>
      </w:r>
      <w:r w:rsidR="002B797F" w:rsidRPr="00237957">
        <w:rPr>
          <w:rFonts w:ascii="Times New Roman" w:eastAsia="Times New Roman" w:hAnsi="Times New Roman"/>
          <w:sz w:val="28"/>
          <w:szCs w:val="28"/>
          <w:lang w:eastAsia="ru-RU"/>
        </w:rPr>
        <w:t>скоєнні</w:t>
      </w:r>
      <w:r w:rsidR="00407998" w:rsidRPr="00237957">
        <w:rPr>
          <w:rFonts w:ascii="Times New Roman" w:eastAsia="Times New Roman" w:hAnsi="Times New Roman"/>
          <w:sz w:val="28"/>
          <w:szCs w:val="28"/>
          <w:lang w:eastAsia="ru-RU"/>
        </w:rPr>
        <w:t xml:space="preserve"> колективних </w:t>
      </w:r>
      <w:r w:rsidR="00407998" w:rsidRPr="00237957">
        <w:rPr>
          <w:rFonts w:ascii="Times New Roman" w:eastAsia="Times New Roman" w:hAnsi="Times New Roman"/>
          <w:sz w:val="28"/>
          <w:szCs w:val="28"/>
          <w:lang w:eastAsia="ru-RU"/>
        </w:rPr>
        <w:lastRenderedPageBreak/>
        <w:t xml:space="preserve">злочинів на кшталт створення злочинних організацій, бандитизму тощо дає підстави для </w:t>
      </w:r>
      <w:r w:rsidR="00C847E8" w:rsidRPr="00237957">
        <w:rPr>
          <w:rFonts w:ascii="Times New Roman" w:eastAsia="Times New Roman" w:hAnsi="Times New Roman"/>
          <w:sz w:val="28"/>
          <w:szCs w:val="28"/>
          <w:lang w:eastAsia="ru-RU"/>
        </w:rPr>
        <w:t>у</w:t>
      </w:r>
      <w:r w:rsidR="00407998" w:rsidRPr="00237957">
        <w:rPr>
          <w:rFonts w:ascii="Times New Roman" w:eastAsia="Times New Roman" w:hAnsi="Times New Roman"/>
          <w:sz w:val="28"/>
          <w:szCs w:val="28"/>
          <w:lang w:eastAsia="ru-RU"/>
        </w:rPr>
        <w:t>ведення поняття керівництва масовими заворушеннями.</w:t>
      </w:r>
    </w:p>
    <w:p w:rsidR="00407998" w:rsidRPr="00237957" w:rsidRDefault="00407998" w:rsidP="002B797F">
      <w:pPr>
        <w:widowControl w:val="0"/>
        <w:spacing w:after="0" w:line="360" w:lineRule="auto"/>
        <w:ind w:firstLine="708"/>
        <w:jc w:val="both"/>
        <w:rPr>
          <w:rFonts w:ascii="Times New Roman" w:hAnsi="Times New Roman"/>
          <w:sz w:val="28"/>
          <w:szCs w:val="28"/>
          <w:lang w:eastAsia="uk-UA"/>
        </w:rPr>
      </w:pPr>
      <w:r w:rsidRPr="00237957">
        <w:rPr>
          <w:rFonts w:ascii="Times New Roman" w:hAnsi="Times New Roman"/>
          <w:sz w:val="28"/>
          <w:szCs w:val="28"/>
          <w:lang w:eastAsia="uk-UA"/>
        </w:rPr>
        <w:t xml:space="preserve">В українській мові слово </w:t>
      </w:r>
      <w:r w:rsidRPr="00237957">
        <w:rPr>
          <w:rFonts w:ascii="Times New Roman" w:eastAsia="Times New Roman" w:hAnsi="Times New Roman"/>
          <w:sz w:val="28"/>
          <w:szCs w:val="28"/>
          <w:lang w:eastAsia="ru-RU"/>
        </w:rPr>
        <w:t>«керувати» означає спрямовувати діяльність кого-, що-небудь; бути на чолі когось, чогось; давати вказівки; розпоряджатися, старшувати, верховодити, правувати [</w:t>
      </w:r>
      <w:r w:rsidR="00F632D7" w:rsidRPr="00237957">
        <w:rPr>
          <w:sz w:val="28"/>
          <w:szCs w:val="28"/>
        </w:rPr>
        <w:fldChar w:fldCharType="begin"/>
      </w:r>
      <w:r w:rsidR="00F632D7" w:rsidRPr="00237957">
        <w:rPr>
          <w:sz w:val="28"/>
          <w:szCs w:val="28"/>
        </w:rPr>
        <w:instrText xml:space="preserve"> REF _Ref431871555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ru-RU"/>
        </w:rPr>
        <w:t>269</w:t>
      </w:r>
      <w:r w:rsidR="00F632D7" w:rsidRPr="00237957">
        <w:rPr>
          <w:sz w:val="28"/>
          <w:szCs w:val="28"/>
        </w:rPr>
        <w:fldChar w:fldCharType="end"/>
      </w:r>
      <w:r w:rsidRPr="00237957">
        <w:rPr>
          <w:rFonts w:ascii="Times New Roman" w:eastAsia="Times New Roman" w:hAnsi="Times New Roman"/>
          <w:sz w:val="28"/>
          <w:szCs w:val="28"/>
          <w:lang w:eastAsia="ru-RU"/>
        </w:rPr>
        <w:t xml:space="preserve">, с. 828]. </w:t>
      </w:r>
      <w:r w:rsidRPr="00237957">
        <w:rPr>
          <w:rFonts w:ascii="Times New Roman" w:hAnsi="Times New Roman"/>
          <w:sz w:val="28"/>
          <w:szCs w:val="28"/>
          <w:lang w:eastAsia="uk-UA"/>
        </w:rPr>
        <w:t>На думку О.</w:t>
      </w:r>
      <w:r w:rsidR="003448C5" w:rsidRPr="00237957">
        <w:rPr>
          <w:rFonts w:ascii="Times New Roman" w:hAnsi="Times New Roman"/>
          <w:sz w:val="28"/>
          <w:szCs w:val="28"/>
          <w:lang w:eastAsia="uk-UA"/>
        </w:rPr>
        <w:t> О. </w:t>
      </w:r>
      <w:r w:rsidRPr="00237957">
        <w:rPr>
          <w:rFonts w:ascii="Times New Roman" w:hAnsi="Times New Roman"/>
          <w:sz w:val="28"/>
          <w:szCs w:val="28"/>
          <w:lang w:eastAsia="uk-UA"/>
        </w:rPr>
        <w:t>Кваші, п</w:t>
      </w:r>
      <w:r w:rsidRPr="00237957">
        <w:rPr>
          <w:rFonts w:ascii="Times New Roman" w:eastAsia="Times New Roman" w:hAnsi="Times New Roman"/>
          <w:sz w:val="28"/>
          <w:szCs w:val="28"/>
          <w:lang w:eastAsia="ru-RU"/>
        </w:rPr>
        <w:t>оняття «керувати» передбачає діяльність, спрямовану на те, щоб забезпечити функціонування того, що утворено раніше, існувало (упорядкування, контроль над функціонуванням злочинної групи, розпорядження на місці вчинення злочину, узгодження дій співучасників тощо). … [</w:t>
      </w:r>
      <w:r w:rsidR="00F632D7" w:rsidRPr="00237957">
        <w:rPr>
          <w:sz w:val="28"/>
          <w:szCs w:val="28"/>
        </w:rPr>
        <w:fldChar w:fldCharType="begin"/>
      </w:r>
      <w:r w:rsidR="00F632D7" w:rsidRPr="00237957">
        <w:rPr>
          <w:sz w:val="28"/>
          <w:szCs w:val="28"/>
        </w:rPr>
        <w:instrText xml:space="preserve"> REF _Ref431886824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ru-RU"/>
        </w:rPr>
        <w:t>140</w:t>
      </w:r>
      <w:r w:rsidR="00F632D7" w:rsidRPr="00237957">
        <w:rPr>
          <w:sz w:val="28"/>
          <w:szCs w:val="28"/>
        </w:rPr>
        <w:fldChar w:fldCharType="end"/>
      </w:r>
      <w:r w:rsidR="003448C5" w:rsidRPr="00237957">
        <w:rPr>
          <w:rFonts w:ascii="Times New Roman" w:eastAsia="Times New Roman" w:hAnsi="Times New Roman"/>
          <w:sz w:val="28"/>
          <w:szCs w:val="28"/>
          <w:lang w:eastAsia="ru-RU"/>
        </w:rPr>
        <w:t>, с. </w:t>
      </w:r>
      <w:r w:rsidRPr="00237957">
        <w:rPr>
          <w:rFonts w:ascii="Times New Roman" w:eastAsia="Times New Roman" w:hAnsi="Times New Roman"/>
          <w:sz w:val="28"/>
          <w:szCs w:val="28"/>
          <w:lang w:eastAsia="ru-RU"/>
        </w:rPr>
        <w:t>226]</w:t>
      </w:r>
      <w:r w:rsidRPr="00237957">
        <w:rPr>
          <w:rFonts w:ascii="Times New Roman" w:hAnsi="Times New Roman"/>
          <w:sz w:val="28"/>
          <w:szCs w:val="28"/>
          <w:lang w:eastAsia="uk-UA"/>
        </w:rPr>
        <w:t xml:space="preserve">. Проектуючи цю позицію на предмет нашого дослідження, відзначимо, що керівництво масовими заворушеннями </w:t>
      </w:r>
      <w:r w:rsidR="003448C5" w:rsidRPr="00237957">
        <w:rPr>
          <w:rFonts w:ascii="Times New Roman" w:hAnsi="Times New Roman"/>
          <w:sz w:val="28"/>
          <w:szCs w:val="28"/>
          <w:lang w:eastAsia="uk-UA"/>
        </w:rPr>
        <w:t>відбуваються</w:t>
      </w:r>
      <w:r w:rsidRPr="00237957">
        <w:rPr>
          <w:rFonts w:ascii="Times New Roman" w:hAnsi="Times New Roman"/>
          <w:sz w:val="28"/>
          <w:szCs w:val="28"/>
          <w:lang w:eastAsia="uk-UA"/>
        </w:rPr>
        <w:t xml:space="preserve"> після того, як вони були організовані. І, звісно, ці різні функції можуть здійснювати різні особи </w:t>
      </w:r>
      <w:r w:rsidR="003448C5"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Це ще раз підтверджує </w:t>
      </w:r>
      <w:r w:rsidR="003448C5" w:rsidRPr="00237957">
        <w:rPr>
          <w:rFonts w:ascii="Times New Roman" w:hAnsi="Times New Roman"/>
          <w:sz w:val="28"/>
          <w:szCs w:val="28"/>
          <w:lang w:eastAsia="uk-UA"/>
        </w:rPr>
        <w:t xml:space="preserve">доцільність </w:t>
      </w:r>
      <w:r w:rsidRPr="00237957">
        <w:rPr>
          <w:rFonts w:ascii="Times New Roman" w:hAnsi="Times New Roman"/>
          <w:sz w:val="28"/>
          <w:szCs w:val="28"/>
          <w:lang w:eastAsia="uk-UA"/>
        </w:rPr>
        <w:t>наш</w:t>
      </w:r>
      <w:r w:rsidR="003448C5" w:rsidRPr="00237957">
        <w:rPr>
          <w:rFonts w:ascii="Times New Roman" w:hAnsi="Times New Roman"/>
          <w:sz w:val="28"/>
          <w:szCs w:val="28"/>
          <w:lang w:eastAsia="uk-UA"/>
        </w:rPr>
        <w:t>ої</w:t>
      </w:r>
      <w:r w:rsidRPr="00237957">
        <w:rPr>
          <w:rFonts w:ascii="Times New Roman" w:hAnsi="Times New Roman"/>
          <w:sz w:val="28"/>
          <w:szCs w:val="28"/>
          <w:lang w:eastAsia="uk-UA"/>
        </w:rPr>
        <w:t xml:space="preserve"> пропозиці</w:t>
      </w:r>
      <w:r w:rsidR="003448C5" w:rsidRPr="00237957">
        <w:rPr>
          <w:rFonts w:ascii="Times New Roman" w:hAnsi="Times New Roman"/>
          <w:sz w:val="28"/>
          <w:szCs w:val="28"/>
          <w:lang w:eastAsia="uk-UA"/>
        </w:rPr>
        <w:t>ї</w:t>
      </w:r>
      <w:r w:rsidRPr="00237957">
        <w:rPr>
          <w:rFonts w:ascii="Times New Roman" w:hAnsi="Times New Roman"/>
          <w:sz w:val="28"/>
          <w:szCs w:val="28"/>
          <w:lang w:eastAsia="uk-UA"/>
        </w:rPr>
        <w:t xml:space="preserve"> про нео</w:t>
      </w:r>
      <w:r w:rsidR="003448C5" w:rsidRPr="00237957">
        <w:rPr>
          <w:rFonts w:ascii="Times New Roman" w:hAnsi="Times New Roman"/>
          <w:sz w:val="28"/>
          <w:szCs w:val="28"/>
          <w:lang w:eastAsia="uk-UA"/>
        </w:rPr>
        <w:t>бхідність доповнення статті 294 </w:t>
      </w:r>
      <w:r w:rsidRPr="00237957">
        <w:rPr>
          <w:rFonts w:ascii="Times New Roman" w:hAnsi="Times New Roman"/>
          <w:sz w:val="28"/>
          <w:szCs w:val="28"/>
          <w:lang w:eastAsia="uk-UA"/>
        </w:rPr>
        <w:t xml:space="preserve">КК України таким </w:t>
      </w:r>
      <w:r w:rsidR="003448C5" w:rsidRPr="00237957">
        <w:rPr>
          <w:rFonts w:ascii="Times New Roman" w:hAnsi="Times New Roman"/>
          <w:sz w:val="28"/>
          <w:szCs w:val="28"/>
          <w:lang w:eastAsia="uk-UA"/>
        </w:rPr>
        <w:t xml:space="preserve">поняттям щодо </w:t>
      </w:r>
      <w:r w:rsidRPr="00237957">
        <w:rPr>
          <w:rFonts w:ascii="Times New Roman" w:hAnsi="Times New Roman"/>
          <w:sz w:val="28"/>
          <w:szCs w:val="28"/>
          <w:lang w:eastAsia="uk-UA"/>
        </w:rPr>
        <w:t>альтернативн</w:t>
      </w:r>
      <w:r w:rsidR="003448C5" w:rsidRPr="00237957">
        <w:rPr>
          <w:rFonts w:ascii="Times New Roman" w:hAnsi="Times New Roman"/>
          <w:sz w:val="28"/>
          <w:szCs w:val="28"/>
          <w:lang w:eastAsia="uk-UA"/>
        </w:rPr>
        <w:t>ого</w:t>
      </w:r>
      <w:r w:rsidRPr="00237957">
        <w:rPr>
          <w:rFonts w:ascii="Times New Roman" w:hAnsi="Times New Roman"/>
          <w:sz w:val="28"/>
          <w:szCs w:val="28"/>
          <w:lang w:eastAsia="uk-UA"/>
        </w:rPr>
        <w:t xml:space="preserve"> суспільно небезпечн</w:t>
      </w:r>
      <w:r w:rsidR="003448C5" w:rsidRPr="00237957">
        <w:rPr>
          <w:rFonts w:ascii="Times New Roman" w:hAnsi="Times New Roman"/>
          <w:sz w:val="28"/>
          <w:szCs w:val="28"/>
          <w:lang w:eastAsia="uk-UA"/>
        </w:rPr>
        <w:t>ого</w:t>
      </w:r>
      <w:r w:rsidRPr="00237957">
        <w:rPr>
          <w:rFonts w:ascii="Times New Roman" w:hAnsi="Times New Roman"/>
          <w:sz w:val="28"/>
          <w:szCs w:val="28"/>
          <w:lang w:eastAsia="uk-UA"/>
        </w:rPr>
        <w:t xml:space="preserve"> діяння, як керівництво масовими заворушеннями. </w:t>
      </w:r>
    </w:p>
    <w:p w:rsidR="00407998" w:rsidRPr="00237957" w:rsidRDefault="00407998"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Наступним суспільно небезпечним діянням, що передбачен</w:t>
      </w:r>
      <w:r w:rsidR="007D0115" w:rsidRPr="00237957">
        <w:rPr>
          <w:rFonts w:ascii="Times New Roman" w:eastAsia="Times New Roman" w:hAnsi="Times New Roman"/>
          <w:sz w:val="28"/>
          <w:szCs w:val="28"/>
          <w:lang w:eastAsia="uk-UA"/>
        </w:rPr>
        <w:t>о</w:t>
      </w:r>
      <w:r w:rsidR="00971669">
        <w:rPr>
          <w:rFonts w:ascii="Times New Roman" w:eastAsia="Times New Roman" w:hAnsi="Times New Roman"/>
          <w:sz w:val="28"/>
          <w:szCs w:val="28"/>
          <w:lang w:eastAsia="uk-UA"/>
        </w:rPr>
        <w:t xml:space="preserve"> </w:t>
      </w:r>
      <w:r w:rsidR="007D0115" w:rsidRPr="00237957">
        <w:rPr>
          <w:rFonts w:ascii="Times New Roman" w:eastAsia="Times New Roman" w:hAnsi="Times New Roman"/>
          <w:sz w:val="28"/>
          <w:szCs w:val="28"/>
          <w:lang w:eastAsia="uk-UA"/>
        </w:rPr>
        <w:t>в диспозиції ч. 1 ст. 294 </w:t>
      </w:r>
      <w:r w:rsidRPr="00237957">
        <w:rPr>
          <w:rFonts w:ascii="Times New Roman" w:eastAsia="Times New Roman" w:hAnsi="Times New Roman"/>
          <w:sz w:val="28"/>
          <w:szCs w:val="28"/>
          <w:lang w:eastAsia="uk-UA"/>
        </w:rPr>
        <w:t>КК України</w:t>
      </w:r>
      <w:r w:rsidR="007D0115" w:rsidRPr="00237957">
        <w:rPr>
          <w:rFonts w:ascii="Times New Roman" w:eastAsia="Times New Roman" w:hAnsi="Times New Roman"/>
          <w:sz w:val="28"/>
          <w:szCs w:val="28"/>
          <w:lang w:eastAsia="uk-UA"/>
        </w:rPr>
        <w:t>,</w:t>
      </w:r>
      <w:r w:rsidRPr="00237957">
        <w:rPr>
          <w:rFonts w:ascii="Times New Roman" w:eastAsia="Times New Roman" w:hAnsi="Times New Roman"/>
          <w:sz w:val="28"/>
          <w:szCs w:val="28"/>
          <w:lang w:eastAsia="uk-UA"/>
        </w:rPr>
        <w:t xml:space="preserve"> є активна участь у масових заворушеннях. </w:t>
      </w:r>
      <w:r w:rsidR="007D0115" w:rsidRPr="00237957">
        <w:rPr>
          <w:rFonts w:ascii="Times New Roman" w:eastAsia="Times New Roman" w:hAnsi="Times New Roman"/>
          <w:sz w:val="28"/>
          <w:szCs w:val="28"/>
          <w:lang w:eastAsia="uk-UA"/>
        </w:rPr>
        <w:t>О</w:t>
      </w:r>
      <w:r w:rsidRPr="00237957">
        <w:rPr>
          <w:rFonts w:ascii="Times New Roman" w:eastAsia="Times New Roman" w:hAnsi="Times New Roman"/>
          <w:sz w:val="28"/>
          <w:szCs w:val="28"/>
          <w:lang w:eastAsia="uk-UA"/>
        </w:rPr>
        <w:t xml:space="preserve">чевидно, що </w:t>
      </w:r>
      <w:r w:rsidR="007D0115" w:rsidRPr="00237957">
        <w:rPr>
          <w:rFonts w:ascii="Times New Roman" w:eastAsia="Times New Roman" w:hAnsi="Times New Roman"/>
          <w:sz w:val="28"/>
          <w:szCs w:val="28"/>
          <w:lang w:eastAsia="uk-UA"/>
        </w:rPr>
        <w:t>це</w:t>
      </w:r>
      <w:r w:rsidRPr="00237957">
        <w:rPr>
          <w:rFonts w:ascii="Times New Roman" w:eastAsia="Times New Roman" w:hAnsi="Times New Roman"/>
          <w:sz w:val="28"/>
          <w:szCs w:val="28"/>
          <w:lang w:eastAsia="uk-UA"/>
        </w:rPr>
        <w:t xml:space="preserve"> передбачає виконання особою об’єктивної сторони складу злочину, передбаченого </w:t>
      </w:r>
      <w:r w:rsidR="007D0115" w:rsidRPr="00237957">
        <w:rPr>
          <w:rFonts w:ascii="Times New Roman" w:eastAsia="Times New Roman" w:hAnsi="Times New Roman"/>
          <w:sz w:val="28"/>
          <w:szCs w:val="28"/>
          <w:lang w:eastAsia="uk-UA"/>
        </w:rPr>
        <w:t>в ст. 294 </w:t>
      </w:r>
      <w:r w:rsidRPr="00237957">
        <w:rPr>
          <w:rFonts w:ascii="Times New Roman" w:eastAsia="Times New Roman" w:hAnsi="Times New Roman"/>
          <w:sz w:val="28"/>
          <w:szCs w:val="28"/>
          <w:lang w:eastAsia="uk-UA"/>
        </w:rPr>
        <w:t>КК України (</w:t>
      </w:r>
      <w:r w:rsidRPr="00237957">
        <w:rPr>
          <w:rFonts w:ascii="Times New Roman" w:hAnsi="Times New Roman"/>
          <w:color w:val="000000"/>
          <w:sz w:val="28"/>
          <w:szCs w:val="28"/>
          <w:shd w:val="clear" w:color="auto" w:fill="FFFFFF"/>
          <w:lang w:eastAsia="uk-UA"/>
        </w:rPr>
        <w:t>насильство над особою, погроми, підпали, знищення майна, захоплення будівель або споруд, насильницьке виселення громадян, опір представникам влади із застосуванням зброї або інших предметів, які використовувалися як зброя</w:t>
      </w:r>
      <w:r w:rsidRPr="00237957">
        <w:rPr>
          <w:rFonts w:ascii="Times New Roman" w:eastAsia="Times New Roman" w:hAnsi="Times New Roman"/>
          <w:sz w:val="28"/>
          <w:szCs w:val="28"/>
          <w:lang w:eastAsia="uk-UA"/>
        </w:rPr>
        <w:t xml:space="preserve">). Однак законодавець </w:t>
      </w:r>
      <w:r w:rsidR="007D0115" w:rsidRPr="00237957">
        <w:rPr>
          <w:rFonts w:ascii="Times New Roman" w:eastAsia="Times New Roman" w:hAnsi="Times New Roman"/>
          <w:sz w:val="28"/>
          <w:szCs w:val="28"/>
          <w:lang w:eastAsia="uk-UA"/>
        </w:rPr>
        <w:t>указує на</w:t>
      </w:r>
      <w:r w:rsidRPr="00237957">
        <w:rPr>
          <w:rFonts w:ascii="Times New Roman" w:eastAsia="Times New Roman" w:hAnsi="Times New Roman"/>
          <w:sz w:val="28"/>
          <w:szCs w:val="28"/>
          <w:lang w:eastAsia="uk-UA"/>
        </w:rPr>
        <w:t xml:space="preserve"> відповідальність не просто за участь, а за активну участь у масових заворушеннях, що відображає ступінь участі особи у </w:t>
      </w:r>
      <w:r w:rsidR="007D0115" w:rsidRPr="00237957">
        <w:rPr>
          <w:rFonts w:ascii="Times New Roman" w:eastAsia="Times New Roman" w:hAnsi="Times New Roman"/>
          <w:sz w:val="28"/>
          <w:szCs w:val="28"/>
          <w:lang w:eastAsia="uk-UA"/>
        </w:rPr>
        <w:t>скоєнні</w:t>
      </w:r>
      <w:r w:rsidRPr="00237957">
        <w:rPr>
          <w:rFonts w:ascii="Times New Roman" w:eastAsia="Times New Roman" w:hAnsi="Times New Roman"/>
          <w:sz w:val="28"/>
          <w:szCs w:val="28"/>
          <w:lang w:eastAsia="uk-UA"/>
        </w:rPr>
        <w:t xml:space="preserve"> конкретного злочину та означає інтенсивність дій учасника масових заворушень. Вважаємо цю вказівку зайвою, адже масові заворушення можуть </w:t>
      </w:r>
      <w:r w:rsidR="007D0115" w:rsidRPr="00237957">
        <w:rPr>
          <w:rFonts w:ascii="Times New Roman" w:eastAsia="Times New Roman" w:hAnsi="Times New Roman"/>
          <w:sz w:val="28"/>
          <w:szCs w:val="28"/>
          <w:lang w:eastAsia="uk-UA"/>
        </w:rPr>
        <w:t>у</w:t>
      </w:r>
      <w:r w:rsidRPr="00237957">
        <w:rPr>
          <w:rFonts w:ascii="Times New Roman" w:eastAsia="Times New Roman" w:hAnsi="Times New Roman"/>
          <w:sz w:val="28"/>
          <w:szCs w:val="28"/>
          <w:lang w:eastAsia="uk-UA"/>
        </w:rPr>
        <w:t xml:space="preserve">чинятися лише </w:t>
      </w:r>
      <w:r w:rsidR="007D0115" w:rsidRPr="00237957">
        <w:rPr>
          <w:rFonts w:ascii="Times New Roman" w:eastAsia="Times New Roman" w:hAnsi="Times New Roman"/>
          <w:sz w:val="28"/>
          <w:szCs w:val="28"/>
          <w:lang w:eastAsia="uk-UA"/>
        </w:rPr>
        <w:t>за допомогою</w:t>
      </w:r>
      <w:r w:rsidRPr="00237957">
        <w:rPr>
          <w:rFonts w:ascii="Times New Roman" w:eastAsia="Times New Roman" w:hAnsi="Times New Roman"/>
          <w:sz w:val="28"/>
          <w:szCs w:val="28"/>
          <w:lang w:eastAsia="uk-UA"/>
        </w:rPr>
        <w:t xml:space="preserve"> дії, що зумовлює активність відповідного суб’єкта. Також «активність» містить оцін</w:t>
      </w:r>
      <w:r w:rsidR="007D0115" w:rsidRPr="00237957">
        <w:rPr>
          <w:rFonts w:ascii="Times New Roman" w:eastAsia="Times New Roman" w:hAnsi="Times New Roman"/>
          <w:sz w:val="28"/>
          <w:szCs w:val="28"/>
          <w:lang w:eastAsia="uk-UA"/>
        </w:rPr>
        <w:t>ний компонент</w:t>
      </w:r>
      <w:r w:rsidRPr="00237957">
        <w:rPr>
          <w:rFonts w:ascii="Times New Roman" w:eastAsia="Times New Roman" w:hAnsi="Times New Roman"/>
          <w:sz w:val="28"/>
          <w:szCs w:val="28"/>
          <w:lang w:eastAsia="uk-UA"/>
        </w:rPr>
        <w:t xml:space="preserve"> і передбачає встановлення факту того, менш чи більш активною була особа під час </w:t>
      </w:r>
      <w:r w:rsidR="007D0115" w:rsidRPr="00237957">
        <w:rPr>
          <w:rFonts w:ascii="Times New Roman" w:eastAsia="Times New Roman" w:hAnsi="Times New Roman"/>
          <w:sz w:val="28"/>
          <w:szCs w:val="28"/>
          <w:lang w:eastAsia="uk-UA"/>
        </w:rPr>
        <w:t>скоєння злочину, передбаченого у ст. </w:t>
      </w:r>
      <w:r w:rsidRPr="00237957">
        <w:rPr>
          <w:rFonts w:ascii="Times New Roman" w:eastAsia="Times New Roman" w:hAnsi="Times New Roman"/>
          <w:sz w:val="28"/>
          <w:szCs w:val="28"/>
          <w:lang w:eastAsia="uk-UA"/>
        </w:rPr>
        <w:t>294</w:t>
      </w:r>
      <w:r w:rsidR="007D0115"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 xml:space="preserve">КК України. </w:t>
      </w:r>
      <w:r w:rsidR="007D0115" w:rsidRPr="00237957">
        <w:rPr>
          <w:rFonts w:ascii="Times New Roman" w:eastAsia="Times New Roman" w:hAnsi="Times New Roman"/>
          <w:sz w:val="28"/>
          <w:szCs w:val="28"/>
          <w:lang w:eastAsia="uk-UA"/>
        </w:rPr>
        <w:t>Постає</w:t>
      </w:r>
      <w:r w:rsidRPr="00237957">
        <w:rPr>
          <w:rFonts w:ascii="Times New Roman" w:eastAsia="Times New Roman" w:hAnsi="Times New Roman"/>
          <w:sz w:val="28"/>
          <w:szCs w:val="28"/>
          <w:lang w:eastAsia="uk-UA"/>
        </w:rPr>
        <w:t xml:space="preserve"> питання про доцільність закріплення такої вказівки </w:t>
      </w:r>
      <w:r w:rsidR="007D0115" w:rsidRPr="00237957">
        <w:rPr>
          <w:rFonts w:ascii="Times New Roman" w:eastAsia="Times New Roman" w:hAnsi="Times New Roman"/>
          <w:sz w:val="28"/>
          <w:szCs w:val="28"/>
          <w:lang w:eastAsia="uk-UA"/>
        </w:rPr>
        <w:lastRenderedPageBreak/>
        <w:t>в</w:t>
      </w:r>
      <w:r w:rsidRPr="00237957">
        <w:rPr>
          <w:rFonts w:ascii="Times New Roman" w:eastAsia="Times New Roman" w:hAnsi="Times New Roman"/>
          <w:sz w:val="28"/>
          <w:szCs w:val="28"/>
          <w:lang w:eastAsia="uk-UA"/>
        </w:rPr>
        <w:t xml:space="preserve"> статті 294</w:t>
      </w:r>
      <w:r w:rsidR="007D0115"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 xml:space="preserve">КК, </w:t>
      </w:r>
      <w:r w:rsidR="007D0115" w:rsidRPr="00237957">
        <w:rPr>
          <w:rFonts w:ascii="Times New Roman" w:eastAsia="Times New Roman" w:hAnsi="Times New Roman"/>
          <w:sz w:val="28"/>
          <w:szCs w:val="28"/>
          <w:lang w:eastAsia="uk-UA"/>
        </w:rPr>
        <w:t>а також про те, якою</w:t>
      </w:r>
      <w:r w:rsidRPr="00237957">
        <w:rPr>
          <w:rFonts w:ascii="Times New Roman" w:eastAsia="Times New Roman" w:hAnsi="Times New Roman"/>
          <w:sz w:val="28"/>
          <w:szCs w:val="28"/>
          <w:lang w:eastAsia="uk-UA"/>
        </w:rPr>
        <w:t xml:space="preserve"> може бути участь учасника масових заворушень. У тлумачному словнику термін «участь» означає: «виконання разом з ким-небудь якоїсь роботи, здійснення якоїсь справи; спільна дія, діяльність кого-, чого-небудь; співучасть…». Очевидно, що термін «участь» повною мірою охоплює спільну участь осіб у вчиненні масових заворушень [</w:t>
      </w:r>
      <w:r w:rsidR="00F632D7" w:rsidRPr="00237957">
        <w:rPr>
          <w:sz w:val="28"/>
          <w:szCs w:val="28"/>
        </w:rPr>
        <w:fldChar w:fldCharType="begin"/>
      </w:r>
      <w:r w:rsidR="00F632D7" w:rsidRPr="00237957">
        <w:rPr>
          <w:sz w:val="28"/>
          <w:szCs w:val="28"/>
        </w:rPr>
        <w:instrText xml:space="preserve"> REF _Ref431876414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268</w:t>
      </w:r>
      <w:r w:rsidR="00F632D7" w:rsidRPr="00237957">
        <w:rPr>
          <w:sz w:val="28"/>
          <w:szCs w:val="28"/>
        </w:rPr>
        <w:fldChar w:fldCharType="end"/>
      </w:r>
      <w:r w:rsidR="007D0115" w:rsidRPr="00237957">
        <w:rPr>
          <w:rFonts w:ascii="Times New Roman" w:eastAsia="Times New Roman" w:hAnsi="Times New Roman"/>
          <w:sz w:val="28"/>
          <w:szCs w:val="28"/>
          <w:lang w:eastAsia="uk-UA"/>
        </w:rPr>
        <w:t>, с. </w:t>
      </w:r>
      <w:r w:rsidRPr="00237957">
        <w:rPr>
          <w:rFonts w:ascii="Times New Roman" w:eastAsia="Times New Roman" w:hAnsi="Times New Roman"/>
          <w:sz w:val="28"/>
          <w:szCs w:val="28"/>
          <w:lang w:eastAsia="uk-UA"/>
        </w:rPr>
        <w:t xml:space="preserve">638]. А вирішальне значення для притягнення особи до кримінальної відповідальності за ст. 294 КК України якраз і має вчинення особою злочинних дій спільно з іншими особами </w:t>
      </w:r>
      <w:r w:rsidR="00330500"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складі натовпу, яким і є склад масових заворушень. Пропонуємо внести відповідні зміни </w:t>
      </w:r>
      <w:r w:rsidR="00275D5E"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статтю  294</w:t>
      </w:r>
      <w:r w:rsidR="00275D5E"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 xml:space="preserve">КК України, передбачивши </w:t>
      </w:r>
      <w:r w:rsidR="00275D5E"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ній кримінальну відповідальність не за «активну» участь, а за «участь» у вчиненні злочинних дій. На наш</w:t>
      </w:r>
      <w:r w:rsidR="00275D5E" w:rsidRPr="00237957">
        <w:rPr>
          <w:rFonts w:ascii="Times New Roman" w:eastAsia="Times New Roman" w:hAnsi="Times New Roman"/>
          <w:sz w:val="28"/>
          <w:szCs w:val="28"/>
          <w:lang w:eastAsia="uk-UA"/>
        </w:rPr>
        <w:t>е переконання</w:t>
      </w:r>
      <w:r w:rsidRPr="00237957">
        <w:rPr>
          <w:rFonts w:ascii="Times New Roman" w:eastAsia="Times New Roman" w:hAnsi="Times New Roman"/>
          <w:sz w:val="28"/>
          <w:szCs w:val="28"/>
          <w:lang w:eastAsia="uk-UA"/>
        </w:rPr>
        <w:t xml:space="preserve">, це спростить і правозастосування, адже не вимагатиме </w:t>
      </w:r>
      <w:r w:rsidR="00275D5E" w:rsidRPr="00237957">
        <w:rPr>
          <w:rFonts w:ascii="Times New Roman" w:eastAsia="Times New Roman" w:hAnsi="Times New Roman"/>
          <w:sz w:val="28"/>
          <w:szCs w:val="28"/>
          <w:lang w:eastAsia="uk-UA"/>
        </w:rPr>
        <w:t xml:space="preserve">розв’язання </w:t>
      </w:r>
      <w:r w:rsidRPr="00237957">
        <w:rPr>
          <w:rFonts w:ascii="Times New Roman" w:eastAsia="Times New Roman" w:hAnsi="Times New Roman"/>
          <w:sz w:val="28"/>
          <w:szCs w:val="28"/>
          <w:lang w:eastAsia="uk-UA"/>
        </w:rPr>
        <w:t xml:space="preserve">проблеми більш чи менш активної участі осіб </w:t>
      </w:r>
      <w:r w:rsidR="00275D5E"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складі натовпу.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eastAsia="Times New Roman" w:hAnsi="Times New Roman"/>
          <w:sz w:val="28"/>
          <w:szCs w:val="28"/>
          <w:lang w:eastAsia="uk-UA"/>
        </w:rPr>
        <w:t xml:space="preserve">Об’єктивну сторону злочину можуть безпосередньо виконувати </w:t>
      </w:r>
      <w:r w:rsidR="00C50401"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ті особи, які не підлягають кримінальній відповідальності за вчинене. Згідно з </w:t>
      </w:r>
      <w:r w:rsidR="00C50401" w:rsidRPr="00237957">
        <w:rPr>
          <w:rFonts w:ascii="Times New Roman" w:hAnsi="Times New Roman"/>
          <w:sz w:val="28"/>
          <w:szCs w:val="28"/>
          <w:lang w:eastAsia="uk-UA"/>
        </w:rPr>
        <w:t>ч. 2 ст. 27 </w:t>
      </w:r>
      <w:r w:rsidRPr="00237957">
        <w:rPr>
          <w:rFonts w:ascii="Times New Roman" w:hAnsi="Times New Roman"/>
          <w:sz w:val="28"/>
          <w:szCs w:val="28"/>
          <w:lang w:eastAsia="uk-UA"/>
        </w:rPr>
        <w:t>КК України виконавцем (співвиконавцем) злочину є особа, яка у співучасті з іншими суб’єктами злочину безпосередньо чи використ</w:t>
      </w:r>
      <w:r w:rsidR="00C50401" w:rsidRPr="00237957">
        <w:rPr>
          <w:rFonts w:ascii="Times New Roman" w:hAnsi="Times New Roman"/>
          <w:sz w:val="28"/>
          <w:szCs w:val="28"/>
          <w:lang w:eastAsia="uk-UA"/>
        </w:rPr>
        <w:t>овуючи</w:t>
      </w:r>
      <w:r w:rsidRPr="00237957">
        <w:rPr>
          <w:rFonts w:ascii="Times New Roman" w:hAnsi="Times New Roman"/>
          <w:sz w:val="28"/>
          <w:szCs w:val="28"/>
          <w:lang w:eastAsia="uk-UA"/>
        </w:rPr>
        <w:t xml:space="preserve"> інших осіб, </w:t>
      </w:r>
      <w:r w:rsidR="00C50401" w:rsidRPr="00237957">
        <w:rPr>
          <w:rFonts w:ascii="Times New Roman" w:hAnsi="Times New Roman"/>
          <w:sz w:val="28"/>
          <w:szCs w:val="28"/>
          <w:lang w:eastAsia="uk-UA"/>
        </w:rPr>
        <w:t>котр</w:t>
      </w:r>
      <w:r w:rsidR="00E729D1"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відповідно до закону</w:t>
      </w:r>
      <w:r w:rsidR="00C50401"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не підлягають кримінальній відповідальності за скоєне, </w:t>
      </w:r>
      <w:r w:rsidR="00C50401" w:rsidRPr="00237957">
        <w:rPr>
          <w:rFonts w:ascii="Times New Roman" w:hAnsi="Times New Roman"/>
          <w:sz w:val="28"/>
          <w:szCs w:val="28"/>
          <w:lang w:eastAsia="uk-UA"/>
        </w:rPr>
        <w:t>ско</w:t>
      </w:r>
      <w:r w:rsidR="00E729D1" w:rsidRPr="00237957">
        <w:rPr>
          <w:rFonts w:ascii="Times New Roman" w:hAnsi="Times New Roman"/>
          <w:sz w:val="28"/>
          <w:szCs w:val="28"/>
          <w:lang w:eastAsia="uk-UA"/>
        </w:rPr>
        <w:t>ї</w:t>
      </w:r>
      <w:r w:rsidR="00C50401" w:rsidRPr="00237957">
        <w:rPr>
          <w:rFonts w:ascii="Times New Roman" w:hAnsi="Times New Roman"/>
          <w:sz w:val="28"/>
          <w:szCs w:val="28"/>
          <w:lang w:eastAsia="uk-UA"/>
        </w:rPr>
        <w:t>ла</w:t>
      </w:r>
      <w:r w:rsidRPr="00237957">
        <w:rPr>
          <w:rFonts w:ascii="Times New Roman" w:hAnsi="Times New Roman"/>
          <w:sz w:val="28"/>
          <w:szCs w:val="28"/>
          <w:lang w:eastAsia="uk-UA"/>
        </w:rPr>
        <w:t xml:space="preserve"> злочин,  передбачений цим Кодексом. Одним із видів виконавців злочину є посередній виконавець. Ним у теорії кримінального права </w:t>
      </w:r>
      <w:r w:rsidR="00437CCC" w:rsidRPr="00237957">
        <w:rPr>
          <w:rFonts w:ascii="Times New Roman" w:hAnsi="Times New Roman"/>
          <w:sz w:val="28"/>
          <w:szCs w:val="28"/>
          <w:lang w:eastAsia="uk-UA"/>
        </w:rPr>
        <w:t>вважа</w:t>
      </w:r>
      <w:r w:rsidR="00E729D1" w:rsidRPr="00237957">
        <w:rPr>
          <w:rFonts w:ascii="Times New Roman" w:hAnsi="Times New Roman"/>
          <w:sz w:val="28"/>
          <w:szCs w:val="28"/>
          <w:lang w:eastAsia="uk-UA"/>
        </w:rPr>
        <w:t>є</w:t>
      </w:r>
      <w:r w:rsidR="00437CCC" w:rsidRPr="00237957">
        <w:rPr>
          <w:rFonts w:ascii="Times New Roman" w:hAnsi="Times New Roman"/>
          <w:sz w:val="28"/>
          <w:szCs w:val="28"/>
          <w:lang w:eastAsia="uk-UA"/>
        </w:rPr>
        <w:t>ться</w:t>
      </w:r>
      <w:r w:rsidRPr="00237957">
        <w:rPr>
          <w:rFonts w:ascii="Times New Roman" w:hAnsi="Times New Roman"/>
          <w:sz w:val="28"/>
          <w:szCs w:val="28"/>
          <w:lang w:eastAsia="uk-UA"/>
        </w:rPr>
        <w:t xml:space="preserve"> «особа, яка у співучасті з іншим (іншими) суб’єктом (суб’єктами) злочину</w:t>
      </w:r>
      <w:r w:rsidR="00971669">
        <w:rPr>
          <w:rFonts w:ascii="Times New Roman" w:hAnsi="Times New Roman"/>
          <w:sz w:val="28"/>
          <w:szCs w:val="28"/>
          <w:lang w:eastAsia="uk-UA"/>
        </w:rPr>
        <w:t xml:space="preserve"> </w:t>
      </w:r>
      <w:r w:rsidRPr="00237957">
        <w:rPr>
          <w:rFonts w:ascii="Times New Roman" w:hAnsi="Times New Roman"/>
          <w:sz w:val="28"/>
          <w:szCs w:val="28"/>
          <w:lang w:eastAsia="uk-UA"/>
        </w:rPr>
        <w:t>опосередковано виконала суспільно небезпечне діяння, передбачене статтею (частиною статті) Особливої частини КК України, використ</w:t>
      </w:r>
      <w:r w:rsidR="00437CCC" w:rsidRPr="00237957">
        <w:rPr>
          <w:rFonts w:ascii="Times New Roman" w:hAnsi="Times New Roman"/>
          <w:sz w:val="28"/>
          <w:szCs w:val="28"/>
          <w:lang w:eastAsia="uk-UA"/>
        </w:rPr>
        <w:t>овуючи</w:t>
      </w:r>
      <w:r w:rsidRPr="00237957">
        <w:rPr>
          <w:rFonts w:ascii="Times New Roman" w:hAnsi="Times New Roman"/>
          <w:sz w:val="28"/>
          <w:szCs w:val="28"/>
          <w:lang w:eastAsia="uk-UA"/>
        </w:rPr>
        <w:t xml:space="preserve"> інших осіб, </w:t>
      </w:r>
      <w:r w:rsidR="00437CCC"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відповідно до закону</w:t>
      </w:r>
      <w:r w:rsidR="00437CCC"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не підлягають кримінальній відповідальності за скоєний умисний злочин. До таких осіб належать неосудна особа; </w:t>
      </w:r>
      <w:r w:rsidR="00E729D1" w:rsidRPr="00237957">
        <w:rPr>
          <w:rFonts w:ascii="Times New Roman" w:hAnsi="Times New Roman"/>
          <w:sz w:val="28"/>
          <w:szCs w:val="28"/>
          <w:lang w:eastAsia="uk-UA"/>
        </w:rPr>
        <w:t>особистість</w:t>
      </w:r>
      <w:r w:rsidRPr="00237957">
        <w:rPr>
          <w:rFonts w:ascii="Times New Roman" w:hAnsi="Times New Roman"/>
          <w:sz w:val="28"/>
          <w:szCs w:val="28"/>
          <w:lang w:eastAsia="uk-UA"/>
        </w:rPr>
        <w:t xml:space="preserve">, </w:t>
      </w:r>
      <w:r w:rsidR="00437CCC" w:rsidRPr="00237957">
        <w:rPr>
          <w:rFonts w:ascii="Times New Roman" w:hAnsi="Times New Roman"/>
          <w:sz w:val="28"/>
          <w:szCs w:val="28"/>
          <w:lang w:eastAsia="uk-UA"/>
        </w:rPr>
        <w:t>котра</w:t>
      </w:r>
      <w:r w:rsidRPr="00237957">
        <w:rPr>
          <w:rFonts w:ascii="Times New Roman" w:hAnsi="Times New Roman"/>
          <w:sz w:val="28"/>
          <w:szCs w:val="28"/>
          <w:lang w:eastAsia="uk-UA"/>
        </w:rPr>
        <w:t xml:space="preserve"> не досягла віку </w:t>
      </w:r>
      <w:r w:rsidR="00437CCC"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якого настає кримінальна відповідальність за вчинене; особа, яка діє під впливом непереборного фізичного або психічного примусу; особа, </w:t>
      </w:r>
      <w:r w:rsidR="00437CCC" w:rsidRPr="00237957">
        <w:rPr>
          <w:rFonts w:ascii="Times New Roman" w:hAnsi="Times New Roman"/>
          <w:sz w:val="28"/>
          <w:szCs w:val="28"/>
          <w:lang w:eastAsia="uk-UA"/>
        </w:rPr>
        <w:t>котра</w:t>
      </w:r>
      <w:r w:rsidRPr="00237957">
        <w:rPr>
          <w:rFonts w:ascii="Times New Roman" w:hAnsi="Times New Roman"/>
          <w:sz w:val="28"/>
          <w:szCs w:val="28"/>
          <w:lang w:eastAsia="uk-UA"/>
        </w:rPr>
        <w:t xml:space="preserve"> виконує злочинний наказ </w:t>
      </w:r>
      <w:r w:rsidR="00437CCC"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розпорядження</w:t>
      </w:r>
      <w:r w:rsidR="00437CCC" w:rsidRPr="00237957">
        <w:rPr>
          <w:rFonts w:ascii="Times New Roman" w:hAnsi="Times New Roman"/>
          <w:sz w:val="28"/>
          <w:szCs w:val="28"/>
          <w:lang w:eastAsia="uk-UA"/>
        </w:rPr>
        <w:t>;</w:t>
      </w:r>
      <w:r w:rsidRPr="00237957">
        <w:rPr>
          <w:rFonts w:ascii="Times New Roman" w:hAnsi="Times New Roman"/>
          <w:sz w:val="28"/>
          <w:szCs w:val="28"/>
          <w:lang w:eastAsia="uk-UA"/>
        </w:rPr>
        <w:t xml:space="preserve"> особа, яка діє невинно або з необережності» [</w:t>
      </w:r>
      <w:r w:rsidR="00F632D7" w:rsidRPr="00237957">
        <w:rPr>
          <w:sz w:val="28"/>
          <w:szCs w:val="28"/>
        </w:rPr>
        <w:fldChar w:fldCharType="begin"/>
      </w:r>
      <w:r w:rsidR="00F632D7" w:rsidRPr="00237957">
        <w:rPr>
          <w:sz w:val="28"/>
          <w:szCs w:val="28"/>
        </w:rPr>
        <w:instrText xml:space="preserve"> REF _Ref431886892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402</w:t>
      </w:r>
      <w:r w:rsidR="00F632D7" w:rsidRPr="00237957">
        <w:rPr>
          <w:sz w:val="28"/>
          <w:szCs w:val="28"/>
        </w:rPr>
        <w:fldChar w:fldCharType="end"/>
      </w:r>
      <w:r w:rsidR="00437CCC" w:rsidRPr="00237957">
        <w:rPr>
          <w:rFonts w:ascii="Times New Roman" w:hAnsi="Times New Roman"/>
          <w:sz w:val="28"/>
          <w:szCs w:val="28"/>
          <w:lang w:eastAsia="uk-UA"/>
        </w:rPr>
        <w:t>, с. </w:t>
      </w:r>
      <w:r w:rsidRPr="00237957">
        <w:rPr>
          <w:rFonts w:ascii="Times New Roman" w:hAnsi="Times New Roman"/>
          <w:sz w:val="28"/>
          <w:szCs w:val="28"/>
          <w:lang w:eastAsia="uk-UA"/>
        </w:rPr>
        <w:t>109]</w:t>
      </w:r>
      <w:r w:rsidR="00437CCC" w:rsidRPr="00237957">
        <w:rPr>
          <w:rFonts w:ascii="Times New Roman" w:hAnsi="Times New Roman"/>
          <w:sz w:val="28"/>
          <w:szCs w:val="28"/>
          <w:lang w:eastAsia="uk-UA"/>
        </w:rPr>
        <w:t>. Не</w:t>
      </w:r>
      <w:r w:rsidRPr="00237957">
        <w:rPr>
          <w:rFonts w:ascii="Times New Roman" w:hAnsi="Times New Roman"/>
          <w:sz w:val="28"/>
          <w:szCs w:val="28"/>
          <w:lang w:eastAsia="uk-UA"/>
        </w:rPr>
        <w:t xml:space="preserve">доцільним </w:t>
      </w:r>
      <w:r w:rsidR="00437CCC"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важаємо доповнювати ті чи інші </w:t>
      </w:r>
      <w:r w:rsidRPr="00237957">
        <w:rPr>
          <w:rFonts w:ascii="Times New Roman" w:hAnsi="Times New Roman"/>
          <w:sz w:val="28"/>
          <w:szCs w:val="28"/>
          <w:lang w:eastAsia="uk-UA"/>
        </w:rPr>
        <w:lastRenderedPageBreak/>
        <w:t xml:space="preserve">статті Особливої частини КК України, у тому числі статтю 294, положенням про кримінальну відповідальність і вчинення злочину </w:t>
      </w:r>
      <w:r w:rsidR="00437CCC" w:rsidRPr="00237957">
        <w:rPr>
          <w:rFonts w:ascii="Times New Roman" w:hAnsi="Times New Roman"/>
          <w:sz w:val="28"/>
          <w:szCs w:val="28"/>
          <w:lang w:eastAsia="uk-UA"/>
        </w:rPr>
        <w:t>за допомогою</w:t>
      </w:r>
      <w:r w:rsidRPr="00237957">
        <w:rPr>
          <w:rFonts w:ascii="Times New Roman" w:hAnsi="Times New Roman"/>
          <w:sz w:val="28"/>
          <w:szCs w:val="28"/>
          <w:lang w:eastAsia="uk-UA"/>
        </w:rPr>
        <w:t xml:space="preserve"> використання інших осіб, </w:t>
      </w:r>
      <w:r w:rsidR="00437CCC"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відповідно до закону</w:t>
      </w:r>
      <w:r w:rsidR="00437CCC"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не підлягають кримінальній відповідальності за скоєне. Правильним </w:t>
      </w:r>
      <w:r w:rsidR="00437CCC" w:rsidRPr="00237957">
        <w:rPr>
          <w:rFonts w:ascii="Times New Roman" w:hAnsi="Times New Roman"/>
          <w:sz w:val="28"/>
          <w:szCs w:val="28"/>
          <w:lang w:eastAsia="uk-UA"/>
        </w:rPr>
        <w:t>у</w:t>
      </w:r>
      <w:r w:rsidRPr="00237957">
        <w:rPr>
          <w:rFonts w:ascii="Times New Roman" w:hAnsi="Times New Roman"/>
          <w:sz w:val="28"/>
          <w:szCs w:val="28"/>
          <w:lang w:eastAsia="uk-UA"/>
        </w:rPr>
        <w:t>важаємо закріплення загального правила, а саме</w:t>
      </w:r>
      <w:r w:rsidR="00437CCC"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відповідної норми </w:t>
      </w:r>
      <w:r w:rsidR="00437CC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Загальній частині КК, положення якої розповсюджуються на всі статті Особливої частини. У зв’язку з цим підтримуємо пропозицію О.</w:t>
      </w:r>
      <w:r w:rsidR="00437CCC" w:rsidRPr="00237957">
        <w:rPr>
          <w:rFonts w:ascii="Times New Roman" w:hAnsi="Times New Roman"/>
          <w:sz w:val="28"/>
          <w:szCs w:val="28"/>
          <w:lang w:eastAsia="uk-UA"/>
        </w:rPr>
        <w:t> </w:t>
      </w:r>
      <w:r w:rsidRPr="00237957">
        <w:rPr>
          <w:rFonts w:ascii="Times New Roman" w:hAnsi="Times New Roman"/>
          <w:sz w:val="28"/>
          <w:szCs w:val="28"/>
          <w:lang w:eastAsia="uk-UA"/>
        </w:rPr>
        <w:t>О. Кваші викласти ч</w:t>
      </w:r>
      <w:r w:rsidRPr="00237957">
        <w:rPr>
          <w:rFonts w:ascii="Times New Roman" w:eastAsia="Times New Roman" w:hAnsi="Times New Roman"/>
          <w:sz w:val="28"/>
          <w:szCs w:val="28"/>
          <w:lang w:eastAsia="ar-SA"/>
        </w:rPr>
        <w:t>астину</w:t>
      </w:r>
      <w:r w:rsidR="008F2715">
        <w:rPr>
          <w:rFonts w:ascii="Times New Roman" w:eastAsia="Times New Roman" w:hAnsi="Times New Roman"/>
          <w:sz w:val="28"/>
          <w:szCs w:val="28"/>
          <w:lang w:eastAsia="ar-SA"/>
        </w:rPr>
        <w:t xml:space="preserve"> </w:t>
      </w:r>
      <w:r w:rsidRPr="00237957">
        <w:rPr>
          <w:rFonts w:ascii="Times New Roman" w:eastAsia="Times New Roman" w:hAnsi="Times New Roman"/>
          <w:sz w:val="28"/>
          <w:szCs w:val="28"/>
          <w:lang w:eastAsia="ar-SA"/>
        </w:rPr>
        <w:t>третю</w:t>
      </w:r>
      <w:r w:rsidRPr="00237957">
        <w:rPr>
          <w:rFonts w:ascii="Times New Roman" w:eastAsia="Times New Roman" w:hAnsi="Times New Roman"/>
          <w:sz w:val="28"/>
          <w:szCs w:val="28"/>
          <w:lang w:eastAsia="ru-RU"/>
        </w:rPr>
        <w:t xml:space="preserve"> с</w:t>
      </w:r>
      <w:r w:rsidRPr="00237957">
        <w:rPr>
          <w:rFonts w:ascii="Times New Roman" w:eastAsia="Times New Roman" w:hAnsi="Times New Roman"/>
          <w:sz w:val="28"/>
          <w:szCs w:val="28"/>
          <w:lang w:eastAsia="ar-SA"/>
        </w:rPr>
        <w:t xml:space="preserve">татті 18 КК України </w:t>
      </w:r>
      <w:r w:rsidR="00437CCC" w:rsidRPr="00237957">
        <w:rPr>
          <w:rFonts w:ascii="Times New Roman" w:eastAsia="Times New Roman" w:hAnsi="Times New Roman"/>
          <w:sz w:val="28"/>
          <w:szCs w:val="28"/>
          <w:lang w:eastAsia="ar-SA"/>
        </w:rPr>
        <w:t>в</w:t>
      </w:r>
      <w:r w:rsidRPr="00237957">
        <w:rPr>
          <w:rFonts w:ascii="Times New Roman" w:eastAsia="Times New Roman" w:hAnsi="Times New Roman"/>
          <w:sz w:val="28"/>
          <w:szCs w:val="28"/>
          <w:lang w:eastAsia="ar-SA"/>
        </w:rPr>
        <w:t xml:space="preserve"> такій редакції: «</w:t>
      </w:r>
      <w:r w:rsidRPr="00237957">
        <w:rPr>
          <w:rFonts w:ascii="Times New Roman" w:hAnsi="Times New Roman"/>
          <w:sz w:val="28"/>
          <w:szCs w:val="28"/>
          <w:lang w:eastAsia="uk-UA"/>
        </w:rPr>
        <w:t>Посереднім суб’єктом злочину є особа, передбачена частиною першою або другою цієї статті, яка вчинила злочин шляхом умисного використання іншої особи, що відповідно до закону не підлягає кримінальній відповідальності за скоєне або діє з необережності»</w:t>
      </w:r>
      <w:r w:rsidR="008D2873">
        <w:rPr>
          <w:rFonts w:ascii="Times New Roman" w:hAnsi="Times New Roman"/>
          <w:sz w:val="28"/>
          <w:szCs w:val="28"/>
          <w:lang w:eastAsia="uk-UA"/>
        </w:rPr>
        <w:t xml:space="preserve"> </w:t>
      </w:r>
      <w:r w:rsidRPr="00237957">
        <w:rPr>
          <w:rFonts w:ascii="Times New Roman" w:hAnsi="Times New Roman"/>
          <w:sz w:val="28"/>
          <w:szCs w:val="28"/>
          <w:lang w:eastAsia="uk-UA"/>
        </w:rPr>
        <w:t>[</w:t>
      </w:r>
      <w:r w:rsidR="0007108A" w:rsidRPr="00237957">
        <w:rPr>
          <w:rFonts w:ascii="Times New Roman" w:hAnsi="Times New Roman"/>
          <w:sz w:val="28"/>
          <w:szCs w:val="28"/>
          <w:lang w:eastAsia="uk-UA"/>
        </w:rPr>
        <w:fldChar w:fldCharType="begin"/>
      </w:r>
      <w:r w:rsidR="0007108A" w:rsidRPr="00237957">
        <w:rPr>
          <w:rFonts w:ascii="Times New Roman" w:hAnsi="Times New Roman"/>
          <w:sz w:val="28"/>
          <w:szCs w:val="28"/>
          <w:lang w:eastAsia="uk-UA"/>
        </w:rPr>
        <w:instrText xml:space="preserve"> REF _Ref431871309 \r \h </w:instrText>
      </w:r>
      <w:r w:rsidR="004538D3" w:rsidRPr="00237957">
        <w:rPr>
          <w:rFonts w:ascii="Times New Roman" w:hAnsi="Times New Roman"/>
          <w:sz w:val="28"/>
          <w:szCs w:val="28"/>
          <w:lang w:eastAsia="uk-UA"/>
        </w:rPr>
        <w:instrText xml:space="preserve"> \* MERGEFORMAT </w:instrText>
      </w:r>
      <w:r w:rsidR="0007108A" w:rsidRPr="00237957">
        <w:rPr>
          <w:rFonts w:ascii="Times New Roman" w:hAnsi="Times New Roman"/>
          <w:sz w:val="28"/>
          <w:szCs w:val="28"/>
          <w:lang w:eastAsia="uk-UA"/>
        </w:rPr>
      </w:r>
      <w:r w:rsidR="0007108A"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133</w:t>
      </w:r>
      <w:r w:rsidR="0007108A" w:rsidRPr="00237957">
        <w:rPr>
          <w:rFonts w:ascii="Times New Roman" w:hAnsi="Times New Roman"/>
          <w:sz w:val="28"/>
          <w:szCs w:val="28"/>
          <w:lang w:eastAsia="uk-UA"/>
        </w:rPr>
        <w:fldChar w:fldCharType="end"/>
      </w:r>
      <w:r w:rsidRPr="00237957">
        <w:rPr>
          <w:rFonts w:ascii="Times New Roman" w:hAnsi="Times New Roman"/>
          <w:sz w:val="28"/>
          <w:szCs w:val="28"/>
          <w:lang w:eastAsia="uk-UA"/>
        </w:rPr>
        <w:t>,</w:t>
      </w:r>
      <w:r w:rsidR="008D2873">
        <w:rPr>
          <w:rFonts w:ascii="Times New Roman" w:hAnsi="Times New Roman"/>
          <w:sz w:val="28"/>
          <w:szCs w:val="28"/>
          <w:lang w:eastAsia="uk-UA"/>
        </w:rPr>
        <w:t> </w:t>
      </w:r>
      <w:r w:rsidRPr="00237957">
        <w:rPr>
          <w:rFonts w:ascii="Times New Roman" w:hAnsi="Times New Roman"/>
          <w:sz w:val="28"/>
          <w:szCs w:val="28"/>
          <w:lang w:eastAsia="uk-UA"/>
        </w:rPr>
        <w:t>с.</w:t>
      </w:r>
      <w:r w:rsidR="008D2873">
        <w:rPr>
          <w:rFonts w:ascii="Times New Roman" w:hAnsi="Times New Roman"/>
          <w:sz w:val="28"/>
          <w:szCs w:val="28"/>
          <w:lang w:eastAsia="uk-UA"/>
        </w:rPr>
        <w:t> </w:t>
      </w:r>
      <w:r w:rsidRPr="00237957">
        <w:rPr>
          <w:rFonts w:ascii="Times New Roman" w:hAnsi="Times New Roman"/>
          <w:sz w:val="28"/>
          <w:szCs w:val="28"/>
          <w:lang w:eastAsia="uk-UA"/>
        </w:rPr>
        <w:t>549].</w:t>
      </w:r>
    </w:p>
    <w:p w:rsidR="00407998" w:rsidRPr="00237957" w:rsidRDefault="00407998"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 xml:space="preserve">Масові заворушення завжди супроводжуються вчиненням одного </w:t>
      </w:r>
      <w:r w:rsidR="009947AA" w:rsidRPr="00237957">
        <w:rPr>
          <w:rFonts w:ascii="Times New Roman" w:eastAsia="Times New Roman" w:hAnsi="Times New Roman"/>
          <w:sz w:val="28"/>
          <w:szCs w:val="28"/>
          <w:lang w:eastAsia="uk-UA"/>
        </w:rPr>
        <w:t>і</w:t>
      </w:r>
      <w:r w:rsidRPr="00237957">
        <w:rPr>
          <w:rFonts w:ascii="Times New Roman" w:eastAsia="Times New Roman" w:hAnsi="Times New Roman"/>
          <w:sz w:val="28"/>
          <w:szCs w:val="28"/>
          <w:lang w:eastAsia="uk-UA"/>
        </w:rPr>
        <w:t xml:space="preserve">з суспільно небезпечних діянь, що передбачені </w:t>
      </w:r>
      <w:r w:rsidR="009947AA" w:rsidRPr="00237957">
        <w:rPr>
          <w:rFonts w:ascii="Times New Roman" w:eastAsia="Times New Roman" w:hAnsi="Times New Roman"/>
          <w:sz w:val="28"/>
          <w:szCs w:val="28"/>
          <w:lang w:eastAsia="uk-UA"/>
        </w:rPr>
        <w:t>в ч. 1 ст. </w:t>
      </w:r>
      <w:r w:rsidRPr="00237957">
        <w:rPr>
          <w:rFonts w:ascii="Times New Roman" w:eastAsia="Times New Roman" w:hAnsi="Times New Roman"/>
          <w:sz w:val="28"/>
          <w:szCs w:val="28"/>
          <w:lang w:eastAsia="uk-UA"/>
        </w:rPr>
        <w:t>294</w:t>
      </w:r>
      <w:r w:rsidR="009947AA"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КК України. Як зазначено вище, кожне з них становить самостійний злочин навіть у випадку скоєння його однією особою. Зупинимося на цих діяннях більш детально.</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B1ED4">
        <w:rPr>
          <w:rFonts w:ascii="Times New Roman" w:hAnsi="Times New Roman"/>
          <w:i/>
          <w:color w:val="000000"/>
          <w:sz w:val="28"/>
          <w:szCs w:val="28"/>
          <w:shd w:val="clear" w:color="auto" w:fill="FFFFFF"/>
          <w:lang w:eastAsia="uk-UA"/>
        </w:rPr>
        <w:t>Насильство над особою</w:t>
      </w:r>
      <w:r w:rsidRPr="00237957">
        <w:rPr>
          <w:rFonts w:ascii="Times New Roman" w:hAnsi="Times New Roman"/>
          <w:color w:val="000000"/>
          <w:sz w:val="28"/>
          <w:szCs w:val="28"/>
          <w:shd w:val="clear" w:color="auto" w:fill="FFFFFF"/>
          <w:lang w:eastAsia="uk-UA"/>
        </w:rPr>
        <w:t xml:space="preserve">, що супроводжує масові заворушення, як зазначено вище, потребує вдосконалення. Ми пропонували вилучити з диспозиції ч. 1 ст. 294 КК України слова «над особою», оскільки насильство може застосовуватися виключно </w:t>
      </w:r>
      <w:r w:rsidR="001D1FA6" w:rsidRPr="00237957">
        <w:rPr>
          <w:rFonts w:ascii="Times New Roman" w:hAnsi="Times New Roman"/>
          <w:color w:val="000000"/>
          <w:sz w:val="28"/>
          <w:szCs w:val="28"/>
          <w:shd w:val="clear" w:color="auto" w:fill="FFFFFF"/>
          <w:lang w:eastAsia="uk-UA"/>
        </w:rPr>
        <w:t>стосовно</w:t>
      </w:r>
      <w:r w:rsidRPr="00237957">
        <w:rPr>
          <w:rFonts w:ascii="Times New Roman" w:hAnsi="Times New Roman"/>
          <w:color w:val="000000"/>
          <w:sz w:val="28"/>
          <w:szCs w:val="28"/>
          <w:shd w:val="clear" w:color="auto" w:fill="FFFFFF"/>
          <w:lang w:eastAsia="uk-UA"/>
        </w:rPr>
        <w:t xml:space="preserve"> людини.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t xml:space="preserve">Загалом у юридичній літературі </w:t>
      </w:r>
      <w:r w:rsidR="001D1FA6" w:rsidRPr="00237957">
        <w:rPr>
          <w:rFonts w:ascii="Times New Roman" w:hAnsi="Times New Roman"/>
          <w:color w:val="000000"/>
          <w:sz w:val="28"/>
          <w:szCs w:val="28"/>
          <w:shd w:val="clear" w:color="auto" w:fill="FFFFFF"/>
          <w:lang w:eastAsia="uk-UA"/>
        </w:rPr>
        <w:t>існує</w:t>
      </w:r>
      <w:r w:rsidRPr="00237957">
        <w:rPr>
          <w:rFonts w:ascii="Times New Roman" w:hAnsi="Times New Roman"/>
          <w:color w:val="000000"/>
          <w:sz w:val="28"/>
          <w:szCs w:val="28"/>
          <w:shd w:val="clear" w:color="auto" w:fill="FFFFFF"/>
          <w:lang w:eastAsia="uk-UA"/>
        </w:rPr>
        <w:t xml:space="preserve"> неоднозначний підхід до розуміння поняття «насильство». Наприклад, </w:t>
      </w:r>
      <w:r w:rsidRPr="00237957">
        <w:rPr>
          <w:rFonts w:ascii="Times New Roman" w:hAnsi="Times New Roman"/>
          <w:sz w:val="28"/>
          <w:szCs w:val="28"/>
          <w:lang w:eastAsia="uk-UA"/>
        </w:rPr>
        <w:t>В.</w:t>
      </w:r>
      <w:r w:rsidR="001D1FA6" w:rsidRPr="00237957">
        <w:rPr>
          <w:rFonts w:ascii="Times New Roman" w:hAnsi="Times New Roman"/>
          <w:sz w:val="28"/>
          <w:szCs w:val="28"/>
          <w:lang w:eastAsia="uk-UA"/>
        </w:rPr>
        <w:t> </w:t>
      </w:r>
      <w:r w:rsidRPr="00237957">
        <w:rPr>
          <w:rFonts w:ascii="Times New Roman" w:hAnsi="Times New Roman"/>
          <w:sz w:val="28"/>
          <w:szCs w:val="28"/>
          <w:lang w:eastAsia="uk-UA"/>
        </w:rPr>
        <w:t>К.</w:t>
      </w:r>
      <w:r w:rsidR="001D1FA6" w:rsidRPr="00237957">
        <w:rPr>
          <w:rFonts w:ascii="Times New Roman" w:hAnsi="Times New Roman"/>
          <w:sz w:val="28"/>
          <w:szCs w:val="28"/>
          <w:lang w:eastAsia="uk-UA"/>
        </w:rPr>
        <w:t> </w:t>
      </w:r>
      <w:r w:rsidRPr="00237957">
        <w:rPr>
          <w:rFonts w:ascii="Times New Roman" w:hAnsi="Times New Roman"/>
          <w:sz w:val="28"/>
          <w:szCs w:val="28"/>
          <w:lang w:eastAsia="uk-UA"/>
        </w:rPr>
        <w:t xml:space="preserve">Грищук у </w:t>
      </w:r>
      <w:r w:rsidR="001D1FA6" w:rsidRPr="00237957">
        <w:rPr>
          <w:rFonts w:ascii="Times New Roman" w:hAnsi="Times New Roman"/>
          <w:sz w:val="28"/>
          <w:szCs w:val="28"/>
          <w:lang w:eastAsia="uk-UA"/>
        </w:rPr>
        <w:t>нього</w:t>
      </w:r>
      <w:r w:rsidRPr="00237957">
        <w:rPr>
          <w:rFonts w:ascii="Times New Roman" w:hAnsi="Times New Roman"/>
          <w:sz w:val="28"/>
          <w:szCs w:val="28"/>
          <w:lang w:eastAsia="uk-UA"/>
        </w:rPr>
        <w:t xml:space="preserve"> включає «умисний </w:t>
      </w:r>
      <w:r w:rsidRPr="00237957">
        <w:rPr>
          <w:rFonts w:ascii="Times New Roman" w:hAnsi="Times New Roman"/>
          <w:iCs/>
          <w:sz w:val="28"/>
          <w:szCs w:val="28"/>
          <w:lang w:eastAsia="uk-UA"/>
        </w:rPr>
        <w:t>фізичний чи психічний</w:t>
      </w:r>
      <w:r w:rsidRPr="00237957">
        <w:rPr>
          <w:rFonts w:ascii="Times New Roman" w:hAnsi="Times New Roman"/>
          <w:sz w:val="28"/>
          <w:szCs w:val="28"/>
          <w:lang w:eastAsia="uk-UA"/>
        </w:rPr>
        <w:t xml:space="preserve"> вплив однієї особи на іншу проти її волі, що спричиняє цій особі фізичну, моральну, майнову шкоду або містить у собі загрозу заподіяння зазначеної шкоди зі злочинною метою» [</w:t>
      </w:r>
      <w:r w:rsidR="00F632D7" w:rsidRPr="00237957">
        <w:rPr>
          <w:sz w:val="28"/>
          <w:szCs w:val="28"/>
        </w:rPr>
        <w:fldChar w:fldCharType="begin"/>
      </w:r>
      <w:r w:rsidR="00F632D7" w:rsidRPr="00237957">
        <w:rPr>
          <w:sz w:val="28"/>
          <w:szCs w:val="28"/>
        </w:rPr>
        <w:instrText xml:space="preserve"> REF _Ref419701307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66</w:t>
      </w:r>
      <w:r w:rsidR="00F632D7" w:rsidRPr="00237957">
        <w:rPr>
          <w:sz w:val="28"/>
          <w:szCs w:val="28"/>
        </w:rPr>
        <w:fldChar w:fldCharType="end"/>
      </w:r>
      <w:r w:rsidRPr="00237957">
        <w:rPr>
          <w:rFonts w:ascii="Times New Roman" w:hAnsi="Times New Roman"/>
          <w:sz w:val="28"/>
          <w:szCs w:val="28"/>
          <w:lang w:eastAsia="uk-UA"/>
        </w:rPr>
        <w:t xml:space="preserve">, с. </w:t>
      </w:r>
      <w:r w:rsidR="0007108A" w:rsidRPr="00237957">
        <w:rPr>
          <w:rFonts w:ascii="Times New Roman" w:hAnsi="Times New Roman"/>
          <w:sz w:val="28"/>
          <w:szCs w:val="28"/>
          <w:lang w:eastAsia="uk-UA"/>
        </w:rPr>
        <w:t>29</w:t>
      </w:r>
      <w:r w:rsidRPr="00237957">
        <w:rPr>
          <w:rFonts w:ascii="Times New Roman" w:hAnsi="Times New Roman"/>
          <w:sz w:val="28"/>
          <w:szCs w:val="28"/>
          <w:lang w:eastAsia="uk-UA"/>
        </w:rPr>
        <w:t>8]. На думку В.</w:t>
      </w:r>
      <w:r w:rsidR="001D1FA6" w:rsidRPr="00237957">
        <w:rPr>
          <w:rFonts w:ascii="Times New Roman" w:hAnsi="Times New Roman"/>
          <w:sz w:val="28"/>
          <w:szCs w:val="28"/>
          <w:lang w:eastAsia="uk-UA"/>
        </w:rPr>
        <w:t> </w:t>
      </w:r>
      <w:r w:rsidRPr="00237957">
        <w:rPr>
          <w:rFonts w:ascii="Times New Roman" w:hAnsi="Times New Roman"/>
          <w:sz w:val="28"/>
          <w:szCs w:val="28"/>
          <w:lang w:eastAsia="uk-UA"/>
        </w:rPr>
        <w:t>О.</w:t>
      </w:r>
      <w:r w:rsidR="001D1FA6" w:rsidRPr="00237957">
        <w:rPr>
          <w:rFonts w:ascii="Times New Roman" w:hAnsi="Times New Roman"/>
          <w:sz w:val="28"/>
          <w:szCs w:val="28"/>
          <w:lang w:eastAsia="uk-UA"/>
        </w:rPr>
        <w:t> </w:t>
      </w:r>
      <w:r w:rsidRPr="00237957">
        <w:rPr>
          <w:rFonts w:ascii="Times New Roman" w:hAnsi="Times New Roman"/>
          <w:sz w:val="28"/>
          <w:szCs w:val="28"/>
          <w:lang w:eastAsia="uk-UA"/>
        </w:rPr>
        <w:t xml:space="preserve">Іванцова, насильство – це протиправний, умисний фізичний та (або) психічний вплив, спрямований на іншу людину проти або поза </w:t>
      </w:r>
      <w:r w:rsidR="001D1FA6" w:rsidRPr="00237957">
        <w:rPr>
          <w:rFonts w:ascii="Times New Roman" w:hAnsi="Times New Roman"/>
          <w:sz w:val="28"/>
          <w:szCs w:val="28"/>
          <w:lang w:eastAsia="uk-UA"/>
        </w:rPr>
        <w:t>її</w:t>
      </w:r>
      <w:r w:rsidRPr="00237957">
        <w:rPr>
          <w:rFonts w:ascii="Times New Roman" w:hAnsi="Times New Roman"/>
          <w:sz w:val="28"/>
          <w:szCs w:val="28"/>
          <w:lang w:eastAsia="uk-UA"/>
        </w:rPr>
        <w:t xml:space="preserve"> свідом</w:t>
      </w:r>
      <w:r w:rsidR="001D1FA6" w:rsidRPr="00237957">
        <w:rPr>
          <w:rFonts w:ascii="Times New Roman" w:hAnsi="Times New Roman"/>
          <w:sz w:val="28"/>
          <w:szCs w:val="28"/>
          <w:lang w:eastAsia="uk-UA"/>
        </w:rPr>
        <w:t>о</w:t>
      </w:r>
      <w:r w:rsidRPr="00237957">
        <w:rPr>
          <w:rFonts w:ascii="Times New Roman" w:hAnsi="Times New Roman"/>
          <w:sz w:val="28"/>
          <w:szCs w:val="28"/>
          <w:lang w:eastAsia="uk-UA"/>
        </w:rPr>
        <w:t>ст</w:t>
      </w:r>
      <w:r w:rsidR="001D1FA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та волі, що спричинив їй істотну шкоду або створив небезпеку </w:t>
      </w:r>
      <w:r w:rsidR="001D1FA6" w:rsidRPr="00237957">
        <w:rPr>
          <w:rFonts w:ascii="Times New Roman" w:hAnsi="Times New Roman"/>
          <w:sz w:val="28"/>
          <w:szCs w:val="28"/>
          <w:lang w:eastAsia="uk-UA"/>
        </w:rPr>
        <w:t xml:space="preserve">її заподіяння </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_Ref431887001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113</w:t>
      </w:r>
      <w:r w:rsidR="00F632D7" w:rsidRPr="00237957">
        <w:rPr>
          <w:sz w:val="28"/>
          <w:szCs w:val="28"/>
        </w:rPr>
        <w:fldChar w:fldCharType="end"/>
      </w:r>
      <w:r w:rsidR="008D2873">
        <w:rPr>
          <w:rFonts w:ascii="Times New Roman" w:hAnsi="Times New Roman"/>
          <w:color w:val="000000"/>
          <w:sz w:val="28"/>
          <w:szCs w:val="28"/>
          <w:lang w:eastAsia="uk-UA"/>
        </w:rPr>
        <w:t>, </w:t>
      </w:r>
      <w:r w:rsidRPr="00237957">
        <w:rPr>
          <w:rFonts w:ascii="Times New Roman" w:hAnsi="Times New Roman"/>
          <w:color w:val="000000"/>
          <w:sz w:val="28"/>
          <w:szCs w:val="28"/>
          <w:lang w:eastAsia="uk-UA"/>
        </w:rPr>
        <w:t>с.</w:t>
      </w:r>
      <w:r w:rsidR="001D1FA6" w:rsidRPr="00237957">
        <w:rPr>
          <w:rFonts w:ascii="Times New Roman" w:hAnsi="Times New Roman"/>
          <w:color w:val="000000"/>
          <w:sz w:val="28"/>
          <w:szCs w:val="28"/>
          <w:lang w:eastAsia="uk-UA"/>
        </w:rPr>
        <w:t> </w:t>
      </w:r>
      <w:r w:rsidRPr="00237957">
        <w:rPr>
          <w:rFonts w:ascii="Times New Roman" w:hAnsi="Times New Roman"/>
          <w:color w:val="000000"/>
          <w:sz w:val="28"/>
          <w:szCs w:val="28"/>
          <w:lang w:eastAsia="uk-UA"/>
        </w:rPr>
        <w:t xml:space="preserve">26–28]. </w:t>
      </w:r>
      <w:r w:rsidRPr="00237957">
        <w:rPr>
          <w:rFonts w:ascii="Times New Roman" w:hAnsi="Times New Roman"/>
          <w:sz w:val="28"/>
          <w:szCs w:val="28"/>
          <w:lang w:eastAsia="uk-UA"/>
        </w:rPr>
        <w:t>В.</w:t>
      </w:r>
      <w:r w:rsidR="001D1FA6" w:rsidRPr="00237957">
        <w:rPr>
          <w:rFonts w:ascii="Times New Roman" w:hAnsi="Times New Roman"/>
          <w:sz w:val="28"/>
          <w:szCs w:val="28"/>
          <w:lang w:eastAsia="uk-UA"/>
        </w:rPr>
        <w:t> О. </w:t>
      </w:r>
      <w:r w:rsidRPr="00237957">
        <w:rPr>
          <w:rFonts w:ascii="Times New Roman" w:hAnsi="Times New Roman"/>
          <w:sz w:val="28"/>
          <w:szCs w:val="28"/>
          <w:lang w:eastAsia="uk-UA"/>
        </w:rPr>
        <w:t xml:space="preserve">Навроцький відзначає, що «під насильством … розуміють </w:t>
      </w:r>
      <w:r w:rsidRPr="00237957">
        <w:rPr>
          <w:rFonts w:ascii="Times New Roman" w:hAnsi="Times New Roman"/>
          <w:iCs/>
          <w:sz w:val="28"/>
          <w:szCs w:val="28"/>
          <w:lang w:eastAsia="uk-UA"/>
        </w:rPr>
        <w:t>фізичний</w:t>
      </w:r>
      <w:r w:rsidRPr="00237957">
        <w:rPr>
          <w:rFonts w:ascii="Times New Roman" w:hAnsi="Times New Roman"/>
          <w:sz w:val="28"/>
          <w:szCs w:val="28"/>
          <w:lang w:eastAsia="uk-UA"/>
        </w:rPr>
        <w:t xml:space="preserve"> вплив на організм потерпілого, який виражається в нанесенні удару, побоях, іншому спричиненні фізичного болю, заподіянні тілесних ушкоджень, </w:t>
      </w:r>
      <w:r w:rsidRPr="00237957">
        <w:rPr>
          <w:rFonts w:ascii="Times New Roman" w:hAnsi="Times New Roman"/>
          <w:sz w:val="28"/>
          <w:szCs w:val="28"/>
          <w:lang w:eastAsia="uk-UA"/>
        </w:rPr>
        <w:lastRenderedPageBreak/>
        <w:t>застосуванні сильнодіючих чи отруйних речовин, електричного струму, наркотичних засобів без згоди потерпілого, в інших аналогічних діях. Погроз</w:t>
      </w:r>
      <w:r w:rsidR="001D1FA6" w:rsidRPr="00237957">
        <w:rPr>
          <w:rFonts w:ascii="Times New Roman" w:hAnsi="Times New Roman"/>
          <w:sz w:val="28"/>
          <w:szCs w:val="28"/>
          <w:lang w:eastAsia="uk-UA"/>
        </w:rPr>
        <w:t>у як</w:t>
      </w:r>
      <w:r w:rsidRPr="00237957">
        <w:rPr>
          <w:rFonts w:ascii="Times New Roman" w:hAnsi="Times New Roman"/>
          <w:sz w:val="28"/>
          <w:szCs w:val="28"/>
          <w:lang w:eastAsia="uk-UA"/>
        </w:rPr>
        <w:t xml:space="preserve"> психічне насильство </w:t>
      </w:r>
      <w:r w:rsidR="001D1FA6" w:rsidRPr="00237957">
        <w:rPr>
          <w:rFonts w:ascii="Times New Roman" w:hAnsi="Times New Roman"/>
          <w:sz w:val="28"/>
          <w:szCs w:val="28"/>
          <w:lang w:eastAsia="uk-UA"/>
        </w:rPr>
        <w:t>науковець</w:t>
      </w:r>
      <w:r w:rsidR="008124F3">
        <w:rPr>
          <w:rFonts w:ascii="Times New Roman" w:hAnsi="Times New Roman"/>
          <w:sz w:val="28"/>
          <w:szCs w:val="28"/>
          <w:lang w:eastAsia="uk-UA"/>
        </w:rPr>
        <w:t xml:space="preserve"> </w:t>
      </w:r>
      <w:r w:rsidR="001D1FA6" w:rsidRPr="00237957">
        <w:rPr>
          <w:rFonts w:ascii="Times New Roman" w:hAnsi="Times New Roman"/>
          <w:sz w:val="28"/>
          <w:szCs w:val="28"/>
          <w:lang w:eastAsia="uk-UA"/>
        </w:rPr>
        <w:t>окремо</w:t>
      </w:r>
      <w:r w:rsidR="008124F3">
        <w:rPr>
          <w:rFonts w:ascii="Times New Roman" w:hAnsi="Times New Roman"/>
          <w:sz w:val="28"/>
          <w:szCs w:val="28"/>
          <w:lang w:eastAsia="uk-UA"/>
        </w:rPr>
        <w:t xml:space="preserve"> </w:t>
      </w:r>
      <w:r w:rsidR="001D1FA6" w:rsidRPr="00237957">
        <w:rPr>
          <w:rFonts w:ascii="Times New Roman" w:hAnsi="Times New Roman"/>
          <w:sz w:val="28"/>
          <w:szCs w:val="28"/>
          <w:lang w:eastAsia="uk-UA"/>
        </w:rPr>
        <w:t>розглядає</w:t>
      </w:r>
      <w:r w:rsidRPr="00237957">
        <w:rPr>
          <w:rFonts w:ascii="Times New Roman" w:hAnsi="Times New Roman"/>
          <w:sz w:val="28"/>
          <w:szCs w:val="28"/>
          <w:lang w:eastAsia="uk-UA"/>
        </w:rPr>
        <w:t xml:space="preserve"> в диспозиціях статей КК» </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253</w:t>
      </w:r>
      <w:r w:rsidR="00F632D7" w:rsidRPr="00237957">
        <w:rPr>
          <w:sz w:val="28"/>
          <w:szCs w:val="28"/>
        </w:rPr>
        <w:fldChar w:fldCharType="end"/>
      </w:r>
      <w:r w:rsidRPr="00237957">
        <w:rPr>
          <w:rFonts w:ascii="Times New Roman" w:hAnsi="Times New Roman"/>
          <w:color w:val="000000"/>
          <w:sz w:val="28"/>
          <w:szCs w:val="28"/>
          <w:lang w:eastAsia="uk-UA"/>
        </w:rPr>
        <w:t>, с.</w:t>
      </w:r>
      <w:r w:rsidR="001D1FA6" w:rsidRPr="00237957">
        <w:rPr>
          <w:rFonts w:ascii="Times New Roman" w:hAnsi="Times New Roman"/>
          <w:color w:val="000000"/>
          <w:sz w:val="28"/>
          <w:szCs w:val="28"/>
          <w:lang w:eastAsia="uk-UA"/>
        </w:rPr>
        <w:t> </w:t>
      </w:r>
      <w:r w:rsidRPr="00237957">
        <w:rPr>
          <w:rFonts w:ascii="Times New Roman" w:hAnsi="Times New Roman"/>
          <w:color w:val="000000"/>
          <w:sz w:val="28"/>
          <w:szCs w:val="28"/>
          <w:lang w:eastAsia="uk-UA"/>
        </w:rPr>
        <w:t>155]</w:t>
      </w:r>
      <w:r w:rsidRPr="00237957">
        <w:rPr>
          <w:rFonts w:ascii="Times New Roman" w:hAnsi="Times New Roman"/>
          <w:sz w:val="28"/>
          <w:szCs w:val="28"/>
          <w:lang w:eastAsia="uk-UA"/>
        </w:rPr>
        <w:t xml:space="preserve">. Верховний </w:t>
      </w:r>
      <w:r w:rsidR="001D1FA6" w:rsidRPr="00237957">
        <w:rPr>
          <w:rFonts w:ascii="Times New Roman" w:hAnsi="Times New Roman"/>
          <w:sz w:val="28"/>
          <w:szCs w:val="28"/>
          <w:lang w:eastAsia="uk-UA"/>
        </w:rPr>
        <w:t>Суд України в одних постановах у</w:t>
      </w:r>
      <w:r w:rsidRPr="00237957">
        <w:rPr>
          <w:rFonts w:ascii="Times New Roman" w:hAnsi="Times New Roman"/>
          <w:sz w:val="28"/>
          <w:szCs w:val="28"/>
          <w:lang w:eastAsia="uk-UA"/>
        </w:rPr>
        <w:t xml:space="preserve">казує, що застосування до потерпілого без його згоди наркотичних засобів, психотропних, отруйних чи сильнодіючих речовин (газів) </w:t>
      </w:r>
      <w:r w:rsidR="00AC59FA"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розглядати як насильство </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_Ref431887053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318</w:t>
      </w:r>
      <w:r w:rsidR="00F632D7" w:rsidRPr="00237957">
        <w:rPr>
          <w:sz w:val="28"/>
          <w:szCs w:val="28"/>
        </w:rPr>
        <w:fldChar w:fldCharType="end"/>
      </w:r>
      <w:r w:rsidRPr="00237957">
        <w:rPr>
          <w:rFonts w:ascii="Times New Roman" w:hAnsi="Times New Roman"/>
          <w:color w:val="000000"/>
          <w:sz w:val="28"/>
          <w:szCs w:val="28"/>
          <w:lang w:eastAsia="uk-UA"/>
        </w:rPr>
        <w:t>]</w:t>
      </w:r>
      <w:r w:rsidRPr="00237957">
        <w:rPr>
          <w:rFonts w:ascii="Times New Roman" w:hAnsi="Times New Roman"/>
          <w:sz w:val="28"/>
          <w:szCs w:val="28"/>
          <w:lang w:eastAsia="uk-UA"/>
        </w:rPr>
        <w:t xml:space="preserve">. В іншому випадку Пленум Верховного Суду України зазначає, що якщо потерпілу особу доведено до безпорадного стану з метою зґвалтування чи насильницького задоволення статевої пристрасті неприродним способом шляхом уведення проти її волі в її організм алкоголю, наркотичних засобів, психотропних, отруйних, сильнодіючих речовин, </w:t>
      </w:r>
      <w:r w:rsidR="00AC59FA" w:rsidRPr="00237957">
        <w:rPr>
          <w:rFonts w:ascii="Times New Roman" w:hAnsi="Times New Roman"/>
          <w:sz w:val="28"/>
          <w:szCs w:val="28"/>
          <w:lang w:eastAsia="uk-UA"/>
        </w:rPr>
        <w:t xml:space="preserve">то </w:t>
      </w:r>
      <w:r w:rsidRPr="00237957">
        <w:rPr>
          <w:rFonts w:ascii="Times New Roman" w:hAnsi="Times New Roman"/>
          <w:sz w:val="28"/>
          <w:szCs w:val="28"/>
          <w:lang w:eastAsia="uk-UA"/>
        </w:rPr>
        <w:t>слід вважати ці злочини вчиненими із застосуванням фізичного насильства та з використанням безпорадного стану потерпілої особи</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_Ref431887076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319</w:t>
      </w:r>
      <w:r w:rsidR="00F632D7" w:rsidRPr="00237957">
        <w:rPr>
          <w:sz w:val="28"/>
          <w:szCs w:val="28"/>
        </w:rPr>
        <w:fldChar w:fldCharType="end"/>
      </w:r>
      <w:r w:rsidRPr="00237957">
        <w:rPr>
          <w:rFonts w:ascii="Times New Roman" w:hAnsi="Times New Roman"/>
          <w:color w:val="000000"/>
          <w:sz w:val="28"/>
          <w:szCs w:val="28"/>
          <w:lang w:eastAsia="uk-UA"/>
        </w:rPr>
        <w:t>]</w:t>
      </w:r>
      <w:r w:rsidRPr="00237957">
        <w:rPr>
          <w:rFonts w:ascii="Times New Roman" w:hAnsi="Times New Roman"/>
          <w:sz w:val="28"/>
          <w:szCs w:val="28"/>
          <w:lang w:eastAsia="uk-UA"/>
        </w:rPr>
        <w:t>.</w:t>
      </w:r>
    </w:p>
    <w:p w:rsidR="00407998" w:rsidRPr="00237957" w:rsidRDefault="00AC59FA" w:rsidP="00407998">
      <w:pPr>
        <w:spacing w:after="0" w:line="360" w:lineRule="auto"/>
        <w:ind w:firstLine="709"/>
        <w:jc w:val="both"/>
        <w:rPr>
          <w:rFonts w:ascii="Times New Roman" w:hAnsi="Times New Roman"/>
          <w:sz w:val="28"/>
          <w:szCs w:val="28"/>
          <w:shd w:val="clear" w:color="auto" w:fill="FFFFFF"/>
          <w:lang w:eastAsia="uk-UA"/>
        </w:rPr>
      </w:pP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xml:space="preserve">, у теорії кримінального права України та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судовій практиці немає єдиної точки зору </w:t>
      </w:r>
      <w:r w:rsidRPr="00237957">
        <w:rPr>
          <w:rFonts w:ascii="Times New Roman" w:hAnsi="Times New Roman"/>
          <w:sz w:val="28"/>
          <w:szCs w:val="28"/>
          <w:lang w:eastAsia="uk-UA"/>
        </w:rPr>
        <w:t>стосовно</w:t>
      </w:r>
      <w:r w:rsidR="00407998" w:rsidRPr="00237957">
        <w:rPr>
          <w:rFonts w:ascii="Times New Roman" w:hAnsi="Times New Roman"/>
          <w:sz w:val="28"/>
          <w:szCs w:val="28"/>
          <w:lang w:eastAsia="uk-UA"/>
        </w:rPr>
        <w:t xml:space="preserve"> поняття насильств</w:t>
      </w:r>
      <w:r w:rsidRPr="00237957">
        <w:rPr>
          <w:rFonts w:ascii="Times New Roman" w:hAnsi="Times New Roman"/>
          <w:sz w:val="28"/>
          <w:szCs w:val="28"/>
          <w:lang w:eastAsia="uk-UA"/>
        </w:rPr>
        <w:t>а</w:t>
      </w:r>
      <w:r w:rsidR="00407998" w:rsidRPr="00237957">
        <w:rPr>
          <w:rFonts w:ascii="Times New Roman" w:hAnsi="Times New Roman"/>
          <w:sz w:val="28"/>
          <w:szCs w:val="28"/>
          <w:lang w:eastAsia="uk-UA"/>
        </w:rPr>
        <w:t xml:space="preserve">.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оно </w:t>
      </w:r>
      <w:r w:rsidRPr="00237957">
        <w:rPr>
          <w:rFonts w:ascii="Times New Roman" w:hAnsi="Times New Roman"/>
          <w:sz w:val="28"/>
          <w:szCs w:val="28"/>
          <w:lang w:eastAsia="uk-UA"/>
        </w:rPr>
        <w:t xml:space="preserve">охоплює </w:t>
      </w:r>
      <w:r w:rsidR="00407998" w:rsidRPr="00237957">
        <w:rPr>
          <w:rFonts w:ascii="Times New Roman" w:hAnsi="Times New Roman"/>
          <w:sz w:val="28"/>
          <w:szCs w:val="28"/>
          <w:lang w:eastAsia="uk-UA"/>
        </w:rPr>
        <w:t xml:space="preserve">лише фізичний вплив на потерпілого чи також психічний. На нашу думку, більш переконливою є </w:t>
      </w:r>
      <w:r w:rsidR="00BE0682" w:rsidRPr="00237957">
        <w:rPr>
          <w:rFonts w:ascii="Times New Roman" w:hAnsi="Times New Roman"/>
          <w:sz w:val="28"/>
          <w:szCs w:val="28"/>
          <w:lang w:eastAsia="uk-UA"/>
        </w:rPr>
        <w:t>думка</w:t>
      </w:r>
      <w:r w:rsidR="00407998" w:rsidRPr="00237957">
        <w:rPr>
          <w:rFonts w:ascii="Times New Roman" w:hAnsi="Times New Roman"/>
          <w:sz w:val="28"/>
          <w:szCs w:val="28"/>
          <w:lang w:eastAsia="uk-UA"/>
        </w:rPr>
        <w:t xml:space="preserve"> В.</w:t>
      </w:r>
      <w:r w:rsidR="00BE0682" w:rsidRPr="00237957">
        <w:rPr>
          <w:rFonts w:ascii="Times New Roman" w:hAnsi="Times New Roman"/>
          <w:sz w:val="28"/>
          <w:szCs w:val="28"/>
          <w:lang w:eastAsia="uk-UA"/>
        </w:rPr>
        <w:t> </w:t>
      </w:r>
      <w:r w:rsidR="00407998" w:rsidRPr="00237957">
        <w:rPr>
          <w:rFonts w:ascii="Times New Roman" w:hAnsi="Times New Roman"/>
          <w:sz w:val="28"/>
          <w:szCs w:val="28"/>
          <w:lang w:eastAsia="uk-UA"/>
        </w:rPr>
        <w:t>О.</w:t>
      </w:r>
      <w:r w:rsidR="00BE0682" w:rsidRPr="00237957">
        <w:rPr>
          <w:rFonts w:ascii="Times New Roman" w:hAnsi="Times New Roman"/>
          <w:sz w:val="28"/>
          <w:szCs w:val="28"/>
          <w:lang w:eastAsia="uk-UA"/>
        </w:rPr>
        <w:t> </w:t>
      </w:r>
      <w:r w:rsidR="00407998" w:rsidRPr="00237957">
        <w:rPr>
          <w:rFonts w:ascii="Times New Roman" w:hAnsi="Times New Roman"/>
          <w:sz w:val="28"/>
          <w:szCs w:val="28"/>
          <w:lang w:eastAsia="uk-UA"/>
        </w:rPr>
        <w:t xml:space="preserve">Навроцького, </w:t>
      </w:r>
      <w:r w:rsidR="00BE0682" w:rsidRPr="00237957">
        <w:rPr>
          <w:rFonts w:ascii="Times New Roman" w:hAnsi="Times New Roman"/>
          <w:sz w:val="28"/>
          <w:szCs w:val="28"/>
          <w:lang w:eastAsia="uk-UA"/>
        </w:rPr>
        <w:t>котрий стверджує</w:t>
      </w:r>
      <w:r w:rsidR="00407998" w:rsidRPr="00237957">
        <w:rPr>
          <w:rFonts w:ascii="Times New Roman" w:hAnsi="Times New Roman"/>
          <w:sz w:val="28"/>
          <w:szCs w:val="28"/>
          <w:lang w:eastAsia="uk-UA"/>
        </w:rPr>
        <w:t>, що насильство передбачає лише фізичний вплив на організм потерпілого, що відповідає вимозі єдності термінології понятійного апарат</w:t>
      </w:r>
      <w:r w:rsidR="002A7174"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Особливої частини КК України [</w:t>
      </w:r>
      <w:r w:rsidR="00F632D7" w:rsidRPr="00237957">
        <w:rPr>
          <w:sz w:val="28"/>
          <w:szCs w:val="28"/>
        </w:rPr>
        <w:fldChar w:fldCharType="begin"/>
      </w:r>
      <w:r w:rsidR="00F632D7" w:rsidRPr="00237957">
        <w:rPr>
          <w:sz w:val="28"/>
          <w:szCs w:val="28"/>
        </w:rPr>
        <w:instrText xml:space="preserve"> REF _Ref432875079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254</w:t>
      </w:r>
      <w:r w:rsidR="00F632D7" w:rsidRPr="00237957">
        <w:rPr>
          <w:sz w:val="28"/>
          <w:szCs w:val="28"/>
        </w:rPr>
        <w:fldChar w:fldCharType="end"/>
      </w:r>
      <w:r w:rsidR="00407998" w:rsidRPr="00237957">
        <w:rPr>
          <w:rFonts w:ascii="Times New Roman" w:hAnsi="Times New Roman"/>
          <w:sz w:val="28"/>
          <w:szCs w:val="28"/>
          <w:lang w:eastAsia="uk-UA"/>
        </w:rPr>
        <w:t>, с.</w:t>
      </w:r>
      <w:r w:rsidR="002A7174" w:rsidRPr="00237957">
        <w:rPr>
          <w:rFonts w:ascii="Times New Roman" w:hAnsi="Times New Roman"/>
          <w:sz w:val="28"/>
          <w:szCs w:val="28"/>
          <w:lang w:eastAsia="uk-UA"/>
        </w:rPr>
        <w:t> </w:t>
      </w:r>
      <w:r w:rsidR="00DC20F5" w:rsidRPr="00237957">
        <w:rPr>
          <w:rFonts w:ascii="Times New Roman" w:hAnsi="Times New Roman"/>
          <w:sz w:val="28"/>
          <w:szCs w:val="28"/>
          <w:lang w:eastAsia="uk-UA"/>
        </w:rPr>
        <w:t>1</w:t>
      </w:r>
      <w:r w:rsidR="00407998" w:rsidRPr="00237957">
        <w:rPr>
          <w:rFonts w:ascii="Times New Roman" w:hAnsi="Times New Roman"/>
          <w:sz w:val="28"/>
          <w:szCs w:val="28"/>
          <w:lang w:eastAsia="uk-UA"/>
        </w:rPr>
        <w:t>32].</w:t>
      </w:r>
    </w:p>
    <w:p w:rsidR="002A7174"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eastAsia="Times New Roman" w:hAnsi="Times New Roman"/>
          <w:sz w:val="28"/>
          <w:szCs w:val="28"/>
          <w:lang w:eastAsia="uk-UA"/>
        </w:rPr>
        <w:t>Так, І.</w:t>
      </w:r>
      <w:r w:rsidR="002A7174"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В.</w:t>
      </w:r>
      <w:r w:rsidR="002A7174"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Козич пропонує поняття родового складу</w:t>
      </w:r>
      <w:r w:rsidR="008124F3">
        <w:rPr>
          <w:rFonts w:ascii="Times New Roman" w:eastAsia="Times New Roman" w:hAnsi="Times New Roman"/>
          <w:sz w:val="28"/>
          <w:szCs w:val="28"/>
          <w:lang w:eastAsia="uk-UA"/>
        </w:rPr>
        <w:t xml:space="preserve"> </w:t>
      </w:r>
      <w:r w:rsidRPr="00237957">
        <w:rPr>
          <w:rFonts w:ascii="Times New Roman" w:eastAsia="Times New Roman" w:hAnsi="Times New Roman"/>
          <w:sz w:val="28"/>
          <w:szCs w:val="28"/>
          <w:lang w:eastAsia="uk-UA"/>
        </w:rPr>
        <w:t>злочину</w:t>
      </w:r>
      <w:r w:rsidRPr="00237957">
        <w:rPr>
          <w:rFonts w:ascii="Times New Roman" w:eastAsia="Times New Roman" w:hAnsi="Times New Roman"/>
          <w:color w:val="000000"/>
          <w:sz w:val="28"/>
          <w:szCs w:val="28"/>
          <w:lang w:eastAsia="uk-UA"/>
        </w:rPr>
        <w:t xml:space="preserve">, що вчиняється із застосуванням насильства – сукупність передбачених законом про кримінальну відповідальність об’єктивних </w:t>
      </w:r>
      <w:r w:rsidR="002A7174" w:rsidRPr="00237957">
        <w:rPr>
          <w:rFonts w:ascii="Times New Roman" w:eastAsia="Times New Roman" w:hAnsi="Times New Roman"/>
          <w:color w:val="000000"/>
          <w:sz w:val="28"/>
          <w:szCs w:val="28"/>
          <w:lang w:eastAsia="uk-UA"/>
        </w:rPr>
        <w:t>і</w:t>
      </w:r>
      <w:r w:rsidRPr="00237957">
        <w:rPr>
          <w:rFonts w:ascii="Times New Roman" w:eastAsia="Times New Roman" w:hAnsi="Times New Roman"/>
          <w:color w:val="000000"/>
          <w:sz w:val="28"/>
          <w:szCs w:val="28"/>
          <w:lang w:eastAsia="uk-UA"/>
        </w:rPr>
        <w:t xml:space="preserve"> суб’єктивних ознак, </w:t>
      </w:r>
      <w:r w:rsidR="002A7174" w:rsidRPr="00237957">
        <w:rPr>
          <w:rFonts w:ascii="Times New Roman" w:eastAsia="Times New Roman" w:hAnsi="Times New Roman"/>
          <w:color w:val="000000"/>
          <w:sz w:val="28"/>
          <w:szCs w:val="28"/>
          <w:lang w:eastAsia="uk-UA"/>
        </w:rPr>
        <w:t>які</w:t>
      </w:r>
      <w:r w:rsidRPr="00237957">
        <w:rPr>
          <w:rFonts w:ascii="Times New Roman" w:eastAsia="Times New Roman" w:hAnsi="Times New Roman"/>
          <w:color w:val="000000"/>
          <w:sz w:val="28"/>
          <w:szCs w:val="28"/>
          <w:lang w:eastAsia="uk-UA"/>
        </w:rPr>
        <w:t xml:space="preserve"> характеризують умисні діяння (дію або бездіяльність), скоєні суб’єктом злочину, якими всупереч (проти) волі потерпілого спричинюється йому </w:t>
      </w:r>
      <w:r w:rsidRPr="00237957">
        <w:rPr>
          <w:rFonts w:ascii="Times New Roman" w:eastAsia="Times New Roman" w:hAnsi="Times New Roman"/>
          <w:i/>
          <w:color w:val="000000"/>
          <w:sz w:val="28"/>
          <w:szCs w:val="28"/>
          <w:lang w:eastAsia="uk-UA"/>
        </w:rPr>
        <w:t>фізична шкода</w:t>
      </w:r>
      <w:r w:rsidRPr="00237957">
        <w:rPr>
          <w:rFonts w:ascii="Times New Roman" w:eastAsia="Times New Roman" w:hAnsi="Times New Roman"/>
          <w:color w:val="000000"/>
          <w:sz w:val="28"/>
          <w:szCs w:val="28"/>
          <w:lang w:eastAsia="uk-UA"/>
        </w:rPr>
        <w:t xml:space="preserve"> або створюється загроза </w:t>
      </w:r>
      <w:r w:rsidR="002A7174" w:rsidRPr="00237957">
        <w:rPr>
          <w:rFonts w:ascii="Times New Roman" w:eastAsia="Times New Roman" w:hAnsi="Times New Roman"/>
          <w:color w:val="000000"/>
          <w:sz w:val="28"/>
          <w:szCs w:val="28"/>
          <w:lang w:eastAsia="uk-UA"/>
        </w:rPr>
        <w:t xml:space="preserve">її спричинення </w:t>
      </w:r>
      <w:r w:rsidRPr="00237957">
        <w:rPr>
          <w:rFonts w:ascii="Times New Roman" w:eastAsia="Times New Roman" w:hAnsi="Times New Roman"/>
          <w:color w:val="000000"/>
          <w:sz w:val="28"/>
          <w:szCs w:val="28"/>
          <w:lang w:eastAsia="uk-UA"/>
        </w:rPr>
        <w:t>(курсив наш. – Т.Г.) [</w:t>
      </w:r>
      <w:r w:rsidR="00F632D7" w:rsidRPr="00237957">
        <w:rPr>
          <w:sz w:val="28"/>
          <w:szCs w:val="28"/>
        </w:rPr>
        <w:fldChar w:fldCharType="begin"/>
      </w:r>
      <w:r w:rsidR="00F632D7" w:rsidRPr="00237957">
        <w:rPr>
          <w:sz w:val="28"/>
          <w:szCs w:val="28"/>
        </w:rPr>
        <w:instrText xml:space="preserve">REF _Ref431887110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color w:val="000000"/>
          <w:sz w:val="28"/>
          <w:szCs w:val="28"/>
          <w:lang w:eastAsia="uk-UA"/>
        </w:rPr>
        <w:t>147</w:t>
      </w:r>
      <w:r w:rsidR="00F632D7" w:rsidRPr="00237957">
        <w:rPr>
          <w:sz w:val="28"/>
          <w:szCs w:val="28"/>
        </w:rPr>
        <w:fldChar w:fldCharType="end"/>
      </w:r>
      <w:r w:rsidR="002A7174" w:rsidRPr="00237957">
        <w:rPr>
          <w:rFonts w:ascii="Times New Roman" w:eastAsia="Times New Roman" w:hAnsi="Times New Roman"/>
          <w:color w:val="000000"/>
          <w:sz w:val="28"/>
          <w:szCs w:val="28"/>
          <w:lang w:eastAsia="uk-UA"/>
        </w:rPr>
        <w:t>, с. </w:t>
      </w:r>
      <w:r w:rsidRPr="00237957">
        <w:rPr>
          <w:rFonts w:ascii="Times New Roman" w:eastAsia="Times New Roman" w:hAnsi="Times New Roman"/>
          <w:color w:val="000000"/>
          <w:sz w:val="28"/>
          <w:szCs w:val="28"/>
          <w:lang w:eastAsia="uk-UA"/>
        </w:rPr>
        <w:t>39].</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Здебільшого </w:t>
      </w:r>
      <w:r w:rsidR="002A7174" w:rsidRPr="00237957">
        <w:rPr>
          <w:rFonts w:ascii="Times New Roman" w:hAnsi="Times New Roman"/>
          <w:sz w:val="28"/>
          <w:szCs w:val="28"/>
          <w:lang w:eastAsia="uk-UA"/>
        </w:rPr>
        <w:t>вчені</w:t>
      </w:r>
      <w:r w:rsidRPr="00237957">
        <w:rPr>
          <w:rFonts w:ascii="Times New Roman" w:hAnsi="Times New Roman"/>
          <w:sz w:val="28"/>
          <w:szCs w:val="28"/>
          <w:lang w:eastAsia="uk-UA"/>
        </w:rPr>
        <w:t xml:space="preserve"> під насильством у складі масових заворушень </w:t>
      </w:r>
      <w:r w:rsidR="002A7174" w:rsidRPr="00237957">
        <w:rPr>
          <w:rFonts w:ascii="Times New Roman" w:hAnsi="Times New Roman"/>
          <w:sz w:val="28"/>
          <w:szCs w:val="28"/>
          <w:lang w:eastAsia="uk-UA"/>
        </w:rPr>
        <w:t xml:space="preserve">розуміють </w:t>
      </w:r>
      <w:r w:rsidRPr="00237957">
        <w:rPr>
          <w:rFonts w:ascii="Times New Roman" w:hAnsi="Times New Roman"/>
          <w:sz w:val="28"/>
          <w:szCs w:val="28"/>
          <w:lang w:eastAsia="uk-UA"/>
        </w:rPr>
        <w:t>фізичний вплив на потерпілого. Так, В.</w:t>
      </w:r>
      <w:r w:rsidR="002A7174" w:rsidRPr="00237957">
        <w:rPr>
          <w:rFonts w:ascii="Times New Roman" w:hAnsi="Times New Roman"/>
          <w:sz w:val="28"/>
          <w:szCs w:val="28"/>
          <w:lang w:eastAsia="uk-UA"/>
        </w:rPr>
        <w:t> </w:t>
      </w:r>
      <w:r w:rsidRPr="00237957">
        <w:rPr>
          <w:rFonts w:ascii="Times New Roman" w:hAnsi="Times New Roman"/>
          <w:sz w:val="28"/>
          <w:szCs w:val="28"/>
          <w:lang w:eastAsia="uk-UA"/>
        </w:rPr>
        <w:t xml:space="preserve">О Навроцький, коментуючи ст. 249 КК України, </w:t>
      </w:r>
      <w:r w:rsidR="002A7174" w:rsidRPr="00237957">
        <w:rPr>
          <w:rFonts w:ascii="Times New Roman" w:hAnsi="Times New Roman"/>
          <w:sz w:val="28"/>
          <w:szCs w:val="28"/>
          <w:lang w:eastAsia="uk-UA"/>
        </w:rPr>
        <w:t>відзначає</w:t>
      </w:r>
      <w:r w:rsidRPr="00237957">
        <w:rPr>
          <w:rFonts w:ascii="Times New Roman" w:hAnsi="Times New Roman"/>
          <w:sz w:val="28"/>
          <w:szCs w:val="28"/>
          <w:lang w:eastAsia="uk-UA"/>
        </w:rPr>
        <w:t xml:space="preserve">, що «насильство над особою означає фізичний вплив на організм потерпілого, який полягає </w:t>
      </w:r>
      <w:r w:rsidR="002A7174"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заподіянні тілесних ушкоджень, побоях, позбавленні або обмеженні волі, зґвалтуванні, вбивстві тощо» </w:t>
      </w:r>
      <w:r w:rsidRPr="00237957">
        <w:rPr>
          <w:rFonts w:ascii="Times New Roman" w:hAnsi="Times New Roman"/>
          <w:sz w:val="28"/>
          <w:szCs w:val="28"/>
          <w:lang w:eastAsia="uk-UA"/>
        </w:rPr>
        <w:lastRenderedPageBreak/>
        <w:t>[</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253</w:t>
      </w:r>
      <w:r w:rsidR="00F632D7" w:rsidRPr="00237957">
        <w:rPr>
          <w:sz w:val="28"/>
          <w:szCs w:val="28"/>
        </w:rPr>
        <w:fldChar w:fldCharType="end"/>
      </w:r>
      <w:r w:rsidRPr="00237957">
        <w:rPr>
          <w:rFonts w:ascii="Times New Roman" w:hAnsi="Times New Roman"/>
          <w:sz w:val="28"/>
          <w:szCs w:val="28"/>
          <w:lang w:eastAsia="uk-UA"/>
        </w:rPr>
        <w:t>,</w:t>
      </w:r>
      <w:r w:rsidR="008F2715">
        <w:rPr>
          <w:rFonts w:ascii="Times New Roman" w:hAnsi="Times New Roman"/>
          <w:sz w:val="28"/>
          <w:szCs w:val="28"/>
          <w:lang w:eastAsia="uk-UA"/>
        </w:rPr>
        <w:t> </w:t>
      </w:r>
      <w:r w:rsidRPr="00237957">
        <w:rPr>
          <w:rFonts w:ascii="Times New Roman" w:hAnsi="Times New Roman"/>
          <w:sz w:val="28"/>
          <w:szCs w:val="28"/>
          <w:lang w:eastAsia="uk-UA"/>
        </w:rPr>
        <w:t>с.</w:t>
      </w:r>
      <w:r w:rsidR="00DC20F5" w:rsidRPr="00237957">
        <w:rPr>
          <w:rFonts w:ascii="Times New Roman" w:hAnsi="Times New Roman"/>
          <w:sz w:val="28"/>
          <w:szCs w:val="28"/>
          <w:lang w:eastAsia="uk-UA"/>
        </w:rPr>
        <w:t> </w:t>
      </w:r>
      <w:r w:rsidRPr="00237957">
        <w:rPr>
          <w:rFonts w:ascii="Times New Roman" w:hAnsi="Times New Roman"/>
          <w:sz w:val="28"/>
          <w:szCs w:val="28"/>
          <w:lang w:eastAsia="uk-UA"/>
        </w:rPr>
        <w:t>627]. На думку С.</w:t>
      </w:r>
      <w:r w:rsidR="002A7174" w:rsidRPr="00237957">
        <w:rPr>
          <w:rFonts w:ascii="Times New Roman" w:hAnsi="Times New Roman"/>
          <w:sz w:val="28"/>
          <w:szCs w:val="28"/>
          <w:lang w:eastAsia="uk-UA"/>
        </w:rPr>
        <w:t> </w:t>
      </w:r>
      <w:r w:rsidRPr="00237957">
        <w:rPr>
          <w:rFonts w:ascii="Times New Roman" w:hAnsi="Times New Roman"/>
          <w:sz w:val="28"/>
          <w:szCs w:val="28"/>
          <w:lang w:eastAsia="uk-UA"/>
        </w:rPr>
        <w:t>Б.</w:t>
      </w:r>
      <w:r w:rsidR="002A7174" w:rsidRPr="00237957">
        <w:rPr>
          <w:rFonts w:ascii="Times New Roman" w:hAnsi="Times New Roman"/>
          <w:sz w:val="28"/>
          <w:szCs w:val="28"/>
          <w:lang w:eastAsia="uk-UA"/>
        </w:rPr>
        <w:t> </w:t>
      </w:r>
      <w:r w:rsidRPr="00237957">
        <w:rPr>
          <w:rFonts w:ascii="Times New Roman" w:hAnsi="Times New Roman"/>
          <w:sz w:val="28"/>
          <w:szCs w:val="28"/>
          <w:lang w:eastAsia="uk-UA"/>
        </w:rPr>
        <w:t>Гавриша, «насильством над особою визнається завдання ударів, побоїв, катування, заподіяння будь-яких за ступенем тяжкості тілесних ушкоджень одному чи багатьом потерпілим»[</w:t>
      </w:r>
      <w:r w:rsidR="00F632D7" w:rsidRPr="00237957">
        <w:rPr>
          <w:sz w:val="28"/>
          <w:szCs w:val="28"/>
        </w:rPr>
        <w:fldChar w:fldCharType="begin"/>
      </w:r>
      <w:r w:rsidR="00F632D7" w:rsidRPr="00237957">
        <w:rPr>
          <w:sz w:val="28"/>
          <w:szCs w:val="28"/>
        </w:rPr>
        <w:instrText xml:space="preserve"> REF _Ref419705683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203</w:t>
      </w:r>
      <w:r w:rsidR="00F632D7" w:rsidRPr="00237957">
        <w:rPr>
          <w:sz w:val="28"/>
          <w:szCs w:val="28"/>
        </w:rPr>
        <w:fldChar w:fldCharType="end"/>
      </w:r>
      <w:r w:rsidRPr="00237957">
        <w:rPr>
          <w:rFonts w:ascii="Times New Roman" w:hAnsi="Times New Roman"/>
          <w:sz w:val="28"/>
          <w:szCs w:val="28"/>
          <w:lang w:eastAsia="uk-UA"/>
        </w:rPr>
        <w:t>, с. 580]. В.</w:t>
      </w:r>
      <w:r w:rsidR="002A7174"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2A7174" w:rsidRPr="00237957">
        <w:rPr>
          <w:rFonts w:ascii="Times New Roman" w:hAnsi="Times New Roman"/>
          <w:sz w:val="28"/>
          <w:szCs w:val="28"/>
          <w:lang w:eastAsia="uk-UA"/>
        </w:rPr>
        <w:t> </w:t>
      </w:r>
      <w:r w:rsidRPr="00237957">
        <w:rPr>
          <w:rFonts w:ascii="Times New Roman" w:hAnsi="Times New Roman"/>
          <w:sz w:val="28"/>
          <w:szCs w:val="28"/>
          <w:lang w:eastAsia="uk-UA"/>
        </w:rPr>
        <w:t>Бояров та П.</w:t>
      </w:r>
      <w:r w:rsidR="002A7174" w:rsidRPr="00237957">
        <w:rPr>
          <w:rFonts w:ascii="Times New Roman" w:hAnsi="Times New Roman"/>
          <w:sz w:val="28"/>
          <w:szCs w:val="28"/>
          <w:lang w:eastAsia="uk-UA"/>
        </w:rPr>
        <w:t> В. </w:t>
      </w:r>
      <w:r w:rsidRPr="00237957">
        <w:rPr>
          <w:rFonts w:ascii="Times New Roman" w:hAnsi="Times New Roman"/>
          <w:sz w:val="28"/>
          <w:szCs w:val="28"/>
          <w:lang w:eastAsia="uk-UA"/>
        </w:rPr>
        <w:t xml:space="preserve">Шалдирван </w:t>
      </w:r>
      <w:r w:rsidR="002A7174" w:rsidRPr="00237957">
        <w:rPr>
          <w:rFonts w:ascii="Times New Roman" w:hAnsi="Times New Roman"/>
          <w:sz w:val="28"/>
          <w:szCs w:val="28"/>
          <w:lang w:eastAsia="uk-UA"/>
        </w:rPr>
        <w:t>у</w:t>
      </w:r>
      <w:r w:rsidRPr="00237957">
        <w:rPr>
          <w:rFonts w:ascii="Times New Roman" w:hAnsi="Times New Roman"/>
          <w:sz w:val="28"/>
          <w:szCs w:val="28"/>
          <w:lang w:eastAsia="uk-UA"/>
        </w:rPr>
        <w:t>важають, що насильство над особою – це «всі можливі форми насильницьких дій – нанесення ударів, побоїв, тілесних ушкоджень, незаконне позбавлення волі та  ін.» [</w:t>
      </w:r>
      <w:r w:rsidR="00F632D7" w:rsidRPr="00237957">
        <w:rPr>
          <w:sz w:val="28"/>
          <w:szCs w:val="28"/>
        </w:rPr>
        <w:fldChar w:fldCharType="begin"/>
      </w:r>
      <w:r w:rsidR="00F632D7" w:rsidRPr="00237957">
        <w:rPr>
          <w:sz w:val="28"/>
          <w:szCs w:val="28"/>
        </w:rPr>
        <w:instrText xml:space="preserve"> REF _Ref419725875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408</w:t>
      </w:r>
      <w:r w:rsidR="00F632D7" w:rsidRPr="00237957">
        <w:rPr>
          <w:sz w:val="28"/>
          <w:szCs w:val="28"/>
        </w:rPr>
        <w:fldChar w:fldCharType="end"/>
      </w:r>
      <w:r w:rsidRPr="00237957">
        <w:rPr>
          <w:rFonts w:ascii="Times New Roman" w:hAnsi="Times New Roman"/>
          <w:sz w:val="28"/>
          <w:szCs w:val="28"/>
          <w:lang w:eastAsia="uk-UA"/>
        </w:rPr>
        <w:t xml:space="preserve">, с. </w:t>
      </w:r>
      <w:r w:rsidR="00DC20F5" w:rsidRPr="00237957">
        <w:rPr>
          <w:rFonts w:ascii="Times New Roman" w:hAnsi="Times New Roman"/>
          <w:sz w:val="28"/>
          <w:szCs w:val="28"/>
          <w:lang w:eastAsia="uk-UA"/>
        </w:rPr>
        <w:t>45</w:t>
      </w:r>
      <w:r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eastAsia="ArialMT" w:hAnsi="Times New Roman"/>
          <w:sz w:val="28"/>
          <w:szCs w:val="28"/>
          <w:lang w:eastAsia="ru-RU"/>
        </w:rPr>
      </w:pPr>
      <w:r w:rsidRPr="00237957">
        <w:rPr>
          <w:rFonts w:ascii="Times New Roman" w:hAnsi="Times New Roman"/>
          <w:color w:val="000000"/>
          <w:sz w:val="28"/>
          <w:szCs w:val="28"/>
          <w:lang w:eastAsia="uk-UA"/>
        </w:rPr>
        <w:t xml:space="preserve">Однак </w:t>
      </w:r>
      <w:r w:rsidR="002A7174" w:rsidRPr="00237957">
        <w:rPr>
          <w:rFonts w:ascii="Times New Roman" w:hAnsi="Times New Roman"/>
          <w:color w:val="000000"/>
          <w:sz w:val="28"/>
          <w:szCs w:val="28"/>
          <w:lang w:eastAsia="uk-UA"/>
        </w:rPr>
        <w:t>існує</w:t>
      </w:r>
      <w:r w:rsidRPr="00237957">
        <w:rPr>
          <w:rFonts w:ascii="Times New Roman" w:hAnsi="Times New Roman"/>
          <w:color w:val="000000"/>
          <w:sz w:val="28"/>
          <w:szCs w:val="28"/>
          <w:lang w:eastAsia="uk-UA"/>
        </w:rPr>
        <w:t xml:space="preserve"> й інша </w:t>
      </w:r>
      <w:r w:rsidR="002A7174" w:rsidRPr="00237957">
        <w:rPr>
          <w:rFonts w:ascii="Times New Roman" w:hAnsi="Times New Roman"/>
          <w:color w:val="000000"/>
          <w:sz w:val="28"/>
          <w:szCs w:val="28"/>
          <w:lang w:eastAsia="uk-UA"/>
        </w:rPr>
        <w:t>думка</w:t>
      </w:r>
      <w:r w:rsidRPr="00237957">
        <w:rPr>
          <w:rFonts w:ascii="Times New Roman" w:hAnsi="Times New Roman"/>
          <w:color w:val="000000"/>
          <w:sz w:val="28"/>
          <w:szCs w:val="28"/>
          <w:lang w:eastAsia="uk-UA"/>
        </w:rPr>
        <w:t>. Так, А.</w:t>
      </w:r>
      <w:r w:rsidR="002A7174" w:rsidRPr="00237957">
        <w:rPr>
          <w:rFonts w:ascii="Times New Roman" w:hAnsi="Times New Roman"/>
          <w:color w:val="000000"/>
          <w:sz w:val="28"/>
          <w:szCs w:val="28"/>
          <w:lang w:eastAsia="uk-UA"/>
        </w:rPr>
        <w:t> В. Н</w:t>
      </w:r>
      <w:r w:rsidRPr="00237957">
        <w:rPr>
          <w:rFonts w:ascii="Times New Roman" w:hAnsi="Times New Roman"/>
          <w:color w:val="000000"/>
          <w:sz w:val="28"/>
          <w:szCs w:val="28"/>
          <w:lang w:eastAsia="uk-UA"/>
        </w:rPr>
        <w:t xml:space="preserve">аумов, </w:t>
      </w:r>
      <w:r w:rsidR="002A7174" w:rsidRPr="00237957">
        <w:rPr>
          <w:rFonts w:ascii="Times New Roman" w:hAnsi="Times New Roman"/>
          <w:color w:val="000000"/>
          <w:sz w:val="28"/>
          <w:szCs w:val="28"/>
          <w:lang w:eastAsia="uk-UA"/>
        </w:rPr>
        <w:t>вважа</w:t>
      </w:r>
      <w:r w:rsidR="008F2715">
        <w:rPr>
          <w:rFonts w:ascii="Times New Roman" w:hAnsi="Times New Roman"/>
          <w:color w:val="000000"/>
          <w:sz w:val="28"/>
          <w:szCs w:val="28"/>
          <w:lang w:eastAsia="uk-UA"/>
        </w:rPr>
        <w:t>є</w:t>
      </w:r>
      <w:r w:rsidR="002A7174" w:rsidRPr="00237957">
        <w:rPr>
          <w:rFonts w:ascii="Times New Roman" w:hAnsi="Times New Roman"/>
          <w:color w:val="000000"/>
          <w:sz w:val="28"/>
          <w:szCs w:val="28"/>
          <w:lang w:eastAsia="uk-UA"/>
        </w:rPr>
        <w:t xml:space="preserve">, що </w:t>
      </w:r>
      <w:r w:rsidRPr="00237957">
        <w:rPr>
          <w:rFonts w:ascii="Times New Roman" w:hAnsi="Times New Roman"/>
          <w:color w:val="000000"/>
          <w:sz w:val="28"/>
          <w:szCs w:val="28"/>
          <w:lang w:eastAsia="uk-UA"/>
        </w:rPr>
        <w:t xml:space="preserve">насильство під час масових заворушень може виражатися в погрозі вбивством або заподіянням тяжкої </w:t>
      </w:r>
      <w:r w:rsidRPr="00237957">
        <w:rPr>
          <w:rFonts w:ascii="Times New Roman" w:hAnsi="Times New Roman"/>
          <w:sz w:val="28"/>
          <w:szCs w:val="28"/>
          <w:lang w:eastAsia="uk-UA"/>
        </w:rPr>
        <w:t>шкоди здоров’ю, у заподіянні чи погрозі заподіяння побоїв, а також у заподіянні чи погрозі заподіяння середньої тяжкості та тяжкої (без особливо обтяжуючих обставин) шкоди здоров’ю [</w:t>
      </w:r>
      <w:r w:rsidR="00F632D7" w:rsidRPr="00237957">
        <w:rPr>
          <w:sz w:val="28"/>
          <w:szCs w:val="28"/>
        </w:rPr>
        <w:fldChar w:fldCharType="begin"/>
      </w:r>
      <w:r w:rsidR="00F632D7" w:rsidRPr="00237957">
        <w:rPr>
          <w:sz w:val="28"/>
          <w:szCs w:val="28"/>
        </w:rPr>
        <w:instrText xml:space="preserve"> REF _Ref419701702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263</w:t>
      </w:r>
      <w:r w:rsidR="00F632D7" w:rsidRPr="00237957">
        <w:rPr>
          <w:sz w:val="28"/>
          <w:szCs w:val="28"/>
        </w:rPr>
        <w:fldChar w:fldCharType="end"/>
      </w:r>
      <w:r w:rsidR="008F2715">
        <w:rPr>
          <w:rFonts w:ascii="Times New Roman" w:hAnsi="Times New Roman"/>
          <w:sz w:val="28"/>
          <w:szCs w:val="28"/>
          <w:lang w:eastAsia="uk-UA"/>
        </w:rPr>
        <w:t>, с. </w:t>
      </w:r>
      <w:r w:rsidRPr="00237957">
        <w:rPr>
          <w:rFonts w:ascii="Times New Roman" w:hAnsi="Times New Roman"/>
          <w:sz w:val="28"/>
          <w:szCs w:val="28"/>
          <w:lang w:eastAsia="uk-UA"/>
        </w:rPr>
        <w:t xml:space="preserve">272]. </w:t>
      </w:r>
      <w:r w:rsidRPr="00237957">
        <w:rPr>
          <w:rFonts w:ascii="Times New Roman" w:eastAsia="ArialMT" w:hAnsi="Times New Roman"/>
          <w:sz w:val="28"/>
          <w:szCs w:val="28"/>
          <w:lang w:eastAsia="ru-RU"/>
        </w:rPr>
        <w:t>Аналогічн</w:t>
      </w:r>
      <w:r w:rsidR="002A7174" w:rsidRPr="00237957">
        <w:rPr>
          <w:rFonts w:ascii="Times New Roman" w:eastAsia="ArialMT" w:hAnsi="Times New Roman"/>
          <w:sz w:val="28"/>
          <w:szCs w:val="28"/>
          <w:lang w:eastAsia="ru-RU"/>
        </w:rPr>
        <w:t>о</w:t>
      </w:r>
      <w:r w:rsidRPr="00237957">
        <w:rPr>
          <w:rFonts w:ascii="Times New Roman" w:eastAsia="ArialMT" w:hAnsi="Times New Roman"/>
          <w:sz w:val="28"/>
          <w:szCs w:val="28"/>
          <w:lang w:eastAsia="ru-RU"/>
        </w:rPr>
        <w:t xml:space="preserve"> висловлюють</w:t>
      </w:r>
      <w:r w:rsidR="002A7174" w:rsidRPr="00237957">
        <w:rPr>
          <w:rFonts w:ascii="Times New Roman" w:eastAsia="ArialMT" w:hAnsi="Times New Roman"/>
          <w:sz w:val="28"/>
          <w:szCs w:val="28"/>
          <w:lang w:eastAsia="ru-RU"/>
        </w:rPr>
        <w:t xml:space="preserve">ся стосовно даного поняття </w:t>
      </w:r>
      <w:r w:rsidRPr="00237957">
        <w:rPr>
          <w:rFonts w:ascii="Times New Roman" w:eastAsia="ArialMT" w:hAnsi="Times New Roman"/>
          <w:sz w:val="28"/>
          <w:szCs w:val="28"/>
          <w:lang w:eastAsia="ru-RU"/>
        </w:rPr>
        <w:t xml:space="preserve"> А.</w:t>
      </w:r>
      <w:r w:rsidR="002A7174" w:rsidRPr="00237957">
        <w:rPr>
          <w:rFonts w:ascii="Times New Roman" w:eastAsia="ArialMT" w:hAnsi="Times New Roman"/>
          <w:sz w:val="28"/>
          <w:szCs w:val="28"/>
          <w:lang w:eastAsia="ru-RU"/>
        </w:rPr>
        <w:t> </w:t>
      </w:r>
      <w:r w:rsidRPr="00237957">
        <w:rPr>
          <w:rFonts w:ascii="Times New Roman" w:eastAsia="ArialMT" w:hAnsi="Times New Roman"/>
          <w:sz w:val="28"/>
          <w:szCs w:val="28"/>
          <w:lang w:eastAsia="ru-RU"/>
        </w:rPr>
        <w:t>М.</w:t>
      </w:r>
      <w:r w:rsidR="002A7174" w:rsidRPr="00237957">
        <w:rPr>
          <w:rFonts w:ascii="Times New Roman" w:eastAsia="ArialMT" w:hAnsi="Times New Roman"/>
          <w:sz w:val="28"/>
          <w:szCs w:val="28"/>
          <w:lang w:eastAsia="ru-RU"/>
        </w:rPr>
        <w:t> </w:t>
      </w:r>
      <w:r w:rsidRPr="00237957">
        <w:rPr>
          <w:rFonts w:ascii="Times New Roman" w:eastAsia="ArialMT" w:hAnsi="Times New Roman"/>
          <w:sz w:val="28"/>
          <w:szCs w:val="28"/>
          <w:lang w:eastAsia="ru-RU"/>
        </w:rPr>
        <w:t>Багмет, В.</w:t>
      </w:r>
      <w:r w:rsidR="002A7174" w:rsidRPr="00237957">
        <w:rPr>
          <w:rFonts w:ascii="Times New Roman" w:eastAsia="ArialMT" w:hAnsi="Times New Roman"/>
          <w:sz w:val="28"/>
          <w:szCs w:val="28"/>
          <w:lang w:eastAsia="ru-RU"/>
        </w:rPr>
        <w:t> В. </w:t>
      </w:r>
      <w:r w:rsidRPr="00237957">
        <w:rPr>
          <w:rFonts w:ascii="Times New Roman" w:eastAsia="ArialMT" w:hAnsi="Times New Roman"/>
          <w:sz w:val="28"/>
          <w:szCs w:val="28"/>
          <w:lang w:eastAsia="ru-RU"/>
        </w:rPr>
        <w:t>Бичков [</w:t>
      </w:r>
      <w:r w:rsidR="00F632D7" w:rsidRPr="00237957">
        <w:rPr>
          <w:sz w:val="28"/>
          <w:szCs w:val="28"/>
        </w:rPr>
        <w:fldChar w:fldCharType="begin"/>
      </w:r>
      <w:r w:rsidR="00F632D7" w:rsidRPr="00237957">
        <w:rPr>
          <w:sz w:val="28"/>
          <w:szCs w:val="28"/>
        </w:rPr>
        <w:instrText xml:space="preserve"> REF _Ref431887328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ArialMT" w:hAnsi="Times New Roman"/>
          <w:sz w:val="28"/>
          <w:szCs w:val="28"/>
          <w:lang w:eastAsia="ru-RU"/>
        </w:rPr>
        <w:t>24</w:t>
      </w:r>
      <w:r w:rsidR="00F632D7" w:rsidRPr="00237957">
        <w:rPr>
          <w:sz w:val="28"/>
          <w:szCs w:val="28"/>
        </w:rPr>
        <w:fldChar w:fldCharType="end"/>
      </w:r>
      <w:r w:rsidRPr="00237957">
        <w:rPr>
          <w:rFonts w:ascii="Times New Roman" w:eastAsia="ArialMT" w:hAnsi="Times New Roman"/>
          <w:sz w:val="28"/>
          <w:szCs w:val="28"/>
          <w:lang w:eastAsia="ru-RU"/>
        </w:rPr>
        <w:t>, c. 37], А.</w:t>
      </w:r>
      <w:r w:rsidR="002A7174" w:rsidRPr="00237957">
        <w:rPr>
          <w:rFonts w:ascii="Times New Roman" w:eastAsia="ArialMT" w:hAnsi="Times New Roman"/>
          <w:sz w:val="28"/>
          <w:szCs w:val="28"/>
          <w:lang w:eastAsia="ru-RU"/>
        </w:rPr>
        <w:t> І. </w:t>
      </w:r>
      <w:r w:rsidRPr="00237957">
        <w:rPr>
          <w:rFonts w:ascii="Times New Roman" w:eastAsia="ArialMT" w:hAnsi="Times New Roman"/>
          <w:sz w:val="28"/>
          <w:szCs w:val="28"/>
          <w:lang w:eastAsia="ru-RU"/>
        </w:rPr>
        <w:t>Чучаєв, Ю.</w:t>
      </w:r>
      <w:r w:rsidR="002A7174" w:rsidRPr="00237957">
        <w:rPr>
          <w:rFonts w:ascii="Times New Roman" w:eastAsia="ArialMT" w:hAnsi="Times New Roman"/>
          <w:sz w:val="28"/>
          <w:szCs w:val="28"/>
          <w:lang w:eastAsia="ru-RU"/>
        </w:rPr>
        <w:t> В. </w:t>
      </w:r>
      <w:r w:rsidRPr="00237957">
        <w:rPr>
          <w:rFonts w:ascii="Times New Roman" w:eastAsia="ArialMT" w:hAnsi="Times New Roman"/>
          <w:sz w:val="28"/>
          <w:szCs w:val="28"/>
          <w:lang w:eastAsia="ru-RU"/>
        </w:rPr>
        <w:t>Грачова, А.</w:t>
      </w:r>
      <w:r w:rsidR="002A7174" w:rsidRPr="00237957">
        <w:rPr>
          <w:rFonts w:ascii="Times New Roman" w:eastAsia="ArialMT" w:hAnsi="Times New Roman"/>
          <w:sz w:val="28"/>
          <w:szCs w:val="28"/>
          <w:lang w:eastAsia="ru-RU"/>
        </w:rPr>
        <w:t> А. </w:t>
      </w:r>
      <w:r w:rsidRPr="00237957">
        <w:rPr>
          <w:rFonts w:ascii="Times New Roman" w:eastAsia="ArialMT" w:hAnsi="Times New Roman"/>
          <w:sz w:val="28"/>
          <w:szCs w:val="28"/>
          <w:lang w:eastAsia="ru-RU"/>
        </w:rPr>
        <w:t>Задоян [</w:t>
      </w:r>
      <w:r w:rsidR="00F632D7" w:rsidRPr="00237957">
        <w:rPr>
          <w:sz w:val="28"/>
          <w:szCs w:val="28"/>
        </w:rPr>
        <w:fldChar w:fldCharType="begin"/>
      </w:r>
      <w:r w:rsidR="00F632D7" w:rsidRPr="00237957">
        <w:rPr>
          <w:sz w:val="28"/>
          <w:szCs w:val="28"/>
        </w:rPr>
        <w:instrText xml:space="preserve"> REF _Ref431887351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ArialMT" w:hAnsi="Times New Roman"/>
          <w:sz w:val="28"/>
          <w:szCs w:val="28"/>
          <w:lang w:eastAsia="ru-RU"/>
        </w:rPr>
        <w:t>407</w:t>
      </w:r>
      <w:r w:rsidR="00F632D7" w:rsidRPr="00237957">
        <w:rPr>
          <w:sz w:val="28"/>
          <w:szCs w:val="28"/>
        </w:rPr>
        <w:fldChar w:fldCharType="end"/>
      </w:r>
      <w:r w:rsidRPr="00237957">
        <w:rPr>
          <w:rFonts w:ascii="Times New Roman" w:eastAsia="ArialMT" w:hAnsi="Times New Roman"/>
          <w:sz w:val="28"/>
          <w:szCs w:val="28"/>
          <w:lang w:eastAsia="ru-RU"/>
        </w:rPr>
        <w:t>, c. 56].</w:t>
      </w:r>
    </w:p>
    <w:p w:rsidR="00407998" w:rsidRPr="00237957" w:rsidRDefault="00407998" w:rsidP="00407998">
      <w:pPr>
        <w:spacing w:after="0" w:line="360" w:lineRule="auto"/>
        <w:ind w:firstLine="709"/>
        <w:jc w:val="both"/>
        <w:rPr>
          <w:rFonts w:ascii="Times New Roman" w:eastAsia="ArialMT" w:hAnsi="Times New Roman"/>
          <w:sz w:val="28"/>
          <w:szCs w:val="28"/>
          <w:lang w:eastAsia="ru-RU"/>
        </w:rPr>
      </w:pPr>
      <w:r w:rsidRPr="00237957">
        <w:rPr>
          <w:rFonts w:ascii="Times New Roman" w:eastAsia="ArialMT" w:hAnsi="Times New Roman"/>
          <w:sz w:val="28"/>
          <w:szCs w:val="28"/>
          <w:lang w:eastAsia="ru-RU"/>
        </w:rPr>
        <w:t xml:space="preserve">Як зазначено вище, насильство </w:t>
      </w:r>
      <w:r w:rsidR="00710F5B" w:rsidRPr="00237957">
        <w:rPr>
          <w:rFonts w:ascii="Times New Roman" w:eastAsia="ArialMT" w:hAnsi="Times New Roman"/>
          <w:sz w:val="28"/>
          <w:szCs w:val="28"/>
          <w:lang w:eastAsia="ru-RU"/>
        </w:rPr>
        <w:t>в</w:t>
      </w:r>
      <w:r w:rsidRPr="00237957">
        <w:rPr>
          <w:rFonts w:ascii="Times New Roman" w:eastAsia="ArialMT" w:hAnsi="Times New Roman"/>
          <w:sz w:val="28"/>
          <w:szCs w:val="28"/>
          <w:lang w:eastAsia="ru-RU"/>
        </w:rPr>
        <w:t xml:space="preserve"> статтях Особливої частини КК України не охоплює психічн</w:t>
      </w:r>
      <w:r w:rsidR="00710F5B" w:rsidRPr="00237957">
        <w:rPr>
          <w:rFonts w:ascii="Times New Roman" w:eastAsia="ArialMT" w:hAnsi="Times New Roman"/>
          <w:sz w:val="28"/>
          <w:szCs w:val="28"/>
          <w:lang w:eastAsia="ru-RU"/>
        </w:rPr>
        <w:t>ого</w:t>
      </w:r>
      <w:r w:rsidRPr="00237957">
        <w:rPr>
          <w:rFonts w:ascii="Times New Roman" w:eastAsia="ArialMT" w:hAnsi="Times New Roman"/>
          <w:sz w:val="28"/>
          <w:szCs w:val="28"/>
          <w:lang w:eastAsia="ru-RU"/>
        </w:rPr>
        <w:t xml:space="preserve"> вплив</w:t>
      </w:r>
      <w:r w:rsidR="00710F5B" w:rsidRPr="00237957">
        <w:rPr>
          <w:rFonts w:ascii="Times New Roman" w:eastAsia="ArialMT" w:hAnsi="Times New Roman"/>
          <w:sz w:val="28"/>
          <w:szCs w:val="28"/>
          <w:lang w:eastAsia="ru-RU"/>
        </w:rPr>
        <w:t>у</w:t>
      </w:r>
      <w:r w:rsidR="008124F3">
        <w:rPr>
          <w:rFonts w:ascii="Times New Roman" w:eastAsia="ArialMT" w:hAnsi="Times New Roman"/>
          <w:sz w:val="28"/>
          <w:szCs w:val="28"/>
          <w:lang w:eastAsia="ru-RU"/>
        </w:rPr>
        <w:t xml:space="preserve"> </w:t>
      </w:r>
      <w:r w:rsidRPr="00237957">
        <w:rPr>
          <w:rFonts w:ascii="Times New Roman" w:eastAsia="ArialMT" w:hAnsi="Times New Roman"/>
          <w:sz w:val="28"/>
          <w:szCs w:val="28"/>
          <w:lang w:eastAsia="ru-RU"/>
        </w:rPr>
        <w:t xml:space="preserve">на потерпілого (погроза). Це стосується </w:t>
      </w:r>
      <w:r w:rsidR="00710F5B" w:rsidRPr="00237957">
        <w:rPr>
          <w:rFonts w:ascii="Times New Roman" w:eastAsia="ArialMT" w:hAnsi="Times New Roman"/>
          <w:sz w:val="28"/>
          <w:szCs w:val="28"/>
          <w:lang w:eastAsia="ru-RU"/>
        </w:rPr>
        <w:t>й ст. </w:t>
      </w:r>
      <w:r w:rsidRPr="00237957">
        <w:rPr>
          <w:rFonts w:ascii="Times New Roman" w:eastAsia="ArialMT" w:hAnsi="Times New Roman"/>
          <w:sz w:val="28"/>
          <w:szCs w:val="28"/>
          <w:lang w:eastAsia="ru-RU"/>
        </w:rPr>
        <w:t>294</w:t>
      </w:r>
      <w:r w:rsidR="00710F5B" w:rsidRPr="00237957">
        <w:rPr>
          <w:rFonts w:ascii="Times New Roman" w:eastAsia="ArialMT" w:hAnsi="Times New Roman"/>
          <w:sz w:val="28"/>
          <w:szCs w:val="28"/>
          <w:lang w:eastAsia="ru-RU"/>
        </w:rPr>
        <w:t> </w:t>
      </w:r>
      <w:r w:rsidRPr="00237957">
        <w:rPr>
          <w:rFonts w:ascii="Times New Roman" w:eastAsia="ArialMT" w:hAnsi="Times New Roman"/>
          <w:sz w:val="28"/>
          <w:szCs w:val="28"/>
          <w:lang w:eastAsia="ru-RU"/>
        </w:rPr>
        <w:t xml:space="preserve">КК України. </w:t>
      </w:r>
      <w:r w:rsidR="00710F5B" w:rsidRPr="00237957">
        <w:rPr>
          <w:rFonts w:ascii="Times New Roman" w:eastAsia="ArialMT" w:hAnsi="Times New Roman"/>
          <w:sz w:val="28"/>
          <w:szCs w:val="28"/>
          <w:lang w:eastAsia="ru-RU"/>
        </w:rPr>
        <w:t>Отже</w:t>
      </w:r>
      <w:r w:rsidRPr="00237957">
        <w:rPr>
          <w:rFonts w:ascii="Times New Roman" w:eastAsia="ArialMT" w:hAnsi="Times New Roman"/>
          <w:sz w:val="28"/>
          <w:szCs w:val="28"/>
          <w:lang w:eastAsia="ru-RU"/>
        </w:rPr>
        <w:t xml:space="preserve"> застосування погроз не утворює такої ознаки масових заворушень, як насильство. Тому, на нашу думку, будь-які погрози, висловлені під час </w:t>
      </w:r>
      <w:r w:rsidR="00710F5B" w:rsidRPr="00237957">
        <w:rPr>
          <w:rFonts w:ascii="Times New Roman" w:eastAsia="ArialMT" w:hAnsi="Times New Roman"/>
          <w:sz w:val="28"/>
          <w:szCs w:val="28"/>
          <w:lang w:eastAsia="ru-RU"/>
        </w:rPr>
        <w:t>у</w:t>
      </w:r>
      <w:r w:rsidRPr="00237957">
        <w:rPr>
          <w:rFonts w:ascii="Times New Roman" w:eastAsia="ArialMT" w:hAnsi="Times New Roman"/>
          <w:sz w:val="28"/>
          <w:szCs w:val="28"/>
          <w:lang w:eastAsia="ru-RU"/>
        </w:rPr>
        <w:t>чинення масових заворушень, можуть бути оцінені як хуліганство за ознакою особливої зухвалості (ст. 296 КК України) (за наявності інших ознак цього складу злочину або за іншими статтями Особливої частини КК України (наприклад, за ст.ст.</w:t>
      </w:r>
      <w:r w:rsidR="00710F5B" w:rsidRPr="00237957">
        <w:rPr>
          <w:rFonts w:ascii="Times New Roman" w:eastAsia="ArialMT" w:hAnsi="Times New Roman"/>
          <w:sz w:val="28"/>
          <w:szCs w:val="28"/>
          <w:lang w:eastAsia="ru-RU"/>
        </w:rPr>
        <w:t> </w:t>
      </w:r>
      <w:r w:rsidRPr="00237957">
        <w:rPr>
          <w:rFonts w:ascii="Times New Roman" w:eastAsia="ArialMT" w:hAnsi="Times New Roman"/>
          <w:sz w:val="28"/>
          <w:szCs w:val="28"/>
          <w:lang w:eastAsia="ru-RU"/>
        </w:rPr>
        <w:t>129, 195, 345 КК України).</w:t>
      </w:r>
    </w:p>
    <w:p w:rsidR="00407998" w:rsidRPr="00237957" w:rsidRDefault="00407998" w:rsidP="00407998">
      <w:pPr>
        <w:spacing w:after="0" w:line="360" w:lineRule="auto"/>
        <w:ind w:firstLine="709"/>
        <w:jc w:val="both"/>
        <w:rPr>
          <w:rFonts w:ascii="Times New Roman" w:eastAsia="ArialMT" w:hAnsi="Times New Roman"/>
          <w:sz w:val="28"/>
          <w:szCs w:val="28"/>
          <w:lang w:eastAsia="ru-RU"/>
        </w:rPr>
      </w:pPr>
      <w:r w:rsidRPr="00237957">
        <w:rPr>
          <w:rFonts w:ascii="Times New Roman" w:eastAsia="ArialMT" w:hAnsi="Times New Roman"/>
          <w:sz w:val="28"/>
          <w:szCs w:val="28"/>
          <w:lang w:eastAsia="ru-RU"/>
        </w:rPr>
        <w:t xml:space="preserve">Щодо кваліфікації насильства, яке застосовується під час хуліганства, то під час кримінально-правової оцінки </w:t>
      </w:r>
      <w:r w:rsidR="00710F5B" w:rsidRPr="00237957">
        <w:rPr>
          <w:rFonts w:ascii="Times New Roman" w:eastAsia="ArialMT" w:hAnsi="Times New Roman"/>
          <w:sz w:val="28"/>
          <w:szCs w:val="28"/>
          <w:lang w:eastAsia="ru-RU"/>
        </w:rPr>
        <w:t>потрібно</w:t>
      </w:r>
      <w:r w:rsidRPr="00237957">
        <w:rPr>
          <w:rFonts w:ascii="Times New Roman" w:eastAsia="ArialMT" w:hAnsi="Times New Roman"/>
          <w:sz w:val="28"/>
          <w:szCs w:val="28"/>
          <w:lang w:eastAsia="ru-RU"/>
        </w:rPr>
        <w:t xml:space="preserve"> використовувати загал</w:t>
      </w:r>
      <w:r w:rsidR="00710F5B" w:rsidRPr="00237957">
        <w:rPr>
          <w:rFonts w:ascii="Times New Roman" w:eastAsia="ArialMT" w:hAnsi="Times New Roman"/>
          <w:sz w:val="28"/>
          <w:szCs w:val="28"/>
          <w:lang w:eastAsia="ru-RU"/>
        </w:rPr>
        <w:t>ьновідоме правило: якщо спосіб у</w:t>
      </w:r>
      <w:r w:rsidRPr="00237957">
        <w:rPr>
          <w:rFonts w:ascii="Times New Roman" w:eastAsia="ArialMT" w:hAnsi="Times New Roman"/>
          <w:sz w:val="28"/>
          <w:szCs w:val="28"/>
          <w:lang w:eastAsia="ru-RU"/>
        </w:rPr>
        <w:t xml:space="preserve">чинення злочину (частина) є більш суспільно небезпечний, ніж основний склад (ціле), дії особи </w:t>
      </w:r>
      <w:r w:rsidR="00710F5B" w:rsidRPr="00237957">
        <w:rPr>
          <w:rFonts w:ascii="Times New Roman" w:eastAsia="ArialMT" w:hAnsi="Times New Roman"/>
          <w:sz w:val="28"/>
          <w:szCs w:val="28"/>
          <w:lang w:eastAsia="ru-RU"/>
        </w:rPr>
        <w:t>варто</w:t>
      </w:r>
      <w:r w:rsidRPr="00237957">
        <w:rPr>
          <w:rFonts w:ascii="Times New Roman" w:eastAsia="ArialMT" w:hAnsi="Times New Roman"/>
          <w:sz w:val="28"/>
          <w:szCs w:val="28"/>
          <w:lang w:eastAsia="ru-RU"/>
        </w:rPr>
        <w:t xml:space="preserve"> кваліфікувати за сукупністю </w:t>
      </w:r>
      <w:r w:rsidR="00710F5B" w:rsidRPr="00237957">
        <w:rPr>
          <w:rFonts w:ascii="Times New Roman" w:eastAsia="ArialMT" w:hAnsi="Times New Roman"/>
          <w:sz w:val="28"/>
          <w:szCs w:val="28"/>
          <w:lang w:eastAsia="ru-RU"/>
        </w:rPr>
        <w:t>й</w:t>
      </w:r>
      <w:r w:rsidRPr="00237957">
        <w:rPr>
          <w:rFonts w:ascii="Times New Roman" w:eastAsia="ArialMT" w:hAnsi="Times New Roman"/>
          <w:sz w:val="28"/>
          <w:szCs w:val="28"/>
          <w:lang w:eastAsia="ru-RU"/>
        </w:rPr>
        <w:t xml:space="preserve">, навпаки, якщо спосіб </w:t>
      </w:r>
      <w:r w:rsidR="00710F5B" w:rsidRPr="00237957">
        <w:rPr>
          <w:rFonts w:ascii="Times New Roman" w:eastAsia="ArialMT" w:hAnsi="Times New Roman"/>
          <w:sz w:val="28"/>
          <w:szCs w:val="28"/>
          <w:lang w:eastAsia="ru-RU"/>
        </w:rPr>
        <w:t>скоєння</w:t>
      </w:r>
      <w:r w:rsidRPr="00237957">
        <w:rPr>
          <w:rFonts w:ascii="Times New Roman" w:eastAsia="ArialMT" w:hAnsi="Times New Roman"/>
          <w:sz w:val="28"/>
          <w:szCs w:val="28"/>
          <w:lang w:eastAsia="ru-RU"/>
        </w:rPr>
        <w:t xml:space="preserve"> злочину (частина) є менш небезпечним, ніж основний склад (ціле), дії особи потрібно кваліфікувати за статтею, що передбачає відповідальність за ціле.</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Погодимося з тим, що вчин</w:t>
      </w:r>
      <w:r w:rsidR="00710F5B" w:rsidRPr="00237957">
        <w:rPr>
          <w:rFonts w:ascii="Times New Roman" w:hAnsi="Times New Roman"/>
          <w:sz w:val="28"/>
          <w:szCs w:val="28"/>
          <w:lang w:eastAsia="uk-UA"/>
        </w:rPr>
        <w:t>ене під час масових заворушень у</w:t>
      </w:r>
      <w:r w:rsidRPr="00237957">
        <w:rPr>
          <w:rFonts w:ascii="Times New Roman" w:hAnsi="Times New Roman"/>
          <w:sz w:val="28"/>
          <w:szCs w:val="28"/>
          <w:lang w:eastAsia="uk-UA"/>
        </w:rPr>
        <w:t>бивство або посягання на життя певної категорії осіб потребує</w:t>
      </w:r>
      <w:r w:rsidR="00710F5B" w:rsidRPr="00237957">
        <w:rPr>
          <w:rFonts w:ascii="Times New Roman" w:hAnsi="Times New Roman"/>
          <w:sz w:val="28"/>
          <w:szCs w:val="28"/>
          <w:lang w:eastAsia="uk-UA"/>
        </w:rPr>
        <w:t xml:space="preserve"> кваліфікації за сукупністю </w:t>
      </w:r>
      <w:r w:rsidR="00710F5B" w:rsidRPr="00237957">
        <w:rPr>
          <w:rFonts w:ascii="Times New Roman" w:hAnsi="Times New Roman"/>
          <w:sz w:val="28"/>
          <w:szCs w:val="28"/>
          <w:lang w:eastAsia="uk-UA"/>
        </w:rPr>
        <w:lastRenderedPageBreak/>
        <w:t>ст. </w:t>
      </w:r>
      <w:r w:rsidRPr="00237957">
        <w:rPr>
          <w:rFonts w:ascii="Times New Roman" w:hAnsi="Times New Roman"/>
          <w:sz w:val="28"/>
          <w:szCs w:val="28"/>
          <w:lang w:eastAsia="uk-UA"/>
        </w:rPr>
        <w:t xml:space="preserve">294 КК і відповідних статей, </w:t>
      </w:r>
      <w:r w:rsidR="00710F5B"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передбачають відповідальність за такі більш тяжкі злочини (статті 112, 115, 348, 348-1, 379, 400, 443 КК України) </w:t>
      </w:r>
      <w:r w:rsidRPr="00237957">
        <w:rPr>
          <w:rFonts w:ascii="Times New Roman" w:hAnsi="Times New Roman"/>
          <w:color w:val="000000"/>
          <w:sz w:val="28"/>
          <w:szCs w:val="28"/>
          <w:lang w:eastAsia="uk-UA"/>
        </w:rPr>
        <w:t>[</w:t>
      </w:r>
      <w:r w:rsidR="00F632D7" w:rsidRPr="00237957">
        <w:rPr>
          <w:sz w:val="28"/>
          <w:szCs w:val="28"/>
        </w:rPr>
        <w:fldChar w:fldCharType="begin"/>
      </w:r>
      <w:r w:rsidR="00F632D7" w:rsidRPr="00237957">
        <w:rPr>
          <w:sz w:val="28"/>
          <w:szCs w:val="28"/>
        </w:rPr>
        <w:instrText xml:space="preserve"> REF _Ref419720232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lang w:eastAsia="uk-UA"/>
        </w:rPr>
        <w:t>257</w:t>
      </w:r>
      <w:r w:rsidR="00F632D7" w:rsidRPr="00237957">
        <w:rPr>
          <w:sz w:val="28"/>
          <w:szCs w:val="28"/>
        </w:rPr>
        <w:fldChar w:fldCharType="end"/>
      </w:r>
      <w:r w:rsidR="00710F5B" w:rsidRPr="00237957">
        <w:rPr>
          <w:rFonts w:ascii="Times New Roman" w:hAnsi="Times New Roman"/>
          <w:color w:val="000000"/>
          <w:sz w:val="28"/>
          <w:szCs w:val="28"/>
          <w:lang w:eastAsia="uk-UA"/>
        </w:rPr>
        <w:t>,</w:t>
      </w:r>
      <w:r w:rsidR="009C3EA2" w:rsidRPr="00237957">
        <w:rPr>
          <w:rFonts w:ascii="Times New Roman" w:hAnsi="Times New Roman"/>
          <w:color w:val="000000"/>
          <w:sz w:val="28"/>
          <w:szCs w:val="28"/>
          <w:lang w:eastAsia="uk-UA"/>
        </w:rPr>
        <w:t> </w:t>
      </w:r>
      <w:r w:rsidR="00710F5B" w:rsidRPr="00237957">
        <w:rPr>
          <w:rFonts w:ascii="Times New Roman" w:hAnsi="Times New Roman"/>
          <w:color w:val="000000"/>
          <w:sz w:val="28"/>
          <w:szCs w:val="28"/>
          <w:lang w:eastAsia="uk-UA"/>
        </w:rPr>
        <w:t>с. 627,</w:t>
      </w:r>
      <w:r w:rsidR="009C3EA2" w:rsidRPr="00237957">
        <w:rPr>
          <w:rFonts w:ascii="Times New Roman" w:hAnsi="Times New Roman"/>
          <w:color w:val="000000"/>
          <w:sz w:val="28"/>
          <w:szCs w:val="28"/>
          <w:lang w:eastAsia="uk-UA"/>
        </w:rPr>
        <w:t> </w:t>
      </w:r>
      <w:r w:rsidR="00710F5B" w:rsidRPr="00237957">
        <w:rPr>
          <w:rFonts w:ascii="Times New Roman" w:hAnsi="Times New Roman"/>
          <w:color w:val="000000"/>
          <w:sz w:val="28"/>
          <w:szCs w:val="28"/>
          <w:lang w:eastAsia="uk-UA"/>
        </w:rPr>
        <w:t>с. </w:t>
      </w:r>
      <w:r w:rsidRPr="00237957">
        <w:rPr>
          <w:rFonts w:ascii="Times New Roman" w:hAnsi="Times New Roman"/>
          <w:color w:val="000000"/>
          <w:sz w:val="28"/>
          <w:szCs w:val="28"/>
          <w:lang w:eastAsia="uk-UA"/>
        </w:rPr>
        <w:t>580]</w:t>
      </w:r>
      <w:r w:rsidR="0024330D"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нижня межа покарання </w:t>
      </w:r>
      <w:r w:rsidR="008124F3">
        <w:rPr>
          <w:rFonts w:ascii="Times New Roman" w:hAnsi="Times New Roman"/>
          <w:sz w:val="28"/>
          <w:szCs w:val="28"/>
          <w:lang w:eastAsia="uk-UA"/>
        </w:rPr>
        <w:t>в най</w:t>
      </w:r>
      <w:r w:rsidR="0024330D" w:rsidRPr="00237957">
        <w:rPr>
          <w:rFonts w:ascii="Times New Roman" w:hAnsi="Times New Roman"/>
          <w:sz w:val="28"/>
          <w:szCs w:val="28"/>
          <w:lang w:eastAsia="uk-UA"/>
        </w:rPr>
        <w:t>вища, ніж у ч. 2 ст. </w:t>
      </w:r>
      <w:r w:rsidRPr="00237957">
        <w:rPr>
          <w:rFonts w:ascii="Times New Roman" w:hAnsi="Times New Roman"/>
          <w:sz w:val="28"/>
          <w:szCs w:val="28"/>
          <w:lang w:eastAsia="uk-UA"/>
        </w:rPr>
        <w:t>294 КК України. Водночас не можемо погодитися з точкою зору В.</w:t>
      </w:r>
      <w:r w:rsidR="0024330D"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24330D" w:rsidRPr="00237957">
        <w:rPr>
          <w:rFonts w:ascii="Times New Roman" w:hAnsi="Times New Roman"/>
          <w:sz w:val="28"/>
          <w:szCs w:val="28"/>
          <w:lang w:eastAsia="uk-UA"/>
        </w:rPr>
        <w:t> </w:t>
      </w:r>
      <w:r w:rsidRPr="00237957">
        <w:rPr>
          <w:rFonts w:ascii="Times New Roman" w:hAnsi="Times New Roman"/>
          <w:sz w:val="28"/>
          <w:szCs w:val="28"/>
          <w:lang w:eastAsia="uk-UA"/>
        </w:rPr>
        <w:t>Боярова та П.</w:t>
      </w:r>
      <w:r w:rsidR="0024330D" w:rsidRPr="00237957">
        <w:rPr>
          <w:rFonts w:ascii="Times New Roman" w:hAnsi="Times New Roman"/>
          <w:sz w:val="28"/>
          <w:szCs w:val="28"/>
          <w:lang w:eastAsia="uk-UA"/>
        </w:rPr>
        <w:t> </w:t>
      </w:r>
      <w:r w:rsidRPr="00237957">
        <w:rPr>
          <w:rFonts w:ascii="Times New Roman" w:hAnsi="Times New Roman"/>
          <w:sz w:val="28"/>
          <w:szCs w:val="28"/>
          <w:lang w:eastAsia="uk-UA"/>
        </w:rPr>
        <w:t>В. Шалдирвана, які стверджують, що заподіяння тяжких тілесних ушкоджень під час масових заворушень потребує кваліфікації за сукупністю зі ст. 121 КК України [</w:t>
      </w:r>
      <w:r w:rsidR="00F632D7" w:rsidRPr="00237957">
        <w:rPr>
          <w:sz w:val="28"/>
          <w:szCs w:val="28"/>
        </w:rPr>
        <w:fldChar w:fldCharType="begin"/>
      </w:r>
      <w:r w:rsidR="00F632D7" w:rsidRPr="00237957">
        <w:rPr>
          <w:sz w:val="28"/>
          <w:szCs w:val="28"/>
        </w:rPr>
        <w:instrText xml:space="preserve"> REF _Ref431887227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w:t>
      </w:r>
      <w:r w:rsidR="00F632D7" w:rsidRPr="00237957">
        <w:rPr>
          <w:sz w:val="28"/>
          <w:szCs w:val="28"/>
        </w:rPr>
        <w:fldChar w:fldCharType="end"/>
      </w:r>
      <w:r w:rsidRPr="00237957">
        <w:rPr>
          <w:rFonts w:ascii="Times New Roman" w:hAnsi="Times New Roman"/>
          <w:sz w:val="28"/>
          <w:szCs w:val="28"/>
          <w:lang w:eastAsia="uk-UA"/>
        </w:rPr>
        <w:t>, с. 12]</w:t>
      </w:r>
      <w:r w:rsidR="0024330D" w:rsidRPr="00237957">
        <w:rPr>
          <w:rFonts w:ascii="Times New Roman" w:hAnsi="Times New Roman"/>
          <w:sz w:val="28"/>
          <w:szCs w:val="28"/>
          <w:lang w:eastAsia="uk-UA"/>
        </w:rPr>
        <w:t>, а</w:t>
      </w:r>
      <w:r w:rsidRPr="00237957">
        <w:rPr>
          <w:rFonts w:ascii="Times New Roman" w:hAnsi="Times New Roman"/>
          <w:sz w:val="28"/>
          <w:szCs w:val="28"/>
          <w:lang w:eastAsia="uk-UA"/>
        </w:rPr>
        <w:t>дже тяжкі тілесні ушкодження є менш небезпечн</w:t>
      </w:r>
      <w:r w:rsidR="0024330D" w:rsidRPr="00237957">
        <w:rPr>
          <w:rFonts w:ascii="Times New Roman" w:hAnsi="Times New Roman"/>
          <w:sz w:val="28"/>
          <w:szCs w:val="28"/>
          <w:lang w:eastAsia="uk-UA"/>
        </w:rPr>
        <w:t>і</w:t>
      </w:r>
      <w:r w:rsidRPr="00237957">
        <w:rPr>
          <w:rFonts w:ascii="Times New Roman" w:hAnsi="Times New Roman"/>
          <w:sz w:val="28"/>
          <w:szCs w:val="28"/>
          <w:lang w:eastAsia="uk-UA"/>
        </w:rPr>
        <w:t>, ніж масові заворушення, а тому вони охоплюютьс</w:t>
      </w:r>
      <w:r w:rsidR="0024330D" w:rsidRPr="00237957">
        <w:rPr>
          <w:rFonts w:ascii="Times New Roman" w:hAnsi="Times New Roman"/>
          <w:sz w:val="28"/>
          <w:szCs w:val="28"/>
          <w:lang w:eastAsia="uk-UA"/>
        </w:rPr>
        <w:t>я іншими тяжкими наслідками (ч.2</w:t>
      </w:r>
      <w:r w:rsidRPr="00237957">
        <w:rPr>
          <w:rFonts w:ascii="Times New Roman" w:hAnsi="Times New Roman"/>
          <w:sz w:val="28"/>
          <w:szCs w:val="28"/>
          <w:lang w:eastAsia="uk-UA"/>
        </w:rPr>
        <w:t xml:space="preserve"> ст. 294 КК України) </w:t>
      </w:r>
      <w:r w:rsidR="0024330D"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не потребують додаткової кваліфікації за ст. 121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i/>
          <w:color w:val="000000"/>
          <w:sz w:val="28"/>
          <w:szCs w:val="28"/>
          <w:shd w:val="clear" w:color="auto" w:fill="FFFFFF"/>
          <w:lang w:eastAsia="uk-UA"/>
        </w:rPr>
        <w:t>Погроми.</w:t>
      </w:r>
      <w:r w:rsidRPr="00237957">
        <w:rPr>
          <w:rFonts w:ascii="Times New Roman" w:hAnsi="Times New Roman"/>
          <w:color w:val="000000"/>
          <w:sz w:val="28"/>
          <w:szCs w:val="28"/>
          <w:shd w:val="clear" w:color="auto" w:fill="FFFFFF"/>
          <w:lang w:eastAsia="uk-UA"/>
        </w:rPr>
        <w:t xml:space="preserve"> </w:t>
      </w:r>
      <w:r w:rsidRPr="00237957">
        <w:rPr>
          <w:rFonts w:ascii="Times New Roman" w:hAnsi="Times New Roman"/>
          <w:sz w:val="28"/>
          <w:szCs w:val="28"/>
          <w:lang w:eastAsia="uk-UA"/>
        </w:rPr>
        <w:t xml:space="preserve">Історія </w:t>
      </w:r>
      <w:r w:rsidR="0058197E" w:rsidRPr="00237957">
        <w:rPr>
          <w:rFonts w:ascii="Times New Roman" w:hAnsi="Times New Roman"/>
          <w:sz w:val="28"/>
          <w:szCs w:val="28"/>
          <w:lang w:eastAsia="uk-UA"/>
        </w:rPr>
        <w:t>виникнення</w:t>
      </w:r>
      <w:r w:rsidRPr="00237957">
        <w:rPr>
          <w:rFonts w:ascii="Times New Roman" w:hAnsi="Times New Roman"/>
          <w:sz w:val="28"/>
          <w:szCs w:val="28"/>
          <w:lang w:eastAsia="uk-UA"/>
        </w:rPr>
        <w:t xml:space="preserve"> цього терміна </w:t>
      </w:r>
      <w:r w:rsidR="0058197E"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понятійному апараті Особливої частини КК України </w:t>
      </w:r>
      <w:r w:rsidR="00F13073" w:rsidRPr="00237957">
        <w:rPr>
          <w:rFonts w:ascii="Times New Roman" w:hAnsi="Times New Roman"/>
          <w:sz w:val="28"/>
          <w:szCs w:val="28"/>
          <w:lang w:eastAsia="uk-UA"/>
        </w:rPr>
        <w:t>стосується</w:t>
      </w:r>
      <w:r w:rsidRPr="00237957">
        <w:rPr>
          <w:rFonts w:ascii="Times New Roman" w:hAnsi="Times New Roman"/>
          <w:sz w:val="28"/>
          <w:szCs w:val="28"/>
          <w:lang w:eastAsia="uk-UA"/>
        </w:rPr>
        <w:t xml:space="preserve">, як зазначено, статті 75 КК УРСР 1922 р. У попередніх пам’ятках кримінального права України такі дії не згадувалися.  </w:t>
      </w:r>
      <w:r w:rsidR="00F13073" w:rsidRPr="00237957">
        <w:rPr>
          <w:rFonts w:ascii="Times New Roman" w:hAnsi="Times New Roman"/>
          <w:sz w:val="28"/>
          <w:szCs w:val="28"/>
          <w:lang w:eastAsia="uk-UA"/>
        </w:rPr>
        <w:t>Водночас</w:t>
      </w:r>
      <w:r w:rsidRPr="00237957">
        <w:rPr>
          <w:rFonts w:ascii="Times New Roman" w:hAnsi="Times New Roman"/>
          <w:sz w:val="28"/>
          <w:szCs w:val="28"/>
          <w:lang w:eastAsia="uk-UA"/>
        </w:rPr>
        <w:t>, у статті 56-16 КК УРСР 1927 р</w:t>
      </w:r>
      <w:r w:rsidR="00F13073" w:rsidRPr="00237957">
        <w:rPr>
          <w:rFonts w:ascii="Times New Roman" w:hAnsi="Times New Roman"/>
          <w:sz w:val="28"/>
          <w:szCs w:val="28"/>
          <w:lang w:eastAsia="uk-UA"/>
        </w:rPr>
        <w:t>.</w:t>
      </w:r>
      <w:r w:rsidRPr="00237957">
        <w:rPr>
          <w:rFonts w:ascii="Times New Roman" w:hAnsi="Times New Roman"/>
          <w:sz w:val="28"/>
          <w:szCs w:val="28"/>
          <w:lang w:eastAsia="uk-UA"/>
        </w:rPr>
        <w:t xml:space="preserve"> також </w:t>
      </w:r>
      <w:r w:rsidR="00F13073" w:rsidRPr="00237957">
        <w:rPr>
          <w:rFonts w:ascii="Times New Roman" w:hAnsi="Times New Roman"/>
          <w:sz w:val="28"/>
          <w:szCs w:val="28"/>
          <w:lang w:eastAsia="uk-UA"/>
        </w:rPr>
        <w:t>і</w:t>
      </w:r>
      <w:r w:rsidRPr="00237957">
        <w:rPr>
          <w:rFonts w:ascii="Times New Roman" w:hAnsi="Times New Roman"/>
          <w:sz w:val="28"/>
          <w:szCs w:val="28"/>
          <w:lang w:eastAsia="uk-UA"/>
        </w:rPr>
        <w:t>шлося про «</w:t>
      </w:r>
      <w:r w:rsidR="00F13073" w:rsidRPr="00237957">
        <w:rPr>
          <w:rFonts w:ascii="Times New Roman" w:hAnsi="Times New Roman"/>
          <w:sz w:val="28"/>
          <w:szCs w:val="28"/>
          <w:lang w:eastAsia="uk-UA"/>
        </w:rPr>
        <w:t>м</w:t>
      </w:r>
      <w:r w:rsidRPr="00237957">
        <w:rPr>
          <w:rFonts w:ascii="Times New Roman" w:hAnsi="Times New Roman"/>
          <w:sz w:val="28"/>
          <w:szCs w:val="28"/>
          <w:lang w:eastAsia="uk-UA"/>
        </w:rPr>
        <w:t>асові заворушення, що супроводжуються погромами, …» [</w:t>
      </w:r>
      <w:r w:rsidR="00F632D7" w:rsidRPr="00237957">
        <w:rPr>
          <w:sz w:val="28"/>
          <w:szCs w:val="28"/>
        </w:rPr>
        <w:fldChar w:fldCharType="begin"/>
      </w:r>
      <w:r w:rsidR="00F632D7" w:rsidRPr="00237957">
        <w:rPr>
          <w:sz w:val="28"/>
          <w:szCs w:val="28"/>
        </w:rPr>
        <w:instrText xml:space="preserve">REF _Ref431886641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380</w:t>
      </w:r>
      <w:r w:rsidR="00F632D7" w:rsidRPr="00237957">
        <w:rPr>
          <w:sz w:val="28"/>
          <w:szCs w:val="28"/>
        </w:rPr>
        <w:fldChar w:fldCharType="end"/>
      </w:r>
      <w:r w:rsidRPr="00237957">
        <w:rPr>
          <w:rFonts w:ascii="Times New Roman" w:hAnsi="Times New Roman"/>
          <w:sz w:val="28"/>
          <w:szCs w:val="28"/>
          <w:lang w:eastAsia="uk-UA"/>
        </w:rPr>
        <w:t>, С. 31].</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КК України відсутнє </w:t>
      </w:r>
      <w:r w:rsidR="00F13073" w:rsidRPr="00237957">
        <w:rPr>
          <w:rFonts w:ascii="Times New Roman" w:hAnsi="Times New Roman"/>
          <w:sz w:val="28"/>
          <w:szCs w:val="28"/>
          <w:lang w:eastAsia="uk-UA"/>
        </w:rPr>
        <w:t>трактування</w:t>
      </w:r>
      <w:r w:rsidRPr="00237957">
        <w:rPr>
          <w:rFonts w:ascii="Times New Roman" w:hAnsi="Times New Roman"/>
          <w:sz w:val="28"/>
          <w:szCs w:val="28"/>
          <w:lang w:eastAsia="uk-UA"/>
        </w:rPr>
        <w:t xml:space="preserve"> поняття «погроми», не використовується воно </w:t>
      </w:r>
      <w:r w:rsidR="00F130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жодній іншій статті Особливої частини КК України. Окрім того, немає єдиної </w:t>
      </w:r>
      <w:r w:rsidR="00F13073" w:rsidRPr="00237957">
        <w:rPr>
          <w:rFonts w:ascii="Times New Roman" w:hAnsi="Times New Roman"/>
          <w:sz w:val="28"/>
          <w:szCs w:val="28"/>
          <w:lang w:eastAsia="uk-UA"/>
        </w:rPr>
        <w:t>думки</w:t>
      </w:r>
      <w:r w:rsidRPr="00237957">
        <w:rPr>
          <w:rFonts w:ascii="Times New Roman" w:hAnsi="Times New Roman"/>
          <w:sz w:val="28"/>
          <w:szCs w:val="28"/>
          <w:lang w:eastAsia="uk-UA"/>
        </w:rPr>
        <w:t xml:space="preserve"> щодо розуміння змісту цього поняття </w:t>
      </w:r>
      <w:r w:rsidR="00F130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теорії кримінального права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В українській мові слово «погромити» означає зруйнувати, розбити</w:t>
      </w:r>
      <w:r w:rsidR="00F13073"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знищити що-небудь [</w:t>
      </w:r>
      <w:r w:rsidR="00F632D7" w:rsidRPr="00237957">
        <w:rPr>
          <w:sz w:val="28"/>
          <w:szCs w:val="28"/>
        </w:rPr>
        <w:fldChar w:fldCharType="begin"/>
      </w:r>
      <w:r w:rsidR="00F632D7" w:rsidRPr="00237957">
        <w:rPr>
          <w:sz w:val="28"/>
          <w:szCs w:val="28"/>
        </w:rPr>
        <w:instrText xml:space="preserve"> REF _Ref431886478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46</w:t>
      </w:r>
      <w:r w:rsidR="00F632D7" w:rsidRPr="00237957">
        <w:rPr>
          <w:sz w:val="28"/>
          <w:szCs w:val="28"/>
        </w:rPr>
        <w:fldChar w:fldCharType="end"/>
      </w:r>
      <w:r w:rsidR="00F13073" w:rsidRPr="00237957">
        <w:rPr>
          <w:rFonts w:ascii="Times New Roman" w:hAnsi="Times New Roman"/>
          <w:sz w:val="28"/>
          <w:szCs w:val="28"/>
          <w:lang w:eastAsia="uk-UA"/>
        </w:rPr>
        <w:t>, с. </w:t>
      </w:r>
      <w:r w:rsidRPr="00237957">
        <w:rPr>
          <w:rFonts w:ascii="Times New Roman" w:hAnsi="Times New Roman"/>
          <w:sz w:val="28"/>
          <w:szCs w:val="28"/>
          <w:lang w:eastAsia="uk-UA"/>
        </w:rPr>
        <w:t>1051]</w:t>
      </w:r>
      <w:r w:rsidR="00F13073" w:rsidRPr="00237957">
        <w:rPr>
          <w:rFonts w:ascii="Times New Roman" w:hAnsi="Times New Roman"/>
          <w:sz w:val="28"/>
          <w:szCs w:val="28"/>
          <w:lang w:eastAsia="uk-UA"/>
        </w:rPr>
        <w:t>, т</w:t>
      </w:r>
      <w:r w:rsidRPr="00237957">
        <w:rPr>
          <w:rFonts w:ascii="Times New Roman" w:hAnsi="Times New Roman"/>
          <w:sz w:val="28"/>
          <w:szCs w:val="28"/>
          <w:lang w:eastAsia="uk-UA"/>
        </w:rPr>
        <w:t xml:space="preserve">обто погроми пов’язують з умисним знищенням або пошкодженням чужого майна.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науковій літературі з кримінального права погроми </w:t>
      </w:r>
      <w:r w:rsidR="00F130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масових заворушень тлумачать так: 1) «знищення або руйнування приміщень державних, приватних, громадських установ, підприємств й організацій або пошкодження чи руйнування житла громадян (ці дії можуть супроводжуватися насильством над людьми (працівниками установ, охороною та ін.)) [</w:t>
      </w:r>
      <w:r w:rsidR="00F632D7" w:rsidRPr="00237957">
        <w:rPr>
          <w:sz w:val="28"/>
          <w:szCs w:val="28"/>
        </w:rPr>
        <w:fldChar w:fldCharType="begin"/>
      </w:r>
      <w:r w:rsidR="00F632D7" w:rsidRPr="00237957">
        <w:rPr>
          <w:sz w:val="28"/>
          <w:szCs w:val="28"/>
        </w:rPr>
        <w:instrText xml:space="preserve"> REF _Ref431887675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Pr="00237957">
        <w:rPr>
          <w:rFonts w:ascii="Times New Roman" w:hAnsi="Times New Roman"/>
          <w:sz w:val="28"/>
          <w:szCs w:val="28"/>
          <w:lang w:eastAsia="uk-UA"/>
        </w:rPr>
        <w:t>, с. 81]; 2) «це дії, поєднані зі знищенням, пошкодженням, руйнуванням громадських споруд, житлових та інших будинків, транспортних засобів, іншого майна» [</w:t>
      </w:r>
      <w:r w:rsidR="00F632D7" w:rsidRPr="00237957">
        <w:rPr>
          <w:sz w:val="28"/>
          <w:szCs w:val="28"/>
        </w:rPr>
        <w:fldChar w:fldCharType="begin"/>
      </w:r>
      <w:r w:rsidR="00F632D7" w:rsidRPr="00237957">
        <w:rPr>
          <w:sz w:val="28"/>
          <w:szCs w:val="28"/>
        </w:rPr>
        <w:instrText xml:space="preserve"> REF _Ref431883834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260</w:t>
      </w:r>
      <w:r w:rsidR="00F632D7" w:rsidRPr="00237957">
        <w:rPr>
          <w:sz w:val="28"/>
          <w:szCs w:val="28"/>
        </w:rPr>
        <w:fldChar w:fldCharType="end"/>
      </w:r>
      <w:r w:rsidRPr="00237957">
        <w:rPr>
          <w:rFonts w:ascii="Times New Roman" w:hAnsi="Times New Roman"/>
          <w:sz w:val="28"/>
          <w:szCs w:val="28"/>
          <w:lang w:eastAsia="uk-UA"/>
        </w:rPr>
        <w:t>, с. 580]; 3) «це виступи проти якоїсь частини населення» [</w:t>
      </w:r>
      <w:r w:rsidR="00F632D7" w:rsidRPr="00237957">
        <w:rPr>
          <w:sz w:val="28"/>
          <w:szCs w:val="28"/>
        </w:rPr>
        <w:fldChar w:fldCharType="begin"/>
      </w:r>
      <w:r w:rsidR="00F632D7" w:rsidRPr="00237957">
        <w:rPr>
          <w:sz w:val="28"/>
          <w:szCs w:val="28"/>
        </w:rPr>
        <w:instrText xml:space="preserve"> REF _Ref431884119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180</w:t>
      </w:r>
      <w:r w:rsidR="00F632D7" w:rsidRPr="00237957">
        <w:rPr>
          <w:sz w:val="28"/>
          <w:szCs w:val="28"/>
        </w:rPr>
        <w:fldChar w:fldCharType="end"/>
      </w:r>
      <w:r w:rsidRPr="00237957">
        <w:rPr>
          <w:rFonts w:ascii="Times New Roman" w:hAnsi="Times New Roman"/>
          <w:sz w:val="28"/>
          <w:szCs w:val="28"/>
          <w:lang w:eastAsia="uk-UA"/>
        </w:rPr>
        <w:t>, с. 392]</w:t>
      </w:r>
      <w:r w:rsidR="00F13073" w:rsidRPr="00237957">
        <w:rPr>
          <w:rFonts w:ascii="Times New Roman" w:hAnsi="Times New Roman"/>
          <w:sz w:val="28"/>
          <w:szCs w:val="28"/>
          <w:lang w:eastAsia="uk-UA"/>
        </w:rPr>
        <w:t xml:space="preserve">; </w:t>
      </w:r>
      <w:r w:rsidR="00F13073" w:rsidRPr="00237957">
        <w:rPr>
          <w:rFonts w:ascii="Times New Roman" w:hAnsi="Times New Roman"/>
          <w:sz w:val="28"/>
          <w:szCs w:val="28"/>
          <w:lang w:eastAsia="uk-UA"/>
        </w:rPr>
        <w:lastRenderedPageBreak/>
        <w:t>4) </w:t>
      </w:r>
      <w:r w:rsidRPr="00237957">
        <w:rPr>
          <w:rFonts w:ascii="Times New Roman" w:hAnsi="Times New Roman"/>
          <w:sz w:val="28"/>
          <w:szCs w:val="28"/>
          <w:lang w:eastAsia="uk-UA"/>
        </w:rPr>
        <w:t>руйнування, розорення або розграбування житлових, виробничих, службових та інших приміщень, умисне знищення майна [</w:t>
      </w:r>
      <w:r w:rsidR="00F632D7" w:rsidRPr="00237957">
        <w:rPr>
          <w:sz w:val="28"/>
          <w:szCs w:val="28"/>
        </w:rPr>
        <w:fldChar w:fldCharType="begin"/>
      </w:r>
      <w:r w:rsidR="00F632D7" w:rsidRPr="00237957">
        <w:rPr>
          <w:sz w:val="28"/>
          <w:szCs w:val="28"/>
        </w:rPr>
        <w:instrText xml:space="preserve"> REF _Ref431887776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264</w:t>
      </w:r>
      <w:r w:rsidR="00F632D7" w:rsidRPr="00237957">
        <w:rPr>
          <w:sz w:val="28"/>
          <w:szCs w:val="28"/>
        </w:rPr>
        <w:fldChar w:fldCharType="end"/>
      </w:r>
      <w:r w:rsidRPr="00237957">
        <w:rPr>
          <w:rFonts w:ascii="Times New Roman" w:hAnsi="Times New Roman"/>
          <w:sz w:val="28"/>
          <w:szCs w:val="28"/>
          <w:lang w:eastAsia="uk-UA"/>
        </w:rPr>
        <w:t xml:space="preserve">, с. 46]; 5) «знищення чи руйнування приміщень, які займають державні, приватні, громадські установи, підприємства </w:t>
      </w:r>
      <w:r w:rsidR="00F13073" w:rsidRPr="00237957">
        <w:rPr>
          <w:rFonts w:ascii="Times New Roman" w:hAnsi="Times New Roman"/>
          <w:sz w:val="28"/>
          <w:szCs w:val="28"/>
          <w:lang w:eastAsia="uk-UA"/>
        </w:rPr>
        <w:t>та</w:t>
      </w:r>
      <w:r w:rsidRPr="00237957">
        <w:rPr>
          <w:rFonts w:ascii="Times New Roman" w:hAnsi="Times New Roman"/>
          <w:sz w:val="28"/>
          <w:szCs w:val="28"/>
          <w:lang w:eastAsia="uk-UA"/>
        </w:rPr>
        <w:t xml:space="preserve"> організації; пошкодження чи руйнування житла громадян. Ці дії можуть супроводжуватися насильством над людьми (власниками житла, працівниками установ, охороною </w:t>
      </w:r>
      <w:r w:rsidR="00F13073" w:rsidRPr="00237957">
        <w:rPr>
          <w:rFonts w:ascii="Times New Roman" w:hAnsi="Times New Roman"/>
          <w:sz w:val="28"/>
          <w:szCs w:val="28"/>
          <w:lang w:eastAsia="uk-UA"/>
        </w:rPr>
        <w:t>й</w:t>
      </w:r>
      <w:r w:rsidRPr="00237957">
        <w:rPr>
          <w:rFonts w:ascii="Times New Roman" w:hAnsi="Times New Roman"/>
          <w:sz w:val="28"/>
          <w:szCs w:val="28"/>
          <w:lang w:eastAsia="uk-UA"/>
        </w:rPr>
        <w:t> ін.)» [</w:t>
      </w:r>
      <w:r w:rsidR="00F632D7" w:rsidRPr="00237957">
        <w:rPr>
          <w:sz w:val="28"/>
          <w:szCs w:val="28"/>
        </w:rPr>
        <w:fldChar w:fldCharType="begin"/>
      </w:r>
      <w:r w:rsidR="00F632D7" w:rsidRPr="00237957">
        <w:rPr>
          <w:sz w:val="28"/>
          <w:szCs w:val="28"/>
        </w:rPr>
        <w:instrText xml:space="preserve"> REF _Ref431887227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w:t>
      </w:r>
      <w:r w:rsidR="00F632D7" w:rsidRPr="00237957">
        <w:rPr>
          <w:sz w:val="28"/>
          <w:szCs w:val="28"/>
        </w:rPr>
        <w:fldChar w:fldCharType="end"/>
      </w:r>
      <w:r w:rsidRPr="00237957">
        <w:rPr>
          <w:rFonts w:ascii="Times New Roman" w:hAnsi="Times New Roman"/>
          <w:sz w:val="28"/>
          <w:szCs w:val="28"/>
          <w:lang w:eastAsia="uk-UA"/>
        </w:rPr>
        <w:t>, с. 12].</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На нашу думку, некоректно включати </w:t>
      </w:r>
      <w:r w:rsidR="00F130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зміст поняття «погроми» вчинення грабежів, оскільки це не відповідає загальновживаному значенню цього слова. Окрім того, погроми асоціюються з виступами однієї частини н</w:t>
      </w:r>
      <w:r w:rsidR="00F13073" w:rsidRPr="00237957">
        <w:rPr>
          <w:rFonts w:ascii="Times New Roman" w:hAnsi="Times New Roman"/>
          <w:sz w:val="28"/>
          <w:szCs w:val="28"/>
          <w:lang w:eastAsia="uk-UA"/>
        </w:rPr>
        <w:t>аселення проти іншої (наприклад</w:t>
      </w:r>
      <w:r w:rsidRPr="00237957">
        <w:rPr>
          <w:rFonts w:ascii="Times New Roman" w:hAnsi="Times New Roman"/>
          <w:sz w:val="28"/>
          <w:szCs w:val="28"/>
          <w:lang w:eastAsia="uk-UA"/>
        </w:rPr>
        <w:t xml:space="preserve"> єврейські погроми </w:t>
      </w:r>
      <w:r w:rsidR="00F130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м. Києві у відповідні історичні періоди).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Не може охоплюватися складом масових заворушень підпалювання різноманітних вибухових речовин, які використовуються не для пошкодження певних приміщень. Так, у справі про масові заворушення (№ 1-309/01В), які </w:t>
      </w:r>
      <w:r w:rsidR="002F3CB2" w:rsidRPr="00237957">
        <w:rPr>
          <w:rFonts w:ascii="Times New Roman" w:hAnsi="Times New Roman"/>
          <w:sz w:val="28"/>
          <w:szCs w:val="28"/>
          <w:lang w:eastAsia="uk-UA"/>
        </w:rPr>
        <w:t>відбувалися</w:t>
      </w:r>
      <w:r w:rsidRPr="00237957">
        <w:rPr>
          <w:rFonts w:ascii="Times New Roman" w:hAnsi="Times New Roman"/>
          <w:sz w:val="28"/>
          <w:szCs w:val="28"/>
          <w:lang w:eastAsia="uk-UA"/>
        </w:rPr>
        <w:t xml:space="preserve"> 9 березня 2001 р</w:t>
      </w:r>
      <w:r w:rsidR="002F3CB2" w:rsidRPr="00237957">
        <w:rPr>
          <w:rFonts w:ascii="Times New Roman" w:hAnsi="Times New Roman"/>
          <w:sz w:val="28"/>
          <w:szCs w:val="28"/>
          <w:lang w:eastAsia="uk-UA"/>
        </w:rPr>
        <w:t>.</w:t>
      </w:r>
      <w:r w:rsidRPr="00237957">
        <w:rPr>
          <w:rFonts w:ascii="Times New Roman" w:hAnsi="Times New Roman"/>
          <w:sz w:val="28"/>
          <w:szCs w:val="28"/>
          <w:lang w:eastAsia="uk-UA"/>
        </w:rPr>
        <w:t xml:space="preserve"> в місті Києві, дії М. були оцінен</w:t>
      </w:r>
      <w:r w:rsidR="002F3CB2"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як активн</w:t>
      </w:r>
      <w:r w:rsidR="002F3CB2"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участь у масових заворушеннях у формі вчинення підпалів. Під час заворушень він підпалив принесену </w:t>
      </w:r>
      <w:r w:rsidR="002F3CB2"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собою пляшку із запалювальною сумішшю </w:t>
      </w:r>
      <w:r w:rsidR="002F3CB2"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кинув її у співробітників органів внутрішніх справ, від чого на 4-х </w:t>
      </w:r>
      <w:r w:rsidR="002F3CB2"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них загорівся формений одяг. Однак Апеляційний суд м. Києва у своїй ухвалі зазначив, що ця ознака підлягає вилученню з вироку, оскільки </w:t>
      </w:r>
      <w:r w:rsidR="002F3CB2"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М. не було намірів вчиняти підпали споруд, приміщень, транспорту. Він використовував пляшку </w:t>
      </w:r>
      <w:r w:rsidR="002F3CB2" w:rsidRPr="00237957">
        <w:rPr>
          <w:rFonts w:ascii="Times New Roman" w:hAnsi="Times New Roman"/>
          <w:sz w:val="28"/>
          <w:szCs w:val="28"/>
          <w:lang w:eastAsia="uk-UA"/>
        </w:rPr>
        <w:t>і</w:t>
      </w:r>
      <w:r w:rsidRPr="00237957">
        <w:rPr>
          <w:rFonts w:ascii="Times New Roman" w:hAnsi="Times New Roman"/>
          <w:sz w:val="28"/>
          <w:szCs w:val="28"/>
          <w:lang w:eastAsia="uk-UA"/>
        </w:rPr>
        <w:t>з запалювальною сумішшю як зброю для вчинення опору представникам влади [</w:t>
      </w:r>
      <w:r w:rsidR="00F632D7" w:rsidRPr="00237957">
        <w:rPr>
          <w:sz w:val="28"/>
          <w:szCs w:val="28"/>
        </w:rPr>
        <w:fldChar w:fldCharType="begin"/>
      </w:r>
      <w:r w:rsidR="00F632D7" w:rsidRPr="00237957">
        <w:rPr>
          <w:sz w:val="28"/>
          <w:szCs w:val="28"/>
        </w:rPr>
        <w:instrText xml:space="preserve"> REF _Ref432202963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176</w:t>
      </w:r>
      <w:r w:rsidR="00F632D7" w:rsidRPr="00237957">
        <w:rPr>
          <w:sz w:val="28"/>
          <w:szCs w:val="28"/>
        </w:rPr>
        <w:fldChar w:fldCharType="end"/>
      </w:r>
      <w:r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Ураховуючи відсутність законодавчого визначення поняття «погроми», П.</w:t>
      </w:r>
      <w:r w:rsidR="002F3CB2" w:rsidRPr="00237957">
        <w:rPr>
          <w:rFonts w:ascii="Times New Roman" w:hAnsi="Times New Roman"/>
          <w:sz w:val="28"/>
          <w:szCs w:val="28"/>
          <w:lang w:eastAsia="uk-UA"/>
        </w:rPr>
        <w:t> </w:t>
      </w:r>
      <w:r w:rsidRPr="00237957">
        <w:rPr>
          <w:rFonts w:ascii="Times New Roman" w:hAnsi="Times New Roman"/>
          <w:sz w:val="28"/>
          <w:szCs w:val="28"/>
          <w:lang w:eastAsia="uk-UA"/>
        </w:rPr>
        <w:t>В. Помазков справедливо стверджував, що це призводить до суперечливого тлумачення та непослідовності судової практики [</w:t>
      </w:r>
      <w:r w:rsidR="00F632D7" w:rsidRPr="00237957">
        <w:rPr>
          <w:sz w:val="28"/>
          <w:szCs w:val="28"/>
        </w:rPr>
        <w:fldChar w:fldCharType="begin"/>
      </w:r>
      <w:r w:rsidR="00F632D7" w:rsidRPr="00237957">
        <w:rPr>
          <w:sz w:val="28"/>
          <w:szCs w:val="28"/>
        </w:rPr>
        <w:instrText xml:space="preserve"> REF _Ref419793026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303</w:t>
      </w:r>
      <w:r w:rsidR="00F632D7" w:rsidRPr="00237957">
        <w:rPr>
          <w:sz w:val="28"/>
          <w:szCs w:val="28"/>
        </w:rPr>
        <w:fldChar w:fldCharType="end"/>
      </w:r>
      <w:r w:rsidRPr="00237957">
        <w:rPr>
          <w:rFonts w:ascii="Times New Roman" w:hAnsi="Times New Roman"/>
          <w:sz w:val="28"/>
          <w:szCs w:val="28"/>
          <w:lang w:eastAsia="uk-UA"/>
        </w:rPr>
        <w:t>, с. 78]. Ю.</w:t>
      </w:r>
      <w:r w:rsidR="002F3CB2" w:rsidRPr="00237957">
        <w:rPr>
          <w:rFonts w:ascii="Times New Roman" w:hAnsi="Times New Roman"/>
          <w:sz w:val="28"/>
          <w:szCs w:val="28"/>
          <w:lang w:eastAsia="uk-UA"/>
        </w:rPr>
        <w:t> М. </w:t>
      </w:r>
      <w:r w:rsidRPr="00237957">
        <w:rPr>
          <w:rFonts w:ascii="Times New Roman" w:hAnsi="Times New Roman"/>
          <w:sz w:val="28"/>
          <w:szCs w:val="28"/>
          <w:lang w:eastAsia="uk-UA"/>
        </w:rPr>
        <w:t>Демидов помітив, що надзвичайно складно відмежувати погроми від знищення майна [</w:t>
      </w:r>
      <w:r w:rsidR="00F632D7" w:rsidRPr="00237957">
        <w:rPr>
          <w:sz w:val="28"/>
          <w:szCs w:val="28"/>
        </w:rPr>
        <w:fldChar w:fldCharType="begin"/>
      </w:r>
      <w:r w:rsidR="00F632D7" w:rsidRPr="00237957">
        <w:rPr>
          <w:sz w:val="28"/>
          <w:szCs w:val="28"/>
        </w:rPr>
        <w:instrText xml:space="preserve"> REF _Ref419881546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77</w:t>
      </w:r>
      <w:r w:rsidR="00F632D7" w:rsidRPr="00237957">
        <w:rPr>
          <w:sz w:val="28"/>
          <w:szCs w:val="28"/>
        </w:rPr>
        <w:fldChar w:fldCharType="end"/>
      </w:r>
      <w:r w:rsidRPr="00237957">
        <w:rPr>
          <w:rFonts w:ascii="Times New Roman" w:hAnsi="Times New Roman"/>
          <w:sz w:val="28"/>
          <w:szCs w:val="28"/>
          <w:lang w:eastAsia="uk-UA"/>
        </w:rPr>
        <w:t>,</w:t>
      </w:r>
      <w:r w:rsidR="004B718B" w:rsidRPr="00237957">
        <w:rPr>
          <w:rFonts w:ascii="Times New Roman" w:hAnsi="Times New Roman"/>
          <w:sz w:val="28"/>
          <w:szCs w:val="28"/>
          <w:lang w:eastAsia="uk-UA"/>
        </w:rPr>
        <w:t> </w:t>
      </w:r>
      <w:r w:rsidRPr="00237957">
        <w:rPr>
          <w:rFonts w:ascii="Times New Roman" w:hAnsi="Times New Roman"/>
          <w:sz w:val="28"/>
          <w:szCs w:val="28"/>
          <w:lang w:eastAsia="uk-UA"/>
        </w:rPr>
        <w:t>с. 56–57]. П.</w:t>
      </w:r>
      <w:r w:rsidR="002F3CB2" w:rsidRPr="00237957">
        <w:rPr>
          <w:rFonts w:ascii="Times New Roman" w:hAnsi="Times New Roman"/>
          <w:sz w:val="28"/>
          <w:szCs w:val="28"/>
          <w:lang w:eastAsia="uk-UA"/>
        </w:rPr>
        <w:t> В. </w:t>
      </w:r>
      <w:r w:rsidRPr="00237957">
        <w:rPr>
          <w:rFonts w:ascii="Times New Roman" w:hAnsi="Times New Roman"/>
          <w:sz w:val="28"/>
          <w:szCs w:val="28"/>
          <w:lang w:eastAsia="uk-UA"/>
        </w:rPr>
        <w:t xml:space="preserve">Помазков дійшов обґрунтованого висновку, що погроми є нічим іншим, як різновидом знищення або пошкодження майна, їхньою </w:t>
      </w:r>
      <w:r w:rsidRPr="00237957">
        <w:rPr>
          <w:rFonts w:ascii="Times New Roman" w:hAnsi="Times New Roman"/>
          <w:sz w:val="28"/>
          <w:szCs w:val="28"/>
          <w:lang w:eastAsia="uk-UA"/>
        </w:rPr>
        <w:lastRenderedPageBreak/>
        <w:t xml:space="preserve">відмінною рисою </w:t>
      </w:r>
      <w:r w:rsidR="002F3CB2" w:rsidRPr="00237957">
        <w:rPr>
          <w:rFonts w:ascii="Times New Roman" w:hAnsi="Times New Roman"/>
          <w:sz w:val="28"/>
          <w:szCs w:val="28"/>
          <w:lang w:eastAsia="uk-UA"/>
        </w:rPr>
        <w:t>вважається</w:t>
      </w:r>
      <w:r w:rsidRPr="00237957">
        <w:rPr>
          <w:rFonts w:ascii="Times New Roman" w:hAnsi="Times New Roman"/>
          <w:sz w:val="28"/>
          <w:szCs w:val="28"/>
          <w:lang w:eastAsia="uk-UA"/>
        </w:rPr>
        <w:t xml:space="preserve"> те, що порушується недоторканність житла [</w:t>
      </w:r>
      <w:r w:rsidR="00F632D7" w:rsidRPr="00237957">
        <w:rPr>
          <w:sz w:val="28"/>
          <w:szCs w:val="28"/>
        </w:rPr>
        <w:fldChar w:fldCharType="begin"/>
      </w:r>
      <w:r w:rsidR="00F632D7" w:rsidRPr="00237957">
        <w:rPr>
          <w:sz w:val="28"/>
          <w:szCs w:val="28"/>
        </w:rPr>
        <w:instrText xml:space="preserve"> REF _Ref419793026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303</w:t>
      </w:r>
      <w:r w:rsidR="00F632D7" w:rsidRPr="00237957">
        <w:rPr>
          <w:sz w:val="28"/>
          <w:szCs w:val="28"/>
        </w:rPr>
        <w:fldChar w:fldCharType="end"/>
      </w:r>
      <w:r w:rsidRPr="00237957">
        <w:rPr>
          <w:rFonts w:ascii="Times New Roman" w:hAnsi="Times New Roman"/>
          <w:sz w:val="28"/>
          <w:szCs w:val="28"/>
          <w:lang w:eastAsia="uk-UA"/>
        </w:rPr>
        <w:t>,</w:t>
      </w:r>
      <w:r w:rsidR="004B718B"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4B718B" w:rsidRPr="00237957">
        <w:rPr>
          <w:rFonts w:ascii="Times New Roman" w:hAnsi="Times New Roman"/>
          <w:sz w:val="28"/>
          <w:szCs w:val="28"/>
          <w:lang w:eastAsia="uk-UA"/>
        </w:rPr>
        <w:t> </w:t>
      </w:r>
      <w:r w:rsidRPr="00237957">
        <w:rPr>
          <w:rFonts w:ascii="Times New Roman" w:hAnsi="Times New Roman"/>
          <w:sz w:val="28"/>
          <w:szCs w:val="28"/>
          <w:lang w:eastAsia="uk-UA"/>
        </w:rPr>
        <w:t>80]. Аналогічний висновок робить В.</w:t>
      </w:r>
      <w:r w:rsidR="002F3CB2" w:rsidRPr="00237957">
        <w:rPr>
          <w:rFonts w:ascii="Times New Roman" w:hAnsi="Times New Roman"/>
          <w:sz w:val="28"/>
          <w:szCs w:val="28"/>
          <w:lang w:eastAsia="uk-UA"/>
        </w:rPr>
        <w:t> </w:t>
      </w:r>
      <w:r w:rsidRPr="00237957">
        <w:rPr>
          <w:rFonts w:ascii="Times New Roman" w:hAnsi="Times New Roman"/>
          <w:sz w:val="28"/>
          <w:szCs w:val="28"/>
          <w:lang w:eastAsia="uk-UA"/>
        </w:rPr>
        <w:t>В. Кузн</w:t>
      </w:r>
      <w:r w:rsidR="00966A89">
        <w:rPr>
          <w:rFonts w:ascii="Times New Roman" w:hAnsi="Times New Roman"/>
          <w:sz w:val="28"/>
          <w:szCs w:val="28"/>
          <w:lang w:eastAsia="uk-UA"/>
        </w:rPr>
        <w:t>е</w:t>
      </w:r>
      <w:r w:rsidRPr="00237957">
        <w:rPr>
          <w:rFonts w:ascii="Times New Roman" w:hAnsi="Times New Roman"/>
          <w:sz w:val="28"/>
          <w:szCs w:val="28"/>
          <w:lang w:eastAsia="uk-UA"/>
        </w:rPr>
        <w:t>цов [</w:t>
      </w:r>
      <w:r w:rsidR="00F632D7" w:rsidRPr="00237957">
        <w:rPr>
          <w:sz w:val="28"/>
          <w:szCs w:val="28"/>
        </w:rPr>
        <w:fldChar w:fldCharType="begin"/>
      </w:r>
      <w:r w:rsidR="00F632D7" w:rsidRPr="00237957">
        <w:rPr>
          <w:sz w:val="28"/>
          <w:szCs w:val="28"/>
        </w:rPr>
        <w:instrText xml:space="preserve"> REF _Ref431887995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219</w:t>
      </w:r>
      <w:r w:rsidR="00F632D7" w:rsidRPr="00237957">
        <w:rPr>
          <w:sz w:val="28"/>
          <w:szCs w:val="28"/>
        </w:rPr>
        <w:fldChar w:fldCharType="end"/>
      </w:r>
      <w:r w:rsidRPr="00237957">
        <w:rPr>
          <w:rFonts w:ascii="Times New Roman" w:hAnsi="Times New Roman"/>
          <w:sz w:val="28"/>
          <w:szCs w:val="28"/>
          <w:lang w:eastAsia="uk-UA"/>
        </w:rPr>
        <w:t>, с. 23]</w:t>
      </w:r>
      <w:r w:rsidRPr="00237957">
        <w:rPr>
          <w:rFonts w:ascii="Times New Roman" w:hAnsi="Times New Roman"/>
          <w:bCs/>
          <w:sz w:val="28"/>
          <w:szCs w:val="28"/>
          <w:lang w:eastAsia="uk-UA"/>
        </w:rPr>
        <w:t>.</w:t>
      </w:r>
    </w:p>
    <w:p w:rsidR="00407998" w:rsidRPr="00237957" w:rsidRDefault="00407998" w:rsidP="00407998">
      <w:pPr>
        <w:spacing w:after="0" w:line="360" w:lineRule="auto"/>
        <w:ind w:firstLine="709"/>
        <w:jc w:val="both"/>
        <w:rPr>
          <w:rFonts w:ascii="Times New Roman" w:hAnsi="Times New Roman"/>
          <w:bCs/>
          <w:sz w:val="28"/>
          <w:szCs w:val="28"/>
          <w:lang w:eastAsia="uk-UA"/>
        </w:rPr>
      </w:pPr>
      <w:r w:rsidRPr="00237957">
        <w:rPr>
          <w:rFonts w:ascii="Times New Roman" w:hAnsi="Times New Roman"/>
          <w:bCs/>
          <w:sz w:val="28"/>
          <w:szCs w:val="28"/>
          <w:lang w:eastAsia="uk-UA"/>
        </w:rPr>
        <w:t xml:space="preserve">Повністю підтримуємо висловлену </w:t>
      </w:r>
      <w:r w:rsidR="002F3CB2" w:rsidRPr="00237957">
        <w:rPr>
          <w:rFonts w:ascii="Times New Roman" w:hAnsi="Times New Roman"/>
          <w:bCs/>
          <w:sz w:val="28"/>
          <w:szCs w:val="28"/>
          <w:lang w:eastAsia="uk-UA"/>
        </w:rPr>
        <w:t>думкуй</w:t>
      </w:r>
      <w:r w:rsidRPr="00237957">
        <w:rPr>
          <w:rFonts w:ascii="Times New Roman" w:hAnsi="Times New Roman"/>
          <w:bCs/>
          <w:sz w:val="28"/>
          <w:szCs w:val="28"/>
          <w:lang w:eastAsia="uk-UA"/>
        </w:rPr>
        <w:t xml:space="preserve"> пропонуємо відмовитися від погромів як суспільно небезпечних діянь, якими супроводжуються масові заворушення</w:t>
      </w:r>
      <w:r w:rsidR="002F3CB2" w:rsidRPr="00237957">
        <w:rPr>
          <w:rFonts w:ascii="Times New Roman" w:hAnsi="Times New Roman"/>
          <w:bCs/>
          <w:sz w:val="28"/>
          <w:szCs w:val="28"/>
          <w:lang w:eastAsia="uk-UA"/>
        </w:rPr>
        <w:t>,</w:t>
      </w:r>
      <w:r w:rsidRPr="00237957">
        <w:rPr>
          <w:rFonts w:ascii="Times New Roman" w:hAnsi="Times New Roman"/>
          <w:bCs/>
          <w:sz w:val="28"/>
          <w:szCs w:val="28"/>
          <w:lang w:eastAsia="uk-UA"/>
        </w:rPr>
        <w:t xml:space="preserve"> та вилучити цей термін </w:t>
      </w:r>
      <w:r w:rsidR="002F3CB2" w:rsidRPr="00237957">
        <w:rPr>
          <w:rFonts w:ascii="Times New Roman" w:hAnsi="Times New Roman"/>
          <w:bCs/>
          <w:sz w:val="28"/>
          <w:szCs w:val="28"/>
          <w:lang w:eastAsia="uk-UA"/>
        </w:rPr>
        <w:t>і</w:t>
      </w:r>
      <w:r w:rsidRPr="00237957">
        <w:rPr>
          <w:rFonts w:ascii="Times New Roman" w:hAnsi="Times New Roman"/>
          <w:bCs/>
          <w:sz w:val="28"/>
          <w:szCs w:val="28"/>
          <w:lang w:eastAsia="uk-UA"/>
        </w:rPr>
        <w:t xml:space="preserve">з диспозиції ч. 1 ст. 294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bCs/>
          <w:i/>
          <w:sz w:val="28"/>
          <w:szCs w:val="28"/>
          <w:lang w:eastAsia="uk-UA"/>
        </w:rPr>
        <w:t>Підпали</w:t>
      </w:r>
      <w:r w:rsidRPr="00237957">
        <w:rPr>
          <w:rFonts w:ascii="Times New Roman" w:hAnsi="Times New Roman"/>
          <w:b/>
          <w:bCs/>
          <w:sz w:val="28"/>
          <w:szCs w:val="28"/>
          <w:lang w:eastAsia="uk-UA"/>
        </w:rPr>
        <w:t xml:space="preserve"> </w:t>
      </w:r>
      <w:r w:rsidRPr="00237957">
        <w:rPr>
          <w:rFonts w:ascii="Times New Roman" w:hAnsi="Times New Roman"/>
          <w:bCs/>
          <w:sz w:val="28"/>
          <w:szCs w:val="28"/>
          <w:lang w:eastAsia="uk-UA"/>
        </w:rPr>
        <w:t xml:space="preserve">є іншим </w:t>
      </w:r>
      <w:r w:rsidR="00F751FE" w:rsidRPr="00237957">
        <w:rPr>
          <w:rFonts w:ascii="Times New Roman" w:hAnsi="Times New Roman"/>
          <w:bCs/>
          <w:sz w:val="28"/>
          <w:szCs w:val="28"/>
          <w:lang w:eastAsia="uk-UA"/>
        </w:rPr>
        <w:t>суспільно небезпечним діянням, у</w:t>
      </w:r>
      <w:r w:rsidRPr="00237957">
        <w:rPr>
          <w:rFonts w:ascii="Times New Roman" w:hAnsi="Times New Roman"/>
          <w:bCs/>
          <w:sz w:val="28"/>
          <w:szCs w:val="28"/>
          <w:lang w:eastAsia="uk-UA"/>
        </w:rPr>
        <w:t>чиненим щодо чужого майна</w:t>
      </w:r>
      <w:r w:rsidR="00F751FE" w:rsidRPr="00237957">
        <w:rPr>
          <w:rFonts w:ascii="Times New Roman" w:hAnsi="Times New Roman"/>
          <w:bCs/>
          <w:sz w:val="28"/>
          <w:szCs w:val="28"/>
          <w:lang w:eastAsia="uk-UA"/>
        </w:rPr>
        <w:t xml:space="preserve">.Ними </w:t>
      </w:r>
      <w:r w:rsidRPr="00237957">
        <w:rPr>
          <w:rFonts w:ascii="Times New Roman" w:hAnsi="Times New Roman"/>
          <w:bCs/>
          <w:sz w:val="28"/>
          <w:szCs w:val="28"/>
          <w:lang w:eastAsia="uk-UA"/>
        </w:rPr>
        <w:t xml:space="preserve">супроводжуються масові заворушення. </w:t>
      </w:r>
      <w:r w:rsidRPr="00237957">
        <w:rPr>
          <w:rFonts w:ascii="Times New Roman" w:hAnsi="Times New Roman"/>
          <w:sz w:val="28"/>
          <w:szCs w:val="28"/>
          <w:lang w:eastAsia="uk-UA"/>
        </w:rPr>
        <w:t xml:space="preserve"> В українській мові підпал – це дія за значенням підпалювати, підпалити</w:t>
      </w:r>
      <w:r w:rsidR="00F751FE"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підносячи вогонь до чогось, примушувати займатися, горіти; запалювати [</w:t>
      </w:r>
      <w:r w:rsidR="00F632D7" w:rsidRPr="00237957">
        <w:rPr>
          <w:sz w:val="28"/>
          <w:szCs w:val="28"/>
        </w:rPr>
        <w:fldChar w:fldCharType="begin"/>
      </w:r>
      <w:r w:rsidR="00F632D7" w:rsidRPr="00237957">
        <w:rPr>
          <w:sz w:val="28"/>
          <w:szCs w:val="28"/>
        </w:rPr>
        <w:instrText xml:space="preserve"> REF _Ref431886478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46</w:t>
      </w:r>
      <w:r w:rsidR="00F632D7" w:rsidRPr="00237957">
        <w:rPr>
          <w:sz w:val="28"/>
          <w:szCs w:val="28"/>
        </w:rPr>
        <w:fldChar w:fldCharType="end"/>
      </w:r>
      <w:r w:rsidRPr="00237957">
        <w:rPr>
          <w:rFonts w:ascii="Times New Roman" w:hAnsi="Times New Roman"/>
          <w:sz w:val="28"/>
          <w:szCs w:val="28"/>
          <w:lang w:eastAsia="uk-UA"/>
        </w:rPr>
        <w:t xml:space="preserve">, с. 961]. В Особливій частині КК України термін «підпал» використовується </w:t>
      </w:r>
      <w:r w:rsidR="00F751FE"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диспозиціях ст. 113, ч. 2 ст. 194, ст. 195, ч. 3 ст. 239-1, ч. 4 ст. 240, ч. 2 ст. 252, ч. 1 ст. 258, ч. 1 ст. 259, ч. 2 ст. 347, ч. 2 ст. 347-1, ч. 2 ст. 352, ч. 2 ст. 378, ч. 2 ст. 399, ч. 2 ст. 411 КК України та описує один із загальнонебезпечних способів умисного знищення або пошкодження чужого майна. Зазвичай </w:t>
      </w:r>
      <w:r w:rsidR="00915361"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чинення відповідних злочинів </w:t>
      </w:r>
      <w:r w:rsidR="00915361" w:rsidRPr="00237957">
        <w:rPr>
          <w:rFonts w:ascii="Times New Roman" w:hAnsi="Times New Roman"/>
          <w:sz w:val="28"/>
          <w:szCs w:val="28"/>
          <w:lang w:eastAsia="uk-UA"/>
        </w:rPr>
        <w:t>через</w:t>
      </w:r>
      <w:r w:rsidRPr="00237957">
        <w:rPr>
          <w:rFonts w:ascii="Times New Roman" w:hAnsi="Times New Roman"/>
          <w:sz w:val="28"/>
          <w:szCs w:val="28"/>
          <w:lang w:eastAsia="uk-UA"/>
        </w:rPr>
        <w:t xml:space="preserve"> підпал підвищує </w:t>
      </w:r>
      <w:r w:rsidR="00915361" w:rsidRPr="00237957">
        <w:rPr>
          <w:rFonts w:ascii="Times New Roman" w:hAnsi="Times New Roman"/>
          <w:sz w:val="28"/>
          <w:szCs w:val="28"/>
          <w:lang w:eastAsia="uk-UA"/>
        </w:rPr>
        <w:t xml:space="preserve">ступінь </w:t>
      </w:r>
      <w:r w:rsidRPr="00237957">
        <w:rPr>
          <w:rFonts w:ascii="Times New Roman" w:hAnsi="Times New Roman"/>
          <w:sz w:val="28"/>
          <w:szCs w:val="28"/>
          <w:lang w:eastAsia="uk-UA"/>
        </w:rPr>
        <w:t>їх суспільної небезпеки та визнається законодавцем кваліфік</w:t>
      </w:r>
      <w:r w:rsidR="00915361" w:rsidRPr="00237957">
        <w:rPr>
          <w:rFonts w:ascii="Times New Roman" w:hAnsi="Times New Roman"/>
          <w:sz w:val="28"/>
          <w:szCs w:val="28"/>
          <w:lang w:eastAsia="uk-UA"/>
        </w:rPr>
        <w:t>аційною</w:t>
      </w:r>
      <w:r w:rsidRPr="00237957">
        <w:rPr>
          <w:rFonts w:ascii="Times New Roman" w:hAnsi="Times New Roman"/>
          <w:sz w:val="28"/>
          <w:szCs w:val="28"/>
          <w:lang w:eastAsia="uk-UA"/>
        </w:rPr>
        <w:t xml:space="preserve"> ознакою злочинів.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Проаналізувавши відповідні формулювання, а також порівняв</w:t>
      </w:r>
      <w:r w:rsidR="00814FCD" w:rsidRPr="00237957">
        <w:rPr>
          <w:rFonts w:ascii="Times New Roman" w:hAnsi="Times New Roman"/>
          <w:sz w:val="28"/>
          <w:szCs w:val="28"/>
          <w:lang w:eastAsia="uk-UA"/>
        </w:rPr>
        <w:t>ши їх з описанням підпалу в</w:t>
      </w:r>
      <w:r w:rsidRPr="00237957">
        <w:rPr>
          <w:rFonts w:ascii="Times New Roman" w:hAnsi="Times New Roman"/>
          <w:sz w:val="28"/>
          <w:szCs w:val="28"/>
          <w:lang w:eastAsia="uk-UA"/>
        </w:rPr>
        <w:t xml:space="preserve"> диспо</w:t>
      </w:r>
      <w:r w:rsidR="00814FCD" w:rsidRPr="00237957">
        <w:rPr>
          <w:rFonts w:ascii="Times New Roman" w:hAnsi="Times New Roman"/>
          <w:sz w:val="28"/>
          <w:szCs w:val="28"/>
          <w:lang w:eastAsia="uk-UA"/>
        </w:rPr>
        <w:t>зиції ч. 1 ст. 294 КК України, у</w:t>
      </w:r>
      <w:r w:rsidRPr="00237957">
        <w:rPr>
          <w:rFonts w:ascii="Times New Roman" w:hAnsi="Times New Roman"/>
          <w:sz w:val="28"/>
          <w:szCs w:val="28"/>
          <w:lang w:eastAsia="uk-UA"/>
        </w:rPr>
        <w:t xml:space="preserve">кажемо на таке. </w:t>
      </w:r>
      <w:r w:rsidR="00814FCD" w:rsidRPr="00237957">
        <w:rPr>
          <w:rFonts w:ascii="Times New Roman" w:hAnsi="Times New Roman"/>
          <w:sz w:val="28"/>
          <w:szCs w:val="28"/>
          <w:lang w:eastAsia="uk-UA"/>
        </w:rPr>
        <w:t>З</w:t>
      </w:r>
      <w:r w:rsidRPr="00237957">
        <w:rPr>
          <w:rFonts w:ascii="Times New Roman" w:hAnsi="Times New Roman"/>
          <w:sz w:val="28"/>
          <w:szCs w:val="28"/>
          <w:lang w:eastAsia="uk-UA"/>
        </w:rPr>
        <w:t xml:space="preserve">аконодавець урівняв умисне знищення майна, </w:t>
      </w:r>
      <w:r w:rsidR="00814FCD" w:rsidRPr="00237957">
        <w:rPr>
          <w:rFonts w:ascii="Times New Roman" w:hAnsi="Times New Roman"/>
          <w:sz w:val="28"/>
          <w:szCs w:val="28"/>
          <w:lang w:eastAsia="uk-UA"/>
        </w:rPr>
        <w:t>у</w:t>
      </w:r>
      <w:r w:rsidRPr="00237957">
        <w:rPr>
          <w:rFonts w:ascii="Times New Roman" w:hAnsi="Times New Roman"/>
          <w:sz w:val="28"/>
          <w:szCs w:val="28"/>
          <w:lang w:eastAsia="uk-UA"/>
        </w:rPr>
        <w:t>чинене будь-яким способом, у тому числі способом підпалу, тоді як у інших статтях Особливої частини КК України, що передбачають відповідальність за умисне знищення або пошкодження чужого майна</w:t>
      </w:r>
      <w:r w:rsidR="00814FCD"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підпал (разом з іншими загальнонебезпечними способами) – це кваліфікуюча ознака.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У теорії кримінального права «підпал» тлумачиться як «дії, що спричинили займання будинків, транспортних засобів незалежно від ступеня їх пошкодження вогнем» [</w:t>
      </w:r>
      <w:r w:rsidR="00F632D7" w:rsidRPr="00237957">
        <w:rPr>
          <w:sz w:val="28"/>
          <w:szCs w:val="28"/>
        </w:rPr>
        <w:fldChar w:fldCharType="begin"/>
      </w:r>
      <w:r w:rsidR="00F632D7" w:rsidRPr="00237957">
        <w:rPr>
          <w:sz w:val="28"/>
          <w:szCs w:val="28"/>
        </w:rPr>
        <w:instrText xml:space="preserve"> REF _Ref432203067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201</w:t>
      </w:r>
      <w:r w:rsidR="00F632D7" w:rsidRPr="00237957">
        <w:rPr>
          <w:sz w:val="28"/>
          <w:szCs w:val="28"/>
        </w:rPr>
        <w:fldChar w:fldCharType="end"/>
      </w:r>
      <w:r w:rsidRPr="00237957">
        <w:rPr>
          <w:rFonts w:ascii="Times New Roman" w:hAnsi="Times New Roman"/>
          <w:sz w:val="28"/>
          <w:szCs w:val="28"/>
          <w:lang w:eastAsia="uk-UA"/>
        </w:rPr>
        <w:t>, с. 580]. Як стверджує А.</w:t>
      </w:r>
      <w:r w:rsidR="00F71FD6" w:rsidRPr="00237957">
        <w:rPr>
          <w:rFonts w:ascii="Times New Roman" w:hAnsi="Times New Roman"/>
          <w:sz w:val="28"/>
          <w:szCs w:val="28"/>
          <w:lang w:eastAsia="uk-UA"/>
        </w:rPr>
        <w:t> З. </w:t>
      </w:r>
      <w:r w:rsidRPr="00237957">
        <w:rPr>
          <w:rFonts w:ascii="Times New Roman" w:hAnsi="Times New Roman"/>
          <w:sz w:val="28"/>
          <w:szCs w:val="28"/>
          <w:lang w:eastAsia="uk-UA"/>
        </w:rPr>
        <w:t xml:space="preserve">Ільясов, у результаті вчиненого підпалу не має значення, частково або повністю знищені об’єкти пожежі. Однак при кваліфікації такої дії, як підпал, </w:t>
      </w:r>
      <w:r w:rsidR="00F71FD6"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врахувати, чи не був підпал способом умисного позбавлення людини життя. У такому випадку визначальним є встановлення умислу винуватого [</w:t>
      </w:r>
      <w:r w:rsidR="00F632D7" w:rsidRPr="00237957">
        <w:rPr>
          <w:sz w:val="28"/>
          <w:szCs w:val="28"/>
        </w:rPr>
        <w:fldChar w:fldCharType="begin"/>
      </w:r>
      <w:r w:rsidR="00F632D7" w:rsidRPr="00237957">
        <w:rPr>
          <w:sz w:val="28"/>
          <w:szCs w:val="28"/>
        </w:rPr>
        <w:instrText xml:space="preserve"> REF _Ref419705271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115</w:t>
      </w:r>
      <w:r w:rsidR="00F632D7" w:rsidRPr="00237957">
        <w:rPr>
          <w:sz w:val="28"/>
          <w:szCs w:val="28"/>
        </w:rPr>
        <w:fldChar w:fldCharType="end"/>
      </w:r>
      <w:r w:rsidRPr="00237957">
        <w:rPr>
          <w:rFonts w:ascii="Times New Roman" w:hAnsi="Times New Roman"/>
          <w:sz w:val="28"/>
          <w:szCs w:val="28"/>
          <w:lang w:eastAsia="uk-UA"/>
        </w:rPr>
        <w:t>, c. 40].</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Ми вже </w:t>
      </w:r>
      <w:r w:rsidR="00F71FD6" w:rsidRPr="00237957">
        <w:rPr>
          <w:rFonts w:ascii="Times New Roman" w:hAnsi="Times New Roman"/>
          <w:sz w:val="28"/>
          <w:szCs w:val="28"/>
          <w:lang w:eastAsia="uk-UA"/>
        </w:rPr>
        <w:t>зазначали</w:t>
      </w:r>
      <w:r w:rsidRPr="00237957">
        <w:rPr>
          <w:rFonts w:ascii="Times New Roman" w:hAnsi="Times New Roman"/>
          <w:sz w:val="28"/>
          <w:szCs w:val="28"/>
          <w:lang w:eastAsia="uk-UA"/>
        </w:rPr>
        <w:t xml:space="preserve"> вище про те, що підпали доцільно вилучити з диспозиції ч. 1 ст. 294 КК України, оскільки їх наслідком є знищення або пошкодження чужого майна. Ще од</w:t>
      </w:r>
      <w:r w:rsidR="00F71FD6" w:rsidRPr="00237957">
        <w:rPr>
          <w:rFonts w:ascii="Times New Roman" w:hAnsi="Times New Roman"/>
          <w:sz w:val="28"/>
          <w:szCs w:val="28"/>
          <w:lang w:eastAsia="uk-UA"/>
        </w:rPr>
        <w:t>и</w:t>
      </w:r>
      <w:r w:rsidRPr="00237957">
        <w:rPr>
          <w:rFonts w:ascii="Times New Roman" w:hAnsi="Times New Roman"/>
          <w:sz w:val="28"/>
          <w:szCs w:val="28"/>
          <w:lang w:eastAsia="uk-UA"/>
        </w:rPr>
        <w:t xml:space="preserve">н аргумент на користь висловленої пропозиції </w:t>
      </w:r>
      <w:r w:rsidR="00F71FD6" w:rsidRPr="00237957">
        <w:rPr>
          <w:rFonts w:ascii="Times New Roman" w:hAnsi="Times New Roman"/>
          <w:sz w:val="28"/>
          <w:szCs w:val="28"/>
          <w:lang w:eastAsia="uk-UA"/>
        </w:rPr>
        <w:noBreakHyphen/>
      </w:r>
      <w:r w:rsidRPr="00237957">
        <w:rPr>
          <w:rFonts w:ascii="Times New Roman" w:hAnsi="Times New Roman"/>
          <w:sz w:val="28"/>
          <w:szCs w:val="28"/>
          <w:lang w:eastAsia="uk-UA"/>
        </w:rPr>
        <w:t xml:space="preserve"> те, що дії, які супроводжують масові заворушення, самі по собі є злочинами. А підпали, як ми </w:t>
      </w:r>
      <w:r w:rsidR="00F71FD6" w:rsidRPr="00237957">
        <w:rPr>
          <w:rFonts w:ascii="Times New Roman" w:hAnsi="Times New Roman"/>
          <w:sz w:val="28"/>
          <w:szCs w:val="28"/>
          <w:lang w:eastAsia="uk-UA"/>
        </w:rPr>
        <w:t>щойно</w:t>
      </w:r>
      <w:r w:rsidRPr="00237957">
        <w:rPr>
          <w:rFonts w:ascii="Times New Roman" w:hAnsi="Times New Roman"/>
          <w:sz w:val="28"/>
          <w:szCs w:val="28"/>
          <w:lang w:eastAsia="uk-UA"/>
        </w:rPr>
        <w:t xml:space="preserve"> встановили, є не самостійним злочином, а способом його вчинення (умисного знищення або пошкодження чужого майна). Відтак, на нашу думку, у ч. 1 ст. 294 КК України достатньо передбачити вчинення особою під час масових заворушень умисного знищення та пошкодження чужого майна. Водночас пропонуємо виокремити самостійн</w:t>
      </w:r>
      <w:r w:rsidR="00F71FD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кваліфік</w:t>
      </w:r>
      <w:r w:rsidR="00F71FD6" w:rsidRPr="00237957">
        <w:rPr>
          <w:rFonts w:ascii="Times New Roman" w:hAnsi="Times New Roman"/>
          <w:sz w:val="28"/>
          <w:szCs w:val="28"/>
          <w:lang w:eastAsia="uk-UA"/>
        </w:rPr>
        <w:t>аційну</w:t>
      </w:r>
      <w:r w:rsidRPr="00237957">
        <w:rPr>
          <w:rFonts w:ascii="Times New Roman" w:hAnsi="Times New Roman"/>
          <w:sz w:val="28"/>
          <w:szCs w:val="28"/>
          <w:lang w:eastAsia="uk-UA"/>
        </w:rPr>
        <w:t xml:space="preserve"> ознак</w:t>
      </w:r>
      <w:r w:rsidR="00F71FD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масових заворушень </w:t>
      </w:r>
      <w:r w:rsidR="00F71FD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чинення умисного знищення або пошкодження чужого майна підпалом, вибухом </w:t>
      </w:r>
      <w:r w:rsidR="00F71FD6"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іншим загальнонебезпечним способом. Це не виходитиме за загальну парадигму кваліфікації умисного знищення або пошкодження чужого майна в інших статтях Особливої частини КК України</w:t>
      </w:r>
      <w:r w:rsidR="00F71FD6"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вчинення відповідних дій </w:t>
      </w:r>
      <w:r w:rsidR="00F71FD6" w:rsidRPr="00237957">
        <w:rPr>
          <w:rFonts w:ascii="Times New Roman" w:hAnsi="Times New Roman"/>
          <w:sz w:val="28"/>
          <w:szCs w:val="28"/>
          <w:lang w:eastAsia="uk-UA"/>
        </w:rPr>
        <w:t>за допомогою</w:t>
      </w:r>
      <w:r w:rsidRPr="00237957">
        <w:rPr>
          <w:rFonts w:ascii="Times New Roman" w:hAnsi="Times New Roman"/>
          <w:sz w:val="28"/>
          <w:szCs w:val="28"/>
          <w:lang w:eastAsia="uk-UA"/>
        </w:rPr>
        <w:t xml:space="preserve"> вибуху, підпалу або іншим загальнонебезпечним способом поміщається законодавцем в окремих частинах статей </w:t>
      </w:r>
      <w:r w:rsidR="00F71FD6" w:rsidRPr="00237957">
        <w:rPr>
          <w:rFonts w:ascii="Times New Roman" w:hAnsi="Times New Roman"/>
          <w:sz w:val="28"/>
          <w:szCs w:val="28"/>
          <w:lang w:eastAsia="uk-UA"/>
        </w:rPr>
        <w:t>разом і</w:t>
      </w:r>
      <w:r w:rsidRPr="00237957">
        <w:rPr>
          <w:rFonts w:ascii="Times New Roman" w:hAnsi="Times New Roman"/>
          <w:sz w:val="28"/>
          <w:szCs w:val="28"/>
          <w:lang w:eastAsia="uk-UA"/>
        </w:rPr>
        <w:t>з загибеллю людей або спричиненням інших тяжких наслідків, які також виокремлюються як кваліфік</w:t>
      </w:r>
      <w:r w:rsidR="00F71FD6" w:rsidRPr="00237957">
        <w:rPr>
          <w:rFonts w:ascii="Times New Roman" w:hAnsi="Times New Roman"/>
          <w:sz w:val="28"/>
          <w:szCs w:val="28"/>
          <w:lang w:eastAsia="uk-UA"/>
        </w:rPr>
        <w:t>аційна</w:t>
      </w:r>
      <w:r w:rsidRPr="00237957">
        <w:rPr>
          <w:rFonts w:ascii="Times New Roman" w:hAnsi="Times New Roman"/>
          <w:sz w:val="28"/>
          <w:szCs w:val="28"/>
          <w:lang w:eastAsia="uk-UA"/>
        </w:rPr>
        <w:t xml:space="preserve"> ознака </w:t>
      </w:r>
      <w:r w:rsidR="00F71FD6" w:rsidRPr="00237957">
        <w:rPr>
          <w:rFonts w:ascii="Times New Roman" w:hAnsi="Times New Roman"/>
          <w:sz w:val="28"/>
          <w:szCs w:val="28"/>
          <w:lang w:eastAsia="uk-UA"/>
        </w:rPr>
        <w:t xml:space="preserve">в ч. 2 ст. 294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bCs/>
          <w:i/>
          <w:sz w:val="28"/>
          <w:szCs w:val="28"/>
          <w:lang w:eastAsia="uk-UA"/>
        </w:rPr>
        <w:t>Знищення</w:t>
      </w:r>
      <w:r w:rsidRPr="00237957">
        <w:rPr>
          <w:rFonts w:ascii="Times New Roman" w:hAnsi="Times New Roman"/>
          <w:b/>
          <w:bCs/>
          <w:sz w:val="28"/>
          <w:szCs w:val="28"/>
          <w:lang w:eastAsia="uk-UA"/>
        </w:rPr>
        <w:t xml:space="preserve"> </w:t>
      </w:r>
      <w:r w:rsidRPr="002B1ED4">
        <w:rPr>
          <w:rFonts w:ascii="Times New Roman" w:hAnsi="Times New Roman"/>
          <w:bCs/>
          <w:i/>
          <w:sz w:val="28"/>
          <w:szCs w:val="28"/>
          <w:lang w:eastAsia="uk-UA"/>
        </w:rPr>
        <w:t>майна</w:t>
      </w:r>
      <w:r w:rsidRPr="00237957">
        <w:rPr>
          <w:rFonts w:ascii="Times New Roman" w:hAnsi="Times New Roman"/>
          <w:bCs/>
          <w:sz w:val="28"/>
          <w:szCs w:val="28"/>
          <w:lang w:eastAsia="uk-UA"/>
        </w:rPr>
        <w:t>.</w:t>
      </w:r>
      <w:r w:rsidRPr="00237957">
        <w:rPr>
          <w:rFonts w:ascii="Times New Roman" w:hAnsi="Times New Roman"/>
          <w:sz w:val="28"/>
          <w:szCs w:val="28"/>
          <w:lang w:eastAsia="uk-UA"/>
        </w:rPr>
        <w:t xml:space="preserve"> Знищенням майна вважаються дії щодо приведення його </w:t>
      </w:r>
      <w:r w:rsidR="00F71FD6"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повну непридатність для використання за цільовим призначенням. Унаслідок знищення майна воно перестає існувати або повністю втрачає свою цінність [</w:t>
      </w:r>
      <w:r w:rsidR="00F632D7" w:rsidRPr="00237957">
        <w:rPr>
          <w:sz w:val="28"/>
          <w:szCs w:val="28"/>
        </w:rPr>
        <w:fldChar w:fldCharType="begin"/>
      </w:r>
      <w:r w:rsidR="00F632D7" w:rsidRPr="00237957">
        <w:rPr>
          <w:sz w:val="28"/>
          <w:szCs w:val="28"/>
        </w:rPr>
        <w:instrText xml:space="preserve"> REF _Ref419879962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317</w:t>
      </w:r>
      <w:r w:rsidR="00F632D7" w:rsidRPr="00237957">
        <w:rPr>
          <w:sz w:val="28"/>
          <w:szCs w:val="28"/>
        </w:rPr>
        <w:fldChar w:fldCharType="end"/>
      </w:r>
      <w:r w:rsidRPr="00237957">
        <w:rPr>
          <w:rFonts w:ascii="Times New Roman" w:hAnsi="Times New Roman"/>
          <w:sz w:val="28"/>
          <w:szCs w:val="28"/>
          <w:lang w:eastAsia="uk-UA"/>
        </w:rPr>
        <w:t>,</w:t>
      </w:r>
      <w:r w:rsidR="004B718B"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F71FD6" w:rsidRPr="00237957">
        <w:rPr>
          <w:rFonts w:ascii="Times New Roman" w:hAnsi="Times New Roman"/>
          <w:sz w:val="28"/>
          <w:szCs w:val="28"/>
          <w:lang w:eastAsia="uk-UA"/>
        </w:rPr>
        <w:t> </w:t>
      </w:r>
      <w:r w:rsidRPr="00237957">
        <w:rPr>
          <w:rFonts w:ascii="Times New Roman" w:hAnsi="Times New Roman"/>
          <w:sz w:val="28"/>
          <w:szCs w:val="28"/>
          <w:lang w:eastAsia="uk-UA"/>
        </w:rPr>
        <w:t xml:space="preserve">251].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Знищення майна може бути вчинено </w:t>
      </w:r>
      <w:r w:rsidR="008C3A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результаті масових заворушень різними способами: із застосуванням механічних, фізичних і хімічних засобів, шляхом підпалу, погрому, затоплення тощо. Окремі з цих способів належать до загальнонебезпечних, тобто </w:t>
      </w:r>
      <w:r w:rsidR="008C3A7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результаті дій винуватого створюється небезпека спричинення шкоди життю та здоров’ю осіб.</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Предметом знищення майна під час масових заворушень може бути будь-яка річ, яка має матеріальну цінність, у тому числі різноманітні документи. При цьому останні можуть </w:t>
      </w:r>
      <w:r w:rsidR="00266E0F" w:rsidRPr="00237957">
        <w:rPr>
          <w:rFonts w:ascii="Times New Roman" w:hAnsi="Times New Roman"/>
          <w:sz w:val="28"/>
          <w:szCs w:val="28"/>
          <w:lang w:eastAsia="uk-UA"/>
        </w:rPr>
        <w:t>вважатися</w:t>
      </w:r>
      <w:r w:rsidRPr="00237957">
        <w:rPr>
          <w:rFonts w:ascii="Times New Roman" w:hAnsi="Times New Roman"/>
          <w:sz w:val="28"/>
          <w:szCs w:val="28"/>
          <w:lang w:eastAsia="uk-UA"/>
        </w:rPr>
        <w:t xml:space="preserve"> предметом знищення майна не лише тоді, </w:t>
      </w:r>
      <w:r w:rsidRPr="00237957">
        <w:rPr>
          <w:rFonts w:ascii="Times New Roman" w:hAnsi="Times New Roman"/>
          <w:sz w:val="28"/>
          <w:szCs w:val="28"/>
          <w:lang w:eastAsia="uk-UA"/>
        </w:rPr>
        <w:lastRenderedPageBreak/>
        <w:t xml:space="preserve">коли він становить матеріальну цінність (якщо документ є еквівалентом майна). Такими документами є цінні папери на пред’явника (облігації, векселі, акції </w:t>
      </w:r>
      <w:r w:rsidR="00266E0F" w:rsidRPr="00237957">
        <w:rPr>
          <w:rFonts w:ascii="Times New Roman" w:hAnsi="Times New Roman"/>
          <w:sz w:val="28"/>
          <w:szCs w:val="28"/>
          <w:lang w:eastAsia="uk-UA"/>
        </w:rPr>
        <w:t>й ін..</w:t>
      </w:r>
      <w:r w:rsidRPr="00237957">
        <w:rPr>
          <w:rFonts w:ascii="Times New Roman" w:hAnsi="Times New Roman"/>
          <w:sz w:val="28"/>
          <w:szCs w:val="28"/>
          <w:lang w:eastAsia="uk-UA"/>
        </w:rPr>
        <w:t>), а також матеріали процесуальних документів, кримінальні та цивільні справи, архівні матеріали [</w:t>
      </w:r>
      <w:r w:rsidR="00F632D7" w:rsidRPr="00237957">
        <w:rPr>
          <w:sz w:val="28"/>
          <w:szCs w:val="28"/>
        </w:rPr>
        <w:fldChar w:fldCharType="begin"/>
      </w:r>
      <w:r w:rsidR="00F632D7" w:rsidRPr="00237957">
        <w:rPr>
          <w:sz w:val="28"/>
          <w:szCs w:val="28"/>
        </w:rPr>
        <w:instrText xml:space="preserve"> REF _Ref419705271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115</w:t>
      </w:r>
      <w:r w:rsidR="00F632D7" w:rsidRPr="00237957">
        <w:rPr>
          <w:sz w:val="28"/>
          <w:szCs w:val="28"/>
        </w:rPr>
        <w:fldChar w:fldCharType="end"/>
      </w:r>
      <w:r w:rsidRPr="00237957">
        <w:rPr>
          <w:rFonts w:ascii="Times New Roman" w:hAnsi="Times New Roman"/>
          <w:sz w:val="28"/>
          <w:szCs w:val="28"/>
          <w:lang w:eastAsia="uk-UA"/>
        </w:rPr>
        <w:t>, c. 38</w:t>
      </w:r>
      <w:r w:rsidR="00266E0F" w:rsidRPr="00237957">
        <w:rPr>
          <w:rFonts w:ascii="Times New Roman" w:hAnsi="Times New Roman"/>
          <w:sz w:val="28"/>
          <w:szCs w:val="28"/>
          <w:lang w:eastAsia="uk-UA"/>
        </w:rPr>
        <w:t> </w:t>
      </w:r>
      <w:r w:rsidR="00266E0F" w:rsidRPr="00237957">
        <w:rPr>
          <w:rFonts w:ascii="Times New Roman" w:hAnsi="Times New Roman"/>
          <w:sz w:val="28"/>
          <w:szCs w:val="28"/>
          <w:lang w:eastAsia="uk-UA"/>
        </w:rPr>
        <w:noBreakHyphen/>
        <w:t> </w:t>
      </w:r>
      <w:r w:rsidRPr="00237957">
        <w:rPr>
          <w:rFonts w:ascii="Times New Roman" w:hAnsi="Times New Roman"/>
          <w:sz w:val="28"/>
          <w:szCs w:val="28"/>
          <w:lang w:eastAsia="uk-UA"/>
        </w:rPr>
        <w:t xml:space="preserve">39].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Як зазнач</w:t>
      </w:r>
      <w:r w:rsidR="00266E0F"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вище, окрім знищення майна </w:t>
      </w:r>
      <w:r w:rsidR="00266E0F" w:rsidRPr="00237957">
        <w:rPr>
          <w:rFonts w:ascii="Times New Roman" w:hAnsi="Times New Roman"/>
          <w:sz w:val="28"/>
          <w:szCs w:val="28"/>
          <w:lang w:eastAsia="uk-UA"/>
        </w:rPr>
        <w:t>в диспозиції ч. </w:t>
      </w:r>
      <w:r w:rsidRPr="00237957">
        <w:rPr>
          <w:rFonts w:ascii="Times New Roman" w:hAnsi="Times New Roman"/>
          <w:sz w:val="28"/>
          <w:szCs w:val="28"/>
          <w:lang w:eastAsia="uk-UA"/>
        </w:rPr>
        <w:t>1 ст. 294 КК України доцільно передбачити і його пошкодження. Адже ці дії досить часто супроводжують масові заворушення та характеризуються високим ступенем суспільної небезпеки. Відсутність у диспозиції ч. 1 ст. 294 КК України вказівки на пошкодження майна зумовлює різну кримінально-правову кваліфікацію у випадку знищення та пошкодження чужого майна під час масових заворушень. Так, на сьогодні у випадку, якщо</w:t>
      </w:r>
      <w:r w:rsidR="00266E0F" w:rsidRPr="00237957">
        <w:rPr>
          <w:rFonts w:ascii="Times New Roman" w:hAnsi="Times New Roman"/>
          <w:sz w:val="28"/>
          <w:szCs w:val="28"/>
          <w:lang w:eastAsia="uk-UA"/>
        </w:rPr>
        <w:t xml:space="preserve"> особа пошкодила майно під час у</w:t>
      </w:r>
      <w:r w:rsidRPr="00237957">
        <w:rPr>
          <w:rFonts w:ascii="Times New Roman" w:hAnsi="Times New Roman"/>
          <w:sz w:val="28"/>
          <w:szCs w:val="28"/>
          <w:lang w:eastAsia="uk-UA"/>
        </w:rPr>
        <w:t xml:space="preserve">чинення масових заворушень, її  дії потрібно кваліфікувати як хуліганство за ст. 296 КК України (за наявності інших ознак складу цього злочину) </w:t>
      </w:r>
      <w:r w:rsidRPr="00237957">
        <w:rPr>
          <w:rFonts w:ascii="Times New Roman" w:eastAsia="ArialMT" w:hAnsi="Times New Roman"/>
          <w:sz w:val="28"/>
          <w:szCs w:val="28"/>
          <w:lang w:eastAsia="ru-RU"/>
        </w:rPr>
        <w:t>або за іншими статтями Особливої частини КК України (наприклад за ст.ст. 1778</w:t>
      </w:r>
      <w:r w:rsidR="00266E0F" w:rsidRPr="00237957">
        <w:rPr>
          <w:rFonts w:ascii="Times New Roman" w:eastAsia="ArialMT" w:hAnsi="Times New Roman"/>
          <w:sz w:val="28"/>
          <w:szCs w:val="28"/>
          <w:lang w:eastAsia="ru-RU"/>
        </w:rPr>
        <w:t>;</w:t>
      </w:r>
      <w:r w:rsidRPr="00237957">
        <w:rPr>
          <w:rFonts w:ascii="Times New Roman" w:eastAsia="ArialMT" w:hAnsi="Times New Roman"/>
          <w:sz w:val="28"/>
          <w:szCs w:val="28"/>
          <w:lang w:eastAsia="ru-RU"/>
        </w:rPr>
        <w:t xml:space="preserve"> 194</w:t>
      </w:r>
      <w:r w:rsidR="00266E0F" w:rsidRPr="00237957">
        <w:rPr>
          <w:rFonts w:ascii="Times New Roman" w:eastAsia="ArialMT" w:hAnsi="Times New Roman"/>
          <w:sz w:val="28"/>
          <w:szCs w:val="28"/>
          <w:lang w:eastAsia="ru-RU"/>
        </w:rPr>
        <w:t>;</w:t>
      </w:r>
      <w:r w:rsidRPr="00237957">
        <w:rPr>
          <w:rFonts w:ascii="Times New Roman" w:eastAsia="ArialMT" w:hAnsi="Times New Roman"/>
          <w:sz w:val="28"/>
          <w:szCs w:val="28"/>
          <w:lang w:eastAsia="ru-RU"/>
        </w:rPr>
        <w:t xml:space="preserve"> 347 КК України)</w:t>
      </w:r>
      <w:r w:rsidRPr="00237957">
        <w:rPr>
          <w:rFonts w:ascii="Times New Roman" w:hAnsi="Times New Roman"/>
          <w:sz w:val="28"/>
          <w:szCs w:val="28"/>
          <w:lang w:eastAsia="uk-UA"/>
        </w:rPr>
        <w:t xml:space="preserve">.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Так, під час досудового слідства </w:t>
      </w:r>
      <w:r w:rsidR="00266E0F"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справі про масові заворушення 9 березня 2001 р. у м. Києві дії учасників масових заворушень кваліфікован</w:t>
      </w:r>
      <w:r w:rsidR="00266E0F"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як такі, що супроводжувалися знищенням майна. У ході масових заворушень було пошкоджено таке майно МВС України: 73 комплекти форменого одягу працівників міліції, 49 захисних касок, </w:t>
      </w:r>
      <w:r w:rsidR="00266E0F" w:rsidRPr="00237957">
        <w:rPr>
          <w:rFonts w:ascii="Times New Roman" w:hAnsi="Times New Roman"/>
          <w:sz w:val="28"/>
          <w:szCs w:val="28"/>
          <w:lang w:eastAsia="uk-UA"/>
        </w:rPr>
        <w:t>вісім</w:t>
      </w:r>
      <w:r w:rsidRPr="00237957">
        <w:rPr>
          <w:rFonts w:ascii="Times New Roman" w:hAnsi="Times New Roman"/>
          <w:sz w:val="28"/>
          <w:szCs w:val="28"/>
          <w:lang w:eastAsia="uk-UA"/>
        </w:rPr>
        <w:t xml:space="preserve"> протиударних щитів тощо, а також підмостку будівлі </w:t>
      </w:r>
      <w:r w:rsidR="00266E0F"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прилеглого паркану буд. № 23 по вул. Лютеранській. Суд обґрунтовано вилучив з обвинувачення всіх засуджених таку ознаку, як «знищення майна», </w:t>
      </w:r>
      <w:r w:rsidR="00266E0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казавши на те, що знищення майна – це приведення його </w:t>
      </w:r>
      <w:r w:rsidR="00266E0F"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повну непридатність до використання за цільовим призначенням, а дії засуджених та інших невстановлених досудовим слідством осіб, призвели </w:t>
      </w:r>
      <w:r w:rsidR="00266E0F" w:rsidRPr="00237957">
        <w:rPr>
          <w:rFonts w:ascii="Times New Roman" w:hAnsi="Times New Roman"/>
          <w:sz w:val="28"/>
          <w:szCs w:val="28"/>
          <w:lang w:eastAsia="uk-UA"/>
        </w:rPr>
        <w:t>лише</w:t>
      </w:r>
      <w:r w:rsidRPr="00237957">
        <w:rPr>
          <w:rFonts w:ascii="Times New Roman" w:hAnsi="Times New Roman"/>
          <w:sz w:val="28"/>
          <w:szCs w:val="28"/>
          <w:lang w:eastAsia="uk-UA"/>
        </w:rPr>
        <w:t xml:space="preserve"> до його пошкодження [</w:t>
      </w:r>
      <w:r w:rsidR="00F632D7" w:rsidRPr="00237957">
        <w:rPr>
          <w:sz w:val="28"/>
          <w:szCs w:val="28"/>
        </w:rPr>
        <w:fldChar w:fldCharType="begin"/>
      </w:r>
      <w:r w:rsidR="00F632D7" w:rsidRPr="00237957">
        <w:rPr>
          <w:sz w:val="28"/>
          <w:szCs w:val="28"/>
        </w:rPr>
        <w:instrText xml:space="preserve"> REF _Ref432202963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176</w:t>
      </w:r>
      <w:r w:rsidR="00F632D7" w:rsidRPr="00237957">
        <w:rPr>
          <w:sz w:val="28"/>
          <w:szCs w:val="28"/>
        </w:rPr>
        <w:fldChar w:fldCharType="end"/>
      </w:r>
      <w:r w:rsidRPr="00237957">
        <w:rPr>
          <w:rFonts w:ascii="Times New Roman" w:hAnsi="Times New Roman"/>
          <w:sz w:val="28"/>
          <w:szCs w:val="28"/>
          <w:lang w:eastAsia="uk-UA"/>
        </w:rPr>
        <w:t>]</w:t>
      </w:r>
      <w:r w:rsidR="004B718B"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Пошкодженням майна визнаються погіршення якості, зменшення цінності речі або приведення її на якийсь час у непридатний до використання за цільовим призначенням стан [</w:t>
      </w:r>
      <w:r w:rsidR="00F632D7" w:rsidRPr="00237957">
        <w:rPr>
          <w:sz w:val="28"/>
          <w:szCs w:val="28"/>
        </w:rPr>
        <w:fldChar w:fldCharType="begin"/>
      </w:r>
      <w:r w:rsidR="00F632D7" w:rsidRPr="00237957">
        <w:rPr>
          <w:sz w:val="28"/>
          <w:szCs w:val="28"/>
        </w:rPr>
        <w:instrText xml:space="preserve"> REF _Ref419879962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bCs/>
          <w:sz w:val="28"/>
          <w:szCs w:val="28"/>
          <w:lang w:eastAsia="uk-UA"/>
        </w:rPr>
        <w:t>317</w:t>
      </w:r>
      <w:r w:rsidR="00F632D7" w:rsidRPr="00237957">
        <w:rPr>
          <w:sz w:val="28"/>
          <w:szCs w:val="28"/>
        </w:rPr>
        <w:fldChar w:fldCharType="end"/>
      </w:r>
      <w:r w:rsidRPr="00237957">
        <w:rPr>
          <w:rFonts w:ascii="Times New Roman" w:hAnsi="Times New Roman"/>
          <w:sz w:val="28"/>
          <w:szCs w:val="28"/>
          <w:lang w:eastAsia="uk-UA"/>
        </w:rPr>
        <w:t>, с. 251].</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Проаналізувавши формулювання диспозицій статей Особливої частини КК, </w:t>
      </w:r>
      <w:r w:rsidR="00266E0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яких передбач</w:t>
      </w:r>
      <w:r w:rsidR="00E729D1"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кримінальн</w:t>
      </w:r>
      <w:r w:rsidR="00266E0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умисне знищення або пошкодження чужого майна, зауважимо, що </w:t>
      </w:r>
      <w:r w:rsidR="00266E0F" w:rsidRPr="00237957">
        <w:rPr>
          <w:rFonts w:ascii="Times New Roman" w:hAnsi="Times New Roman"/>
          <w:sz w:val="28"/>
          <w:szCs w:val="28"/>
          <w:lang w:eastAsia="uk-UA"/>
        </w:rPr>
        <w:t>в ч. </w:t>
      </w:r>
      <w:r w:rsidRPr="00237957">
        <w:rPr>
          <w:rFonts w:ascii="Times New Roman" w:hAnsi="Times New Roman"/>
          <w:sz w:val="28"/>
          <w:szCs w:val="28"/>
          <w:lang w:eastAsia="uk-UA"/>
        </w:rPr>
        <w:t>1 ст. 294 КК України відсутня вказівка на те, що під час масових заворушень відбувається знищення чужого майна. За кримінальним законодавством України не передбачен</w:t>
      </w:r>
      <w:r w:rsidR="00266E0F"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w:t>
      </w:r>
      <w:r w:rsidR="00266E0F"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умисне знищення </w:t>
      </w:r>
      <w:r w:rsidR="00266E0F"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пошкодження свого майна. Така вказівка має передбачатис</w:t>
      </w:r>
      <w:r w:rsidR="00266E0F"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і </w:t>
      </w:r>
      <w:r w:rsidR="00266E0F"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w:t>
      </w:r>
      <w:r w:rsidR="00266E0F" w:rsidRPr="00237957">
        <w:rPr>
          <w:rFonts w:ascii="Times New Roman" w:hAnsi="Times New Roman"/>
          <w:sz w:val="28"/>
          <w:szCs w:val="28"/>
          <w:lang w:eastAsia="uk-UA"/>
        </w:rPr>
        <w:t> 1 ст. </w:t>
      </w:r>
      <w:r w:rsidRPr="00237957">
        <w:rPr>
          <w:rFonts w:ascii="Times New Roman" w:hAnsi="Times New Roman"/>
          <w:sz w:val="28"/>
          <w:szCs w:val="28"/>
          <w:lang w:eastAsia="uk-UA"/>
        </w:rPr>
        <w:t>294 КК України. Тому масові заворушення повинні супроводжуватис</w:t>
      </w:r>
      <w:r w:rsidR="00266E0F"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умисним знищенням </w:t>
      </w:r>
      <w:r w:rsidR="00266E0F"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пошкодженням чужого майна.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i/>
          <w:color w:val="000000"/>
          <w:sz w:val="28"/>
          <w:szCs w:val="28"/>
          <w:shd w:val="clear" w:color="auto" w:fill="FFFFFF"/>
          <w:lang w:eastAsia="uk-UA"/>
        </w:rPr>
        <w:t>Захоплення будівель або споруд</w:t>
      </w:r>
      <w:r w:rsidRPr="00237957">
        <w:rPr>
          <w:rFonts w:ascii="Times New Roman" w:hAnsi="Times New Roman"/>
          <w:color w:val="000000"/>
          <w:sz w:val="28"/>
          <w:szCs w:val="28"/>
          <w:shd w:val="clear" w:color="auto" w:fill="FFFFFF"/>
          <w:lang w:eastAsia="uk-UA"/>
        </w:rPr>
        <w:t xml:space="preserve"> тлумачиться як «</w:t>
      </w:r>
      <w:r w:rsidRPr="00237957">
        <w:rPr>
          <w:rFonts w:ascii="Times New Roman" w:hAnsi="Times New Roman"/>
          <w:sz w:val="28"/>
          <w:szCs w:val="28"/>
          <w:lang w:eastAsia="uk-UA"/>
        </w:rPr>
        <w:t>самовільне повне чи часткове захоплення їх натовпом або активними учасниками масових заворушень. Таке захоплення може бути вчинене будь-яким способом, але воно завжди є протиправним» [</w:t>
      </w:r>
      <w:r w:rsidR="00F632D7" w:rsidRPr="00237957">
        <w:rPr>
          <w:sz w:val="28"/>
          <w:szCs w:val="28"/>
        </w:rPr>
        <w:fldChar w:fldCharType="begin"/>
      </w:r>
      <w:r w:rsidR="00F632D7" w:rsidRPr="00237957">
        <w:rPr>
          <w:sz w:val="28"/>
          <w:szCs w:val="28"/>
        </w:rPr>
        <w:instrText xml:space="preserve"> REF _Ref419724443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259</w:t>
      </w:r>
      <w:r w:rsidR="00F632D7" w:rsidRPr="00237957">
        <w:rPr>
          <w:sz w:val="28"/>
          <w:szCs w:val="28"/>
        </w:rPr>
        <w:fldChar w:fldCharType="end"/>
      </w:r>
      <w:r w:rsidRPr="00237957">
        <w:rPr>
          <w:rFonts w:ascii="Times New Roman" w:hAnsi="Times New Roman"/>
          <w:sz w:val="28"/>
          <w:szCs w:val="28"/>
          <w:lang w:eastAsia="uk-UA"/>
        </w:rPr>
        <w:t>, с. 580]. В.</w:t>
      </w:r>
      <w:r w:rsidR="00266E0F" w:rsidRPr="00237957">
        <w:rPr>
          <w:rFonts w:ascii="Times New Roman" w:hAnsi="Times New Roman"/>
          <w:sz w:val="28"/>
          <w:szCs w:val="28"/>
          <w:lang w:eastAsia="uk-UA"/>
        </w:rPr>
        <w:t> І. </w:t>
      </w:r>
      <w:r w:rsidRPr="00237957">
        <w:rPr>
          <w:rFonts w:ascii="Times New Roman" w:hAnsi="Times New Roman"/>
          <w:sz w:val="28"/>
          <w:szCs w:val="28"/>
          <w:lang w:eastAsia="uk-UA"/>
        </w:rPr>
        <w:t>Бояров та П.</w:t>
      </w:r>
      <w:r w:rsidR="00266E0F" w:rsidRPr="00237957">
        <w:rPr>
          <w:rFonts w:ascii="Times New Roman" w:hAnsi="Times New Roman"/>
          <w:sz w:val="28"/>
          <w:szCs w:val="28"/>
          <w:lang w:eastAsia="uk-UA"/>
        </w:rPr>
        <w:t> В. </w:t>
      </w:r>
      <w:r w:rsidRPr="00237957">
        <w:rPr>
          <w:rFonts w:ascii="Times New Roman" w:hAnsi="Times New Roman"/>
          <w:sz w:val="28"/>
          <w:szCs w:val="28"/>
          <w:lang w:eastAsia="uk-UA"/>
        </w:rPr>
        <w:t xml:space="preserve">Шалдирван </w:t>
      </w:r>
      <w:r w:rsidR="00266E0F" w:rsidRPr="00237957">
        <w:rPr>
          <w:rFonts w:ascii="Times New Roman" w:hAnsi="Times New Roman"/>
          <w:sz w:val="28"/>
          <w:szCs w:val="28"/>
          <w:lang w:eastAsia="uk-UA"/>
        </w:rPr>
        <w:t>стверджують</w:t>
      </w:r>
      <w:r w:rsidRPr="00237957">
        <w:rPr>
          <w:rFonts w:ascii="Times New Roman" w:hAnsi="Times New Roman"/>
          <w:sz w:val="28"/>
          <w:szCs w:val="28"/>
          <w:lang w:eastAsia="uk-UA"/>
        </w:rPr>
        <w:t xml:space="preserve">, що захоплення будівель і споруд – це «протиправний насильницький доступ у приміщення і його зайняття повністю або частково з метою перешкоджання чи виключення можливості їх використання законним власником </w:t>
      </w:r>
      <w:r w:rsidR="00266E0F" w:rsidRPr="00237957">
        <w:rPr>
          <w:rFonts w:ascii="Times New Roman" w:hAnsi="Times New Roman"/>
          <w:sz w:val="28"/>
          <w:szCs w:val="28"/>
          <w:lang w:eastAsia="uk-UA"/>
        </w:rPr>
        <w:t>або</w:t>
      </w:r>
      <w:r w:rsidRPr="00237957">
        <w:rPr>
          <w:rFonts w:ascii="Times New Roman" w:hAnsi="Times New Roman"/>
          <w:sz w:val="28"/>
          <w:szCs w:val="28"/>
          <w:lang w:eastAsia="uk-UA"/>
        </w:rPr>
        <w:t xml:space="preserve"> користувачем за функціональним призначенням. Спосіб захоплення – відкритий, таємний чи </w:t>
      </w:r>
      <w:r w:rsidR="00266E0F"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використанням обману, </w:t>
      </w:r>
      <w:r w:rsidR="00F512F8"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подоланням перешкод </w:t>
      </w:r>
      <w:r w:rsidR="00F512F8"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опору </w:t>
      </w:r>
      <w:r w:rsidR="00F512F8" w:rsidRPr="00237957">
        <w:rPr>
          <w:rFonts w:ascii="Times New Roman" w:hAnsi="Times New Roman"/>
          <w:sz w:val="28"/>
          <w:szCs w:val="28"/>
          <w:lang w:eastAsia="uk-UA"/>
        </w:rPr>
        <w:t>або</w:t>
      </w:r>
      <w:r w:rsidRPr="00237957">
        <w:rPr>
          <w:rFonts w:ascii="Times New Roman" w:hAnsi="Times New Roman"/>
          <w:sz w:val="28"/>
          <w:szCs w:val="28"/>
          <w:lang w:eastAsia="uk-UA"/>
        </w:rPr>
        <w:t xml:space="preserve"> без нього – для кваліфікації значення не має» [</w:t>
      </w:r>
      <w:r w:rsidR="00F632D7" w:rsidRPr="00237957">
        <w:rPr>
          <w:sz w:val="28"/>
          <w:szCs w:val="28"/>
        </w:rPr>
        <w:fldChar w:fldCharType="begin"/>
      </w:r>
      <w:r w:rsidR="00F632D7" w:rsidRPr="00237957">
        <w:rPr>
          <w:sz w:val="28"/>
          <w:szCs w:val="28"/>
        </w:rPr>
        <w:instrText xml:space="preserve"> REF _Ref431887227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w:t>
      </w:r>
      <w:r w:rsidR="00F632D7" w:rsidRPr="00237957">
        <w:rPr>
          <w:sz w:val="28"/>
          <w:szCs w:val="28"/>
        </w:rPr>
        <w:fldChar w:fldCharType="end"/>
      </w:r>
      <w:r w:rsidRPr="00237957">
        <w:rPr>
          <w:rFonts w:ascii="Times New Roman" w:hAnsi="Times New Roman"/>
          <w:sz w:val="28"/>
          <w:szCs w:val="28"/>
          <w:lang w:eastAsia="uk-UA"/>
        </w:rPr>
        <w:t>, с. 13</w:t>
      </w:r>
      <w:r w:rsidR="00DC20F5" w:rsidRPr="00237957">
        <w:rPr>
          <w:rFonts w:ascii="Times New Roman" w:hAnsi="Times New Roman"/>
          <w:sz w:val="28"/>
          <w:szCs w:val="28"/>
          <w:lang w:eastAsia="uk-UA"/>
        </w:rPr>
        <w:t xml:space="preserve">; </w:t>
      </w:r>
      <w:r w:rsidR="00DC20F5" w:rsidRPr="00237957">
        <w:rPr>
          <w:rFonts w:ascii="Times New Roman" w:hAnsi="Times New Roman"/>
          <w:sz w:val="28"/>
          <w:szCs w:val="28"/>
          <w:lang w:eastAsia="uk-UA"/>
        </w:rPr>
        <w:fldChar w:fldCharType="begin"/>
      </w:r>
      <w:r w:rsidR="00DC20F5" w:rsidRPr="00237957">
        <w:rPr>
          <w:rFonts w:ascii="Times New Roman" w:hAnsi="Times New Roman"/>
          <w:sz w:val="28"/>
          <w:szCs w:val="28"/>
          <w:lang w:eastAsia="uk-UA"/>
        </w:rPr>
        <w:instrText xml:space="preserve"> REF _Ref419725875 \r \h </w:instrText>
      </w:r>
      <w:r w:rsidR="004538D3" w:rsidRPr="00237957">
        <w:rPr>
          <w:rFonts w:ascii="Times New Roman" w:hAnsi="Times New Roman"/>
          <w:sz w:val="28"/>
          <w:szCs w:val="28"/>
          <w:lang w:eastAsia="uk-UA"/>
        </w:rPr>
        <w:instrText xml:space="preserve"> \* MERGEFORMAT </w:instrText>
      </w:r>
      <w:r w:rsidR="00DC20F5" w:rsidRPr="00237957">
        <w:rPr>
          <w:rFonts w:ascii="Times New Roman" w:hAnsi="Times New Roman"/>
          <w:sz w:val="28"/>
          <w:szCs w:val="28"/>
          <w:lang w:eastAsia="uk-UA"/>
        </w:rPr>
      </w:r>
      <w:r w:rsidR="00DC20F5"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408</w:t>
      </w:r>
      <w:r w:rsidR="00DC20F5" w:rsidRPr="00237957">
        <w:rPr>
          <w:rFonts w:ascii="Times New Roman" w:hAnsi="Times New Roman"/>
          <w:sz w:val="28"/>
          <w:szCs w:val="28"/>
          <w:lang w:eastAsia="uk-UA"/>
        </w:rPr>
        <w:fldChar w:fldCharType="end"/>
      </w:r>
      <w:r w:rsidR="00DC20F5" w:rsidRPr="00237957">
        <w:rPr>
          <w:rFonts w:ascii="Times New Roman" w:hAnsi="Times New Roman"/>
          <w:sz w:val="28"/>
          <w:szCs w:val="28"/>
          <w:lang w:eastAsia="uk-UA"/>
        </w:rPr>
        <w:t>, с. 46</w:t>
      </w:r>
      <w:r w:rsidRPr="00237957">
        <w:rPr>
          <w:rFonts w:ascii="Times New Roman" w:hAnsi="Times New Roman"/>
          <w:sz w:val="28"/>
          <w:szCs w:val="28"/>
          <w:lang w:eastAsia="uk-UA"/>
        </w:rPr>
        <w:t>]. На думку Л.</w:t>
      </w:r>
      <w:r w:rsidR="00F512F8" w:rsidRPr="00237957">
        <w:rPr>
          <w:rFonts w:ascii="Times New Roman" w:hAnsi="Times New Roman"/>
          <w:sz w:val="28"/>
          <w:szCs w:val="28"/>
          <w:lang w:eastAsia="uk-UA"/>
        </w:rPr>
        <w:t> </w:t>
      </w:r>
      <w:r w:rsidRPr="00237957">
        <w:rPr>
          <w:rFonts w:ascii="Times New Roman" w:hAnsi="Times New Roman"/>
          <w:sz w:val="28"/>
          <w:szCs w:val="28"/>
          <w:lang w:eastAsia="uk-UA"/>
        </w:rPr>
        <w:t>П.</w:t>
      </w:r>
      <w:r w:rsidR="00F512F8" w:rsidRPr="00237957">
        <w:rPr>
          <w:rFonts w:ascii="Times New Roman" w:hAnsi="Times New Roman"/>
          <w:sz w:val="28"/>
          <w:szCs w:val="28"/>
          <w:lang w:eastAsia="uk-UA"/>
        </w:rPr>
        <w:t> </w:t>
      </w:r>
      <w:r w:rsidRPr="00237957">
        <w:rPr>
          <w:rFonts w:ascii="Times New Roman" w:hAnsi="Times New Roman"/>
          <w:sz w:val="28"/>
          <w:szCs w:val="28"/>
          <w:lang w:eastAsia="uk-UA"/>
        </w:rPr>
        <w:t xml:space="preserve">Брич, це </w:t>
      </w:r>
      <w:r w:rsidRPr="00237957">
        <w:rPr>
          <w:rFonts w:ascii="Times New Roman" w:hAnsi="Times New Roman"/>
          <w:b/>
          <w:sz w:val="28"/>
          <w:szCs w:val="28"/>
          <w:lang w:eastAsia="uk-UA"/>
        </w:rPr>
        <w:t>«</w:t>
      </w:r>
      <w:r w:rsidRPr="00237957">
        <w:rPr>
          <w:rFonts w:ascii="Times New Roman" w:hAnsi="Times New Roman"/>
          <w:bCs/>
          <w:color w:val="000000"/>
          <w:sz w:val="28"/>
          <w:szCs w:val="28"/>
          <w:shd w:val="clear" w:color="auto" w:fill="FFFFFF"/>
          <w:lang w:eastAsia="ru-RU"/>
        </w:rPr>
        <w:t xml:space="preserve">протиправне зайняття названих об’єктів шляхом насильства або обману. При цьому не має значення, зайнято весь об’єкт чи його частину. Суттєвим є те, що </w:t>
      </w:r>
      <w:r w:rsidR="00F512F8" w:rsidRPr="00237957">
        <w:rPr>
          <w:rFonts w:ascii="Times New Roman" w:hAnsi="Times New Roman"/>
          <w:bCs/>
          <w:color w:val="000000"/>
          <w:sz w:val="28"/>
          <w:szCs w:val="28"/>
          <w:shd w:val="clear" w:color="auto" w:fill="FFFFFF"/>
          <w:lang w:eastAsia="ru-RU"/>
        </w:rPr>
        <w:t>це</w:t>
      </w:r>
      <w:r w:rsidRPr="00237957">
        <w:rPr>
          <w:rFonts w:ascii="Times New Roman" w:hAnsi="Times New Roman"/>
          <w:bCs/>
          <w:color w:val="000000"/>
          <w:sz w:val="28"/>
          <w:szCs w:val="28"/>
          <w:shd w:val="clear" w:color="auto" w:fill="FFFFFF"/>
          <w:lang w:eastAsia="ru-RU"/>
        </w:rPr>
        <w:t xml:space="preserve"> не дає можливості використовувати будівлі, споруди їх</w:t>
      </w:r>
      <w:r w:rsidR="00F512F8" w:rsidRPr="00237957">
        <w:rPr>
          <w:rFonts w:ascii="Times New Roman" w:hAnsi="Times New Roman"/>
          <w:bCs/>
          <w:color w:val="000000"/>
          <w:sz w:val="28"/>
          <w:szCs w:val="28"/>
          <w:shd w:val="clear" w:color="auto" w:fill="FFFFFF"/>
          <w:lang w:eastAsia="ru-RU"/>
        </w:rPr>
        <w:t>нім</w:t>
      </w:r>
      <w:r w:rsidRPr="00237957">
        <w:rPr>
          <w:rFonts w:ascii="Times New Roman" w:hAnsi="Times New Roman"/>
          <w:bCs/>
          <w:color w:val="000000"/>
          <w:sz w:val="28"/>
          <w:szCs w:val="28"/>
          <w:shd w:val="clear" w:color="auto" w:fill="FFFFFF"/>
          <w:lang w:eastAsia="ru-RU"/>
        </w:rPr>
        <w:t xml:space="preserve"> законним власникам </w:t>
      </w:r>
      <w:r w:rsidR="00F512F8" w:rsidRPr="00237957">
        <w:rPr>
          <w:rFonts w:ascii="Times New Roman" w:hAnsi="Times New Roman"/>
          <w:bCs/>
          <w:color w:val="000000"/>
          <w:sz w:val="28"/>
          <w:szCs w:val="28"/>
          <w:shd w:val="clear" w:color="auto" w:fill="FFFFFF"/>
          <w:lang w:eastAsia="ru-RU"/>
        </w:rPr>
        <w:t>або</w:t>
      </w:r>
      <w:r w:rsidRPr="00237957">
        <w:rPr>
          <w:rFonts w:ascii="Times New Roman" w:hAnsi="Times New Roman"/>
          <w:bCs/>
          <w:color w:val="000000"/>
          <w:sz w:val="28"/>
          <w:szCs w:val="28"/>
          <w:shd w:val="clear" w:color="auto" w:fill="FFFFFF"/>
          <w:lang w:eastAsia="ru-RU"/>
        </w:rPr>
        <w:t xml:space="preserve"> користувачам для виконання своїх функцій, а також перешкоджає нормальній роботі інших підприємств, установ, організацій, будівлі чи споруди яких не захоплено» </w:t>
      </w:r>
      <w:r w:rsidRPr="00237957">
        <w:rPr>
          <w:rFonts w:ascii="Times New Roman" w:hAnsi="Times New Roman"/>
          <w:sz w:val="28"/>
          <w:szCs w:val="28"/>
          <w:lang w:eastAsia="uk-UA"/>
        </w:rPr>
        <w:t>[</w:t>
      </w:r>
      <w:r w:rsidR="00DC20F5" w:rsidRPr="00237957">
        <w:rPr>
          <w:rFonts w:ascii="Times New Roman" w:hAnsi="Times New Roman"/>
          <w:sz w:val="28"/>
          <w:szCs w:val="28"/>
          <w:lang w:eastAsia="uk-UA"/>
        </w:rPr>
        <w:fldChar w:fldCharType="begin"/>
      </w:r>
      <w:r w:rsidR="00DC20F5" w:rsidRPr="00237957">
        <w:rPr>
          <w:rFonts w:ascii="Times New Roman" w:hAnsi="Times New Roman"/>
          <w:sz w:val="28"/>
          <w:szCs w:val="28"/>
          <w:lang w:eastAsia="uk-UA"/>
        </w:rPr>
        <w:instrText xml:space="preserve"> REF _Ref431889317 \r \h </w:instrText>
      </w:r>
      <w:r w:rsidR="004538D3" w:rsidRPr="00237957">
        <w:rPr>
          <w:rFonts w:ascii="Times New Roman" w:hAnsi="Times New Roman"/>
          <w:sz w:val="28"/>
          <w:szCs w:val="28"/>
          <w:lang w:eastAsia="uk-UA"/>
        </w:rPr>
        <w:instrText xml:space="preserve"> \* MERGEFORMAT </w:instrText>
      </w:r>
      <w:r w:rsidR="00DC20F5" w:rsidRPr="00237957">
        <w:rPr>
          <w:rFonts w:ascii="Times New Roman" w:hAnsi="Times New Roman"/>
          <w:sz w:val="28"/>
          <w:szCs w:val="28"/>
          <w:lang w:eastAsia="uk-UA"/>
        </w:rPr>
      </w:r>
      <w:r w:rsidR="00DC20F5"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40</w:t>
      </w:r>
      <w:r w:rsidR="00DC20F5" w:rsidRPr="00237957">
        <w:rPr>
          <w:rFonts w:ascii="Times New Roman" w:hAnsi="Times New Roman"/>
          <w:sz w:val="28"/>
          <w:szCs w:val="28"/>
          <w:lang w:eastAsia="uk-UA"/>
        </w:rPr>
        <w:fldChar w:fldCharType="end"/>
      </w:r>
      <w:r w:rsidR="008124F3">
        <w:rPr>
          <w:rFonts w:ascii="Times New Roman" w:hAnsi="Times New Roman"/>
          <w:sz w:val="28"/>
          <w:szCs w:val="28"/>
          <w:lang w:eastAsia="uk-UA"/>
        </w:rPr>
        <w:t>, </w:t>
      </w:r>
      <w:r w:rsidRPr="00237957">
        <w:rPr>
          <w:rFonts w:ascii="Times New Roman" w:hAnsi="Times New Roman"/>
          <w:sz w:val="28"/>
          <w:szCs w:val="28"/>
          <w:lang w:eastAsia="uk-UA"/>
        </w:rPr>
        <w:t>с.</w:t>
      </w:r>
      <w:r w:rsidR="008124F3">
        <w:rPr>
          <w:rFonts w:ascii="Times New Roman" w:hAnsi="Times New Roman"/>
          <w:sz w:val="28"/>
          <w:szCs w:val="28"/>
          <w:lang w:eastAsia="uk-UA"/>
        </w:rPr>
        <w:t> </w:t>
      </w:r>
      <w:r w:rsidR="00DC20F5" w:rsidRPr="00237957">
        <w:rPr>
          <w:rFonts w:ascii="Times New Roman" w:hAnsi="Times New Roman"/>
          <w:sz w:val="28"/>
          <w:szCs w:val="28"/>
          <w:lang w:eastAsia="uk-UA"/>
        </w:rPr>
        <w:t>105</w:t>
      </w:r>
      <w:r w:rsidRPr="00237957">
        <w:rPr>
          <w:rFonts w:ascii="Times New Roman" w:hAnsi="Times New Roman"/>
          <w:sz w:val="28"/>
          <w:szCs w:val="28"/>
          <w:lang w:eastAsia="uk-UA"/>
        </w:rPr>
        <w:t>].</w:t>
      </w:r>
    </w:p>
    <w:p w:rsidR="00407998" w:rsidRPr="00237957" w:rsidRDefault="00F512F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xml:space="preserve">, науковці по-різному розуміють захоплення: або як насильницьку дію, або </w:t>
      </w:r>
      <w:r w:rsidRPr="00237957">
        <w:rPr>
          <w:rFonts w:ascii="Times New Roman" w:hAnsi="Times New Roman"/>
          <w:sz w:val="28"/>
          <w:szCs w:val="28"/>
          <w:lang w:eastAsia="uk-UA"/>
        </w:rPr>
        <w:t xml:space="preserve">як </w:t>
      </w:r>
      <w:r w:rsidR="00407998" w:rsidRPr="00237957">
        <w:rPr>
          <w:rFonts w:ascii="Times New Roman" w:hAnsi="Times New Roman"/>
          <w:sz w:val="28"/>
          <w:szCs w:val="28"/>
          <w:lang w:eastAsia="uk-UA"/>
        </w:rPr>
        <w:t xml:space="preserve">дію, </w:t>
      </w: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чинену </w:t>
      </w:r>
      <w:r w:rsidRPr="00237957">
        <w:rPr>
          <w:rFonts w:ascii="Times New Roman" w:hAnsi="Times New Roman"/>
          <w:sz w:val="28"/>
          <w:szCs w:val="28"/>
          <w:lang w:eastAsia="uk-UA"/>
        </w:rPr>
        <w:t>будь-яким</w:t>
      </w:r>
      <w:r w:rsidR="00407998" w:rsidRPr="00237957">
        <w:rPr>
          <w:rFonts w:ascii="Times New Roman" w:hAnsi="Times New Roman"/>
          <w:sz w:val="28"/>
          <w:szCs w:val="28"/>
          <w:lang w:eastAsia="uk-UA"/>
        </w:rPr>
        <w:t xml:space="preserve"> способ</w:t>
      </w:r>
      <w:r w:rsidRPr="00237957">
        <w:rPr>
          <w:rFonts w:ascii="Times New Roman" w:hAnsi="Times New Roman"/>
          <w:sz w:val="28"/>
          <w:szCs w:val="28"/>
          <w:lang w:eastAsia="uk-UA"/>
        </w:rPr>
        <w:t>ом</w:t>
      </w:r>
      <w:r w:rsidR="00407998"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 xml:space="preserve">В українській мові слово «захоплення» − це дія </w:t>
      </w:r>
      <w:r w:rsidR="0010559F" w:rsidRPr="00237957">
        <w:rPr>
          <w:rFonts w:ascii="Times New Roman" w:hAnsi="Times New Roman"/>
          <w:sz w:val="28"/>
          <w:szCs w:val="28"/>
          <w:lang w:eastAsia="uk-UA"/>
        </w:rPr>
        <w:t>зі</w:t>
      </w:r>
      <w:r w:rsidRPr="00237957">
        <w:rPr>
          <w:rFonts w:ascii="Times New Roman" w:hAnsi="Times New Roman"/>
          <w:sz w:val="28"/>
          <w:szCs w:val="28"/>
          <w:lang w:eastAsia="uk-UA"/>
        </w:rPr>
        <w:t xml:space="preserve"> значенням «захопити», оволодіти насильно ким</w:t>
      </w:r>
      <w:r w:rsidR="0010559F" w:rsidRPr="00237957">
        <w:rPr>
          <w:rFonts w:ascii="Times New Roman" w:hAnsi="Times New Roman"/>
          <w:sz w:val="28"/>
          <w:szCs w:val="28"/>
          <w:lang w:eastAsia="uk-UA"/>
        </w:rPr>
        <w:t>о</w:t>
      </w:r>
      <w:r w:rsidRPr="00237957">
        <w:rPr>
          <w:rFonts w:ascii="Times New Roman" w:hAnsi="Times New Roman"/>
          <w:sz w:val="28"/>
          <w:szCs w:val="28"/>
          <w:lang w:eastAsia="uk-UA"/>
        </w:rPr>
        <w:t>сь, чим</w:t>
      </w:r>
      <w:r w:rsidR="0010559F" w:rsidRPr="00237957">
        <w:rPr>
          <w:rFonts w:ascii="Times New Roman" w:hAnsi="Times New Roman"/>
          <w:sz w:val="28"/>
          <w:szCs w:val="28"/>
          <w:lang w:eastAsia="uk-UA"/>
        </w:rPr>
        <w:t>о</w:t>
      </w:r>
      <w:r w:rsidRPr="00237957">
        <w:rPr>
          <w:rFonts w:ascii="Times New Roman" w:hAnsi="Times New Roman"/>
          <w:sz w:val="28"/>
          <w:szCs w:val="28"/>
          <w:lang w:eastAsia="uk-UA"/>
        </w:rPr>
        <w:t>сь, брати силою кого-, що-небудь [</w:t>
      </w:r>
      <w:r w:rsidR="00F632D7" w:rsidRPr="00237957">
        <w:rPr>
          <w:sz w:val="28"/>
          <w:szCs w:val="28"/>
        </w:rPr>
        <w:fldChar w:fldCharType="begin"/>
      </w:r>
      <w:r w:rsidR="00F632D7" w:rsidRPr="00237957">
        <w:rPr>
          <w:sz w:val="28"/>
          <w:szCs w:val="28"/>
        </w:rPr>
        <w:instrText xml:space="preserve"> REF _Ref431886478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46</w:t>
      </w:r>
      <w:r w:rsidR="00F632D7" w:rsidRPr="00237957">
        <w:rPr>
          <w:sz w:val="28"/>
          <w:szCs w:val="28"/>
        </w:rPr>
        <w:fldChar w:fldCharType="end"/>
      </w:r>
      <w:r w:rsidR="008124F3">
        <w:rPr>
          <w:rFonts w:ascii="Times New Roman" w:hAnsi="Times New Roman"/>
          <w:sz w:val="28"/>
          <w:szCs w:val="28"/>
          <w:lang w:eastAsia="uk-UA"/>
        </w:rPr>
        <w:t>, </w:t>
      </w:r>
      <w:r w:rsidRPr="00237957">
        <w:rPr>
          <w:rFonts w:ascii="Times New Roman" w:hAnsi="Times New Roman"/>
          <w:sz w:val="28"/>
          <w:szCs w:val="28"/>
          <w:lang w:eastAsia="uk-UA"/>
        </w:rPr>
        <w:t>с.</w:t>
      </w:r>
      <w:r w:rsidR="008124F3">
        <w:rPr>
          <w:rFonts w:ascii="Times New Roman" w:hAnsi="Times New Roman"/>
          <w:sz w:val="28"/>
          <w:szCs w:val="28"/>
          <w:lang w:eastAsia="uk-UA"/>
        </w:rPr>
        <w:t> </w:t>
      </w:r>
      <w:r w:rsidRPr="00237957">
        <w:rPr>
          <w:rFonts w:ascii="Times New Roman" w:hAnsi="Times New Roman"/>
          <w:sz w:val="28"/>
          <w:szCs w:val="28"/>
          <w:lang w:eastAsia="uk-UA"/>
        </w:rPr>
        <w:t xml:space="preserve">434]. </w:t>
      </w:r>
      <w:r w:rsidR="0010559F" w:rsidRPr="00237957">
        <w:rPr>
          <w:rFonts w:ascii="Times New Roman" w:hAnsi="Times New Roman"/>
          <w:sz w:val="28"/>
          <w:szCs w:val="28"/>
          <w:lang w:eastAsia="uk-UA"/>
        </w:rPr>
        <w:lastRenderedPageBreak/>
        <w:t>Це</w:t>
      </w:r>
      <w:r w:rsidRPr="00237957">
        <w:rPr>
          <w:rFonts w:ascii="Times New Roman" w:hAnsi="Times New Roman"/>
          <w:sz w:val="28"/>
          <w:szCs w:val="28"/>
          <w:lang w:eastAsia="uk-UA"/>
        </w:rPr>
        <w:t xml:space="preserve"> слово завжди пов’язується із застосуванням насильства (якщо використовується у такому значенні)</w:t>
      </w:r>
      <w:r w:rsidR="003C7AA7" w:rsidRPr="00237957">
        <w:rPr>
          <w:rFonts w:ascii="Times New Roman" w:hAnsi="Times New Roman"/>
          <w:sz w:val="28"/>
          <w:szCs w:val="28"/>
          <w:lang w:eastAsia="uk-UA"/>
        </w:rPr>
        <w:t>, т</w:t>
      </w:r>
      <w:r w:rsidRPr="00237957">
        <w:rPr>
          <w:rFonts w:ascii="Times New Roman" w:hAnsi="Times New Roman"/>
          <w:sz w:val="28"/>
          <w:szCs w:val="28"/>
          <w:lang w:eastAsia="uk-UA"/>
        </w:rPr>
        <w:t>обто насильство є невід’ємн</w:t>
      </w:r>
      <w:r w:rsidR="003C7AA7" w:rsidRPr="00237957">
        <w:rPr>
          <w:rFonts w:ascii="Times New Roman" w:hAnsi="Times New Roman"/>
          <w:sz w:val="28"/>
          <w:szCs w:val="28"/>
          <w:lang w:eastAsia="uk-UA"/>
        </w:rPr>
        <w:t>им</w:t>
      </w:r>
      <w:r w:rsidRPr="00237957">
        <w:rPr>
          <w:rFonts w:ascii="Times New Roman" w:hAnsi="Times New Roman"/>
          <w:sz w:val="28"/>
          <w:szCs w:val="28"/>
          <w:lang w:eastAsia="uk-UA"/>
        </w:rPr>
        <w:t xml:space="preserve"> склад</w:t>
      </w:r>
      <w:r w:rsidR="003C7AA7" w:rsidRPr="00237957">
        <w:rPr>
          <w:rFonts w:ascii="Times New Roman" w:hAnsi="Times New Roman"/>
          <w:sz w:val="28"/>
          <w:szCs w:val="28"/>
          <w:lang w:eastAsia="uk-UA"/>
        </w:rPr>
        <w:t>ником</w:t>
      </w:r>
      <w:r w:rsidRPr="00237957">
        <w:rPr>
          <w:rFonts w:ascii="Times New Roman" w:hAnsi="Times New Roman"/>
          <w:sz w:val="28"/>
          <w:szCs w:val="28"/>
          <w:lang w:eastAsia="uk-UA"/>
        </w:rPr>
        <w:t xml:space="preserve"> такого суспільно небезпечного діяння, як захоплення, хоча й не позначається відповідним терміном, входить у його зміст. Тому, на нашу думку, захоплення будівель </w:t>
      </w:r>
      <w:r w:rsidR="003C7AA7"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споруд – це їх насильницьке зайняття (частини або повністю). На відміну від ст. 341 КК України</w:t>
      </w:r>
      <w:r w:rsidR="003C7AA7"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ч. 1 ст. 249 КК України не уточнюється належність будівель та споруд до тієї чи іншої форми власності та їх призначення. У назві ст. 341 КК України предметом захоплення названо державні або громадські будівлі чи споруди, а </w:t>
      </w:r>
      <w:r w:rsidR="003C7AA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диспозиції цієї статті – </w:t>
      </w:r>
      <w:r w:rsidRPr="00237957">
        <w:rPr>
          <w:rFonts w:ascii="Times New Roman" w:hAnsi="Times New Roman"/>
          <w:color w:val="000000"/>
          <w:sz w:val="28"/>
          <w:szCs w:val="28"/>
          <w:shd w:val="clear" w:color="auto" w:fill="FFFFFF"/>
          <w:lang w:eastAsia="uk-UA"/>
        </w:rPr>
        <w:t xml:space="preserve">будівлі </w:t>
      </w:r>
      <w:r w:rsidR="003C7AA7" w:rsidRPr="00237957">
        <w:rPr>
          <w:rFonts w:ascii="Times New Roman" w:hAnsi="Times New Roman"/>
          <w:color w:val="000000"/>
          <w:sz w:val="28"/>
          <w:szCs w:val="28"/>
          <w:shd w:val="clear" w:color="auto" w:fill="FFFFFF"/>
          <w:lang w:eastAsia="uk-UA"/>
        </w:rPr>
        <w:t>або</w:t>
      </w:r>
      <w:r w:rsidRPr="00237957">
        <w:rPr>
          <w:rFonts w:ascii="Times New Roman" w:hAnsi="Times New Roman"/>
          <w:color w:val="000000"/>
          <w:sz w:val="28"/>
          <w:szCs w:val="28"/>
          <w:shd w:val="clear" w:color="auto" w:fill="FFFFFF"/>
          <w:lang w:eastAsia="uk-UA"/>
        </w:rPr>
        <w:t xml:space="preserve"> споруди, що забезпечують діяльність органів державної влади, органів місцевого самоврядування, об'єднань громадян. Це означає, що предметом захоплення під час масових заворушень можуть бути будь-які будівлі та споруди незалежно від форми власності та їх призначення.</w:t>
      </w:r>
    </w:p>
    <w:p w:rsidR="00407998" w:rsidRPr="00237957" w:rsidRDefault="00407998" w:rsidP="00407998">
      <w:pPr>
        <w:spacing w:after="0" w:line="360" w:lineRule="auto"/>
        <w:ind w:firstLine="709"/>
        <w:jc w:val="both"/>
        <w:rPr>
          <w:rFonts w:ascii="Times New Roman" w:hAnsi="Times New Roman"/>
          <w:b/>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 xml:space="preserve">Якщо під час масових заворушень відбувається захоплення будівель чи споруд, </w:t>
      </w:r>
      <w:r w:rsidR="003C7AA7" w:rsidRPr="00237957">
        <w:rPr>
          <w:rFonts w:ascii="Times New Roman" w:hAnsi="Times New Roman"/>
          <w:color w:val="000000"/>
          <w:sz w:val="28"/>
          <w:szCs w:val="28"/>
          <w:shd w:val="clear" w:color="auto" w:fill="FFFFFF"/>
          <w:lang w:eastAsia="uk-UA"/>
        </w:rPr>
        <w:t>які</w:t>
      </w:r>
      <w:r w:rsidRPr="00237957">
        <w:rPr>
          <w:rFonts w:ascii="Times New Roman" w:hAnsi="Times New Roman"/>
          <w:color w:val="000000"/>
          <w:sz w:val="28"/>
          <w:szCs w:val="28"/>
          <w:shd w:val="clear" w:color="auto" w:fill="FFFFFF"/>
          <w:lang w:eastAsia="uk-UA"/>
        </w:rPr>
        <w:t xml:space="preserve"> забезпечують діяльність органів державної влади, органів місцевого самоврядування, об'єднань громадян, </w:t>
      </w:r>
      <w:r w:rsidR="003C7AA7" w:rsidRPr="00237957">
        <w:rPr>
          <w:rFonts w:ascii="Times New Roman" w:hAnsi="Times New Roman"/>
          <w:color w:val="000000"/>
          <w:sz w:val="28"/>
          <w:szCs w:val="28"/>
          <w:shd w:val="clear" w:color="auto" w:fill="FFFFFF"/>
          <w:lang w:eastAsia="uk-UA"/>
        </w:rPr>
        <w:t>і</w:t>
      </w:r>
      <w:r w:rsidRPr="00237957">
        <w:rPr>
          <w:rFonts w:ascii="Times New Roman" w:hAnsi="Times New Roman"/>
          <w:color w:val="000000"/>
          <w:sz w:val="28"/>
          <w:szCs w:val="28"/>
          <w:shd w:val="clear" w:color="auto" w:fill="FFFFFF"/>
          <w:lang w:eastAsia="uk-UA"/>
        </w:rPr>
        <w:t>з метою незаконного користування ними або перешкоджання нормальній роботі підприємств, установ, організацій, то дії винуватого потрібно кваліфікувати лише за ст. 294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i/>
          <w:color w:val="000000"/>
          <w:sz w:val="28"/>
          <w:szCs w:val="28"/>
          <w:shd w:val="clear" w:color="auto" w:fill="FFFFFF"/>
          <w:lang w:eastAsia="uk-UA"/>
        </w:rPr>
        <w:t>Насильницьке виселення громадян</w:t>
      </w:r>
      <w:r w:rsidRPr="00237957">
        <w:rPr>
          <w:rFonts w:ascii="Times New Roman" w:hAnsi="Times New Roman"/>
          <w:b/>
          <w:color w:val="000000"/>
          <w:sz w:val="28"/>
          <w:szCs w:val="28"/>
          <w:shd w:val="clear" w:color="auto" w:fill="FFFFFF"/>
          <w:lang w:eastAsia="uk-UA"/>
        </w:rPr>
        <w:t xml:space="preserve"> </w:t>
      </w:r>
      <w:r w:rsidR="003C7AA7" w:rsidRPr="00237957">
        <w:rPr>
          <w:rFonts w:ascii="Times New Roman" w:hAnsi="Times New Roman"/>
          <w:sz w:val="28"/>
          <w:szCs w:val="28"/>
          <w:lang w:eastAsia="uk-UA"/>
        </w:rPr>
        <w:t>відбувається</w:t>
      </w:r>
      <w:r w:rsidRPr="00237957">
        <w:rPr>
          <w:rFonts w:ascii="Times New Roman" w:hAnsi="Times New Roman"/>
          <w:sz w:val="28"/>
          <w:szCs w:val="28"/>
          <w:lang w:eastAsia="uk-UA"/>
        </w:rPr>
        <w:t xml:space="preserve"> у випадку «незаконного, поєднаного із застосуванням насильства, вигнання громадян </w:t>
      </w:r>
      <w:r w:rsidR="004F4037" w:rsidRPr="00237957">
        <w:rPr>
          <w:rFonts w:ascii="Times New Roman" w:hAnsi="Times New Roman"/>
          <w:sz w:val="28"/>
          <w:szCs w:val="28"/>
          <w:lang w:eastAsia="uk-UA"/>
        </w:rPr>
        <w:t>і</w:t>
      </w:r>
      <w:r w:rsidRPr="00237957">
        <w:rPr>
          <w:rFonts w:ascii="Times New Roman" w:hAnsi="Times New Roman"/>
          <w:sz w:val="28"/>
          <w:szCs w:val="28"/>
          <w:lang w:eastAsia="uk-UA"/>
        </w:rPr>
        <w:t>з їхніх помешкань, певного селища чи місцевості» [</w:t>
      </w:r>
      <w:r w:rsidR="00F632D7" w:rsidRPr="00237957">
        <w:rPr>
          <w:sz w:val="28"/>
          <w:szCs w:val="28"/>
        </w:rPr>
        <w:fldChar w:fldCharType="begin"/>
      </w:r>
      <w:r w:rsidR="00F632D7" w:rsidRPr="00237957">
        <w:rPr>
          <w:sz w:val="28"/>
          <w:szCs w:val="28"/>
        </w:rPr>
        <w:instrText xml:space="preserve"> REF _Ref431883834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260</w:t>
      </w:r>
      <w:r w:rsidR="00F632D7" w:rsidRPr="00237957">
        <w:rPr>
          <w:sz w:val="28"/>
          <w:szCs w:val="28"/>
        </w:rPr>
        <w:fldChar w:fldCharType="end"/>
      </w:r>
      <w:r w:rsidR="004F4037" w:rsidRPr="00237957">
        <w:rPr>
          <w:rFonts w:ascii="Times New Roman" w:hAnsi="Times New Roman"/>
          <w:sz w:val="28"/>
          <w:szCs w:val="28"/>
          <w:lang w:eastAsia="uk-UA"/>
        </w:rPr>
        <w:t>, с. </w:t>
      </w:r>
      <w:r w:rsidRPr="00237957">
        <w:rPr>
          <w:rFonts w:ascii="Times New Roman" w:hAnsi="Times New Roman"/>
          <w:sz w:val="28"/>
          <w:szCs w:val="28"/>
          <w:lang w:eastAsia="uk-UA"/>
        </w:rPr>
        <w:t>580]. В.</w:t>
      </w:r>
      <w:r w:rsidR="009D3B3C"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9D3B3C" w:rsidRPr="00237957">
        <w:rPr>
          <w:rFonts w:ascii="Times New Roman" w:hAnsi="Times New Roman"/>
          <w:sz w:val="28"/>
          <w:szCs w:val="28"/>
          <w:lang w:eastAsia="uk-UA"/>
        </w:rPr>
        <w:t> </w:t>
      </w:r>
      <w:r w:rsidRPr="00237957">
        <w:rPr>
          <w:rFonts w:ascii="Times New Roman" w:hAnsi="Times New Roman"/>
          <w:sz w:val="28"/>
          <w:szCs w:val="28"/>
          <w:lang w:eastAsia="uk-UA"/>
        </w:rPr>
        <w:t>Бояров та П.</w:t>
      </w:r>
      <w:r w:rsidR="009D3B3C" w:rsidRPr="00237957">
        <w:rPr>
          <w:rFonts w:ascii="Times New Roman" w:hAnsi="Times New Roman"/>
          <w:sz w:val="28"/>
          <w:szCs w:val="28"/>
          <w:lang w:eastAsia="uk-UA"/>
        </w:rPr>
        <w:t> В. </w:t>
      </w:r>
      <w:r w:rsidRPr="00237957">
        <w:rPr>
          <w:rFonts w:ascii="Times New Roman" w:hAnsi="Times New Roman"/>
          <w:sz w:val="28"/>
          <w:szCs w:val="28"/>
          <w:lang w:eastAsia="uk-UA"/>
        </w:rPr>
        <w:t>Шалдирван тлумачать це діяння більш вузько. На їх</w:t>
      </w:r>
      <w:r w:rsidR="004F4037" w:rsidRPr="00237957">
        <w:rPr>
          <w:rFonts w:ascii="Times New Roman" w:hAnsi="Times New Roman"/>
          <w:sz w:val="28"/>
          <w:szCs w:val="28"/>
          <w:lang w:eastAsia="uk-UA"/>
        </w:rPr>
        <w:t>ню</w:t>
      </w:r>
      <w:r w:rsidRPr="00237957">
        <w:rPr>
          <w:rFonts w:ascii="Times New Roman" w:hAnsi="Times New Roman"/>
          <w:sz w:val="28"/>
          <w:szCs w:val="28"/>
          <w:lang w:eastAsia="uk-UA"/>
        </w:rPr>
        <w:t xml:space="preserve"> думку, незаконне виселення громадян – це «протиправне і незаконне позбавлення людини права проживати в наданому чи належному їм на законних підставах жилому приміщенні» [</w:t>
      </w:r>
      <w:r w:rsidR="00F632D7" w:rsidRPr="00237957">
        <w:rPr>
          <w:sz w:val="28"/>
          <w:szCs w:val="28"/>
        </w:rPr>
        <w:fldChar w:fldCharType="begin"/>
      </w:r>
      <w:r w:rsidR="00F632D7" w:rsidRPr="00237957">
        <w:rPr>
          <w:sz w:val="28"/>
          <w:szCs w:val="28"/>
        </w:rPr>
        <w:instrText xml:space="preserve"> REF _Ref431887227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w:t>
      </w:r>
      <w:r w:rsidR="00F632D7" w:rsidRPr="00237957">
        <w:rPr>
          <w:sz w:val="28"/>
          <w:szCs w:val="28"/>
        </w:rPr>
        <w:fldChar w:fldCharType="end"/>
      </w:r>
      <w:r w:rsidRPr="00237957">
        <w:rPr>
          <w:rFonts w:ascii="Times New Roman" w:hAnsi="Times New Roman"/>
          <w:sz w:val="28"/>
          <w:szCs w:val="28"/>
          <w:lang w:eastAsia="uk-UA"/>
        </w:rPr>
        <w:t>, с.13</w:t>
      </w:r>
      <w:r w:rsidR="00DC20F5" w:rsidRPr="00237957">
        <w:rPr>
          <w:rFonts w:ascii="Times New Roman" w:hAnsi="Times New Roman"/>
          <w:sz w:val="28"/>
          <w:szCs w:val="28"/>
          <w:lang w:eastAsia="uk-UA"/>
        </w:rPr>
        <w:t xml:space="preserve">; </w:t>
      </w:r>
      <w:r w:rsidR="00DC20F5" w:rsidRPr="00237957">
        <w:rPr>
          <w:rFonts w:ascii="Times New Roman" w:hAnsi="Times New Roman"/>
          <w:sz w:val="28"/>
          <w:szCs w:val="28"/>
          <w:lang w:eastAsia="uk-UA"/>
        </w:rPr>
        <w:fldChar w:fldCharType="begin"/>
      </w:r>
      <w:r w:rsidR="00DC20F5" w:rsidRPr="00237957">
        <w:rPr>
          <w:rFonts w:ascii="Times New Roman" w:hAnsi="Times New Roman"/>
          <w:sz w:val="28"/>
          <w:szCs w:val="28"/>
          <w:lang w:eastAsia="uk-UA"/>
        </w:rPr>
        <w:instrText xml:space="preserve"> REF _Ref419725875 \r \h </w:instrText>
      </w:r>
      <w:r w:rsidR="004538D3" w:rsidRPr="00237957">
        <w:rPr>
          <w:rFonts w:ascii="Times New Roman" w:hAnsi="Times New Roman"/>
          <w:sz w:val="28"/>
          <w:szCs w:val="28"/>
          <w:lang w:eastAsia="uk-UA"/>
        </w:rPr>
        <w:instrText xml:space="preserve"> \* MERGEFORMAT </w:instrText>
      </w:r>
      <w:r w:rsidR="00DC20F5" w:rsidRPr="00237957">
        <w:rPr>
          <w:rFonts w:ascii="Times New Roman" w:hAnsi="Times New Roman"/>
          <w:sz w:val="28"/>
          <w:szCs w:val="28"/>
          <w:lang w:eastAsia="uk-UA"/>
        </w:rPr>
      </w:r>
      <w:r w:rsidR="00DC20F5" w:rsidRPr="00237957">
        <w:rPr>
          <w:rFonts w:ascii="Times New Roman" w:hAnsi="Times New Roman"/>
          <w:sz w:val="28"/>
          <w:szCs w:val="28"/>
          <w:lang w:eastAsia="uk-UA"/>
        </w:rPr>
        <w:fldChar w:fldCharType="separate"/>
      </w:r>
      <w:r w:rsidR="00B90A49">
        <w:rPr>
          <w:rFonts w:ascii="Times New Roman" w:hAnsi="Times New Roman"/>
          <w:sz w:val="28"/>
          <w:szCs w:val="28"/>
          <w:lang w:eastAsia="uk-UA"/>
        </w:rPr>
        <w:t>408</w:t>
      </w:r>
      <w:r w:rsidR="00DC20F5" w:rsidRPr="00237957">
        <w:rPr>
          <w:rFonts w:ascii="Times New Roman" w:hAnsi="Times New Roman"/>
          <w:sz w:val="28"/>
          <w:szCs w:val="28"/>
          <w:lang w:eastAsia="uk-UA"/>
        </w:rPr>
        <w:fldChar w:fldCharType="end"/>
      </w:r>
      <w:r w:rsidR="00DC20F5" w:rsidRPr="00237957">
        <w:rPr>
          <w:rFonts w:ascii="Times New Roman" w:hAnsi="Times New Roman"/>
          <w:sz w:val="28"/>
          <w:szCs w:val="28"/>
          <w:lang w:eastAsia="uk-UA"/>
        </w:rPr>
        <w:t>, с. 46</w:t>
      </w:r>
      <w:r w:rsidRPr="00237957">
        <w:rPr>
          <w:rFonts w:ascii="Times New Roman" w:hAnsi="Times New Roman"/>
          <w:sz w:val="28"/>
          <w:szCs w:val="28"/>
          <w:lang w:eastAsia="uk-UA"/>
        </w:rPr>
        <w:t xml:space="preserve">]. Не можемо погодитися з останнім підходом. На нашу думку, насильницьке виселення громадян може </w:t>
      </w:r>
      <w:r w:rsidR="004F4037" w:rsidRPr="00237957">
        <w:rPr>
          <w:rFonts w:ascii="Times New Roman" w:hAnsi="Times New Roman"/>
          <w:sz w:val="28"/>
          <w:szCs w:val="28"/>
          <w:lang w:eastAsia="uk-UA"/>
        </w:rPr>
        <w:t>відбуватися</w:t>
      </w:r>
      <w:r w:rsidRPr="00237957">
        <w:rPr>
          <w:rFonts w:ascii="Times New Roman" w:hAnsi="Times New Roman"/>
          <w:sz w:val="28"/>
          <w:szCs w:val="28"/>
          <w:lang w:eastAsia="uk-UA"/>
        </w:rPr>
        <w:t xml:space="preserve"> як </w:t>
      </w:r>
      <w:r w:rsidR="004F4037"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житла або іншого володіння особи (причому незалежно від законності володіння ними), так і з певних місцевостей. </w:t>
      </w:r>
      <w:r w:rsidR="004F4037" w:rsidRPr="00237957">
        <w:rPr>
          <w:rFonts w:ascii="Times New Roman" w:hAnsi="Times New Roman"/>
          <w:sz w:val="28"/>
          <w:szCs w:val="28"/>
          <w:lang w:eastAsia="uk-UA"/>
        </w:rPr>
        <w:t>Принаймні в диспозиції ч. 1 ст. </w:t>
      </w:r>
      <w:r w:rsidRPr="00237957">
        <w:rPr>
          <w:rFonts w:ascii="Times New Roman" w:hAnsi="Times New Roman"/>
          <w:sz w:val="28"/>
          <w:szCs w:val="28"/>
          <w:lang w:eastAsia="uk-UA"/>
        </w:rPr>
        <w:t xml:space="preserve">294 КК України з цього приводу немає </w:t>
      </w:r>
      <w:r w:rsidR="004F4037" w:rsidRPr="00237957">
        <w:rPr>
          <w:rFonts w:ascii="Times New Roman" w:hAnsi="Times New Roman"/>
          <w:sz w:val="28"/>
          <w:szCs w:val="28"/>
          <w:lang w:eastAsia="uk-UA"/>
        </w:rPr>
        <w:t>жодних</w:t>
      </w:r>
      <w:r w:rsidRPr="00237957">
        <w:rPr>
          <w:rFonts w:ascii="Times New Roman" w:hAnsi="Times New Roman"/>
          <w:sz w:val="28"/>
          <w:szCs w:val="28"/>
          <w:lang w:eastAsia="uk-UA"/>
        </w:rPr>
        <w:t xml:space="preserve"> застережень.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У випадку, коли під час масових заворушень відбувається насильницьке виселення особи </w:t>
      </w:r>
      <w:r w:rsidR="00B3424B" w:rsidRPr="00237957">
        <w:rPr>
          <w:rFonts w:ascii="Times New Roman" w:hAnsi="Times New Roman"/>
          <w:sz w:val="28"/>
          <w:szCs w:val="28"/>
          <w:lang w:eastAsia="uk-UA"/>
        </w:rPr>
        <w:t>і</w:t>
      </w:r>
      <w:r w:rsidRPr="00237957">
        <w:rPr>
          <w:rFonts w:ascii="Times New Roman" w:hAnsi="Times New Roman"/>
          <w:sz w:val="28"/>
          <w:szCs w:val="28"/>
          <w:lang w:eastAsia="uk-UA"/>
        </w:rPr>
        <w:t>з житла, виникатиме проблема щодо кримінально-правової оцінки таких діянь</w:t>
      </w:r>
      <w:r w:rsidR="00B3424B" w:rsidRPr="00237957">
        <w:rPr>
          <w:rFonts w:ascii="Times New Roman" w:hAnsi="Times New Roman"/>
          <w:sz w:val="28"/>
          <w:szCs w:val="28"/>
          <w:lang w:eastAsia="uk-UA"/>
        </w:rPr>
        <w:t>, а</w:t>
      </w:r>
      <w:r w:rsidRPr="00237957">
        <w:rPr>
          <w:rFonts w:ascii="Times New Roman" w:hAnsi="Times New Roman"/>
          <w:sz w:val="28"/>
          <w:szCs w:val="28"/>
          <w:lang w:eastAsia="uk-UA"/>
        </w:rPr>
        <w:t>дже вони підпадають під ознаки двох статей – ч.</w:t>
      </w:r>
      <w:r w:rsidR="004F4037" w:rsidRPr="00237957">
        <w:rPr>
          <w:rFonts w:ascii="Times New Roman" w:hAnsi="Times New Roman"/>
          <w:sz w:val="28"/>
          <w:szCs w:val="28"/>
          <w:lang w:eastAsia="uk-UA"/>
        </w:rPr>
        <w:t> </w:t>
      </w:r>
      <w:r w:rsidRPr="00237957">
        <w:rPr>
          <w:rFonts w:ascii="Times New Roman" w:hAnsi="Times New Roman"/>
          <w:sz w:val="28"/>
          <w:szCs w:val="28"/>
          <w:lang w:eastAsia="uk-UA"/>
        </w:rPr>
        <w:t>2 ст.</w:t>
      </w:r>
      <w:r w:rsidR="004F4037" w:rsidRPr="00237957">
        <w:rPr>
          <w:rFonts w:ascii="Times New Roman" w:hAnsi="Times New Roman"/>
          <w:sz w:val="28"/>
          <w:szCs w:val="28"/>
          <w:lang w:eastAsia="uk-UA"/>
        </w:rPr>
        <w:t> </w:t>
      </w:r>
      <w:r w:rsidRPr="00237957">
        <w:rPr>
          <w:rFonts w:ascii="Times New Roman" w:hAnsi="Times New Roman"/>
          <w:sz w:val="28"/>
          <w:szCs w:val="28"/>
          <w:lang w:eastAsia="uk-UA"/>
        </w:rPr>
        <w:t>162 КК України «Порушен</w:t>
      </w:r>
      <w:r w:rsidR="004F4037" w:rsidRPr="00237957">
        <w:rPr>
          <w:rFonts w:ascii="Times New Roman" w:hAnsi="Times New Roman"/>
          <w:sz w:val="28"/>
          <w:szCs w:val="28"/>
          <w:lang w:eastAsia="uk-UA"/>
        </w:rPr>
        <w:t>ня недоторканності житла» та ч. 1 ст. </w:t>
      </w:r>
      <w:r w:rsidRPr="00237957">
        <w:rPr>
          <w:rFonts w:ascii="Times New Roman" w:hAnsi="Times New Roman"/>
          <w:sz w:val="28"/>
          <w:szCs w:val="28"/>
          <w:lang w:eastAsia="uk-UA"/>
        </w:rPr>
        <w:t>294 КК України. У першому випадку передбачен</w:t>
      </w:r>
      <w:r w:rsidR="00B3424B"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кримінальн</w:t>
      </w:r>
      <w:r w:rsidR="00B3424B"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незаконне виселення із застосуванням насильства (ч. 2 ст. 162 КК України). На нашу думку, тут має</w:t>
      </w:r>
      <w:r w:rsidR="00B3424B" w:rsidRPr="00237957">
        <w:rPr>
          <w:rFonts w:ascii="Times New Roman" w:hAnsi="Times New Roman"/>
          <w:sz w:val="28"/>
          <w:szCs w:val="28"/>
          <w:lang w:eastAsia="uk-UA"/>
        </w:rPr>
        <w:t>ться на увазі</w:t>
      </w:r>
      <w:r w:rsidRPr="00237957">
        <w:rPr>
          <w:rFonts w:ascii="Times New Roman" w:hAnsi="Times New Roman"/>
          <w:sz w:val="28"/>
          <w:szCs w:val="28"/>
          <w:lang w:eastAsia="uk-UA"/>
        </w:rPr>
        <w:t xml:space="preserve"> конкуренція цілого </w:t>
      </w:r>
      <w:r w:rsidR="00B3424B"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частини</w:t>
      </w:r>
      <w:r w:rsidR="00B3424B" w:rsidRPr="00237957">
        <w:rPr>
          <w:rFonts w:ascii="Times New Roman" w:hAnsi="Times New Roman"/>
          <w:sz w:val="28"/>
          <w:szCs w:val="28"/>
          <w:lang w:eastAsia="uk-UA"/>
        </w:rPr>
        <w:t>, яку н</w:t>
      </w:r>
      <w:r w:rsidRPr="00237957">
        <w:rPr>
          <w:rFonts w:ascii="Times New Roman" w:hAnsi="Times New Roman"/>
          <w:sz w:val="28"/>
          <w:szCs w:val="28"/>
          <w:lang w:eastAsia="uk-UA"/>
        </w:rPr>
        <w:t>ауковці визначають як вид конкуренції кримінально-правових норм, за як</w:t>
      </w:r>
      <w:r w:rsidR="00B3424B" w:rsidRPr="00237957">
        <w:rPr>
          <w:rFonts w:ascii="Times New Roman" w:hAnsi="Times New Roman"/>
          <w:sz w:val="28"/>
          <w:szCs w:val="28"/>
          <w:lang w:eastAsia="uk-UA"/>
        </w:rPr>
        <w:t>их</w:t>
      </w:r>
      <w:r w:rsidRPr="00237957">
        <w:rPr>
          <w:rFonts w:ascii="Times New Roman" w:hAnsi="Times New Roman"/>
          <w:sz w:val="28"/>
          <w:szCs w:val="28"/>
          <w:lang w:eastAsia="uk-UA"/>
        </w:rPr>
        <w:t xml:space="preserve"> вчинений злочин підпадає під дію принаймні двох (або більше) кримінально-правових норм, одна з яких </w:t>
      </w:r>
      <w:r w:rsidR="00B3424B" w:rsidRPr="00237957">
        <w:rPr>
          <w:rFonts w:ascii="Times New Roman" w:hAnsi="Times New Roman"/>
          <w:sz w:val="28"/>
          <w:szCs w:val="28"/>
          <w:lang w:eastAsia="uk-UA"/>
        </w:rPr>
        <w:t>(</w:t>
      </w:r>
      <w:r w:rsidRPr="00237957">
        <w:rPr>
          <w:rFonts w:ascii="Times New Roman" w:hAnsi="Times New Roman"/>
          <w:sz w:val="28"/>
          <w:szCs w:val="28"/>
          <w:lang w:eastAsia="uk-UA"/>
        </w:rPr>
        <w:t>норма про ціле</w:t>
      </w:r>
      <w:r w:rsidR="00B3424B" w:rsidRPr="00237957">
        <w:rPr>
          <w:rFonts w:ascii="Times New Roman" w:hAnsi="Times New Roman"/>
          <w:sz w:val="28"/>
          <w:szCs w:val="28"/>
          <w:lang w:eastAsia="uk-UA"/>
        </w:rPr>
        <w:t>)</w:t>
      </w:r>
      <w:r w:rsidRPr="00237957">
        <w:rPr>
          <w:rFonts w:ascii="Times New Roman" w:hAnsi="Times New Roman"/>
          <w:sz w:val="28"/>
          <w:szCs w:val="28"/>
          <w:lang w:eastAsia="uk-UA"/>
        </w:rPr>
        <w:t xml:space="preserve"> охоплює вчинене діяння в цілому та разом, а інша (інші) норма (норми) про частини визнає як самостійні злочини лише частини вчиненого суспільно небезпечного діяння» [</w:t>
      </w:r>
      <w:r w:rsidR="00F632D7" w:rsidRPr="00237957">
        <w:rPr>
          <w:sz w:val="28"/>
          <w:szCs w:val="28"/>
        </w:rPr>
        <w:fldChar w:fldCharType="begin"/>
      </w:r>
      <w:r w:rsidR="00F632D7" w:rsidRPr="00237957">
        <w:rPr>
          <w:sz w:val="28"/>
          <w:szCs w:val="28"/>
        </w:rPr>
        <w:instrText xml:space="preserve"> REF _Ref431888357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206</w:t>
      </w:r>
      <w:r w:rsidR="00F632D7" w:rsidRPr="00237957">
        <w:rPr>
          <w:sz w:val="28"/>
          <w:szCs w:val="28"/>
        </w:rPr>
        <w:fldChar w:fldCharType="end"/>
      </w:r>
      <w:r w:rsidRPr="00237957">
        <w:rPr>
          <w:rFonts w:ascii="Times New Roman" w:hAnsi="Times New Roman"/>
          <w:sz w:val="28"/>
          <w:szCs w:val="28"/>
          <w:lang w:eastAsia="uk-UA"/>
        </w:rPr>
        <w:t>, с. 188]. О.</w:t>
      </w:r>
      <w:r w:rsidR="00B3424B" w:rsidRPr="00237957">
        <w:rPr>
          <w:rFonts w:ascii="Times New Roman" w:hAnsi="Times New Roman"/>
          <w:sz w:val="28"/>
          <w:szCs w:val="28"/>
          <w:lang w:eastAsia="uk-UA"/>
        </w:rPr>
        <w:t> К. </w:t>
      </w:r>
      <w:r w:rsidRPr="00237957">
        <w:rPr>
          <w:rFonts w:ascii="Times New Roman" w:hAnsi="Times New Roman"/>
          <w:sz w:val="28"/>
          <w:szCs w:val="28"/>
          <w:lang w:eastAsia="uk-UA"/>
        </w:rPr>
        <w:t>Марін відзначає, що про конкуренцію цілого і частини «мова йде лише за наявності так званих складених злочинів (складів злочинів) як законодавчо врахованої сукупності відповідних простих складів злочинів» [</w:t>
      </w:r>
      <w:r w:rsidR="00F632D7" w:rsidRPr="00237957">
        <w:rPr>
          <w:sz w:val="28"/>
          <w:szCs w:val="28"/>
        </w:rPr>
        <w:fldChar w:fldCharType="begin"/>
      </w:r>
      <w:r w:rsidR="00F632D7" w:rsidRPr="00237957">
        <w:rPr>
          <w:sz w:val="28"/>
          <w:szCs w:val="28"/>
        </w:rPr>
        <w:instrText xml:space="preserve"> REF _Ref431888369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242</w:t>
      </w:r>
      <w:r w:rsidR="00F632D7" w:rsidRPr="00237957">
        <w:rPr>
          <w:sz w:val="28"/>
          <w:szCs w:val="28"/>
        </w:rPr>
        <w:fldChar w:fldCharType="end"/>
      </w:r>
      <w:r w:rsidRPr="00237957">
        <w:rPr>
          <w:rFonts w:ascii="Times New Roman" w:hAnsi="Times New Roman"/>
          <w:sz w:val="28"/>
          <w:szCs w:val="28"/>
          <w:lang w:eastAsia="uk-UA"/>
        </w:rPr>
        <w:t xml:space="preserve">, с. 137]. Усі вчені одностайні </w:t>
      </w:r>
      <w:r w:rsidR="00B3424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тому, як потрібно долати таку конкуренцію: повинна застосовуватися стаття Особливої частини КК, яка найбільш повно охоплює всі ознаки вчиненого посягання (тобто стаття, яка передбачає ціле діяння) [</w:t>
      </w:r>
      <w:r w:rsidR="00F632D7" w:rsidRPr="00237957">
        <w:rPr>
          <w:sz w:val="28"/>
          <w:szCs w:val="28"/>
        </w:rPr>
        <w:fldChar w:fldCharType="begin"/>
      </w:r>
      <w:r w:rsidR="00F632D7" w:rsidRPr="00237957">
        <w:rPr>
          <w:sz w:val="28"/>
          <w:szCs w:val="28"/>
        </w:rPr>
        <w:instrText xml:space="preserve"> REF _Ref431888392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116</w:t>
      </w:r>
      <w:r w:rsidR="00F632D7" w:rsidRPr="00237957">
        <w:rPr>
          <w:sz w:val="28"/>
          <w:szCs w:val="28"/>
        </w:rPr>
        <w:fldChar w:fldCharType="end"/>
      </w:r>
      <w:r w:rsidR="00B3424B"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105; </w:t>
      </w:r>
      <w:r w:rsidR="00F632D7" w:rsidRPr="00237957">
        <w:rPr>
          <w:sz w:val="28"/>
          <w:szCs w:val="28"/>
        </w:rPr>
        <w:fldChar w:fldCharType="begin"/>
      </w:r>
      <w:r w:rsidR="00F632D7" w:rsidRPr="00237957">
        <w:rPr>
          <w:sz w:val="28"/>
          <w:szCs w:val="28"/>
        </w:rPr>
        <w:instrText xml:space="preserve"> REF _Ref431888357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206</w:t>
      </w:r>
      <w:r w:rsidR="00F632D7" w:rsidRPr="00237957">
        <w:rPr>
          <w:sz w:val="28"/>
          <w:szCs w:val="28"/>
        </w:rPr>
        <w:fldChar w:fldCharType="end"/>
      </w:r>
      <w:r w:rsidR="00B3424B"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226; </w:t>
      </w:r>
      <w:r w:rsidR="00F632D7" w:rsidRPr="00237957">
        <w:rPr>
          <w:sz w:val="28"/>
          <w:szCs w:val="28"/>
        </w:rPr>
        <w:fldChar w:fldCharType="begin"/>
      </w:r>
      <w:r w:rsidR="00F632D7" w:rsidRPr="00237957">
        <w:rPr>
          <w:sz w:val="28"/>
          <w:szCs w:val="28"/>
        </w:rPr>
        <w:instrText xml:space="preserve"> REF _Ref431888369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242</w:t>
      </w:r>
      <w:r w:rsidR="00F632D7" w:rsidRPr="00237957">
        <w:rPr>
          <w:sz w:val="28"/>
          <w:szCs w:val="28"/>
        </w:rPr>
        <w:fldChar w:fldCharType="end"/>
      </w:r>
      <w:r w:rsidRPr="00237957">
        <w:rPr>
          <w:rFonts w:ascii="Times New Roman" w:hAnsi="Times New Roman"/>
          <w:sz w:val="28"/>
          <w:szCs w:val="28"/>
          <w:lang w:eastAsia="uk-UA"/>
        </w:rPr>
        <w:t>, с.</w:t>
      </w:r>
      <w:r w:rsidR="00B3424B" w:rsidRPr="00237957">
        <w:rPr>
          <w:rFonts w:ascii="Times New Roman" w:hAnsi="Times New Roman"/>
          <w:sz w:val="28"/>
          <w:szCs w:val="28"/>
          <w:lang w:eastAsia="uk-UA"/>
        </w:rPr>
        <w:t> </w:t>
      </w:r>
      <w:r w:rsidRPr="00237957">
        <w:rPr>
          <w:rFonts w:ascii="Times New Roman" w:hAnsi="Times New Roman"/>
          <w:sz w:val="28"/>
          <w:szCs w:val="28"/>
          <w:lang w:eastAsia="uk-UA"/>
        </w:rPr>
        <w:t xml:space="preserve">189; </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253</w:t>
      </w:r>
      <w:r w:rsidR="00F632D7" w:rsidRPr="00237957">
        <w:rPr>
          <w:sz w:val="28"/>
          <w:szCs w:val="28"/>
        </w:rPr>
        <w:fldChar w:fldCharType="end"/>
      </w:r>
      <w:r w:rsidR="00B3424B" w:rsidRPr="00237957">
        <w:rPr>
          <w:rFonts w:ascii="Times New Roman" w:hAnsi="Times New Roman"/>
          <w:sz w:val="28"/>
          <w:szCs w:val="28"/>
          <w:lang w:eastAsia="uk-UA"/>
        </w:rPr>
        <w:t>, с. </w:t>
      </w:r>
      <w:r w:rsidRPr="00237957">
        <w:rPr>
          <w:rFonts w:ascii="Times New Roman" w:hAnsi="Times New Roman"/>
          <w:sz w:val="28"/>
          <w:szCs w:val="28"/>
          <w:lang w:eastAsia="uk-UA"/>
        </w:rPr>
        <w:t>430].</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 наведеному вище випадку цілим є ч. 1 ст. </w:t>
      </w:r>
      <w:r w:rsidR="00B3424B" w:rsidRPr="00237957">
        <w:rPr>
          <w:rFonts w:ascii="Times New Roman" w:hAnsi="Times New Roman"/>
          <w:sz w:val="28"/>
          <w:szCs w:val="28"/>
          <w:lang w:eastAsia="uk-UA"/>
        </w:rPr>
        <w:t>294 КК України, а частиною – ч. </w:t>
      </w:r>
      <w:r w:rsidRPr="00237957">
        <w:rPr>
          <w:rFonts w:ascii="Times New Roman" w:hAnsi="Times New Roman"/>
          <w:sz w:val="28"/>
          <w:szCs w:val="28"/>
          <w:lang w:eastAsia="uk-UA"/>
        </w:rPr>
        <w:t xml:space="preserve">2 ст. 162 КК України. </w:t>
      </w:r>
      <w:r w:rsidR="00B3424B" w:rsidRPr="00237957">
        <w:rPr>
          <w:rFonts w:ascii="Times New Roman" w:hAnsi="Times New Roman"/>
          <w:sz w:val="28"/>
          <w:szCs w:val="28"/>
          <w:lang w:eastAsia="uk-UA"/>
        </w:rPr>
        <w:t>Отже</w:t>
      </w:r>
      <w:r w:rsidRPr="00237957">
        <w:rPr>
          <w:rFonts w:ascii="Times New Roman" w:hAnsi="Times New Roman"/>
          <w:sz w:val="28"/>
          <w:szCs w:val="28"/>
          <w:lang w:eastAsia="uk-UA"/>
        </w:rPr>
        <w:t xml:space="preserve">, якщо масові заворушення супроводжуються насильницьким виселенням громадян, що порушує недоторканність житла, </w:t>
      </w:r>
      <w:r w:rsidR="00B3424B" w:rsidRPr="00237957">
        <w:rPr>
          <w:rFonts w:ascii="Times New Roman" w:hAnsi="Times New Roman"/>
          <w:sz w:val="28"/>
          <w:szCs w:val="28"/>
          <w:lang w:eastAsia="uk-UA"/>
        </w:rPr>
        <w:t xml:space="preserve">то </w:t>
      </w:r>
      <w:r w:rsidRPr="00237957">
        <w:rPr>
          <w:rFonts w:ascii="Times New Roman" w:hAnsi="Times New Roman"/>
          <w:sz w:val="28"/>
          <w:szCs w:val="28"/>
          <w:lang w:eastAsia="uk-UA"/>
        </w:rPr>
        <w:t xml:space="preserve">дії винуватого потрібно кваліфікувати за ч. 1 ст. 294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Водночас можна припустити, що виселення громадян </w:t>
      </w:r>
      <w:r w:rsidR="00B3424B" w:rsidRPr="00237957">
        <w:rPr>
          <w:rFonts w:ascii="Times New Roman" w:hAnsi="Times New Roman"/>
          <w:sz w:val="28"/>
          <w:szCs w:val="28"/>
          <w:lang w:eastAsia="uk-UA"/>
        </w:rPr>
        <w:t>і</w:t>
      </w:r>
      <w:r w:rsidRPr="00237957">
        <w:rPr>
          <w:rFonts w:ascii="Times New Roman" w:hAnsi="Times New Roman"/>
          <w:sz w:val="28"/>
          <w:szCs w:val="28"/>
          <w:lang w:eastAsia="uk-UA"/>
        </w:rPr>
        <w:t>з житла під час масових заворушень може вчинятис</w:t>
      </w:r>
      <w:r w:rsidR="00B3424B"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із застосуванням погрози насильством. У такому випадку також виникатиме питання про кримінально-правову оцінку дій винуватого. Оскільки масові заворушення посягають на громадський порядок, однак погроза насильством не передбачена </w:t>
      </w:r>
      <w:r w:rsidR="00B3424B"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диспозиції ч.</w:t>
      </w:r>
      <w:r w:rsidR="00B3424B" w:rsidRPr="00237957">
        <w:rPr>
          <w:rFonts w:ascii="Times New Roman" w:hAnsi="Times New Roman"/>
          <w:sz w:val="28"/>
          <w:szCs w:val="28"/>
          <w:lang w:eastAsia="uk-UA"/>
        </w:rPr>
        <w:t> </w:t>
      </w:r>
      <w:r w:rsidRPr="00237957">
        <w:rPr>
          <w:rFonts w:ascii="Times New Roman" w:hAnsi="Times New Roman"/>
          <w:sz w:val="28"/>
          <w:szCs w:val="28"/>
          <w:lang w:eastAsia="uk-UA"/>
        </w:rPr>
        <w:t xml:space="preserve">1 ст. 294 КК України, то діяння особи підпадають під ознаки хуліганства. Водночас вони </w:t>
      </w:r>
      <w:r w:rsidRPr="00237957">
        <w:rPr>
          <w:rFonts w:ascii="Times New Roman" w:hAnsi="Times New Roman"/>
          <w:sz w:val="28"/>
          <w:szCs w:val="28"/>
          <w:lang w:eastAsia="uk-UA"/>
        </w:rPr>
        <w:lastRenderedPageBreak/>
        <w:t>посягають на недоторканність житла</w:t>
      </w:r>
      <w:r w:rsidR="00B3424B" w:rsidRPr="00237957">
        <w:rPr>
          <w:rFonts w:ascii="Times New Roman" w:hAnsi="Times New Roman"/>
          <w:sz w:val="28"/>
          <w:szCs w:val="28"/>
          <w:lang w:eastAsia="uk-UA"/>
        </w:rPr>
        <w:t>, т</w:t>
      </w:r>
      <w:r w:rsidRPr="00237957">
        <w:rPr>
          <w:rFonts w:ascii="Times New Roman" w:hAnsi="Times New Roman"/>
          <w:sz w:val="28"/>
          <w:szCs w:val="28"/>
          <w:lang w:eastAsia="uk-UA"/>
        </w:rPr>
        <w:t>ому й м</w:t>
      </w:r>
      <w:r w:rsidR="00B3424B" w:rsidRPr="00237957">
        <w:rPr>
          <w:rFonts w:ascii="Times New Roman" w:hAnsi="Times New Roman"/>
          <w:sz w:val="28"/>
          <w:szCs w:val="28"/>
          <w:lang w:eastAsia="uk-UA"/>
        </w:rPr>
        <w:t>істять ознаки, передбачені у ч. </w:t>
      </w:r>
      <w:r w:rsidRPr="00237957">
        <w:rPr>
          <w:rFonts w:ascii="Times New Roman" w:hAnsi="Times New Roman"/>
          <w:sz w:val="28"/>
          <w:szCs w:val="28"/>
          <w:lang w:eastAsia="uk-UA"/>
        </w:rPr>
        <w:t>2 ст. 162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думку А.</w:t>
      </w:r>
      <w:r w:rsidR="00E729D1" w:rsidRPr="00237957">
        <w:rPr>
          <w:rFonts w:ascii="Times New Roman" w:hAnsi="Times New Roman"/>
          <w:sz w:val="28"/>
          <w:szCs w:val="28"/>
          <w:lang w:eastAsia="uk-UA"/>
        </w:rPr>
        <w:t> </w:t>
      </w:r>
      <w:r w:rsidRPr="00237957">
        <w:rPr>
          <w:rFonts w:ascii="Times New Roman" w:hAnsi="Times New Roman"/>
          <w:sz w:val="28"/>
          <w:szCs w:val="28"/>
          <w:lang w:eastAsia="uk-UA"/>
        </w:rPr>
        <w:t>Зарицького та В.</w:t>
      </w:r>
      <w:r w:rsidR="00037C2C"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Малахова, між відповідними статтями виникає конкуренція цілого (ч. 2 ст. 162 КК) </w:t>
      </w:r>
      <w:r w:rsidR="00037C2C" w:rsidRPr="00237957">
        <w:rPr>
          <w:rFonts w:ascii="Times New Roman" w:hAnsi="Times New Roman"/>
          <w:sz w:val="28"/>
          <w:szCs w:val="28"/>
          <w:lang w:eastAsia="uk-UA"/>
        </w:rPr>
        <w:t>і</w:t>
      </w:r>
      <w:r w:rsidR="008124F3">
        <w:rPr>
          <w:rFonts w:ascii="Times New Roman" w:hAnsi="Times New Roman"/>
          <w:sz w:val="28"/>
          <w:szCs w:val="28"/>
          <w:lang w:eastAsia="uk-UA"/>
        </w:rPr>
        <w:t xml:space="preserve"> </w:t>
      </w:r>
      <w:r w:rsidR="00037C2C" w:rsidRPr="00237957">
        <w:rPr>
          <w:rFonts w:ascii="Times New Roman" w:hAnsi="Times New Roman"/>
          <w:sz w:val="28"/>
          <w:szCs w:val="28"/>
          <w:lang w:eastAsia="uk-UA"/>
        </w:rPr>
        <w:t>частини (відповідна частина ст. </w:t>
      </w:r>
      <w:r w:rsidRPr="00237957">
        <w:rPr>
          <w:rFonts w:ascii="Times New Roman" w:hAnsi="Times New Roman"/>
          <w:sz w:val="28"/>
          <w:szCs w:val="28"/>
          <w:lang w:eastAsia="uk-UA"/>
        </w:rPr>
        <w:t>296 КК), а тому повинна застосовуватися норма, яка  найбільш повно охоплює ознаки вчиненого винним діяння, тобто ч. 2 ст. 162 КК [</w:t>
      </w:r>
      <w:r w:rsidR="00F632D7" w:rsidRPr="00237957">
        <w:rPr>
          <w:sz w:val="28"/>
          <w:szCs w:val="28"/>
        </w:rPr>
        <w:fldChar w:fldCharType="begin"/>
      </w:r>
      <w:r w:rsidR="00F632D7" w:rsidRPr="00237957">
        <w:rPr>
          <w:sz w:val="28"/>
          <w:szCs w:val="28"/>
        </w:rPr>
        <w:instrText xml:space="preserve"> REF _Ref431888503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106</w:t>
      </w:r>
      <w:r w:rsidR="00F632D7" w:rsidRPr="00237957">
        <w:rPr>
          <w:sz w:val="28"/>
          <w:szCs w:val="28"/>
        </w:rPr>
        <w:fldChar w:fldCharType="end"/>
      </w:r>
      <w:r w:rsidRPr="00237957">
        <w:rPr>
          <w:rFonts w:ascii="Times New Roman" w:hAnsi="Times New Roman"/>
          <w:sz w:val="28"/>
          <w:szCs w:val="28"/>
          <w:lang w:eastAsia="uk-UA"/>
        </w:rPr>
        <w:t xml:space="preserve">, c. 31]. Про поняття конкуренції цілого </w:t>
      </w:r>
      <w:r w:rsidR="00037C2C"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частини йшлося вище.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Як випливає з аналізу диспозицій ч. 2 ст. 162 та ст. 296 КК України, хуліганство не виступає необхідною складовою</w:t>
      </w:r>
      <w:r w:rsidR="00037C2C" w:rsidRPr="00237957">
        <w:rPr>
          <w:rFonts w:ascii="Times New Roman" w:hAnsi="Times New Roman"/>
          <w:sz w:val="28"/>
          <w:szCs w:val="28"/>
          <w:lang w:eastAsia="uk-UA"/>
        </w:rPr>
        <w:t xml:space="preserve"> частиною</w:t>
      </w:r>
      <w:r w:rsidRPr="00237957">
        <w:rPr>
          <w:rFonts w:ascii="Times New Roman" w:hAnsi="Times New Roman"/>
          <w:sz w:val="28"/>
          <w:szCs w:val="28"/>
          <w:lang w:eastAsia="uk-UA"/>
        </w:rPr>
        <w:t xml:space="preserve"> порушення недоторканності житла. Ураховуючи те, що особлива зухвалість як ознака хуліганства може охоплювати і психічне насильство, воно є частиною порушення недоторканності житла (ч. 2 ст. 162 КК) і хуліганства (ч. 1 ст. 296 КК).</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Тому більш обґрунтованою </w:t>
      </w:r>
      <w:r w:rsidR="00037C2C" w:rsidRPr="00237957">
        <w:rPr>
          <w:rFonts w:ascii="Times New Roman" w:hAnsi="Times New Roman"/>
          <w:sz w:val="28"/>
          <w:szCs w:val="28"/>
          <w:lang w:eastAsia="uk-UA"/>
        </w:rPr>
        <w:t>вважаємо думку</w:t>
      </w:r>
      <w:r w:rsidRPr="00237957">
        <w:rPr>
          <w:rFonts w:ascii="Times New Roman" w:hAnsi="Times New Roman"/>
          <w:sz w:val="28"/>
          <w:szCs w:val="28"/>
          <w:lang w:eastAsia="uk-UA"/>
        </w:rPr>
        <w:t xml:space="preserve"> І.</w:t>
      </w:r>
      <w:r w:rsidR="00037C2C" w:rsidRPr="00237957">
        <w:rPr>
          <w:rFonts w:ascii="Times New Roman" w:hAnsi="Times New Roman"/>
          <w:sz w:val="28"/>
          <w:szCs w:val="28"/>
          <w:lang w:eastAsia="uk-UA"/>
        </w:rPr>
        <w:t> І. </w:t>
      </w:r>
      <w:r w:rsidRPr="00237957">
        <w:rPr>
          <w:rFonts w:ascii="Times New Roman" w:hAnsi="Times New Roman"/>
          <w:sz w:val="28"/>
          <w:szCs w:val="28"/>
          <w:lang w:eastAsia="uk-UA"/>
        </w:rPr>
        <w:t>Присяжнюка</w:t>
      </w:r>
      <w:r w:rsidR="00037C2C" w:rsidRPr="00237957">
        <w:rPr>
          <w:rFonts w:ascii="Times New Roman" w:hAnsi="Times New Roman"/>
          <w:sz w:val="28"/>
          <w:szCs w:val="28"/>
          <w:lang w:eastAsia="uk-UA"/>
        </w:rPr>
        <w:t xml:space="preserve">, котрий стверджує, що </w:t>
      </w:r>
      <w:r w:rsidRPr="00237957">
        <w:rPr>
          <w:rFonts w:ascii="Times New Roman" w:hAnsi="Times New Roman"/>
          <w:sz w:val="28"/>
          <w:szCs w:val="28"/>
          <w:lang w:eastAsia="uk-UA"/>
        </w:rPr>
        <w:t>ч. 2 ст. 162 КК та ст. 296 КК між собою не конкурують</w:t>
      </w:r>
      <w:r w:rsidR="00E729D1" w:rsidRPr="00237957">
        <w:rPr>
          <w:rFonts w:ascii="Times New Roman" w:hAnsi="Times New Roman"/>
          <w:sz w:val="28"/>
          <w:szCs w:val="28"/>
          <w:lang w:eastAsia="uk-UA"/>
        </w:rPr>
        <w:t xml:space="preserve">. </w:t>
      </w:r>
      <w:r w:rsidR="00037C2C" w:rsidRPr="00237957">
        <w:rPr>
          <w:rFonts w:ascii="Times New Roman" w:hAnsi="Times New Roman"/>
          <w:sz w:val="28"/>
          <w:szCs w:val="28"/>
          <w:lang w:eastAsia="uk-UA"/>
        </w:rPr>
        <w:t>Отже</w:t>
      </w:r>
      <w:r w:rsidRPr="00237957">
        <w:rPr>
          <w:rFonts w:ascii="Times New Roman" w:hAnsi="Times New Roman"/>
          <w:sz w:val="28"/>
          <w:szCs w:val="28"/>
          <w:lang w:eastAsia="uk-UA"/>
        </w:rPr>
        <w:t xml:space="preserve"> є всі підстави</w:t>
      </w:r>
      <w:r w:rsidR="00037C2C" w:rsidRPr="00237957">
        <w:rPr>
          <w:rFonts w:ascii="Times New Roman" w:hAnsi="Times New Roman"/>
          <w:sz w:val="28"/>
          <w:szCs w:val="28"/>
          <w:lang w:eastAsia="uk-UA"/>
        </w:rPr>
        <w:t>,щоб зазначити</w:t>
      </w:r>
      <w:r w:rsidRPr="00237957">
        <w:rPr>
          <w:rFonts w:ascii="Times New Roman" w:hAnsi="Times New Roman"/>
          <w:sz w:val="28"/>
          <w:szCs w:val="28"/>
          <w:lang w:eastAsia="uk-UA"/>
        </w:rPr>
        <w:t>, що у випадку порушення недот</w:t>
      </w:r>
      <w:r w:rsidR="00037C2C" w:rsidRPr="00237957">
        <w:rPr>
          <w:rFonts w:ascii="Times New Roman" w:hAnsi="Times New Roman"/>
          <w:sz w:val="28"/>
          <w:szCs w:val="28"/>
          <w:lang w:eastAsia="uk-UA"/>
        </w:rPr>
        <w:t>орканності житла, поєднаного з у</w:t>
      </w:r>
      <w:r w:rsidRPr="00237957">
        <w:rPr>
          <w:rFonts w:ascii="Times New Roman" w:hAnsi="Times New Roman"/>
          <w:sz w:val="28"/>
          <w:szCs w:val="28"/>
          <w:lang w:eastAsia="uk-UA"/>
        </w:rPr>
        <w:t xml:space="preserve">чиненнями дій, які грубо порушують громадський порядок </w:t>
      </w:r>
      <w:r w:rsidR="00037C2C" w:rsidRPr="00237957">
        <w:rPr>
          <w:rFonts w:ascii="Times New Roman" w:hAnsi="Times New Roman"/>
          <w:sz w:val="28"/>
          <w:szCs w:val="28"/>
          <w:lang w:eastAsia="uk-UA"/>
        </w:rPr>
        <w:t>і</w:t>
      </w:r>
      <w:r w:rsidRPr="00237957">
        <w:rPr>
          <w:rFonts w:ascii="Times New Roman" w:hAnsi="Times New Roman"/>
          <w:sz w:val="28"/>
          <w:szCs w:val="28"/>
          <w:lang w:eastAsia="uk-UA"/>
        </w:rPr>
        <w:t>з мотивів явної неповаги до суспільства, що супроводжувалос</w:t>
      </w:r>
      <w:r w:rsidR="00037C2C"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особливою зухвалістю, дії винного потрібно кваліфікувати за сукупністю. Додаткового з’ясування потребує питання про те, за якою частиною ст. 162 КК </w:t>
      </w:r>
      <w:r w:rsidR="00037C2C" w:rsidRPr="00237957">
        <w:rPr>
          <w:rFonts w:ascii="Times New Roman" w:hAnsi="Times New Roman"/>
          <w:sz w:val="28"/>
          <w:szCs w:val="28"/>
          <w:lang w:eastAsia="uk-UA"/>
        </w:rPr>
        <w:t>варто</w:t>
      </w:r>
      <w:r w:rsidRPr="00237957">
        <w:rPr>
          <w:rFonts w:ascii="Times New Roman" w:hAnsi="Times New Roman"/>
          <w:sz w:val="28"/>
          <w:szCs w:val="28"/>
          <w:lang w:eastAsia="uk-UA"/>
        </w:rPr>
        <w:t xml:space="preserve"> кваліфікувати дії винного </w:t>
      </w:r>
      <w:r w:rsidR="00037C2C"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такому випадку. Вважаємо, що за ч. 1 ст. 162 КК, оскільки насильство, як зазначено вище, є конститутивною ознакою хуліганства та охоплюється поняттям особливої зухвалості. Саме така кваліфікація відповідатиме одному з основних принципів кримінально-правової кваліфікації – nonbisinidem (недопустимість подвійного інкримінування) [</w:t>
      </w:r>
      <w:r w:rsidR="00F632D7" w:rsidRPr="00237957">
        <w:rPr>
          <w:sz w:val="28"/>
          <w:szCs w:val="28"/>
        </w:rPr>
        <w:fldChar w:fldCharType="begin"/>
      </w:r>
      <w:r w:rsidR="00F632D7" w:rsidRPr="00237957">
        <w:rPr>
          <w:sz w:val="28"/>
          <w:szCs w:val="28"/>
        </w:rPr>
        <w:instrText xml:space="preserve"> REF _Ref431888536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310</w:t>
      </w:r>
      <w:r w:rsidR="00F632D7" w:rsidRPr="00237957">
        <w:rPr>
          <w:sz w:val="28"/>
          <w:szCs w:val="28"/>
        </w:rPr>
        <w:fldChar w:fldCharType="end"/>
      </w:r>
      <w:r w:rsidR="00037C2C" w:rsidRPr="00237957">
        <w:rPr>
          <w:rFonts w:ascii="Times New Roman" w:hAnsi="Times New Roman"/>
          <w:sz w:val="28"/>
          <w:szCs w:val="28"/>
          <w:lang w:eastAsia="uk-UA"/>
        </w:rPr>
        <w:t>, с. </w:t>
      </w:r>
      <w:r w:rsidRPr="00237957">
        <w:rPr>
          <w:rFonts w:ascii="Times New Roman" w:hAnsi="Times New Roman"/>
          <w:sz w:val="28"/>
          <w:szCs w:val="28"/>
          <w:lang w:eastAsia="uk-UA"/>
        </w:rPr>
        <w:t>98].</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B1ED4">
        <w:rPr>
          <w:rFonts w:ascii="Times New Roman" w:hAnsi="Times New Roman"/>
          <w:i/>
          <w:color w:val="000000"/>
          <w:sz w:val="28"/>
          <w:szCs w:val="28"/>
          <w:shd w:val="clear" w:color="auto" w:fill="FFFFFF"/>
          <w:lang w:eastAsia="uk-UA"/>
        </w:rPr>
        <w:t>Опір представникам влади із застосуванням зброї або інших предметів, які використовувалися як зброя</w:t>
      </w:r>
      <w:r w:rsidR="008124F3">
        <w:rPr>
          <w:rFonts w:ascii="Times New Roman" w:hAnsi="Times New Roman"/>
          <w:b/>
          <w:color w:val="000000"/>
          <w:sz w:val="28"/>
          <w:szCs w:val="28"/>
          <w:shd w:val="clear" w:color="auto" w:fill="FFFFFF"/>
          <w:lang w:eastAsia="uk-UA"/>
        </w:rPr>
        <w:t xml:space="preserve"> </w:t>
      </w:r>
      <w:r w:rsidR="002B1ED4" w:rsidRPr="002B1ED4">
        <w:rPr>
          <w:rFonts w:ascii="Times New Roman" w:hAnsi="Times New Roman"/>
          <w:color w:val="000000"/>
          <w:sz w:val="28"/>
          <w:szCs w:val="28"/>
          <w:shd w:val="clear" w:color="auto" w:fill="FFFFFF"/>
          <w:lang w:eastAsia="uk-UA"/>
        </w:rPr>
        <w:t>−</w:t>
      </w:r>
      <w:r w:rsidR="002B1ED4">
        <w:rPr>
          <w:rFonts w:ascii="Times New Roman" w:hAnsi="Times New Roman"/>
          <w:color w:val="000000"/>
          <w:sz w:val="28"/>
          <w:szCs w:val="28"/>
          <w:shd w:val="clear" w:color="auto" w:fill="FFFFFF"/>
          <w:lang w:eastAsia="uk-UA"/>
        </w:rPr>
        <w:t xml:space="preserve"> </w:t>
      </w:r>
      <w:r w:rsidR="00A4263C" w:rsidRPr="00237957">
        <w:rPr>
          <w:rFonts w:ascii="Times New Roman" w:hAnsi="Times New Roman"/>
          <w:color w:val="000000"/>
          <w:sz w:val="28"/>
          <w:szCs w:val="28"/>
          <w:shd w:val="clear" w:color="auto" w:fill="FFFFFF"/>
          <w:lang w:eastAsia="uk-UA"/>
        </w:rPr>
        <w:t xml:space="preserve"> ц</w:t>
      </w:r>
      <w:r w:rsidRPr="00237957">
        <w:rPr>
          <w:rFonts w:ascii="Times New Roman" w:eastAsia="Times New Roman" w:hAnsi="Times New Roman"/>
          <w:sz w:val="28"/>
          <w:szCs w:val="28"/>
          <w:lang w:eastAsia="uk-UA"/>
        </w:rPr>
        <w:t>е «</w:t>
      </w:r>
      <w:r w:rsidRPr="00237957">
        <w:rPr>
          <w:rFonts w:ascii="Times New Roman" w:hAnsi="Times New Roman"/>
          <w:sz w:val="28"/>
          <w:szCs w:val="28"/>
          <w:lang w:eastAsia="uk-UA"/>
        </w:rPr>
        <w:t xml:space="preserve">активна фізична протидія представникові влади виконувати його повноваження, яка супроводжується застосуванням </w:t>
      </w:r>
      <w:r w:rsidR="00A4263C"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погрозою застосування хоча б одним з учасників масових заворушень вогнепальної, холодної зброї </w:t>
      </w:r>
      <w:r w:rsidR="00A4263C" w:rsidRPr="00237957">
        <w:rPr>
          <w:rFonts w:ascii="Times New Roman" w:hAnsi="Times New Roman"/>
          <w:sz w:val="28"/>
          <w:szCs w:val="28"/>
          <w:lang w:eastAsia="uk-UA"/>
        </w:rPr>
        <w:t>або</w:t>
      </w:r>
      <w:r w:rsidRPr="00237957">
        <w:rPr>
          <w:rFonts w:ascii="Times New Roman" w:hAnsi="Times New Roman"/>
          <w:sz w:val="28"/>
          <w:szCs w:val="28"/>
          <w:lang w:eastAsia="uk-UA"/>
        </w:rPr>
        <w:t xml:space="preserve"> інших предметів, що використовуються як </w:t>
      </w:r>
      <w:r w:rsidRPr="00237957">
        <w:rPr>
          <w:rFonts w:ascii="Times New Roman" w:hAnsi="Times New Roman"/>
          <w:sz w:val="28"/>
          <w:szCs w:val="28"/>
          <w:lang w:eastAsia="uk-UA"/>
        </w:rPr>
        <w:lastRenderedPageBreak/>
        <w:t>зброя» [</w:t>
      </w:r>
      <w:r w:rsidR="00F632D7" w:rsidRPr="00237957">
        <w:rPr>
          <w:sz w:val="28"/>
          <w:szCs w:val="28"/>
        </w:rPr>
        <w:fldChar w:fldCharType="begin"/>
      </w:r>
      <w:r w:rsidR="00F632D7" w:rsidRPr="00237957">
        <w:rPr>
          <w:sz w:val="28"/>
          <w:szCs w:val="28"/>
        </w:rPr>
        <w:instrText xml:space="preserve"> REF _Ref432203067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201</w:t>
      </w:r>
      <w:r w:rsidR="00F632D7" w:rsidRPr="00237957">
        <w:rPr>
          <w:sz w:val="28"/>
          <w:szCs w:val="28"/>
        </w:rPr>
        <w:fldChar w:fldCharType="end"/>
      </w:r>
      <w:r w:rsidR="004D175D" w:rsidRPr="00237957">
        <w:rPr>
          <w:rFonts w:ascii="Times New Roman" w:hAnsi="Times New Roman"/>
          <w:sz w:val="28"/>
          <w:szCs w:val="28"/>
          <w:lang w:eastAsia="uk-UA"/>
        </w:rPr>
        <w:t xml:space="preserve">, </w:t>
      </w:r>
      <w:r w:rsidRPr="00237957">
        <w:rPr>
          <w:rFonts w:ascii="Times New Roman" w:hAnsi="Times New Roman"/>
          <w:sz w:val="28"/>
          <w:szCs w:val="28"/>
          <w:lang w:eastAsia="uk-UA"/>
        </w:rPr>
        <w:t>с. 580]. На думку В.</w:t>
      </w:r>
      <w:r w:rsidR="00D656E7" w:rsidRPr="00237957">
        <w:rPr>
          <w:rFonts w:ascii="Times New Roman" w:hAnsi="Times New Roman"/>
          <w:sz w:val="28"/>
          <w:szCs w:val="28"/>
          <w:lang w:eastAsia="uk-UA"/>
        </w:rPr>
        <w:t> </w:t>
      </w:r>
      <w:r w:rsidRPr="00237957">
        <w:rPr>
          <w:rFonts w:ascii="Times New Roman" w:hAnsi="Times New Roman"/>
          <w:sz w:val="28"/>
          <w:szCs w:val="28"/>
          <w:lang w:eastAsia="uk-UA"/>
        </w:rPr>
        <w:t>І.</w:t>
      </w:r>
      <w:r w:rsidR="00D656E7" w:rsidRPr="00237957">
        <w:rPr>
          <w:rFonts w:ascii="Times New Roman" w:hAnsi="Times New Roman"/>
          <w:sz w:val="28"/>
          <w:szCs w:val="28"/>
          <w:lang w:eastAsia="uk-UA"/>
        </w:rPr>
        <w:t> </w:t>
      </w:r>
      <w:r w:rsidRPr="00237957">
        <w:rPr>
          <w:rFonts w:ascii="Times New Roman" w:hAnsi="Times New Roman"/>
          <w:sz w:val="28"/>
          <w:szCs w:val="28"/>
          <w:lang w:eastAsia="uk-UA"/>
        </w:rPr>
        <w:t>Боярова та П.</w:t>
      </w:r>
      <w:r w:rsidR="00D656E7" w:rsidRPr="00237957">
        <w:rPr>
          <w:rFonts w:ascii="Times New Roman" w:hAnsi="Times New Roman"/>
          <w:sz w:val="28"/>
          <w:szCs w:val="28"/>
          <w:lang w:eastAsia="uk-UA"/>
        </w:rPr>
        <w:t> </w:t>
      </w:r>
      <w:r w:rsidRPr="00237957">
        <w:rPr>
          <w:rFonts w:ascii="Times New Roman" w:hAnsi="Times New Roman"/>
          <w:sz w:val="28"/>
          <w:szCs w:val="28"/>
          <w:lang w:eastAsia="uk-UA"/>
        </w:rPr>
        <w:t xml:space="preserve">В. Шалдирвана, опір «полягає в активній протидії представникам влади, </w:t>
      </w:r>
      <w:r w:rsidR="00D656E7" w:rsidRPr="00237957">
        <w:rPr>
          <w:rFonts w:ascii="Times New Roman" w:hAnsi="Times New Roman"/>
          <w:sz w:val="28"/>
          <w:szCs w:val="28"/>
          <w:lang w:eastAsia="uk-UA"/>
        </w:rPr>
        <w:t>котрі</w:t>
      </w:r>
      <w:r w:rsidRPr="00237957">
        <w:rPr>
          <w:rFonts w:ascii="Times New Roman" w:hAnsi="Times New Roman"/>
          <w:sz w:val="28"/>
          <w:szCs w:val="28"/>
          <w:lang w:eastAsia="uk-UA"/>
        </w:rPr>
        <w:t xml:space="preserve"> мають право застосовувати примусові заходи до правопорушників (працівники міліції, СБУ, військові, вартові, депутати тощо). При цьому опір здійснюється як із застосуванням вогнепальної чи холодної зброї</w:t>
      </w:r>
      <w:r w:rsidR="00D656E7" w:rsidRPr="00237957">
        <w:rPr>
          <w:rFonts w:ascii="Times New Roman" w:hAnsi="Times New Roman"/>
          <w:sz w:val="28"/>
          <w:szCs w:val="28"/>
          <w:lang w:eastAsia="uk-UA"/>
        </w:rPr>
        <w:t>,</w:t>
      </w:r>
      <w:r w:rsidRPr="00237957">
        <w:rPr>
          <w:rFonts w:ascii="Times New Roman" w:hAnsi="Times New Roman"/>
          <w:sz w:val="28"/>
          <w:szCs w:val="28"/>
          <w:lang w:eastAsia="uk-UA"/>
        </w:rPr>
        <w:t xml:space="preserve"> так і інших предметів, які використовуються як зброя (палиці, каміння, металеві прути </w:t>
      </w:r>
      <w:r w:rsidR="00D656E7" w:rsidRPr="00237957">
        <w:rPr>
          <w:rFonts w:ascii="Times New Roman" w:hAnsi="Times New Roman"/>
          <w:sz w:val="28"/>
          <w:szCs w:val="28"/>
          <w:lang w:eastAsia="uk-UA"/>
        </w:rPr>
        <w:t xml:space="preserve">й </w:t>
      </w:r>
      <w:r w:rsidRPr="00237957">
        <w:rPr>
          <w:rFonts w:ascii="Times New Roman" w:hAnsi="Times New Roman"/>
          <w:sz w:val="28"/>
          <w:szCs w:val="28"/>
          <w:lang w:eastAsia="uk-UA"/>
        </w:rPr>
        <w:t>ін.). Застосування зброї може виражатис</w:t>
      </w:r>
      <w:r w:rsidR="00D656E7"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у погрозах її </w:t>
      </w:r>
      <w:r w:rsidR="00D656E7" w:rsidRPr="00237957">
        <w:rPr>
          <w:rFonts w:ascii="Times New Roman" w:hAnsi="Times New Roman"/>
          <w:sz w:val="28"/>
          <w:szCs w:val="28"/>
          <w:lang w:eastAsia="uk-UA"/>
        </w:rPr>
        <w:t>використання</w:t>
      </w:r>
      <w:r w:rsidRPr="00237957">
        <w:rPr>
          <w:rFonts w:ascii="Times New Roman" w:hAnsi="Times New Roman"/>
          <w:sz w:val="28"/>
          <w:szCs w:val="28"/>
          <w:lang w:eastAsia="uk-UA"/>
        </w:rPr>
        <w:t>, пострілах угору або на ураження та інших маніпуляціях, спрямованих на за</w:t>
      </w:r>
      <w:r w:rsidR="00D656E7" w:rsidRPr="00237957">
        <w:rPr>
          <w:rFonts w:ascii="Times New Roman" w:hAnsi="Times New Roman"/>
          <w:sz w:val="28"/>
          <w:szCs w:val="28"/>
          <w:lang w:eastAsia="uk-UA"/>
        </w:rPr>
        <w:t>лякування представників влади. У</w:t>
      </w:r>
      <w:r w:rsidRPr="00237957">
        <w:rPr>
          <w:rFonts w:ascii="Times New Roman" w:hAnsi="Times New Roman"/>
          <w:sz w:val="28"/>
          <w:szCs w:val="28"/>
          <w:lang w:eastAsia="uk-UA"/>
        </w:rPr>
        <w:t>чинення такого опору під час масових заворушень не потребує додаткової кваліфікації за ст. 342 КК» [</w:t>
      </w:r>
      <w:r w:rsidR="00F632D7" w:rsidRPr="00237957">
        <w:rPr>
          <w:sz w:val="28"/>
          <w:szCs w:val="28"/>
        </w:rPr>
        <w:fldChar w:fldCharType="begin"/>
      </w:r>
      <w:r w:rsidR="00F632D7" w:rsidRPr="00237957">
        <w:rPr>
          <w:sz w:val="28"/>
          <w:szCs w:val="28"/>
        </w:rPr>
        <w:instrText xml:space="preserve"> REF _Ref431887227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38</w:t>
      </w:r>
      <w:r w:rsidR="00F632D7" w:rsidRPr="00237957">
        <w:rPr>
          <w:sz w:val="28"/>
          <w:szCs w:val="28"/>
        </w:rPr>
        <w:fldChar w:fldCharType="end"/>
      </w:r>
      <w:r w:rsidRPr="00237957">
        <w:rPr>
          <w:rFonts w:ascii="Times New Roman" w:hAnsi="Times New Roman"/>
          <w:sz w:val="28"/>
          <w:szCs w:val="28"/>
          <w:lang w:eastAsia="uk-UA"/>
        </w:rPr>
        <w:t>, с. 13].</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На відміну від багатьох інших КК держав пострадянського простору, у </w:t>
      </w:r>
      <w:r w:rsidR="00D656E7" w:rsidRPr="00237957">
        <w:rPr>
          <w:rFonts w:ascii="Times New Roman" w:hAnsi="Times New Roman"/>
          <w:sz w:val="28"/>
          <w:szCs w:val="28"/>
          <w:lang w:eastAsia="uk-UA"/>
        </w:rPr>
        <w:t>ч. 1 ст. 294 КК України досить у</w:t>
      </w:r>
      <w:r w:rsidRPr="00237957">
        <w:rPr>
          <w:rFonts w:ascii="Times New Roman" w:hAnsi="Times New Roman"/>
          <w:sz w:val="28"/>
          <w:szCs w:val="28"/>
          <w:lang w:eastAsia="uk-UA"/>
        </w:rPr>
        <w:t>дало опис</w:t>
      </w:r>
      <w:r w:rsidR="00D656E7" w:rsidRPr="00237957">
        <w:rPr>
          <w:rFonts w:ascii="Times New Roman" w:hAnsi="Times New Roman"/>
          <w:sz w:val="28"/>
          <w:szCs w:val="28"/>
          <w:lang w:eastAsia="uk-UA"/>
        </w:rPr>
        <w:t>ано</w:t>
      </w:r>
      <w:r w:rsidRPr="00237957">
        <w:rPr>
          <w:rFonts w:ascii="Times New Roman" w:hAnsi="Times New Roman"/>
          <w:sz w:val="28"/>
          <w:szCs w:val="28"/>
          <w:lang w:eastAsia="uk-UA"/>
        </w:rPr>
        <w:t xml:space="preserve"> предмети, які можуть застосовуватис</w:t>
      </w:r>
      <w:r w:rsidR="00D656E7"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у ході опору під час масових заворушень</w:t>
      </w:r>
      <w:r w:rsidR="00D656E7"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«зброя або інші предмети,</w:t>
      </w:r>
      <w:r w:rsidR="008124F3">
        <w:rPr>
          <w:rFonts w:ascii="Times New Roman" w:hAnsi="Times New Roman"/>
          <w:sz w:val="28"/>
          <w:szCs w:val="28"/>
          <w:lang w:eastAsia="uk-UA"/>
        </w:rPr>
        <w:t xml:space="preserve"> </w:t>
      </w:r>
      <w:r w:rsidR="00D656E7" w:rsidRPr="00237957">
        <w:rPr>
          <w:rFonts w:ascii="Times New Roman" w:hAnsi="Times New Roman"/>
          <w:sz w:val="28"/>
          <w:szCs w:val="28"/>
          <w:lang w:eastAsia="uk-UA"/>
        </w:rPr>
        <w:noBreakHyphen/>
      </w:r>
      <w:r w:rsidR="008124F3">
        <w:rPr>
          <w:rFonts w:ascii="Times New Roman" w:hAnsi="Times New Roman"/>
          <w:sz w:val="28"/>
          <w:szCs w:val="28"/>
          <w:lang w:eastAsia="uk-UA"/>
        </w:rPr>
        <w:t xml:space="preserve"> </w:t>
      </w:r>
      <w:r w:rsidRPr="00237957">
        <w:rPr>
          <w:rFonts w:ascii="Times New Roman" w:hAnsi="Times New Roman"/>
          <w:sz w:val="28"/>
          <w:szCs w:val="28"/>
          <w:lang w:eastAsia="uk-UA"/>
        </w:rPr>
        <w:t xml:space="preserve">які використовувалися як зброя». Адже </w:t>
      </w:r>
      <w:r w:rsidR="00D656E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багатьох проаналізованих КК опір у складі масових заворушень </w:t>
      </w:r>
      <w:r w:rsidR="00D656E7" w:rsidRPr="00237957">
        <w:rPr>
          <w:rFonts w:ascii="Times New Roman" w:hAnsi="Times New Roman"/>
          <w:sz w:val="28"/>
          <w:szCs w:val="28"/>
          <w:lang w:eastAsia="uk-UA"/>
        </w:rPr>
        <w:t>кваліфікується</w:t>
      </w:r>
      <w:r w:rsidRPr="00237957">
        <w:rPr>
          <w:rFonts w:ascii="Times New Roman" w:hAnsi="Times New Roman"/>
          <w:sz w:val="28"/>
          <w:szCs w:val="28"/>
          <w:lang w:eastAsia="uk-UA"/>
        </w:rPr>
        <w:t xml:space="preserve"> як збройний. Це передбачає, що особа повинна використовувати вражаючі властивості або погрожувати застосуванням вогнепальної зброї. У ч. 1 ст. 294 КК України  йдеться про опір із застосуванням не лише зброї, а й будь-яких інших предметів, </w:t>
      </w:r>
      <w:r w:rsidR="00D656E7" w:rsidRPr="00237957">
        <w:rPr>
          <w:rFonts w:ascii="Times New Roman" w:hAnsi="Times New Roman"/>
          <w:sz w:val="28"/>
          <w:szCs w:val="28"/>
          <w:lang w:eastAsia="uk-UA"/>
        </w:rPr>
        <w:t>які</w:t>
      </w:r>
      <w:r w:rsidRPr="00237957">
        <w:rPr>
          <w:rFonts w:ascii="Times New Roman" w:hAnsi="Times New Roman"/>
          <w:sz w:val="28"/>
          <w:szCs w:val="28"/>
          <w:lang w:eastAsia="uk-UA"/>
        </w:rPr>
        <w:t xml:space="preserve"> використовувалися як зброя (наприклад вибухових пристроїв, речовин, предметів, які за своїми вражаючими властивостями можуть бути </w:t>
      </w:r>
      <w:r w:rsidR="00D656E7" w:rsidRPr="00237957">
        <w:rPr>
          <w:rFonts w:ascii="Times New Roman" w:hAnsi="Times New Roman"/>
          <w:sz w:val="28"/>
          <w:szCs w:val="28"/>
          <w:lang w:eastAsia="uk-UA"/>
        </w:rPr>
        <w:t>застосовані</w:t>
      </w:r>
      <w:r w:rsidRPr="00237957">
        <w:rPr>
          <w:rFonts w:ascii="Times New Roman" w:hAnsi="Times New Roman"/>
          <w:sz w:val="28"/>
          <w:szCs w:val="28"/>
          <w:lang w:eastAsia="uk-UA"/>
        </w:rPr>
        <w:t xml:space="preserve"> як зброя – кухонний ніж, лом тощо, предметів, призначених для тимчасового ураження цілі – аерозольні пристрої, споряджені сльозогінними або дратівливими речовинами; предмети, спеціально виготовлені або пристосовані для нанесення тілесних ушкоджень або які були підібрані на місці вчинення злочину [</w:t>
      </w:r>
      <w:r w:rsidR="00F632D7" w:rsidRPr="00237957">
        <w:rPr>
          <w:sz w:val="28"/>
          <w:szCs w:val="28"/>
        </w:rPr>
        <w:fldChar w:fldCharType="begin"/>
      </w:r>
      <w:r w:rsidR="00F632D7" w:rsidRPr="00237957">
        <w:rPr>
          <w:sz w:val="28"/>
          <w:szCs w:val="28"/>
        </w:rPr>
        <w:instrText xml:space="preserve"> REF _Ref431888649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21</w:t>
      </w:r>
      <w:r w:rsidR="00F632D7" w:rsidRPr="00237957">
        <w:rPr>
          <w:sz w:val="28"/>
          <w:szCs w:val="28"/>
        </w:rPr>
        <w:fldChar w:fldCharType="end"/>
      </w:r>
      <w:r w:rsidRPr="00237957">
        <w:rPr>
          <w:rFonts w:ascii="Times New Roman" w:hAnsi="Times New Roman"/>
          <w:sz w:val="28"/>
          <w:szCs w:val="28"/>
          <w:lang w:eastAsia="uk-UA"/>
        </w:rPr>
        <w:t>, с. 80].</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На нашу думку, у диспозиції ч. 1 ст. 294 КК України </w:t>
      </w:r>
      <w:r w:rsidR="00D656E7"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передбачити, що масові заворушення є кримінально караними у випадку, </w:t>
      </w:r>
      <w:r w:rsidR="00D656E7" w:rsidRPr="00237957">
        <w:rPr>
          <w:rFonts w:ascii="Times New Roman" w:hAnsi="Times New Roman"/>
          <w:sz w:val="28"/>
          <w:szCs w:val="28"/>
          <w:lang w:eastAsia="uk-UA"/>
        </w:rPr>
        <w:t>якщо</w:t>
      </w:r>
      <w:r w:rsidRPr="00237957">
        <w:rPr>
          <w:rFonts w:ascii="Times New Roman" w:hAnsi="Times New Roman"/>
          <w:sz w:val="28"/>
          <w:szCs w:val="28"/>
          <w:lang w:eastAsia="uk-UA"/>
        </w:rPr>
        <w:t xml:space="preserve"> вони супроводжуються не лише опором представникові влади </w:t>
      </w:r>
      <w:r w:rsidRPr="00237957">
        <w:rPr>
          <w:rFonts w:ascii="Times New Roman" w:hAnsi="Times New Roman"/>
          <w:color w:val="000000"/>
          <w:sz w:val="28"/>
          <w:szCs w:val="28"/>
          <w:shd w:val="clear" w:color="auto" w:fill="FFFFFF"/>
          <w:lang w:eastAsia="uk-UA"/>
        </w:rPr>
        <w:t>із застосуванням зброї або інших предметів, які використовувалися як зброя</w:t>
      </w:r>
      <w:r w:rsidRPr="00237957">
        <w:rPr>
          <w:rFonts w:ascii="Times New Roman" w:hAnsi="Times New Roman"/>
          <w:sz w:val="28"/>
          <w:szCs w:val="28"/>
          <w:lang w:eastAsia="uk-UA"/>
        </w:rPr>
        <w:t xml:space="preserve">, а й будь-якого опору. Адже ці суспільно небезпечні діяння, які охоплюються поняттям опору, </w:t>
      </w:r>
      <w:r w:rsidRPr="00237957">
        <w:rPr>
          <w:rFonts w:ascii="Times New Roman" w:hAnsi="Times New Roman"/>
          <w:sz w:val="28"/>
          <w:szCs w:val="28"/>
          <w:lang w:eastAsia="uk-UA"/>
        </w:rPr>
        <w:lastRenderedPageBreak/>
        <w:t>характеризуються тим ступенем суспільної небезпеки, який достатні</w:t>
      </w:r>
      <w:r w:rsidR="00D656E7"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для криміналізації за ст. 294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Також звернемо увагу на невдалу конкретизацію законодавцем потерпілого від опору під час масових заворушень – представники влади. Згідно з п. 1 постанови Пленуму Верховного Суду України «Про судову практику у справах про хабарництво» до представників влади належать, зокрема, працівники державних органів та їх апарату, які наділені правом у межах своєї компетенції ставити вимоги, а також приймати рішення, обов'язкові для виконання юридичними і фізичними особами незалежно від їх відомчої належності чи підлеглості [</w:t>
      </w:r>
      <w:r w:rsidR="00F632D7" w:rsidRPr="00237957">
        <w:rPr>
          <w:sz w:val="28"/>
          <w:szCs w:val="28"/>
        </w:rPr>
        <w:fldChar w:fldCharType="begin"/>
      </w:r>
      <w:r w:rsidR="00F632D7" w:rsidRPr="00237957">
        <w:rPr>
          <w:sz w:val="28"/>
          <w:szCs w:val="28"/>
        </w:rPr>
        <w:instrText xml:space="preserve"> REF _Ref431888675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320</w:t>
      </w:r>
      <w:r w:rsidR="00F632D7" w:rsidRPr="00237957">
        <w:rPr>
          <w:sz w:val="28"/>
          <w:szCs w:val="28"/>
        </w:rPr>
        <w:fldChar w:fldCharType="end"/>
      </w:r>
      <w:r w:rsidRPr="00237957">
        <w:rPr>
          <w:rFonts w:ascii="Times New Roman" w:hAnsi="Times New Roman"/>
          <w:sz w:val="28"/>
          <w:szCs w:val="28"/>
          <w:lang w:eastAsia="uk-UA"/>
        </w:rPr>
        <w:t>].</w:t>
      </w:r>
    </w:p>
    <w:p w:rsidR="00407998" w:rsidRPr="00237957" w:rsidRDefault="00D868D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ст. 342 КК України дещо по-іншому конкретизовано потерпілого від цього злочину – </w:t>
      </w:r>
      <w:r w:rsidR="00407998" w:rsidRPr="00237957">
        <w:rPr>
          <w:rFonts w:ascii="Times New Roman" w:hAnsi="Times New Roman"/>
          <w:color w:val="000000"/>
          <w:sz w:val="28"/>
          <w:szCs w:val="28"/>
          <w:shd w:val="clear" w:color="auto" w:fill="FFFFFF"/>
          <w:lang w:eastAsia="uk-UA"/>
        </w:rPr>
        <w:t xml:space="preserve">представник влади, працівник правоохоронного органу, державний виконавець, член громадського формування з охорони громадського порядку і державного кордону або військовослужбовець, уповноважена особа Фонду гарантування вкладів фізичних осіб. Така вказівка відповідає специфіці складу злочину, передбаченого у ст. 342 КК України, яку, очевидно, не можна використати </w:t>
      </w:r>
      <w:r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диспозиції ч. 1 ст. 294 КК України. </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У ч. 3 ст. 296 КК України потерпілим від опору під час хуліганства названо представник</w:t>
      </w:r>
      <w:r w:rsidR="00D868D8" w:rsidRPr="00237957">
        <w:rPr>
          <w:rFonts w:ascii="Times New Roman" w:hAnsi="Times New Roman"/>
          <w:color w:val="000000"/>
          <w:sz w:val="28"/>
          <w:szCs w:val="28"/>
          <w:shd w:val="clear" w:color="auto" w:fill="FFFFFF"/>
          <w:lang w:eastAsia="uk-UA"/>
        </w:rPr>
        <w:t>а</w:t>
      </w:r>
      <w:r w:rsidRPr="00237957">
        <w:rPr>
          <w:rFonts w:ascii="Times New Roman" w:hAnsi="Times New Roman"/>
          <w:color w:val="000000"/>
          <w:sz w:val="28"/>
          <w:szCs w:val="28"/>
          <w:shd w:val="clear" w:color="auto" w:fill="FFFFFF"/>
          <w:lang w:eastAsia="uk-UA"/>
        </w:rPr>
        <w:t xml:space="preserve"> влади або громадськості, який виконує обов’язки з ох</w:t>
      </w:r>
      <w:r w:rsidR="00D868D8" w:rsidRPr="00237957">
        <w:rPr>
          <w:rFonts w:ascii="Times New Roman" w:hAnsi="Times New Roman"/>
          <w:color w:val="000000"/>
          <w:sz w:val="28"/>
          <w:szCs w:val="28"/>
          <w:shd w:val="clear" w:color="auto" w:fill="FFFFFF"/>
          <w:lang w:eastAsia="uk-UA"/>
        </w:rPr>
        <w:t>орони громадського порядку, інших</w:t>
      </w:r>
      <w:r w:rsidRPr="00237957">
        <w:rPr>
          <w:rFonts w:ascii="Times New Roman" w:hAnsi="Times New Roman"/>
          <w:color w:val="000000"/>
          <w:sz w:val="28"/>
          <w:szCs w:val="28"/>
          <w:shd w:val="clear" w:color="auto" w:fill="FFFFFF"/>
          <w:lang w:eastAsia="uk-UA"/>
        </w:rPr>
        <w:t xml:space="preserve"> громадяни, які припиняли хуліганські дії. Саме таке формулювання </w:t>
      </w:r>
      <w:r w:rsidR="00D868D8" w:rsidRPr="00237957">
        <w:rPr>
          <w:rFonts w:ascii="Times New Roman" w:hAnsi="Times New Roman"/>
          <w:color w:val="000000"/>
          <w:sz w:val="28"/>
          <w:szCs w:val="28"/>
          <w:shd w:val="clear" w:color="auto" w:fill="FFFFFF"/>
          <w:lang w:eastAsia="uk-UA"/>
        </w:rPr>
        <w:t>потрібно</w:t>
      </w:r>
      <w:r w:rsidRPr="00237957">
        <w:rPr>
          <w:rFonts w:ascii="Times New Roman" w:hAnsi="Times New Roman"/>
          <w:color w:val="000000"/>
          <w:sz w:val="28"/>
          <w:szCs w:val="28"/>
          <w:shd w:val="clear" w:color="auto" w:fill="FFFFFF"/>
          <w:lang w:eastAsia="uk-UA"/>
        </w:rPr>
        <w:t xml:space="preserve"> взят</w:t>
      </w:r>
      <w:r w:rsidR="00D868D8" w:rsidRPr="00237957">
        <w:rPr>
          <w:rFonts w:ascii="Times New Roman" w:hAnsi="Times New Roman"/>
          <w:color w:val="000000"/>
          <w:sz w:val="28"/>
          <w:szCs w:val="28"/>
          <w:shd w:val="clear" w:color="auto" w:fill="FFFFFF"/>
          <w:lang w:eastAsia="uk-UA"/>
        </w:rPr>
        <w:t>и</w:t>
      </w:r>
      <w:r w:rsidRPr="00237957">
        <w:rPr>
          <w:rFonts w:ascii="Times New Roman" w:hAnsi="Times New Roman"/>
          <w:color w:val="000000"/>
          <w:sz w:val="28"/>
          <w:szCs w:val="28"/>
          <w:shd w:val="clear" w:color="auto" w:fill="FFFFFF"/>
          <w:lang w:eastAsia="uk-UA"/>
        </w:rPr>
        <w:t xml:space="preserve"> за основу під час формулювання потерпілого від опору у ч. 1 ст. 294 КК України.</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На нашу думку, ним має визнаватися представник влади. Однак</w:t>
      </w:r>
      <w:r w:rsidR="00D868D8" w:rsidRPr="00237957">
        <w:rPr>
          <w:rFonts w:ascii="Times New Roman" w:hAnsi="Times New Roman"/>
          <w:color w:val="000000"/>
          <w:sz w:val="28"/>
          <w:szCs w:val="28"/>
          <w:shd w:val="clear" w:color="auto" w:fill="FFFFFF"/>
          <w:lang w:eastAsia="uk-UA"/>
        </w:rPr>
        <w:t>,потрібна</w:t>
      </w:r>
      <w:r w:rsidRPr="00237957">
        <w:rPr>
          <w:rFonts w:ascii="Times New Roman" w:hAnsi="Times New Roman"/>
          <w:color w:val="000000"/>
          <w:sz w:val="28"/>
          <w:szCs w:val="28"/>
          <w:shd w:val="clear" w:color="auto" w:fill="FFFFFF"/>
          <w:lang w:eastAsia="uk-UA"/>
        </w:rPr>
        <w:t xml:space="preserve"> вказівка на час, протягом якого активна фізична протидія щодо нього повинна визнаватис</w:t>
      </w:r>
      <w:r w:rsidR="00D868D8" w:rsidRPr="00237957">
        <w:rPr>
          <w:rFonts w:ascii="Times New Roman" w:hAnsi="Times New Roman"/>
          <w:color w:val="000000"/>
          <w:sz w:val="28"/>
          <w:szCs w:val="28"/>
          <w:shd w:val="clear" w:color="auto" w:fill="FFFFFF"/>
          <w:lang w:eastAsia="uk-UA"/>
        </w:rPr>
        <w:t>ь</w:t>
      </w:r>
      <w:r w:rsidRPr="00237957">
        <w:rPr>
          <w:rFonts w:ascii="Times New Roman" w:hAnsi="Times New Roman"/>
          <w:color w:val="000000"/>
          <w:sz w:val="28"/>
          <w:szCs w:val="28"/>
          <w:shd w:val="clear" w:color="auto" w:fill="FFFFFF"/>
          <w:lang w:eastAsia="uk-UA"/>
        </w:rPr>
        <w:t xml:space="preserve"> опором у складі масових заворушень – під час виконання службових обов’язків. Також потерпілим </w:t>
      </w:r>
      <w:r w:rsidR="00D868D8" w:rsidRPr="00237957">
        <w:rPr>
          <w:rFonts w:ascii="Times New Roman" w:hAnsi="Times New Roman"/>
          <w:color w:val="000000"/>
          <w:sz w:val="28"/>
          <w:szCs w:val="28"/>
          <w:shd w:val="clear" w:color="auto" w:fill="FFFFFF"/>
          <w:lang w:eastAsia="uk-UA"/>
        </w:rPr>
        <w:t>в</w:t>
      </w:r>
      <w:r w:rsidRPr="00237957">
        <w:rPr>
          <w:rFonts w:ascii="Times New Roman" w:hAnsi="Times New Roman"/>
          <w:color w:val="000000"/>
          <w:sz w:val="28"/>
          <w:szCs w:val="28"/>
          <w:shd w:val="clear" w:color="auto" w:fill="FFFFFF"/>
          <w:lang w:eastAsia="uk-UA"/>
        </w:rPr>
        <w:t xml:space="preserve"> ч. 1 ст. 294 КК України, на нашу думку, повин</w:t>
      </w:r>
      <w:r w:rsidR="00D868D8" w:rsidRPr="00237957">
        <w:rPr>
          <w:rFonts w:ascii="Times New Roman" w:hAnsi="Times New Roman"/>
          <w:color w:val="000000"/>
          <w:sz w:val="28"/>
          <w:szCs w:val="28"/>
          <w:shd w:val="clear" w:color="auto" w:fill="FFFFFF"/>
          <w:lang w:eastAsia="uk-UA"/>
        </w:rPr>
        <w:t>ен</w:t>
      </w:r>
      <w:r w:rsidRPr="00237957">
        <w:rPr>
          <w:rFonts w:ascii="Times New Roman" w:hAnsi="Times New Roman"/>
          <w:color w:val="000000"/>
          <w:sz w:val="28"/>
          <w:szCs w:val="28"/>
          <w:shd w:val="clear" w:color="auto" w:fill="FFFFFF"/>
          <w:lang w:eastAsia="uk-UA"/>
        </w:rPr>
        <w:t xml:space="preserve"> бути представник громадськості, який виконує обов’язки з</w:t>
      </w:r>
      <w:r w:rsidR="00D868D8" w:rsidRPr="00237957">
        <w:rPr>
          <w:rFonts w:ascii="Times New Roman" w:hAnsi="Times New Roman"/>
          <w:color w:val="000000"/>
          <w:sz w:val="28"/>
          <w:szCs w:val="28"/>
          <w:shd w:val="clear" w:color="auto" w:fill="FFFFFF"/>
          <w:lang w:eastAsia="uk-UA"/>
        </w:rPr>
        <w:t xml:space="preserve"> охорони громадського порядку. У</w:t>
      </w:r>
      <w:r w:rsidRPr="00237957">
        <w:rPr>
          <w:rFonts w:ascii="Times New Roman" w:hAnsi="Times New Roman"/>
          <w:color w:val="000000"/>
          <w:sz w:val="28"/>
          <w:szCs w:val="28"/>
          <w:shd w:val="clear" w:color="auto" w:fill="FFFFFF"/>
          <w:lang w:eastAsia="uk-UA"/>
        </w:rPr>
        <w:t>казівка на члена громадського формування з охорони громадського порядку дещо обмежуватиме зміст відповідного поняття</w:t>
      </w:r>
      <w:r w:rsidR="00D868D8" w:rsidRPr="00237957">
        <w:rPr>
          <w:rFonts w:ascii="Times New Roman" w:hAnsi="Times New Roman"/>
          <w:color w:val="000000"/>
          <w:sz w:val="28"/>
          <w:szCs w:val="28"/>
          <w:shd w:val="clear" w:color="auto" w:fill="FFFFFF"/>
          <w:lang w:eastAsia="uk-UA"/>
        </w:rPr>
        <w:t>, о</w:t>
      </w:r>
      <w:r w:rsidRPr="00237957">
        <w:rPr>
          <w:rFonts w:ascii="Times New Roman" w:hAnsi="Times New Roman"/>
          <w:color w:val="000000"/>
          <w:sz w:val="28"/>
          <w:szCs w:val="28"/>
          <w:shd w:val="clear" w:color="auto" w:fill="FFFFFF"/>
          <w:lang w:eastAsia="uk-UA"/>
        </w:rPr>
        <w:t xml:space="preserve">скільки для кваліфікації за ст. 294 КК України </w:t>
      </w:r>
      <w:r w:rsidR="00D868D8" w:rsidRPr="00237957">
        <w:rPr>
          <w:rFonts w:ascii="Times New Roman" w:hAnsi="Times New Roman"/>
          <w:color w:val="000000"/>
          <w:sz w:val="28"/>
          <w:szCs w:val="28"/>
          <w:shd w:val="clear" w:color="auto" w:fill="FFFFFF"/>
          <w:lang w:eastAsia="uk-UA"/>
        </w:rPr>
        <w:t>потрібно</w:t>
      </w:r>
      <w:r w:rsidRPr="00237957">
        <w:rPr>
          <w:rFonts w:ascii="Times New Roman" w:hAnsi="Times New Roman"/>
          <w:color w:val="000000"/>
          <w:sz w:val="28"/>
          <w:szCs w:val="28"/>
          <w:shd w:val="clear" w:color="auto" w:fill="FFFFFF"/>
          <w:lang w:eastAsia="uk-UA"/>
        </w:rPr>
        <w:t xml:space="preserve"> буде встановлювати, </w:t>
      </w:r>
      <w:r w:rsidRPr="00237957">
        <w:rPr>
          <w:rFonts w:ascii="Times New Roman" w:hAnsi="Times New Roman"/>
          <w:color w:val="000000"/>
          <w:sz w:val="28"/>
          <w:szCs w:val="28"/>
          <w:shd w:val="clear" w:color="auto" w:fill="FFFFFF"/>
          <w:lang w:eastAsia="uk-UA"/>
        </w:rPr>
        <w:lastRenderedPageBreak/>
        <w:t>що особа офіційно була членом цього формування. Потерпілим від опору під час масових заворушень має визначатися й інший громадянин, який припиняє масові заворушення.</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На нашу думку, на сьогодні у випадку, коли під час масових заворушень вчинено опір представникові громадськості, який виконує обов’язки з охорони громадського порядку</w:t>
      </w:r>
      <w:r w:rsidR="00F869F4"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xml:space="preserve"> або іншому громадянину, </w:t>
      </w:r>
      <w:r w:rsidR="00F869F4" w:rsidRPr="00237957">
        <w:rPr>
          <w:rFonts w:ascii="Times New Roman" w:hAnsi="Times New Roman"/>
          <w:color w:val="000000"/>
          <w:sz w:val="28"/>
          <w:szCs w:val="28"/>
          <w:shd w:val="clear" w:color="auto" w:fill="FFFFFF"/>
          <w:lang w:eastAsia="uk-UA"/>
        </w:rPr>
        <w:t>котрий</w:t>
      </w:r>
      <w:r w:rsidRPr="00237957">
        <w:rPr>
          <w:rFonts w:ascii="Times New Roman" w:hAnsi="Times New Roman"/>
          <w:color w:val="000000"/>
          <w:sz w:val="28"/>
          <w:szCs w:val="28"/>
          <w:shd w:val="clear" w:color="auto" w:fill="FFFFFF"/>
          <w:lang w:eastAsia="uk-UA"/>
        </w:rPr>
        <w:t xml:space="preserve"> припиняє масові заворушення, дії винного потрібно кваліфікувати як масові заворушення, що супроводжувалися застосуванням насильства</w:t>
      </w:r>
      <w:r w:rsidR="00F869F4" w:rsidRPr="00237957">
        <w:rPr>
          <w:rFonts w:ascii="Times New Roman" w:hAnsi="Times New Roman"/>
          <w:color w:val="000000"/>
          <w:sz w:val="28"/>
          <w:szCs w:val="28"/>
          <w:shd w:val="clear" w:color="auto" w:fill="FFFFFF"/>
          <w:lang w:eastAsia="uk-UA"/>
        </w:rPr>
        <w:t>, а</w:t>
      </w:r>
      <w:r w:rsidRPr="00237957">
        <w:rPr>
          <w:rFonts w:ascii="Times New Roman" w:hAnsi="Times New Roman"/>
          <w:color w:val="000000"/>
          <w:sz w:val="28"/>
          <w:szCs w:val="28"/>
          <w:shd w:val="clear" w:color="auto" w:fill="FFFFFF"/>
          <w:lang w:eastAsia="uk-UA"/>
        </w:rPr>
        <w:t>дже опір завжди передбачає активну фізичну протидію, тобто він є насильницьким, що повинно враховуватися під час кримінально-правової кваліфікації.</w:t>
      </w:r>
    </w:p>
    <w:p w:rsidR="00407998" w:rsidRPr="00237957" w:rsidRDefault="00F869F4"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hAnsi="Times New Roman"/>
          <w:color w:val="000000"/>
          <w:sz w:val="28"/>
          <w:szCs w:val="28"/>
          <w:shd w:val="clear" w:color="auto" w:fill="FFFFFF"/>
          <w:lang w:eastAsia="uk-UA"/>
        </w:rPr>
        <w:t>Отже</w:t>
      </w:r>
      <w:r w:rsidR="00407998" w:rsidRPr="00237957">
        <w:rPr>
          <w:rFonts w:ascii="Times New Roman" w:hAnsi="Times New Roman"/>
          <w:color w:val="000000"/>
          <w:sz w:val="28"/>
          <w:szCs w:val="28"/>
          <w:shd w:val="clear" w:color="auto" w:fill="FFFFFF"/>
          <w:lang w:eastAsia="uk-UA"/>
        </w:rPr>
        <w:t>, відповідн</w:t>
      </w:r>
      <w:r w:rsidRPr="00237957">
        <w:rPr>
          <w:rFonts w:ascii="Times New Roman" w:hAnsi="Times New Roman"/>
          <w:color w:val="000000"/>
          <w:sz w:val="28"/>
          <w:szCs w:val="28"/>
          <w:shd w:val="clear" w:color="auto" w:fill="FFFFFF"/>
          <w:lang w:eastAsia="uk-UA"/>
        </w:rPr>
        <w:t>е суспільно небезпечне діяння, у</w:t>
      </w:r>
      <w:r w:rsidR="00407998" w:rsidRPr="00237957">
        <w:rPr>
          <w:rFonts w:ascii="Times New Roman" w:hAnsi="Times New Roman"/>
          <w:color w:val="000000"/>
          <w:sz w:val="28"/>
          <w:szCs w:val="28"/>
          <w:shd w:val="clear" w:color="auto" w:fill="FFFFFF"/>
          <w:lang w:eastAsia="uk-UA"/>
        </w:rPr>
        <w:t xml:space="preserve">чиненням якого супроводжуються масові заворушення, потрібно сформулювати </w:t>
      </w:r>
      <w:r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ч. 1 ст. 294 КК України </w:t>
      </w:r>
      <w:r w:rsidRPr="00237957">
        <w:rPr>
          <w:rFonts w:ascii="Times New Roman" w:hAnsi="Times New Roman"/>
          <w:color w:val="000000"/>
          <w:sz w:val="28"/>
          <w:szCs w:val="28"/>
          <w:shd w:val="clear" w:color="auto" w:fill="FFFFFF"/>
          <w:lang w:eastAsia="uk-UA"/>
        </w:rPr>
        <w:t>таким чином</w:t>
      </w:r>
      <w:r w:rsidR="00407998" w:rsidRPr="00237957">
        <w:rPr>
          <w:rFonts w:ascii="Times New Roman" w:hAnsi="Times New Roman"/>
          <w:color w:val="000000"/>
          <w:sz w:val="28"/>
          <w:szCs w:val="28"/>
          <w:shd w:val="clear" w:color="auto" w:fill="FFFFFF"/>
          <w:lang w:eastAsia="uk-UA"/>
        </w:rPr>
        <w:t xml:space="preserve">: «опір представникові влади під час виконання службових обов’язків, або представникові громадськості, який виконує обов’язки з охорони громадського порядку, а також іншим громадянам, </w:t>
      </w:r>
      <w:r w:rsidRPr="00237957">
        <w:rPr>
          <w:rFonts w:ascii="Times New Roman" w:hAnsi="Times New Roman"/>
          <w:color w:val="000000"/>
          <w:sz w:val="28"/>
          <w:szCs w:val="28"/>
          <w:shd w:val="clear" w:color="auto" w:fill="FFFFFF"/>
          <w:lang w:eastAsia="uk-UA"/>
        </w:rPr>
        <w:t>котрі</w:t>
      </w:r>
      <w:r w:rsidR="00407998" w:rsidRPr="00237957">
        <w:rPr>
          <w:rFonts w:ascii="Times New Roman" w:hAnsi="Times New Roman"/>
          <w:color w:val="000000"/>
          <w:sz w:val="28"/>
          <w:szCs w:val="28"/>
          <w:shd w:val="clear" w:color="auto" w:fill="FFFFFF"/>
          <w:lang w:eastAsia="uk-UA"/>
        </w:rPr>
        <w:t xml:space="preserve"> припиняють масові заворушення».</w:t>
      </w:r>
    </w:p>
    <w:p w:rsidR="00407998" w:rsidRPr="00237957" w:rsidRDefault="00407998"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 xml:space="preserve">Окремо зупинимося на деяких питаннях розуміння </w:t>
      </w:r>
      <w:r w:rsidR="00CC18EA" w:rsidRPr="00237957">
        <w:rPr>
          <w:rFonts w:ascii="Times New Roman" w:eastAsia="Times New Roman" w:hAnsi="Times New Roman"/>
          <w:sz w:val="28"/>
          <w:szCs w:val="28"/>
          <w:lang w:eastAsia="uk-UA"/>
        </w:rPr>
        <w:t>суб’єкта масових заворушень та в</w:t>
      </w:r>
      <w:r w:rsidRPr="00237957">
        <w:rPr>
          <w:rFonts w:ascii="Times New Roman" w:eastAsia="Times New Roman" w:hAnsi="Times New Roman"/>
          <w:sz w:val="28"/>
          <w:szCs w:val="28"/>
          <w:lang w:eastAsia="uk-UA"/>
        </w:rPr>
        <w:t xml:space="preserve">досконалення кримінального законодавства України </w:t>
      </w:r>
      <w:r w:rsidR="00CC18EA"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цій частині, які частково вже були розглянуті попередньо.  У диспозиції ч.</w:t>
      </w:r>
      <w:r w:rsidR="00CC18EA"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1 ст. 294 КК України суб’єкт масових заворушень не конкретизован</w:t>
      </w:r>
      <w:r w:rsidR="00CC18EA" w:rsidRPr="00237957">
        <w:rPr>
          <w:rFonts w:ascii="Times New Roman" w:eastAsia="Times New Roman" w:hAnsi="Times New Roman"/>
          <w:sz w:val="28"/>
          <w:szCs w:val="28"/>
          <w:lang w:eastAsia="uk-UA"/>
        </w:rPr>
        <w:t>о</w:t>
      </w:r>
      <w:r w:rsidRPr="00237957">
        <w:rPr>
          <w:rFonts w:ascii="Times New Roman" w:eastAsia="Times New Roman" w:hAnsi="Times New Roman"/>
          <w:sz w:val="28"/>
          <w:szCs w:val="28"/>
          <w:lang w:eastAsia="uk-UA"/>
        </w:rPr>
        <w:t>. Ураховуючи форми суспільно небезпечних діянь цього складу злочину, ним згідно</w:t>
      </w:r>
      <w:r w:rsidR="00CC18EA" w:rsidRPr="00237957">
        <w:rPr>
          <w:rFonts w:ascii="Times New Roman" w:eastAsia="Times New Roman" w:hAnsi="Times New Roman"/>
          <w:sz w:val="28"/>
          <w:szCs w:val="28"/>
          <w:lang w:eastAsia="uk-UA"/>
        </w:rPr>
        <w:t xml:space="preserve"> з чинною нормою</w:t>
      </w:r>
      <w:r w:rsidRPr="00237957">
        <w:rPr>
          <w:rFonts w:ascii="Times New Roman" w:eastAsia="Times New Roman" w:hAnsi="Times New Roman"/>
          <w:sz w:val="28"/>
          <w:szCs w:val="28"/>
          <w:lang w:eastAsia="uk-UA"/>
        </w:rPr>
        <w:t xml:space="preserve"> є організатор </w:t>
      </w:r>
      <w:r w:rsidR="00CC18EA"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активний учасник масових заворушень.</w:t>
      </w:r>
    </w:p>
    <w:p w:rsidR="00407998" w:rsidRPr="00237957" w:rsidRDefault="00407998"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 xml:space="preserve">Попередньо йшлося про важливу </w:t>
      </w:r>
      <w:r w:rsidR="00696D66" w:rsidRPr="00237957">
        <w:rPr>
          <w:rFonts w:ascii="Times New Roman" w:eastAsia="Times New Roman" w:hAnsi="Times New Roman"/>
          <w:sz w:val="28"/>
          <w:szCs w:val="28"/>
          <w:lang w:eastAsia="uk-UA"/>
        </w:rPr>
        <w:t>та</w:t>
      </w:r>
      <w:r w:rsidRPr="00237957">
        <w:rPr>
          <w:rFonts w:ascii="Times New Roman" w:eastAsia="Times New Roman" w:hAnsi="Times New Roman"/>
          <w:sz w:val="28"/>
          <w:szCs w:val="28"/>
          <w:lang w:eastAsia="uk-UA"/>
        </w:rPr>
        <w:t xml:space="preserve"> специфічну роль провокатора </w:t>
      </w:r>
      <w:r w:rsidR="00696D66"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злочинних діях натовпу. </w:t>
      </w:r>
      <w:r w:rsidR="00696D66" w:rsidRPr="00237957">
        <w:rPr>
          <w:rFonts w:ascii="Times New Roman" w:eastAsia="Times New Roman" w:hAnsi="Times New Roman"/>
          <w:sz w:val="28"/>
          <w:szCs w:val="28"/>
          <w:lang w:eastAsia="uk-UA"/>
        </w:rPr>
        <w:t>Із погляду</w:t>
      </w:r>
      <w:r w:rsidRPr="00237957">
        <w:rPr>
          <w:rFonts w:ascii="Times New Roman" w:eastAsia="Times New Roman" w:hAnsi="Times New Roman"/>
          <w:sz w:val="28"/>
          <w:szCs w:val="28"/>
          <w:lang w:eastAsia="uk-UA"/>
        </w:rPr>
        <w:t xml:space="preserve"> кримінального права потребує з’ясування питання доцільності введення такого поняття в аналізовану норму </w:t>
      </w:r>
      <w:r w:rsidR="00696D66"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співвідношення із суміжними поняттями. Ми поділяємо позицію психологів про два смислових моменти провокації:  «по-перше, провокація – це не відкритий вплив, а, швидше, неявне схиляння до будь-чого, тобто мета провокації залишається для особи, яку провокують, «за кадром», вона начебто несвідомо нав’язується провокатором: по-друге, наслідки провокації бажані для </w:t>
      </w:r>
      <w:r w:rsidRPr="00237957">
        <w:rPr>
          <w:rFonts w:ascii="Times New Roman" w:eastAsia="Times New Roman" w:hAnsi="Times New Roman"/>
          <w:sz w:val="28"/>
          <w:szCs w:val="28"/>
          <w:lang w:eastAsia="uk-UA"/>
        </w:rPr>
        <w:lastRenderedPageBreak/>
        <w:t xml:space="preserve">останнього </w:t>
      </w:r>
      <w:r w:rsidR="00696D66"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відповідно, шкідливі для спровокованого [</w:t>
      </w:r>
      <w:r w:rsidR="00F632D7" w:rsidRPr="00237957">
        <w:rPr>
          <w:sz w:val="28"/>
          <w:szCs w:val="28"/>
        </w:rPr>
        <w:fldChar w:fldCharType="begin"/>
      </w:r>
      <w:r w:rsidR="00F632D7" w:rsidRPr="00237957">
        <w:rPr>
          <w:sz w:val="28"/>
          <w:szCs w:val="28"/>
        </w:rPr>
        <w:instrText xml:space="preserve"> REF _Ref432203329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324</w:t>
      </w:r>
      <w:r w:rsidR="00F632D7" w:rsidRPr="00237957">
        <w:rPr>
          <w:sz w:val="28"/>
          <w:szCs w:val="28"/>
        </w:rPr>
        <w:fldChar w:fldCharType="end"/>
      </w:r>
      <w:r w:rsidR="008124F3">
        <w:rPr>
          <w:rFonts w:ascii="Times New Roman" w:eastAsia="Times New Roman" w:hAnsi="Times New Roman"/>
          <w:sz w:val="28"/>
          <w:szCs w:val="28"/>
          <w:lang w:eastAsia="uk-UA"/>
        </w:rPr>
        <w:t>, с. </w:t>
      </w:r>
      <w:r w:rsidRPr="00237957">
        <w:rPr>
          <w:rFonts w:ascii="Times New Roman" w:eastAsia="Times New Roman" w:hAnsi="Times New Roman"/>
          <w:sz w:val="28"/>
          <w:szCs w:val="28"/>
          <w:lang w:eastAsia="uk-UA"/>
        </w:rPr>
        <w:t xml:space="preserve">91]. В українській мові провокація тлумачиться як «зрадницька поведінка, </w:t>
      </w:r>
      <w:r w:rsidRPr="00237957">
        <w:rPr>
          <w:rFonts w:ascii="Times New Roman" w:eastAsia="Times New Roman" w:hAnsi="Times New Roman"/>
          <w:i/>
          <w:sz w:val="28"/>
          <w:szCs w:val="28"/>
          <w:lang w:eastAsia="uk-UA"/>
        </w:rPr>
        <w:t xml:space="preserve">підбурювання </w:t>
      </w:r>
      <w:r w:rsidRPr="00237957">
        <w:rPr>
          <w:rFonts w:ascii="Times New Roman" w:eastAsia="Times New Roman" w:hAnsi="Times New Roman"/>
          <w:sz w:val="28"/>
          <w:szCs w:val="28"/>
          <w:lang w:eastAsia="uk-UA"/>
        </w:rPr>
        <w:t>кого-небудь до таких дій, які здатні потягнути за собою тяжкі для нього наслідки [</w:t>
      </w:r>
      <w:r w:rsidR="00F632D7" w:rsidRPr="00237957">
        <w:rPr>
          <w:sz w:val="28"/>
          <w:szCs w:val="28"/>
        </w:rPr>
        <w:fldChar w:fldCharType="begin"/>
      </w:r>
      <w:r w:rsidR="00F632D7" w:rsidRPr="00237957">
        <w:rPr>
          <w:sz w:val="28"/>
          <w:szCs w:val="28"/>
        </w:rPr>
        <w:instrText xml:space="preserve"> REF _Ref431876414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268</w:t>
      </w:r>
      <w:r w:rsidR="00F632D7" w:rsidRPr="00237957">
        <w:rPr>
          <w:sz w:val="28"/>
          <w:szCs w:val="28"/>
        </w:rPr>
        <w:fldChar w:fldCharType="end"/>
      </w:r>
      <w:r w:rsidRPr="00237957">
        <w:rPr>
          <w:rFonts w:ascii="Times New Roman" w:eastAsia="Times New Roman" w:hAnsi="Times New Roman"/>
          <w:sz w:val="28"/>
          <w:szCs w:val="28"/>
          <w:lang w:eastAsia="uk-UA"/>
        </w:rPr>
        <w:t>, с. 21] (курсив наш. – Т.</w:t>
      </w:r>
      <w:r w:rsidR="00696D66"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 xml:space="preserve">Г.). Відповідно, і в науці кримінального права провокація злочину розглядається </w:t>
      </w:r>
      <w:r w:rsidR="00696D66" w:rsidRPr="00237957">
        <w:rPr>
          <w:rFonts w:ascii="Times New Roman" w:eastAsia="Times New Roman" w:hAnsi="Times New Roman"/>
          <w:sz w:val="28"/>
          <w:szCs w:val="28"/>
          <w:lang w:eastAsia="uk-UA"/>
        </w:rPr>
        <w:t>традиційно у</w:t>
      </w:r>
      <w:r w:rsidRPr="00237957">
        <w:rPr>
          <w:rFonts w:ascii="Times New Roman" w:eastAsia="Times New Roman" w:hAnsi="Times New Roman"/>
          <w:sz w:val="28"/>
          <w:szCs w:val="28"/>
          <w:lang w:eastAsia="uk-UA"/>
        </w:rPr>
        <w:t xml:space="preserve"> межах питання видів співучасті </w:t>
      </w:r>
      <w:r w:rsidR="00696D66"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злочині. </w:t>
      </w:r>
      <w:r w:rsidR="00696D66" w:rsidRPr="00237957">
        <w:rPr>
          <w:rFonts w:ascii="Times New Roman" w:eastAsia="Times New Roman" w:hAnsi="Times New Roman"/>
          <w:sz w:val="28"/>
          <w:szCs w:val="28"/>
          <w:lang w:eastAsia="uk-UA"/>
        </w:rPr>
        <w:t>М</w:t>
      </w:r>
      <w:r w:rsidRPr="00237957">
        <w:rPr>
          <w:rFonts w:ascii="Times New Roman" w:eastAsia="Times New Roman" w:hAnsi="Times New Roman"/>
          <w:sz w:val="28"/>
          <w:szCs w:val="28"/>
          <w:lang w:eastAsia="uk-UA"/>
        </w:rPr>
        <w:t>и поділяємо думку П.</w:t>
      </w:r>
      <w:r w:rsidR="00696D66" w:rsidRPr="00237957">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Л. Фріса про те, що норми Загальної частини КК України не містять положень про відповідальність за провокаційну діяльність, що виступає спонук</w:t>
      </w:r>
      <w:r w:rsidR="00696D66" w:rsidRPr="00237957">
        <w:rPr>
          <w:rFonts w:ascii="Times New Roman" w:eastAsia="Times New Roman" w:hAnsi="Times New Roman"/>
          <w:sz w:val="28"/>
          <w:szCs w:val="28"/>
          <w:lang w:eastAsia="uk-UA"/>
        </w:rPr>
        <w:t>о</w:t>
      </w:r>
      <w:r w:rsidRPr="00237957">
        <w:rPr>
          <w:rFonts w:ascii="Times New Roman" w:eastAsia="Times New Roman" w:hAnsi="Times New Roman"/>
          <w:sz w:val="28"/>
          <w:szCs w:val="28"/>
          <w:lang w:eastAsia="uk-UA"/>
        </w:rPr>
        <w:t>ю до вчинення іншою особою злочину; провокувати можна вчинення будь-якого злочину…; об’єктивна сторона провокації не обмежується діяльністю, яка складає зміст підбурювання…[</w:t>
      </w:r>
      <w:r w:rsidR="00F632D7" w:rsidRPr="00237957">
        <w:rPr>
          <w:sz w:val="28"/>
          <w:szCs w:val="28"/>
        </w:rPr>
        <w:fldChar w:fldCharType="begin"/>
      </w:r>
      <w:r w:rsidR="00F632D7" w:rsidRPr="00237957">
        <w:rPr>
          <w:sz w:val="28"/>
          <w:szCs w:val="28"/>
        </w:rPr>
        <w:instrText xml:space="preserve"> REF _Ref431888808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399</w:t>
      </w:r>
      <w:r w:rsidR="00F632D7" w:rsidRPr="00237957">
        <w:rPr>
          <w:sz w:val="28"/>
          <w:szCs w:val="28"/>
        </w:rPr>
        <w:fldChar w:fldCharType="end"/>
      </w:r>
      <w:r w:rsidR="00696D66" w:rsidRPr="00237957">
        <w:rPr>
          <w:rFonts w:ascii="Times New Roman" w:eastAsia="Times New Roman" w:hAnsi="Times New Roman"/>
          <w:sz w:val="28"/>
          <w:szCs w:val="28"/>
          <w:lang w:eastAsia="uk-UA"/>
        </w:rPr>
        <w:t>, с. </w:t>
      </w:r>
      <w:r w:rsidRPr="00237957">
        <w:rPr>
          <w:rFonts w:ascii="Times New Roman" w:eastAsia="Times New Roman" w:hAnsi="Times New Roman"/>
          <w:sz w:val="28"/>
          <w:szCs w:val="28"/>
          <w:lang w:eastAsia="uk-UA"/>
        </w:rPr>
        <w:t xml:space="preserve">484]. Тобто слова вченого можна тлумачити таким чином, що підбурювання як вид співучасті (стаття 27 Загальної частини КК України) не охоплює поняття провокації. </w:t>
      </w:r>
    </w:p>
    <w:p w:rsidR="00407998" w:rsidRPr="00237957" w:rsidRDefault="00407998"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У контексті предмет</w:t>
      </w:r>
      <w:r w:rsidR="00455AB8" w:rsidRPr="00237957">
        <w:rPr>
          <w:rFonts w:ascii="Times New Roman" w:eastAsia="Times New Roman" w:hAnsi="Times New Roman"/>
          <w:sz w:val="28"/>
          <w:szCs w:val="28"/>
          <w:lang w:eastAsia="uk-UA"/>
        </w:rPr>
        <w:t>а</w:t>
      </w:r>
      <w:r w:rsidRPr="00237957">
        <w:rPr>
          <w:rFonts w:ascii="Times New Roman" w:eastAsia="Times New Roman" w:hAnsi="Times New Roman"/>
          <w:sz w:val="28"/>
          <w:szCs w:val="28"/>
          <w:lang w:eastAsia="uk-UA"/>
        </w:rPr>
        <w:t xml:space="preserve"> нашого дослідження ми переконані, що</w:t>
      </w:r>
      <w:r w:rsidR="00455AB8" w:rsidRPr="00237957">
        <w:rPr>
          <w:rFonts w:ascii="Times New Roman" w:eastAsia="Times New Roman" w:hAnsi="Times New Roman"/>
          <w:sz w:val="28"/>
          <w:szCs w:val="28"/>
          <w:lang w:eastAsia="uk-UA"/>
        </w:rPr>
        <w:t>,</w:t>
      </w:r>
      <w:r w:rsidRPr="00237957">
        <w:rPr>
          <w:rFonts w:ascii="Times New Roman" w:eastAsia="Times New Roman" w:hAnsi="Times New Roman"/>
          <w:sz w:val="28"/>
          <w:szCs w:val="28"/>
          <w:lang w:eastAsia="uk-UA"/>
        </w:rPr>
        <w:t xml:space="preserve"> на відміну від підбурювання до масових заворушень чи публічних закликів до них, провокатор, збуривши натовп, залишається для його учасників непомітним. </w:t>
      </w:r>
      <w:r w:rsidR="00455AB8" w:rsidRPr="00237957">
        <w:rPr>
          <w:rFonts w:ascii="Times New Roman" w:eastAsia="Times New Roman" w:hAnsi="Times New Roman"/>
          <w:sz w:val="28"/>
          <w:szCs w:val="28"/>
          <w:lang w:eastAsia="uk-UA"/>
        </w:rPr>
        <w:t>Його д</w:t>
      </w:r>
      <w:r w:rsidRPr="00237957">
        <w:rPr>
          <w:rFonts w:ascii="Times New Roman" w:eastAsia="Times New Roman" w:hAnsi="Times New Roman"/>
          <w:sz w:val="28"/>
          <w:szCs w:val="28"/>
          <w:lang w:eastAsia="uk-UA"/>
        </w:rPr>
        <w:t xml:space="preserve">ії вкрай небезпечні </w:t>
      </w:r>
      <w:r w:rsidR="00455AB8"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більшою мірою здатні досягти результату </w:t>
      </w:r>
      <w:r w:rsidR="00455AB8"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сучасному українському суспільстві, яке є вкрай «наелектризованим», тривалий час люди </w:t>
      </w:r>
      <w:r w:rsidR="00455AB8" w:rsidRPr="00237957">
        <w:rPr>
          <w:rFonts w:ascii="Times New Roman" w:eastAsia="Times New Roman" w:hAnsi="Times New Roman"/>
          <w:sz w:val="28"/>
          <w:szCs w:val="28"/>
          <w:lang w:eastAsia="uk-UA"/>
        </w:rPr>
        <w:t>перебувають</w:t>
      </w:r>
      <w:r w:rsidRPr="00237957">
        <w:rPr>
          <w:rFonts w:ascii="Times New Roman" w:eastAsia="Times New Roman" w:hAnsi="Times New Roman"/>
          <w:sz w:val="28"/>
          <w:szCs w:val="28"/>
          <w:lang w:eastAsia="uk-UA"/>
        </w:rPr>
        <w:t xml:space="preserve"> у стані стресу, неспокою </w:t>
      </w:r>
      <w:r w:rsidR="00455AB8"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незадоволення, наявне значне поширення зброї. </w:t>
      </w:r>
    </w:p>
    <w:p w:rsidR="00407998" w:rsidRPr="00237957" w:rsidRDefault="00407998" w:rsidP="00407998">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237957">
        <w:rPr>
          <w:rFonts w:ascii="Times New Roman" w:eastAsia="Times New Roman" w:hAnsi="Times New Roman"/>
          <w:sz w:val="28"/>
          <w:szCs w:val="28"/>
          <w:lang w:eastAsia="uk-UA"/>
        </w:rPr>
        <w:t>Зважаючи на вищенаведене, підтримуємо аргументи О.</w:t>
      </w:r>
      <w:r w:rsidR="00455AB8" w:rsidRPr="00237957">
        <w:rPr>
          <w:rFonts w:ascii="Times New Roman" w:eastAsia="Times New Roman" w:hAnsi="Times New Roman"/>
          <w:sz w:val="28"/>
          <w:szCs w:val="28"/>
          <w:lang w:eastAsia="uk-UA"/>
        </w:rPr>
        <w:t> О. </w:t>
      </w:r>
      <w:r w:rsidRPr="00237957">
        <w:rPr>
          <w:rFonts w:ascii="Times New Roman" w:eastAsia="Times New Roman" w:hAnsi="Times New Roman"/>
          <w:sz w:val="28"/>
          <w:szCs w:val="28"/>
          <w:lang w:eastAsia="uk-UA"/>
        </w:rPr>
        <w:t xml:space="preserve">Кваші про те, що підбурювання до злочину </w:t>
      </w:r>
      <w:r w:rsidR="00455AB8" w:rsidRPr="00237957">
        <w:rPr>
          <w:rFonts w:ascii="Times New Roman" w:eastAsia="Times New Roman" w:hAnsi="Times New Roman"/>
          <w:sz w:val="28"/>
          <w:szCs w:val="28"/>
          <w:lang w:eastAsia="uk-UA"/>
        </w:rPr>
        <w:t>та його</w:t>
      </w:r>
      <w:r w:rsidRPr="00237957">
        <w:rPr>
          <w:rFonts w:ascii="Times New Roman" w:eastAsia="Times New Roman" w:hAnsi="Times New Roman"/>
          <w:sz w:val="28"/>
          <w:szCs w:val="28"/>
          <w:lang w:eastAsia="uk-UA"/>
        </w:rPr>
        <w:t xml:space="preserve"> провокація за юридичною природою не є тотожними</w:t>
      </w:r>
      <w:r w:rsidRPr="00237957">
        <w:rPr>
          <w:rFonts w:ascii="Times New Roman" w:eastAsia="Times New Roman" w:hAnsi="Times New Roman"/>
          <w:sz w:val="28"/>
          <w:szCs w:val="28"/>
          <w:lang w:eastAsia="ru-RU"/>
        </w:rPr>
        <w:t xml:space="preserve">. Підбурюванню завжди притаманний двосторонній суб’єктивний зв’язок між особами, тоді як при провокації може бути відсутнім такий зв’язок, провокатор може діяти таємно …. </w:t>
      </w:r>
      <w:r w:rsidRPr="00237957">
        <w:rPr>
          <w:rFonts w:ascii="Times New Roman" w:eastAsia="Times New Roman" w:hAnsi="Times New Roman"/>
          <w:sz w:val="28"/>
          <w:szCs w:val="28"/>
          <w:lang w:eastAsia="uk-UA"/>
        </w:rPr>
        <w:t xml:space="preserve">Співучасть передбачає взаємну угоду сторін, двосторонній психологічний зв’язок, який не завжди </w:t>
      </w:r>
      <w:r w:rsidR="00455AB8" w:rsidRPr="00237957">
        <w:rPr>
          <w:rFonts w:ascii="Times New Roman" w:eastAsia="Times New Roman" w:hAnsi="Times New Roman"/>
          <w:sz w:val="28"/>
          <w:szCs w:val="28"/>
          <w:lang w:eastAsia="uk-UA"/>
        </w:rPr>
        <w:t>існує</w:t>
      </w:r>
      <w:r w:rsidRPr="00237957">
        <w:rPr>
          <w:rFonts w:ascii="Times New Roman" w:eastAsia="Times New Roman" w:hAnsi="Times New Roman"/>
          <w:sz w:val="28"/>
          <w:szCs w:val="28"/>
          <w:lang w:eastAsia="uk-UA"/>
        </w:rPr>
        <w:t xml:space="preserve"> при провокації злочину [</w:t>
      </w:r>
      <w:r w:rsidR="00F632D7" w:rsidRPr="00237957">
        <w:rPr>
          <w:sz w:val="28"/>
          <w:szCs w:val="28"/>
        </w:rPr>
        <w:fldChar w:fldCharType="begin"/>
      </w:r>
      <w:r w:rsidR="00F632D7" w:rsidRPr="00237957">
        <w:rPr>
          <w:sz w:val="28"/>
          <w:szCs w:val="28"/>
        </w:rPr>
        <w:instrText xml:space="preserve"> REF _Ref431871309 \r \h  \* MERGEFORMAT </w:instrText>
      </w:r>
      <w:r w:rsidR="00F632D7" w:rsidRPr="00237957">
        <w:rPr>
          <w:sz w:val="28"/>
          <w:szCs w:val="28"/>
        </w:rPr>
      </w:r>
      <w:r w:rsidR="00F632D7" w:rsidRPr="00237957">
        <w:rPr>
          <w:sz w:val="28"/>
          <w:szCs w:val="28"/>
        </w:rPr>
        <w:fldChar w:fldCharType="separate"/>
      </w:r>
      <w:r w:rsidR="00B90A49" w:rsidRPr="00B90A49">
        <w:rPr>
          <w:rFonts w:ascii="Times New Roman" w:eastAsia="Times New Roman" w:hAnsi="Times New Roman"/>
          <w:sz w:val="28"/>
          <w:szCs w:val="28"/>
          <w:lang w:eastAsia="uk-UA"/>
        </w:rPr>
        <w:t>133</w:t>
      </w:r>
      <w:r w:rsidR="00F632D7" w:rsidRPr="00237957">
        <w:rPr>
          <w:sz w:val="28"/>
          <w:szCs w:val="28"/>
        </w:rPr>
        <w:fldChar w:fldCharType="end"/>
      </w:r>
      <w:r w:rsidRPr="00237957">
        <w:rPr>
          <w:rFonts w:ascii="Times New Roman" w:eastAsia="Times New Roman" w:hAnsi="Times New Roman"/>
          <w:sz w:val="28"/>
          <w:szCs w:val="28"/>
          <w:lang w:eastAsia="uk-UA"/>
        </w:rPr>
        <w:t>, с.</w:t>
      </w:r>
      <w:r w:rsidR="002B1ED4">
        <w:rPr>
          <w:rFonts w:ascii="Times New Roman" w:eastAsia="Times New Roman" w:hAnsi="Times New Roman"/>
          <w:sz w:val="28"/>
          <w:szCs w:val="28"/>
          <w:lang w:eastAsia="uk-UA"/>
        </w:rPr>
        <w:t> </w:t>
      </w:r>
      <w:r w:rsidRPr="00237957">
        <w:rPr>
          <w:rFonts w:ascii="Times New Roman" w:eastAsia="Times New Roman" w:hAnsi="Times New Roman"/>
          <w:sz w:val="28"/>
          <w:szCs w:val="28"/>
          <w:lang w:eastAsia="uk-UA"/>
        </w:rPr>
        <w:t>551]</w:t>
      </w:r>
      <w:r w:rsidRPr="00237957">
        <w:rPr>
          <w:rFonts w:ascii="Times New Roman" w:eastAsia="Times New Roman" w:hAnsi="Times New Roman"/>
          <w:sz w:val="28"/>
          <w:szCs w:val="28"/>
          <w:lang w:eastAsia="ru-RU"/>
        </w:rPr>
        <w:t>.</w:t>
      </w:r>
    </w:p>
    <w:p w:rsidR="00407998" w:rsidRPr="00237957" w:rsidRDefault="00067855" w:rsidP="00407998">
      <w:pPr>
        <w:spacing w:after="0" w:line="360" w:lineRule="auto"/>
        <w:ind w:firstLine="709"/>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У</w:t>
      </w:r>
      <w:r w:rsidR="00407998" w:rsidRPr="00237957">
        <w:rPr>
          <w:rFonts w:ascii="Times New Roman" w:eastAsia="Times New Roman" w:hAnsi="Times New Roman"/>
          <w:sz w:val="28"/>
          <w:szCs w:val="28"/>
          <w:lang w:eastAsia="uk-UA"/>
        </w:rPr>
        <w:t>раховуючи наші попередні пропозиції</w:t>
      </w:r>
      <w:r w:rsidRPr="00237957">
        <w:rPr>
          <w:rFonts w:ascii="Times New Roman" w:eastAsia="Times New Roman" w:hAnsi="Times New Roman"/>
          <w:sz w:val="28"/>
          <w:szCs w:val="28"/>
          <w:lang w:eastAsia="uk-UA"/>
        </w:rPr>
        <w:t>, відзначимо, що</w:t>
      </w:r>
      <w:r w:rsidR="00407998" w:rsidRPr="00237957">
        <w:rPr>
          <w:rFonts w:ascii="Times New Roman" w:eastAsia="Times New Roman" w:hAnsi="Times New Roman"/>
          <w:sz w:val="28"/>
          <w:szCs w:val="28"/>
          <w:lang w:eastAsia="uk-UA"/>
        </w:rPr>
        <w:t xml:space="preserve"> суб’єктом масових заворушень є:</w:t>
      </w:r>
    </w:p>
    <w:p w:rsidR="00407998" w:rsidRPr="00237957" w:rsidRDefault="00407998" w:rsidP="001E3512">
      <w:pPr>
        <w:numPr>
          <w:ilvl w:val="0"/>
          <w:numId w:val="14"/>
        </w:numPr>
        <w:tabs>
          <w:tab w:val="left" w:pos="851"/>
        </w:tabs>
        <w:spacing w:after="0" w:line="360" w:lineRule="auto"/>
        <w:ind w:left="0"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lastRenderedPageBreak/>
        <w:t>учасник (особа, яка безпосередньо вчинила злочинні дії, передбач</w:t>
      </w:r>
      <w:r w:rsidR="00471B93" w:rsidRPr="00237957">
        <w:rPr>
          <w:rFonts w:ascii="Times New Roman" w:eastAsia="Times New Roman" w:hAnsi="Times New Roman"/>
          <w:sz w:val="28"/>
          <w:szCs w:val="28"/>
          <w:lang w:eastAsia="uk-UA"/>
        </w:rPr>
        <w:t>ені ч.1 ст. </w:t>
      </w:r>
      <w:r w:rsidRPr="00237957">
        <w:rPr>
          <w:rFonts w:ascii="Times New Roman" w:eastAsia="Times New Roman" w:hAnsi="Times New Roman"/>
          <w:sz w:val="28"/>
          <w:szCs w:val="28"/>
          <w:lang w:eastAsia="uk-UA"/>
        </w:rPr>
        <w:t>294 КК)</w:t>
      </w:r>
      <w:r w:rsidR="00471B93" w:rsidRPr="00237957">
        <w:rPr>
          <w:rFonts w:ascii="Times New Roman" w:eastAsia="Times New Roman" w:hAnsi="Times New Roman"/>
          <w:sz w:val="28"/>
          <w:szCs w:val="28"/>
          <w:lang w:eastAsia="uk-UA"/>
        </w:rPr>
        <w:t>;</w:t>
      </w:r>
    </w:p>
    <w:p w:rsidR="00407998" w:rsidRPr="00237957" w:rsidRDefault="00407998" w:rsidP="001E3512">
      <w:pPr>
        <w:numPr>
          <w:ilvl w:val="0"/>
          <w:numId w:val="14"/>
        </w:numPr>
        <w:tabs>
          <w:tab w:val="left" w:pos="851"/>
        </w:tabs>
        <w:spacing w:after="0" w:line="360" w:lineRule="auto"/>
        <w:ind w:left="0"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організатор масових заворушень;</w:t>
      </w:r>
    </w:p>
    <w:p w:rsidR="00407998" w:rsidRPr="00237957" w:rsidRDefault="00471B93" w:rsidP="001E3512">
      <w:pPr>
        <w:numPr>
          <w:ilvl w:val="0"/>
          <w:numId w:val="14"/>
        </w:numPr>
        <w:tabs>
          <w:tab w:val="left" w:pos="851"/>
        </w:tabs>
        <w:spacing w:after="0" w:line="360" w:lineRule="auto"/>
        <w:ind w:left="0"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керівник масових заворушень;</w:t>
      </w:r>
    </w:p>
    <w:p w:rsidR="00407998" w:rsidRPr="00237957" w:rsidRDefault="00471B93" w:rsidP="001E3512">
      <w:pPr>
        <w:numPr>
          <w:ilvl w:val="0"/>
          <w:numId w:val="14"/>
        </w:numPr>
        <w:tabs>
          <w:tab w:val="left" w:pos="851"/>
        </w:tabs>
        <w:spacing w:after="0" w:line="360" w:lineRule="auto"/>
        <w:ind w:left="0"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провокатор;</w:t>
      </w:r>
    </w:p>
    <w:p w:rsidR="00407998" w:rsidRPr="00237957" w:rsidRDefault="00407998" w:rsidP="001E3512">
      <w:pPr>
        <w:numPr>
          <w:ilvl w:val="0"/>
          <w:numId w:val="14"/>
        </w:numPr>
        <w:tabs>
          <w:tab w:val="left" w:pos="851"/>
        </w:tabs>
        <w:spacing w:after="0" w:line="360" w:lineRule="auto"/>
        <w:ind w:left="0"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 xml:space="preserve">особа, яка публічно закликала до вчинення масових заворушень.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eastAsia="Times New Roman" w:hAnsi="Times New Roman"/>
          <w:sz w:val="28"/>
          <w:szCs w:val="28"/>
          <w:lang w:eastAsia="uk-UA"/>
        </w:rPr>
        <w:t xml:space="preserve">Згідно зі ст. 22 КК України, кримінальна відповідальність за вчинення масових заворушень настає з 16-річного віку. За вчинення таких злочинів, що супроводжують масові заворушення, як </w:t>
      </w:r>
      <w:r w:rsidRPr="00237957">
        <w:rPr>
          <w:rFonts w:ascii="Times New Roman" w:hAnsi="Times New Roman"/>
          <w:sz w:val="28"/>
          <w:szCs w:val="28"/>
          <w:shd w:val="clear" w:color="auto" w:fill="FFFFFF"/>
          <w:lang w:eastAsia="uk-UA"/>
        </w:rPr>
        <w:t>умисне тяжке тілесне ушкодження (</w:t>
      </w:r>
      <w:hyperlink r:id="rId10" w:anchor="n786" w:history="1">
        <w:r w:rsidR="00471B93" w:rsidRPr="00237957">
          <w:rPr>
            <w:rFonts w:ascii="Times New Roman" w:hAnsi="Times New Roman"/>
            <w:sz w:val="28"/>
            <w:szCs w:val="28"/>
            <w:bdr w:val="none" w:sz="0" w:space="0" w:color="auto" w:frame="1"/>
            <w:shd w:val="clear" w:color="auto" w:fill="FFFFFF"/>
            <w:lang w:eastAsia="uk-UA"/>
          </w:rPr>
          <w:t>ст. </w:t>
        </w:r>
        <w:r w:rsidRPr="00237957">
          <w:rPr>
            <w:rFonts w:ascii="Times New Roman" w:hAnsi="Times New Roman"/>
            <w:sz w:val="28"/>
            <w:szCs w:val="28"/>
            <w:bdr w:val="none" w:sz="0" w:space="0" w:color="auto" w:frame="1"/>
            <w:shd w:val="clear" w:color="auto" w:fill="FFFFFF"/>
            <w:lang w:eastAsia="uk-UA"/>
          </w:rPr>
          <w:t>121</w:t>
        </w:r>
      </w:hyperlink>
      <w:r w:rsidRPr="00237957">
        <w:rPr>
          <w:rFonts w:ascii="Times New Roman" w:hAnsi="Times New Roman"/>
          <w:sz w:val="28"/>
          <w:szCs w:val="28"/>
          <w:shd w:val="clear" w:color="auto" w:fill="FFFFFF"/>
          <w:lang w:eastAsia="uk-UA"/>
        </w:rPr>
        <w:t>, </w:t>
      </w:r>
      <w:hyperlink r:id="rId11" w:anchor="n2386" w:history="1">
        <w:r w:rsidR="00471B93" w:rsidRPr="00237957">
          <w:rPr>
            <w:rFonts w:ascii="Times New Roman" w:hAnsi="Times New Roman"/>
            <w:sz w:val="28"/>
            <w:szCs w:val="28"/>
            <w:bdr w:val="none" w:sz="0" w:space="0" w:color="auto" w:frame="1"/>
            <w:shd w:val="clear" w:color="auto" w:fill="FFFFFF"/>
            <w:lang w:eastAsia="uk-UA"/>
          </w:rPr>
          <w:t>ч. </w:t>
        </w:r>
        <w:r w:rsidRPr="00237957">
          <w:rPr>
            <w:rFonts w:ascii="Times New Roman" w:hAnsi="Times New Roman"/>
            <w:sz w:val="28"/>
            <w:szCs w:val="28"/>
            <w:bdr w:val="none" w:sz="0" w:space="0" w:color="auto" w:frame="1"/>
            <w:shd w:val="clear" w:color="auto" w:fill="FFFFFF"/>
            <w:lang w:eastAsia="uk-UA"/>
          </w:rPr>
          <w:t>3</w:t>
        </w:r>
        <w:r w:rsidR="00471B93" w:rsidRPr="00237957">
          <w:rPr>
            <w:rFonts w:ascii="Times New Roman" w:hAnsi="Times New Roman"/>
            <w:sz w:val="28"/>
            <w:szCs w:val="28"/>
            <w:bdr w:val="none" w:sz="0" w:space="0" w:color="auto" w:frame="1"/>
            <w:shd w:val="clear" w:color="auto" w:fill="FFFFFF"/>
            <w:lang w:eastAsia="uk-UA"/>
          </w:rPr>
          <w:t>;</w:t>
        </w:r>
        <w:r w:rsidRPr="00237957">
          <w:rPr>
            <w:rFonts w:ascii="Times New Roman" w:hAnsi="Times New Roman"/>
            <w:sz w:val="28"/>
            <w:szCs w:val="28"/>
            <w:bdr w:val="none" w:sz="0" w:space="0" w:color="auto" w:frame="1"/>
            <w:shd w:val="clear" w:color="auto" w:fill="FFFFFF"/>
            <w:lang w:eastAsia="uk-UA"/>
          </w:rPr>
          <w:t xml:space="preserve"> ст.ст. 345</w:t>
        </w:r>
      </w:hyperlink>
      <w:r w:rsidRPr="00237957">
        <w:rPr>
          <w:rFonts w:ascii="Times New Roman" w:hAnsi="Times New Roman"/>
          <w:sz w:val="28"/>
          <w:szCs w:val="28"/>
          <w:shd w:val="clear" w:color="auto" w:fill="FFFFFF"/>
          <w:lang w:eastAsia="uk-UA"/>
        </w:rPr>
        <w:t>, </w:t>
      </w:r>
      <w:hyperlink r:id="rId12" w:anchor="n2391" w:history="1">
        <w:r w:rsidRPr="00237957">
          <w:rPr>
            <w:rFonts w:ascii="Times New Roman" w:hAnsi="Times New Roman"/>
            <w:sz w:val="28"/>
            <w:szCs w:val="28"/>
            <w:bdr w:val="none" w:sz="0" w:space="0" w:color="auto" w:frame="1"/>
            <w:shd w:val="clear" w:color="auto" w:fill="FFFFFF"/>
            <w:lang w:eastAsia="uk-UA"/>
          </w:rPr>
          <w:t>346</w:t>
        </w:r>
      </w:hyperlink>
      <w:r w:rsidRPr="00237957">
        <w:rPr>
          <w:rFonts w:ascii="Times New Roman" w:hAnsi="Times New Roman"/>
          <w:sz w:val="28"/>
          <w:szCs w:val="28"/>
          <w:shd w:val="clear" w:color="auto" w:fill="FFFFFF"/>
          <w:lang w:eastAsia="uk-UA"/>
        </w:rPr>
        <w:t>, </w:t>
      </w:r>
      <w:hyperlink r:id="rId13" w:anchor="n2413" w:history="1">
        <w:r w:rsidRPr="00237957">
          <w:rPr>
            <w:rFonts w:ascii="Times New Roman" w:hAnsi="Times New Roman"/>
            <w:sz w:val="28"/>
            <w:szCs w:val="28"/>
            <w:bdr w:val="none" w:sz="0" w:space="0" w:color="auto" w:frame="1"/>
            <w:shd w:val="clear" w:color="auto" w:fill="FFFFFF"/>
            <w:lang w:eastAsia="uk-UA"/>
          </w:rPr>
          <w:t>350</w:t>
        </w:r>
      </w:hyperlink>
      <w:r w:rsidRPr="00237957">
        <w:rPr>
          <w:rFonts w:ascii="Times New Roman" w:hAnsi="Times New Roman"/>
          <w:sz w:val="28"/>
          <w:szCs w:val="28"/>
          <w:shd w:val="clear" w:color="auto" w:fill="FFFFFF"/>
          <w:lang w:eastAsia="uk-UA"/>
        </w:rPr>
        <w:t>, </w:t>
      </w:r>
      <w:hyperlink r:id="rId14" w:anchor="n2698" w:history="1">
        <w:r w:rsidRPr="00237957">
          <w:rPr>
            <w:rFonts w:ascii="Times New Roman" w:hAnsi="Times New Roman"/>
            <w:sz w:val="28"/>
            <w:szCs w:val="28"/>
            <w:bdr w:val="none" w:sz="0" w:space="0" w:color="auto" w:frame="1"/>
            <w:shd w:val="clear" w:color="auto" w:fill="FFFFFF"/>
            <w:lang w:eastAsia="uk-UA"/>
          </w:rPr>
          <w:t>377</w:t>
        </w:r>
      </w:hyperlink>
      <w:r w:rsidRPr="00237957">
        <w:rPr>
          <w:rFonts w:ascii="Times New Roman" w:hAnsi="Times New Roman"/>
          <w:sz w:val="28"/>
          <w:szCs w:val="28"/>
          <w:shd w:val="clear" w:color="auto" w:fill="FFFFFF"/>
          <w:lang w:eastAsia="uk-UA"/>
        </w:rPr>
        <w:t>, </w:t>
      </w:r>
      <w:hyperlink r:id="rId15" w:anchor="n2816" w:history="1">
        <w:r w:rsidRPr="00237957">
          <w:rPr>
            <w:rFonts w:ascii="Times New Roman" w:hAnsi="Times New Roman"/>
            <w:sz w:val="28"/>
            <w:szCs w:val="28"/>
            <w:bdr w:val="none" w:sz="0" w:space="0" w:color="auto" w:frame="1"/>
            <w:shd w:val="clear" w:color="auto" w:fill="FFFFFF"/>
            <w:lang w:eastAsia="uk-UA"/>
          </w:rPr>
          <w:t>398</w:t>
        </w:r>
      </w:hyperlink>
      <w:r w:rsidRPr="00237957">
        <w:rPr>
          <w:rFonts w:ascii="Times New Roman" w:hAnsi="Times New Roman"/>
          <w:sz w:val="28"/>
          <w:szCs w:val="28"/>
          <w:shd w:val="clear" w:color="auto" w:fill="FFFFFF"/>
          <w:lang w:eastAsia="uk-UA"/>
        </w:rPr>
        <w:t>або пошкодження майна (</w:t>
      </w:r>
      <w:hyperlink r:id="rId16" w:anchor="n1298" w:history="1">
        <w:r w:rsidRPr="00237957">
          <w:rPr>
            <w:rFonts w:ascii="Times New Roman" w:hAnsi="Times New Roman"/>
            <w:sz w:val="28"/>
            <w:szCs w:val="28"/>
            <w:bdr w:val="none" w:sz="0" w:space="0" w:color="auto" w:frame="1"/>
            <w:shd w:val="clear" w:color="auto" w:fill="FFFFFF"/>
            <w:lang w:eastAsia="uk-UA"/>
          </w:rPr>
          <w:t>ч. 2 ст.ст. 194</w:t>
        </w:r>
      </w:hyperlink>
      <w:r w:rsidRPr="00237957">
        <w:rPr>
          <w:rFonts w:ascii="Times New Roman" w:hAnsi="Times New Roman"/>
          <w:sz w:val="28"/>
          <w:szCs w:val="28"/>
          <w:shd w:val="clear" w:color="auto" w:fill="FFFFFF"/>
          <w:lang w:eastAsia="uk-UA"/>
        </w:rPr>
        <w:t>, </w:t>
      </w:r>
      <w:hyperlink r:id="rId17" w:anchor="n2399" w:history="1">
        <w:r w:rsidRPr="00237957">
          <w:rPr>
            <w:rFonts w:ascii="Times New Roman" w:hAnsi="Times New Roman"/>
            <w:sz w:val="28"/>
            <w:szCs w:val="28"/>
            <w:bdr w:val="none" w:sz="0" w:space="0" w:color="auto" w:frame="1"/>
            <w:shd w:val="clear" w:color="auto" w:fill="FFFFFF"/>
            <w:lang w:eastAsia="uk-UA"/>
          </w:rPr>
          <w:t>347</w:t>
        </w:r>
      </w:hyperlink>
      <w:r w:rsidRPr="00237957">
        <w:rPr>
          <w:rFonts w:ascii="Times New Roman" w:hAnsi="Times New Roman"/>
          <w:sz w:val="28"/>
          <w:szCs w:val="28"/>
          <w:shd w:val="clear" w:color="auto" w:fill="FFFFFF"/>
          <w:lang w:eastAsia="uk-UA"/>
        </w:rPr>
        <w:t>, </w:t>
      </w:r>
      <w:hyperlink r:id="rId18" w:anchor="n2425" w:history="1">
        <w:r w:rsidRPr="00237957">
          <w:rPr>
            <w:rFonts w:ascii="Times New Roman" w:hAnsi="Times New Roman"/>
            <w:sz w:val="28"/>
            <w:szCs w:val="28"/>
            <w:bdr w:val="none" w:sz="0" w:space="0" w:color="auto" w:frame="1"/>
            <w:shd w:val="clear" w:color="auto" w:fill="FFFFFF"/>
            <w:lang w:eastAsia="uk-UA"/>
          </w:rPr>
          <w:t>352</w:t>
        </w:r>
      </w:hyperlink>
      <w:r w:rsidRPr="00237957">
        <w:rPr>
          <w:rFonts w:ascii="Times New Roman" w:hAnsi="Times New Roman"/>
          <w:sz w:val="28"/>
          <w:szCs w:val="28"/>
          <w:shd w:val="clear" w:color="auto" w:fill="FFFFFF"/>
          <w:lang w:eastAsia="uk-UA"/>
        </w:rPr>
        <w:t>, </w:t>
      </w:r>
      <w:hyperlink r:id="rId19" w:anchor="n2706" w:history="1">
        <w:r w:rsidRPr="00237957">
          <w:rPr>
            <w:rFonts w:ascii="Times New Roman" w:hAnsi="Times New Roman"/>
            <w:sz w:val="28"/>
            <w:szCs w:val="28"/>
            <w:bdr w:val="none" w:sz="0" w:space="0" w:color="auto" w:frame="1"/>
            <w:shd w:val="clear" w:color="auto" w:fill="FFFFFF"/>
            <w:lang w:eastAsia="uk-UA"/>
          </w:rPr>
          <w:t>378</w:t>
        </w:r>
      </w:hyperlink>
      <w:r w:rsidR="00471B93" w:rsidRPr="00237957">
        <w:rPr>
          <w:rFonts w:ascii="Times New Roman" w:hAnsi="Times New Roman"/>
          <w:sz w:val="28"/>
          <w:szCs w:val="28"/>
        </w:rPr>
        <w:t>;</w:t>
      </w:r>
      <w:r w:rsidRPr="00237957">
        <w:rPr>
          <w:rFonts w:ascii="Times New Roman" w:hAnsi="Times New Roman"/>
          <w:sz w:val="28"/>
          <w:szCs w:val="28"/>
          <w:shd w:val="clear" w:color="auto" w:fill="FFFFFF"/>
          <w:lang w:eastAsia="uk-UA"/>
        </w:rPr>
        <w:t> </w:t>
      </w:r>
      <w:hyperlink r:id="rId20" w:anchor="n2826" w:history="1">
        <w:r w:rsidRPr="00237957">
          <w:rPr>
            <w:rFonts w:ascii="Times New Roman" w:hAnsi="Times New Roman"/>
            <w:sz w:val="28"/>
            <w:szCs w:val="28"/>
            <w:bdr w:val="none" w:sz="0" w:space="0" w:color="auto" w:frame="1"/>
            <w:shd w:val="clear" w:color="auto" w:fill="FFFFFF"/>
            <w:lang w:eastAsia="uk-UA"/>
          </w:rPr>
          <w:t xml:space="preserve">ч. 2 та 3 ст. </w:t>
        </w:r>
      </w:hyperlink>
      <w:r w:rsidRPr="00237957">
        <w:rPr>
          <w:rFonts w:ascii="Times New Roman" w:hAnsi="Times New Roman"/>
          <w:sz w:val="28"/>
          <w:szCs w:val="28"/>
          <w:lang w:eastAsia="uk-UA"/>
        </w:rPr>
        <w:t>399 КК</w:t>
      </w:r>
      <w:r w:rsidRPr="00237957">
        <w:rPr>
          <w:rFonts w:ascii="Times New Roman" w:hAnsi="Times New Roman"/>
          <w:sz w:val="28"/>
          <w:szCs w:val="28"/>
          <w:shd w:val="clear" w:color="auto" w:fill="FFFFFF"/>
          <w:lang w:eastAsia="uk-UA"/>
        </w:rPr>
        <w:t>), умисне середньої тяжкості тілесне ушкодження (</w:t>
      </w:r>
      <w:hyperlink r:id="rId21" w:anchor="n792" w:history="1">
        <w:r w:rsidRPr="00237957">
          <w:rPr>
            <w:rFonts w:ascii="Times New Roman" w:hAnsi="Times New Roman"/>
            <w:sz w:val="28"/>
            <w:szCs w:val="28"/>
            <w:bdr w:val="none" w:sz="0" w:space="0" w:color="auto" w:frame="1"/>
            <w:shd w:val="clear" w:color="auto" w:fill="FFFFFF"/>
            <w:lang w:eastAsia="uk-UA"/>
          </w:rPr>
          <w:t>ст. 122</w:t>
        </w:r>
      </w:hyperlink>
      <w:r w:rsidRPr="00237957">
        <w:rPr>
          <w:rFonts w:ascii="Times New Roman" w:hAnsi="Times New Roman"/>
          <w:sz w:val="28"/>
          <w:szCs w:val="28"/>
          <w:shd w:val="clear" w:color="auto" w:fill="FFFFFF"/>
          <w:lang w:eastAsia="uk-UA"/>
        </w:rPr>
        <w:t>, </w:t>
      </w:r>
      <w:hyperlink r:id="rId22" w:anchor="n2384" w:history="1">
        <w:r w:rsidRPr="00237957">
          <w:rPr>
            <w:rFonts w:ascii="Times New Roman" w:hAnsi="Times New Roman"/>
            <w:sz w:val="28"/>
            <w:szCs w:val="28"/>
            <w:bdr w:val="none" w:sz="0" w:space="0" w:color="auto" w:frame="1"/>
            <w:shd w:val="clear" w:color="auto" w:fill="FFFFFF"/>
            <w:lang w:eastAsia="uk-UA"/>
          </w:rPr>
          <w:t>ч. 2 ст.ст. 345</w:t>
        </w:r>
      </w:hyperlink>
      <w:r w:rsidRPr="00237957">
        <w:rPr>
          <w:rFonts w:ascii="Times New Roman" w:hAnsi="Times New Roman"/>
          <w:sz w:val="28"/>
          <w:szCs w:val="28"/>
          <w:shd w:val="clear" w:color="auto" w:fill="FFFFFF"/>
          <w:lang w:eastAsia="uk-UA"/>
        </w:rPr>
        <w:t>, </w:t>
      </w:r>
      <w:hyperlink r:id="rId23" w:anchor="n2391" w:history="1">
        <w:r w:rsidRPr="00237957">
          <w:rPr>
            <w:rFonts w:ascii="Times New Roman" w:hAnsi="Times New Roman"/>
            <w:sz w:val="28"/>
            <w:szCs w:val="28"/>
            <w:bdr w:val="none" w:sz="0" w:space="0" w:color="auto" w:frame="1"/>
            <w:shd w:val="clear" w:color="auto" w:fill="FFFFFF"/>
            <w:lang w:eastAsia="uk-UA"/>
          </w:rPr>
          <w:t>346</w:t>
        </w:r>
      </w:hyperlink>
      <w:r w:rsidRPr="00237957">
        <w:rPr>
          <w:rFonts w:ascii="Times New Roman" w:hAnsi="Times New Roman"/>
          <w:sz w:val="28"/>
          <w:szCs w:val="28"/>
          <w:shd w:val="clear" w:color="auto" w:fill="FFFFFF"/>
          <w:lang w:eastAsia="uk-UA"/>
        </w:rPr>
        <w:t>, </w:t>
      </w:r>
      <w:hyperlink r:id="rId24" w:anchor="n2413" w:history="1">
        <w:r w:rsidRPr="00237957">
          <w:rPr>
            <w:rFonts w:ascii="Times New Roman" w:hAnsi="Times New Roman"/>
            <w:sz w:val="28"/>
            <w:szCs w:val="28"/>
            <w:bdr w:val="none" w:sz="0" w:space="0" w:color="auto" w:frame="1"/>
            <w:shd w:val="clear" w:color="auto" w:fill="FFFFFF"/>
            <w:lang w:eastAsia="uk-UA"/>
          </w:rPr>
          <w:t>350</w:t>
        </w:r>
      </w:hyperlink>
      <w:r w:rsidRPr="00237957">
        <w:rPr>
          <w:rFonts w:ascii="Times New Roman" w:hAnsi="Times New Roman"/>
          <w:sz w:val="28"/>
          <w:szCs w:val="28"/>
          <w:shd w:val="clear" w:color="auto" w:fill="FFFFFF"/>
          <w:lang w:eastAsia="uk-UA"/>
        </w:rPr>
        <w:t>, </w:t>
      </w:r>
      <w:hyperlink r:id="rId25" w:anchor="n2698" w:history="1">
        <w:r w:rsidRPr="00237957">
          <w:rPr>
            <w:rFonts w:ascii="Times New Roman" w:hAnsi="Times New Roman"/>
            <w:sz w:val="28"/>
            <w:szCs w:val="28"/>
            <w:bdr w:val="none" w:sz="0" w:space="0" w:color="auto" w:frame="1"/>
            <w:shd w:val="clear" w:color="auto" w:fill="FFFFFF"/>
            <w:lang w:eastAsia="uk-UA"/>
          </w:rPr>
          <w:t>377</w:t>
        </w:r>
      </w:hyperlink>
      <w:r w:rsidRPr="00237957">
        <w:rPr>
          <w:rFonts w:ascii="Times New Roman" w:hAnsi="Times New Roman"/>
          <w:sz w:val="28"/>
          <w:szCs w:val="28"/>
          <w:shd w:val="clear" w:color="auto" w:fill="FFFFFF"/>
          <w:lang w:eastAsia="uk-UA"/>
        </w:rPr>
        <w:t xml:space="preserve">, </w:t>
      </w:r>
      <w:hyperlink r:id="rId26" w:anchor="n2816" w:history="1">
        <w:r w:rsidRPr="00237957">
          <w:rPr>
            <w:rFonts w:ascii="Times New Roman" w:hAnsi="Times New Roman"/>
            <w:sz w:val="28"/>
            <w:szCs w:val="28"/>
            <w:bdr w:val="none" w:sz="0" w:space="0" w:color="auto" w:frame="1"/>
            <w:shd w:val="clear" w:color="auto" w:fill="FFFFFF"/>
            <w:lang w:eastAsia="uk-UA"/>
          </w:rPr>
          <w:t>398</w:t>
        </w:r>
      </w:hyperlink>
      <w:r w:rsidRPr="00237957">
        <w:rPr>
          <w:rFonts w:ascii="Times New Roman" w:hAnsi="Times New Roman"/>
          <w:sz w:val="28"/>
          <w:szCs w:val="28"/>
          <w:shd w:val="clear" w:color="auto" w:fill="FFFFFF"/>
          <w:lang w:eastAsia="uk-UA"/>
        </w:rPr>
        <w:t>або пошкодження майна (</w:t>
      </w:r>
      <w:hyperlink r:id="rId27" w:anchor="n1298" w:history="1">
        <w:r w:rsidRPr="00237957">
          <w:rPr>
            <w:rFonts w:ascii="Times New Roman" w:hAnsi="Times New Roman"/>
            <w:sz w:val="28"/>
            <w:szCs w:val="28"/>
            <w:bdr w:val="none" w:sz="0" w:space="0" w:color="auto" w:frame="1"/>
            <w:shd w:val="clear" w:color="auto" w:fill="FFFFFF"/>
            <w:lang w:eastAsia="uk-UA"/>
          </w:rPr>
          <w:t>ч. 2 ст.ст. 194</w:t>
        </w:r>
      </w:hyperlink>
      <w:r w:rsidRPr="00237957">
        <w:rPr>
          <w:rFonts w:ascii="Times New Roman" w:hAnsi="Times New Roman"/>
          <w:sz w:val="28"/>
          <w:szCs w:val="28"/>
          <w:shd w:val="clear" w:color="auto" w:fill="FFFFFF"/>
          <w:lang w:eastAsia="uk-UA"/>
        </w:rPr>
        <w:t>, </w:t>
      </w:r>
      <w:hyperlink r:id="rId28" w:anchor="n2399" w:history="1">
        <w:r w:rsidRPr="00237957">
          <w:rPr>
            <w:rFonts w:ascii="Times New Roman" w:hAnsi="Times New Roman"/>
            <w:sz w:val="28"/>
            <w:szCs w:val="28"/>
            <w:bdr w:val="none" w:sz="0" w:space="0" w:color="auto" w:frame="1"/>
            <w:shd w:val="clear" w:color="auto" w:fill="FFFFFF"/>
            <w:lang w:eastAsia="uk-UA"/>
          </w:rPr>
          <w:t>347</w:t>
        </w:r>
      </w:hyperlink>
      <w:r w:rsidRPr="00237957">
        <w:rPr>
          <w:rFonts w:ascii="Times New Roman" w:hAnsi="Times New Roman"/>
          <w:sz w:val="28"/>
          <w:szCs w:val="28"/>
          <w:shd w:val="clear" w:color="auto" w:fill="FFFFFF"/>
          <w:lang w:eastAsia="uk-UA"/>
        </w:rPr>
        <w:t>, </w:t>
      </w:r>
      <w:hyperlink r:id="rId29" w:anchor="n2425" w:history="1">
        <w:r w:rsidRPr="00237957">
          <w:rPr>
            <w:rFonts w:ascii="Times New Roman" w:hAnsi="Times New Roman"/>
            <w:sz w:val="28"/>
            <w:szCs w:val="28"/>
            <w:bdr w:val="none" w:sz="0" w:space="0" w:color="auto" w:frame="1"/>
            <w:shd w:val="clear" w:color="auto" w:fill="FFFFFF"/>
            <w:lang w:eastAsia="uk-UA"/>
          </w:rPr>
          <w:t>352</w:t>
        </w:r>
      </w:hyperlink>
      <w:r w:rsidRPr="00237957">
        <w:rPr>
          <w:rFonts w:ascii="Times New Roman" w:hAnsi="Times New Roman"/>
          <w:sz w:val="28"/>
          <w:szCs w:val="28"/>
          <w:shd w:val="clear" w:color="auto" w:fill="FFFFFF"/>
          <w:lang w:eastAsia="uk-UA"/>
        </w:rPr>
        <w:t>, </w:t>
      </w:r>
      <w:hyperlink r:id="rId30" w:anchor="n2706" w:history="1">
        <w:r w:rsidRPr="00237957">
          <w:rPr>
            <w:rFonts w:ascii="Times New Roman" w:hAnsi="Times New Roman"/>
            <w:sz w:val="28"/>
            <w:szCs w:val="28"/>
            <w:bdr w:val="none" w:sz="0" w:space="0" w:color="auto" w:frame="1"/>
            <w:shd w:val="clear" w:color="auto" w:fill="FFFFFF"/>
            <w:lang w:eastAsia="uk-UA"/>
          </w:rPr>
          <w:t>378</w:t>
        </w:r>
      </w:hyperlink>
      <w:r w:rsidRPr="00237957">
        <w:rPr>
          <w:rFonts w:ascii="Times New Roman" w:hAnsi="Times New Roman"/>
          <w:sz w:val="28"/>
          <w:szCs w:val="28"/>
          <w:shd w:val="clear" w:color="auto" w:fill="FFFFFF"/>
          <w:lang w:eastAsia="uk-UA"/>
        </w:rPr>
        <w:t>, </w:t>
      </w:r>
      <w:hyperlink r:id="rId31" w:anchor="n2826" w:history="1">
        <w:r w:rsidRPr="00237957">
          <w:rPr>
            <w:rFonts w:ascii="Times New Roman" w:hAnsi="Times New Roman"/>
            <w:sz w:val="28"/>
            <w:szCs w:val="28"/>
            <w:bdr w:val="none" w:sz="0" w:space="0" w:color="auto" w:frame="1"/>
            <w:shd w:val="clear" w:color="auto" w:fill="FFFFFF"/>
            <w:lang w:eastAsia="uk-UA"/>
          </w:rPr>
          <w:t xml:space="preserve">ч. 2 та 3 ст. </w:t>
        </w:r>
      </w:hyperlink>
      <w:r w:rsidRPr="00237957">
        <w:rPr>
          <w:rFonts w:ascii="Times New Roman" w:hAnsi="Times New Roman"/>
          <w:sz w:val="28"/>
          <w:szCs w:val="28"/>
          <w:lang w:eastAsia="uk-UA"/>
        </w:rPr>
        <w:t>399 КК</w:t>
      </w:r>
      <w:r w:rsidRPr="00237957">
        <w:rPr>
          <w:rFonts w:ascii="Times New Roman" w:hAnsi="Times New Roman"/>
          <w:sz w:val="28"/>
          <w:szCs w:val="28"/>
          <w:shd w:val="clear" w:color="auto" w:fill="FFFFFF"/>
          <w:lang w:eastAsia="uk-UA"/>
        </w:rPr>
        <w:t>), умисне знищення або пошкодження майна (</w:t>
      </w:r>
      <w:hyperlink r:id="rId32" w:anchor="n1298" w:history="1">
        <w:r w:rsidRPr="00237957">
          <w:rPr>
            <w:rFonts w:ascii="Times New Roman" w:hAnsi="Times New Roman"/>
            <w:sz w:val="28"/>
            <w:szCs w:val="28"/>
            <w:bdr w:val="none" w:sz="0" w:space="0" w:color="auto" w:frame="1"/>
            <w:shd w:val="clear" w:color="auto" w:fill="FFFFFF"/>
            <w:lang w:eastAsia="uk-UA"/>
          </w:rPr>
          <w:t>ч. 2 ст.ст. 194</w:t>
        </w:r>
      </w:hyperlink>
      <w:r w:rsidRPr="00237957">
        <w:rPr>
          <w:rFonts w:ascii="Times New Roman" w:hAnsi="Times New Roman"/>
          <w:sz w:val="28"/>
          <w:szCs w:val="28"/>
          <w:shd w:val="clear" w:color="auto" w:fill="FFFFFF"/>
          <w:lang w:eastAsia="uk-UA"/>
        </w:rPr>
        <w:t>, </w:t>
      </w:r>
      <w:hyperlink r:id="rId33" w:anchor="n2399" w:history="1">
        <w:r w:rsidRPr="00237957">
          <w:rPr>
            <w:rFonts w:ascii="Times New Roman" w:hAnsi="Times New Roman"/>
            <w:sz w:val="28"/>
            <w:szCs w:val="28"/>
            <w:bdr w:val="none" w:sz="0" w:space="0" w:color="auto" w:frame="1"/>
            <w:shd w:val="clear" w:color="auto" w:fill="FFFFFF"/>
            <w:lang w:eastAsia="uk-UA"/>
          </w:rPr>
          <w:t>347</w:t>
        </w:r>
      </w:hyperlink>
      <w:r w:rsidRPr="00237957">
        <w:rPr>
          <w:rFonts w:ascii="Times New Roman" w:hAnsi="Times New Roman"/>
          <w:sz w:val="28"/>
          <w:szCs w:val="28"/>
          <w:shd w:val="clear" w:color="auto" w:fill="FFFFFF"/>
          <w:lang w:eastAsia="uk-UA"/>
        </w:rPr>
        <w:t>, </w:t>
      </w:r>
      <w:hyperlink r:id="rId34" w:anchor="n2425" w:history="1">
        <w:r w:rsidRPr="00237957">
          <w:rPr>
            <w:rFonts w:ascii="Times New Roman" w:hAnsi="Times New Roman"/>
            <w:sz w:val="28"/>
            <w:szCs w:val="28"/>
            <w:bdr w:val="none" w:sz="0" w:space="0" w:color="auto" w:frame="1"/>
            <w:shd w:val="clear" w:color="auto" w:fill="FFFFFF"/>
            <w:lang w:eastAsia="uk-UA"/>
          </w:rPr>
          <w:t>352</w:t>
        </w:r>
      </w:hyperlink>
      <w:r w:rsidRPr="00237957">
        <w:rPr>
          <w:rFonts w:ascii="Times New Roman" w:hAnsi="Times New Roman"/>
          <w:sz w:val="28"/>
          <w:szCs w:val="28"/>
          <w:shd w:val="clear" w:color="auto" w:fill="FFFFFF"/>
          <w:lang w:eastAsia="uk-UA"/>
        </w:rPr>
        <w:t>, </w:t>
      </w:r>
      <w:hyperlink r:id="rId35" w:anchor="n2706" w:history="1">
        <w:r w:rsidRPr="00237957">
          <w:rPr>
            <w:rFonts w:ascii="Times New Roman" w:hAnsi="Times New Roman"/>
            <w:sz w:val="28"/>
            <w:szCs w:val="28"/>
            <w:bdr w:val="none" w:sz="0" w:space="0" w:color="auto" w:frame="1"/>
            <w:shd w:val="clear" w:color="auto" w:fill="FFFFFF"/>
            <w:lang w:eastAsia="uk-UA"/>
          </w:rPr>
          <w:t>378</w:t>
        </w:r>
      </w:hyperlink>
      <w:r w:rsidRPr="00237957">
        <w:rPr>
          <w:rFonts w:ascii="Times New Roman" w:hAnsi="Times New Roman"/>
          <w:sz w:val="28"/>
          <w:szCs w:val="28"/>
          <w:shd w:val="clear" w:color="auto" w:fill="FFFFFF"/>
          <w:lang w:eastAsia="uk-UA"/>
        </w:rPr>
        <w:t>, </w:t>
      </w:r>
      <w:hyperlink r:id="rId36" w:anchor="n2826" w:history="1">
        <w:r w:rsidRPr="00237957">
          <w:rPr>
            <w:rFonts w:ascii="Times New Roman" w:hAnsi="Times New Roman"/>
            <w:sz w:val="28"/>
            <w:szCs w:val="28"/>
            <w:bdr w:val="none" w:sz="0" w:space="0" w:color="auto" w:frame="1"/>
            <w:shd w:val="clear" w:color="auto" w:fill="FFFFFF"/>
            <w:lang w:eastAsia="uk-UA"/>
          </w:rPr>
          <w:t xml:space="preserve">ч. 2 та 3 ст. </w:t>
        </w:r>
      </w:hyperlink>
      <w:r w:rsidRPr="00237957">
        <w:rPr>
          <w:rFonts w:ascii="Times New Roman" w:hAnsi="Times New Roman"/>
          <w:sz w:val="28"/>
          <w:szCs w:val="28"/>
          <w:lang w:eastAsia="uk-UA"/>
        </w:rPr>
        <w:t xml:space="preserve">399 КК України), кримінальна відповідальність настає з 14-річного віку. Як </w:t>
      </w:r>
      <w:r w:rsidR="00471B93" w:rsidRPr="00237957">
        <w:rPr>
          <w:rFonts w:ascii="Times New Roman" w:hAnsi="Times New Roman"/>
          <w:sz w:val="28"/>
          <w:szCs w:val="28"/>
          <w:lang w:eastAsia="uk-UA"/>
        </w:rPr>
        <w:t>у</w:t>
      </w:r>
      <w:r w:rsidRPr="00237957">
        <w:rPr>
          <w:rFonts w:ascii="Times New Roman" w:hAnsi="Times New Roman"/>
          <w:sz w:val="28"/>
          <w:szCs w:val="28"/>
          <w:lang w:eastAsia="uk-UA"/>
        </w:rPr>
        <w:t xml:space="preserve">казується </w:t>
      </w:r>
      <w:r w:rsidR="00471B9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науковій літературі, особи у віці 14</w:t>
      </w:r>
      <w:r w:rsidR="00471B93" w:rsidRPr="00237957">
        <w:rPr>
          <w:rFonts w:ascii="Times New Roman" w:hAnsi="Times New Roman"/>
          <w:sz w:val="28"/>
          <w:szCs w:val="28"/>
          <w:lang w:eastAsia="uk-UA"/>
        </w:rPr>
        <w:t> </w:t>
      </w:r>
      <w:r w:rsidRPr="00237957">
        <w:rPr>
          <w:rFonts w:ascii="Times New Roman" w:hAnsi="Times New Roman"/>
          <w:sz w:val="28"/>
          <w:szCs w:val="28"/>
          <w:lang w:eastAsia="uk-UA"/>
        </w:rPr>
        <w:t>-</w:t>
      </w:r>
      <w:r w:rsidR="00471B93" w:rsidRPr="00237957">
        <w:rPr>
          <w:rFonts w:ascii="Times New Roman" w:hAnsi="Times New Roman"/>
          <w:sz w:val="28"/>
          <w:szCs w:val="28"/>
          <w:lang w:eastAsia="uk-UA"/>
        </w:rPr>
        <w:t> </w:t>
      </w:r>
      <w:r w:rsidRPr="00237957">
        <w:rPr>
          <w:rFonts w:ascii="Times New Roman" w:hAnsi="Times New Roman"/>
          <w:sz w:val="28"/>
          <w:szCs w:val="28"/>
          <w:lang w:eastAsia="uk-UA"/>
        </w:rPr>
        <w:t xml:space="preserve">16 років, які вчинили різноманітні злочини </w:t>
      </w:r>
      <w:r w:rsidR="00471B9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ході масових заворушень, підлягають відповідальності за ті злочини, відповідальність за які</w:t>
      </w:r>
      <w:r w:rsidR="00471B93"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згідно з КК України</w:t>
      </w:r>
      <w:r w:rsidR="00471B93"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передбачена з 14 років [</w:t>
      </w:r>
      <w:r w:rsidR="00F632D7" w:rsidRPr="00237957">
        <w:rPr>
          <w:sz w:val="28"/>
          <w:szCs w:val="28"/>
        </w:rPr>
        <w:fldChar w:fldCharType="begin"/>
      </w:r>
      <w:r w:rsidR="00F632D7" w:rsidRPr="00237957">
        <w:rPr>
          <w:sz w:val="28"/>
          <w:szCs w:val="28"/>
        </w:rPr>
        <w:instrText xml:space="preserve"> REF _Ref431888917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w:t>
      </w:r>
      <w:r w:rsidR="00F632D7" w:rsidRPr="00237957">
        <w:rPr>
          <w:sz w:val="28"/>
          <w:szCs w:val="28"/>
        </w:rPr>
        <w:fldChar w:fldCharType="end"/>
      </w:r>
      <w:r w:rsidRPr="00237957">
        <w:rPr>
          <w:rFonts w:ascii="Times New Roman" w:hAnsi="Times New Roman"/>
          <w:sz w:val="28"/>
          <w:szCs w:val="28"/>
          <w:lang w:eastAsia="uk-UA"/>
        </w:rPr>
        <w:t xml:space="preserve">, с. 79]. На нашу думку, на сьогодні кримінальна відповідальність осіб у віці від 14 до 16 років, </w:t>
      </w:r>
      <w:r w:rsidR="00471B93" w:rsidRPr="00237957">
        <w:rPr>
          <w:rFonts w:ascii="Times New Roman" w:hAnsi="Times New Roman"/>
          <w:sz w:val="28"/>
          <w:szCs w:val="28"/>
          <w:lang w:eastAsia="uk-UA"/>
        </w:rPr>
        <w:t>котрі</w:t>
      </w:r>
      <w:r w:rsidRPr="00237957">
        <w:rPr>
          <w:rFonts w:ascii="Times New Roman" w:hAnsi="Times New Roman"/>
          <w:sz w:val="28"/>
          <w:szCs w:val="28"/>
          <w:lang w:eastAsia="uk-UA"/>
        </w:rPr>
        <w:t xml:space="preserve"> були учасниками масових заворушень та вчинили злочини, передбачені </w:t>
      </w:r>
      <w:r w:rsidR="00471B9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ч. 1 ст. 294 КК України, повинна наставати за ст. 296 КК України</w:t>
      </w:r>
      <w:r w:rsidR="00471B93" w:rsidRPr="00237957">
        <w:rPr>
          <w:rFonts w:ascii="Times New Roman" w:hAnsi="Times New Roman"/>
          <w:sz w:val="28"/>
          <w:szCs w:val="28"/>
          <w:lang w:eastAsia="uk-UA"/>
        </w:rPr>
        <w:t>, а</w:t>
      </w:r>
      <w:r w:rsidRPr="00237957">
        <w:rPr>
          <w:rFonts w:ascii="Times New Roman" w:hAnsi="Times New Roman"/>
          <w:sz w:val="28"/>
          <w:szCs w:val="28"/>
          <w:lang w:eastAsia="uk-UA"/>
        </w:rPr>
        <w:t>дже їх</w:t>
      </w:r>
      <w:r w:rsidR="00471B93" w:rsidRPr="00237957">
        <w:rPr>
          <w:rFonts w:ascii="Times New Roman" w:hAnsi="Times New Roman"/>
          <w:sz w:val="28"/>
          <w:szCs w:val="28"/>
          <w:lang w:eastAsia="uk-UA"/>
        </w:rPr>
        <w:t>ні</w:t>
      </w:r>
      <w:r w:rsidRPr="00237957">
        <w:rPr>
          <w:rFonts w:ascii="Times New Roman" w:hAnsi="Times New Roman"/>
          <w:sz w:val="28"/>
          <w:szCs w:val="28"/>
          <w:lang w:eastAsia="uk-UA"/>
        </w:rPr>
        <w:t xml:space="preserve"> дії були спрямовані не на заподіяння шкоди життю та здоров’ю потерпілого, власності тощо, а на порушення громадського порядку. Кримінальна відповідальність за хуліганство</w:t>
      </w:r>
      <w:r w:rsidR="00120C7F" w:rsidRPr="00237957">
        <w:rPr>
          <w:rFonts w:ascii="Times New Roman" w:hAnsi="Times New Roman"/>
          <w:sz w:val="28"/>
          <w:szCs w:val="28"/>
          <w:lang w:eastAsia="uk-UA"/>
        </w:rPr>
        <w:t>,</w:t>
      </w:r>
      <w:r w:rsidRPr="00237957">
        <w:rPr>
          <w:rFonts w:ascii="Times New Roman" w:hAnsi="Times New Roman"/>
          <w:sz w:val="28"/>
          <w:szCs w:val="28"/>
          <w:lang w:eastAsia="uk-UA"/>
        </w:rPr>
        <w:t xml:space="preserve"> згідно зі ст. 22 КК України</w:t>
      </w:r>
      <w:r w:rsidR="00120C7F" w:rsidRPr="00237957">
        <w:rPr>
          <w:rFonts w:ascii="Times New Roman" w:hAnsi="Times New Roman"/>
          <w:sz w:val="28"/>
          <w:szCs w:val="28"/>
          <w:lang w:eastAsia="uk-UA"/>
        </w:rPr>
        <w:t>,</w:t>
      </w:r>
      <w:r w:rsidRPr="00237957">
        <w:rPr>
          <w:rFonts w:ascii="Times New Roman" w:hAnsi="Times New Roman"/>
          <w:sz w:val="28"/>
          <w:szCs w:val="28"/>
          <w:lang w:eastAsia="uk-UA"/>
        </w:rPr>
        <w:t xml:space="preserve"> настає з 14-річного віку.</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 xml:space="preserve">Погодимося з </w:t>
      </w:r>
      <w:r w:rsidR="00120C7F" w:rsidRPr="00237957">
        <w:rPr>
          <w:rFonts w:ascii="Times New Roman" w:hAnsi="Times New Roman"/>
          <w:sz w:val="28"/>
          <w:szCs w:val="28"/>
          <w:lang w:eastAsia="uk-UA"/>
        </w:rPr>
        <w:t>думкою</w:t>
      </w:r>
      <w:r w:rsidRPr="00237957">
        <w:rPr>
          <w:rFonts w:ascii="Times New Roman" w:hAnsi="Times New Roman"/>
          <w:sz w:val="28"/>
          <w:szCs w:val="28"/>
          <w:lang w:eastAsia="uk-UA"/>
        </w:rPr>
        <w:t xml:space="preserve"> А.</w:t>
      </w:r>
      <w:r w:rsidR="00120C7F" w:rsidRPr="00237957">
        <w:rPr>
          <w:rFonts w:ascii="Times New Roman" w:hAnsi="Times New Roman"/>
          <w:sz w:val="28"/>
          <w:szCs w:val="28"/>
          <w:lang w:eastAsia="uk-UA"/>
        </w:rPr>
        <w:t> </w:t>
      </w:r>
      <w:r w:rsidRPr="00237957">
        <w:rPr>
          <w:rFonts w:ascii="Times New Roman" w:hAnsi="Times New Roman"/>
          <w:sz w:val="28"/>
          <w:szCs w:val="28"/>
          <w:lang w:eastAsia="uk-UA"/>
        </w:rPr>
        <w:t>М.</w:t>
      </w:r>
      <w:r w:rsidR="00120C7F" w:rsidRPr="00237957">
        <w:rPr>
          <w:rFonts w:ascii="Times New Roman" w:hAnsi="Times New Roman"/>
          <w:sz w:val="28"/>
          <w:szCs w:val="28"/>
          <w:lang w:eastAsia="uk-UA"/>
        </w:rPr>
        <w:t> </w:t>
      </w:r>
      <w:r w:rsidRPr="00237957">
        <w:rPr>
          <w:rFonts w:ascii="Times New Roman" w:hAnsi="Times New Roman"/>
          <w:sz w:val="28"/>
          <w:szCs w:val="28"/>
          <w:lang w:eastAsia="uk-UA"/>
        </w:rPr>
        <w:t>Багмета, який стверджує, що законодавець недостатньо уважно розглянув питання про вікову відповідальність за масові заворушення [</w:t>
      </w:r>
      <w:r w:rsidR="00F632D7" w:rsidRPr="00237957">
        <w:rPr>
          <w:sz w:val="28"/>
          <w:szCs w:val="28"/>
        </w:rPr>
        <w:fldChar w:fldCharType="begin"/>
      </w:r>
      <w:r w:rsidR="00F632D7" w:rsidRPr="00237957">
        <w:rPr>
          <w:sz w:val="28"/>
          <w:szCs w:val="28"/>
        </w:rPr>
        <w:instrText xml:space="preserve"> REF _Ref431888917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w:t>
      </w:r>
      <w:r w:rsidR="00F632D7" w:rsidRPr="00237957">
        <w:rPr>
          <w:sz w:val="28"/>
          <w:szCs w:val="28"/>
        </w:rPr>
        <w:fldChar w:fldCharType="end"/>
      </w:r>
      <w:r w:rsidRPr="00237957">
        <w:rPr>
          <w:rFonts w:ascii="Times New Roman" w:hAnsi="Times New Roman"/>
          <w:sz w:val="28"/>
          <w:szCs w:val="28"/>
          <w:lang w:eastAsia="uk-UA"/>
        </w:rPr>
        <w:t>, с. 79]</w:t>
      </w:r>
      <w:r w:rsidR="004D052E" w:rsidRPr="00237957">
        <w:rPr>
          <w:rFonts w:ascii="Times New Roman" w:hAnsi="Times New Roman"/>
          <w:sz w:val="28"/>
          <w:szCs w:val="28"/>
          <w:lang w:eastAsia="uk-UA"/>
        </w:rPr>
        <w:t>, а</w:t>
      </w:r>
      <w:r w:rsidRPr="00237957">
        <w:rPr>
          <w:rFonts w:ascii="Times New Roman" w:hAnsi="Times New Roman"/>
          <w:sz w:val="28"/>
          <w:szCs w:val="28"/>
          <w:lang w:eastAsia="uk-UA"/>
        </w:rPr>
        <w:t xml:space="preserve">дже практично за </w:t>
      </w:r>
      <w:r w:rsidR="004D052E" w:rsidRPr="00237957">
        <w:rPr>
          <w:rFonts w:ascii="Times New Roman" w:hAnsi="Times New Roman"/>
          <w:sz w:val="28"/>
          <w:szCs w:val="28"/>
          <w:lang w:eastAsia="uk-UA"/>
        </w:rPr>
        <w:t>в</w:t>
      </w:r>
      <w:r w:rsidRPr="00237957">
        <w:rPr>
          <w:rFonts w:ascii="Times New Roman" w:hAnsi="Times New Roman"/>
          <w:sz w:val="28"/>
          <w:szCs w:val="28"/>
          <w:lang w:eastAsia="uk-UA"/>
        </w:rPr>
        <w:t xml:space="preserve">сі </w:t>
      </w:r>
      <w:r w:rsidR="004D052E" w:rsidRPr="00237957">
        <w:rPr>
          <w:rFonts w:ascii="Times New Roman" w:hAnsi="Times New Roman"/>
          <w:sz w:val="28"/>
          <w:szCs w:val="28"/>
          <w:lang w:eastAsia="uk-UA"/>
        </w:rPr>
        <w:t>компоненти цього злочину (посягання, у</w:t>
      </w:r>
      <w:r w:rsidRPr="00237957">
        <w:rPr>
          <w:rFonts w:ascii="Times New Roman" w:hAnsi="Times New Roman"/>
          <w:sz w:val="28"/>
          <w:szCs w:val="28"/>
          <w:lang w:eastAsia="uk-UA"/>
        </w:rPr>
        <w:t xml:space="preserve">чиненням яких супроводжуються масові заворушення) кримінальна відповідальність настає </w:t>
      </w:r>
      <w:r w:rsidRPr="00237957">
        <w:rPr>
          <w:rFonts w:ascii="Times New Roman" w:hAnsi="Times New Roman"/>
          <w:color w:val="000000"/>
          <w:sz w:val="28"/>
          <w:szCs w:val="28"/>
          <w:shd w:val="clear" w:color="auto" w:fill="FFFFFF"/>
          <w:lang w:eastAsia="uk-UA"/>
        </w:rPr>
        <w:t xml:space="preserve">у віці від чотирнадцяти до шістнадцяти </w:t>
      </w:r>
      <w:r w:rsidRPr="00237957">
        <w:rPr>
          <w:rFonts w:ascii="Times New Roman" w:hAnsi="Times New Roman"/>
          <w:color w:val="000000"/>
          <w:sz w:val="28"/>
          <w:szCs w:val="28"/>
          <w:shd w:val="clear" w:color="auto" w:fill="FFFFFF"/>
          <w:lang w:eastAsia="uk-UA"/>
        </w:rPr>
        <w:lastRenderedPageBreak/>
        <w:t>років. Окрім того, за вчинення хуліганства, суміжного складу злочину з масовими заворушеннями, кримінальн</w:t>
      </w:r>
      <w:r w:rsidR="004D052E" w:rsidRPr="00237957">
        <w:rPr>
          <w:rFonts w:ascii="Times New Roman" w:hAnsi="Times New Roman"/>
          <w:color w:val="000000"/>
          <w:sz w:val="28"/>
          <w:szCs w:val="28"/>
          <w:shd w:val="clear" w:color="auto" w:fill="FFFFFF"/>
          <w:lang w:eastAsia="uk-UA"/>
        </w:rPr>
        <w:t>а відповідальність настає з 14-</w:t>
      </w:r>
      <w:r w:rsidRPr="00237957">
        <w:rPr>
          <w:rFonts w:ascii="Times New Roman" w:hAnsi="Times New Roman"/>
          <w:color w:val="000000"/>
          <w:sz w:val="28"/>
          <w:szCs w:val="28"/>
          <w:shd w:val="clear" w:color="auto" w:fill="FFFFFF"/>
          <w:lang w:eastAsia="uk-UA"/>
        </w:rPr>
        <w:t xml:space="preserve">річного віку. Тому, на нашу думку, у ч. 2 ст. 22 КК України доцільно передбачити, що особи, </w:t>
      </w:r>
      <w:r w:rsidR="004D052E" w:rsidRPr="00237957">
        <w:rPr>
          <w:rFonts w:ascii="Times New Roman" w:hAnsi="Times New Roman"/>
          <w:color w:val="000000"/>
          <w:sz w:val="28"/>
          <w:szCs w:val="28"/>
          <w:shd w:val="clear" w:color="auto" w:fill="FFFFFF"/>
          <w:lang w:eastAsia="uk-UA"/>
        </w:rPr>
        <w:t>котрі</w:t>
      </w:r>
      <w:r w:rsidR="008124F3">
        <w:rPr>
          <w:rFonts w:ascii="Times New Roman" w:hAnsi="Times New Roman"/>
          <w:color w:val="000000"/>
          <w:sz w:val="28"/>
          <w:szCs w:val="28"/>
          <w:shd w:val="clear" w:color="auto" w:fill="FFFFFF"/>
          <w:lang w:eastAsia="uk-UA"/>
        </w:rPr>
        <w:t xml:space="preserve"> </w:t>
      </w:r>
      <w:r w:rsidR="004D052E" w:rsidRPr="00237957">
        <w:rPr>
          <w:rFonts w:ascii="Times New Roman" w:hAnsi="Times New Roman"/>
          <w:color w:val="000000"/>
          <w:sz w:val="28"/>
          <w:szCs w:val="28"/>
          <w:shd w:val="clear" w:color="auto" w:fill="FFFFFF"/>
          <w:lang w:eastAsia="uk-UA"/>
        </w:rPr>
        <w:t>скоїли</w:t>
      </w:r>
      <w:r w:rsidRPr="00237957">
        <w:rPr>
          <w:rFonts w:ascii="Times New Roman" w:hAnsi="Times New Roman"/>
          <w:color w:val="000000"/>
          <w:sz w:val="28"/>
          <w:szCs w:val="28"/>
          <w:shd w:val="clear" w:color="auto" w:fill="FFFFFF"/>
          <w:lang w:eastAsia="uk-UA"/>
        </w:rPr>
        <w:t xml:space="preserve"> злочини у віці від чотирнадцяти до шістнадцяти років, підлягають кримінальній відповідальності за масові заворушення (стаття 294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t>Описуючи суб’єктивну сторону масових заворушень, науковці вказують, що вона</w:t>
      </w:r>
      <w:r w:rsidRPr="00237957">
        <w:rPr>
          <w:rFonts w:ascii="Times New Roman" w:hAnsi="Times New Roman"/>
          <w:color w:val="000000"/>
          <w:sz w:val="28"/>
          <w:szCs w:val="28"/>
          <w:lang w:eastAsia="uk-UA"/>
        </w:rPr>
        <w:t xml:space="preserve"> характеризується умислом. Психічне ставлення винного до наслідків, передбачених ч. 2 ст. 294, може </w:t>
      </w:r>
      <w:r w:rsidR="004D052E" w:rsidRPr="00237957">
        <w:rPr>
          <w:rFonts w:ascii="Times New Roman" w:hAnsi="Times New Roman"/>
          <w:color w:val="000000"/>
          <w:sz w:val="28"/>
          <w:szCs w:val="28"/>
          <w:lang w:eastAsia="uk-UA"/>
        </w:rPr>
        <w:t>відзначатися</w:t>
      </w:r>
      <w:r w:rsidRPr="00237957">
        <w:rPr>
          <w:rFonts w:ascii="Times New Roman" w:hAnsi="Times New Roman"/>
          <w:color w:val="000000"/>
          <w:sz w:val="28"/>
          <w:szCs w:val="28"/>
          <w:lang w:eastAsia="uk-UA"/>
        </w:rPr>
        <w:t xml:space="preserve"> умислом або необережністю </w:t>
      </w:r>
      <w:r w:rsidRPr="00237957">
        <w:rPr>
          <w:rFonts w:ascii="Times New Roman" w:hAnsi="Times New Roman"/>
          <w:sz w:val="28"/>
          <w:szCs w:val="28"/>
          <w:lang w:eastAsia="uk-UA"/>
        </w:rPr>
        <w:t>[</w:t>
      </w:r>
      <w:r w:rsidR="00F632D7" w:rsidRPr="00237957">
        <w:rPr>
          <w:sz w:val="28"/>
          <w:szCs w:val="28"/>
        </w:rPr>
        <w:fldChar w:fldCharType="begin"/>
      </w:r>
      <w:r w:rsidR="00F632D7" w:rsidRPr="00237957">
        <w:rPr>
          <w:sz w:val="28"/>
          <w:szCs w:val="28"/>
        </w:rPr>
        <w:instrText xml:space="preserve"> REF _Ref431887174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262</w:t>
      </w:r>
      <w:r w:rsidR="00F632D7" w:rsidRPr="00237957">
        <w:rPr>
          <w:sz w:val="28"/>
          <w:szCs w:val="28"/>
        </w:rPr>
        <w:fldChar w:fldCharType="end"/>
      </w:r>
      <w:r w:rsidRPr="00237957">
        <w:rPr>
          <w:rFonts w:ascii="Times New Roman" w:hAnsi="Times New Roman"/>
          <w:sz w:val="28"/>
          <w:szCs w:val="28"/>
          <w:lang w:eastAsia="uk-UA"/>
        </w:rPr>
        <w:t>,</w:t>
      </w:r>
      <w:r w:rsidR="003A232A" w:rsidRPr="00237957">
        <w:rPr>
          <w:rFonts w:ascii="Times New Roman" w:hAnsi="Times New Roman"/>
          <w:sz w:val="28"/>
          <w:szCs w:val="28"/>
          <w:lang w:eastAsia="uk-UA"/>
        </w:rPr>
        <w:t> </w:t>
      </w:r>
      <w:r w:rsidRPr="00237957">
        <w:rPr>
          <w:rFonts w:ascii="Times New Roman" w:hAnsi="Times New Roman"/>
          <w:sz w:val="28"/>
          <w:szCs w:val="28"/>
          <w:lang w:eastAsia="uk-UA"/>
        </w:rPr>
        <w:t>с.</w:t>
      </w:r>
      <w:r w:rsidR="003A232A" w:rsidRPr="00237957">
        <w:rPr>
          <w:rFonts w:ascii="Times New Roman" w:hAnsi="Times New Roman"/>
          <w:sz w:val="28"/>
          <w:szCs w:val="28"/>
          <w:lang w:eastAsia="uk-UA"/>
        </w:rPr>
        <w:t> </w:t>
      </w:r>
      <w:r w:rsidRPr="00237957">
        <w:rPr>
          <w:rFonts w:ascii="Times New Roman" w:hAnsi="Times New Roman"/>
          <w:sz w:val="28"/>
          <w:szCs w:val="28"/>
          <w:lang w:eastAsia="uk-UA"/>
        </w:rPr>
        <w:t>997]</w:t>
      </w:r>
      <w:r w:rsidRPr="00237957">
        <w:rPr>
          <w:rFonts w:ascii="Times New Roman" w:hAnsi="Times New Roman"/>
          <w:color w:val="000000"/>
          <w:sz w:val="28"/>
          <w:szCs w:val="28"/>
          <w:lang w:eastAsia="uk-UA"/>
        </w:rPr>
        <w:t>.</w:t>
      </w:r>
      <w:r w:rsidRPr="00237957">
        <w:rPr>
          <w:rFonts w:ascii="Times New Roman" w:hAnsi="Times New Roman"/>
          <w:color w:val="000000"/>
          <w:sz w:val="28"/>
          <w:szCs w:val="28"/>
          <w:shd w:val="clear" w:color="auto" w:fill="FFFFFF"/>
          <w:lang w:eastAsia="uk-UA"/>
        </w:rPr>
        <w:t xml:space="preserve">  На думку С.</w:t>
      </w:r>
      <w:r w:rsidR="004D052E" w:rsidRPr="00237957">
        <w:rPr>
          <w:rFonts w:ascii="Times New Roman" w:hAnsi="Times New Roman"/>
          <w:color w:val="000000"/>
          <w:sz w:val="28"/>
          <w:szCs w:val="28"/>
          <w:shd w:val="clear" w:color="auto" w:fill="FFFFFF"/>
          <w:lang w:eastAsia="uk-UA"/>
        </w:rPr>
        <w:t> </w:t>
      </w:r>
      <w:r w:rsidRPr="00237957">
        <w:rPr>
          <w:rFonts w:ascii="Times New Roman" w:hAnsi="Times New Roman"/>
          <w:color w:val="000000"/>
          <w:sz w:val="28"/>
          <w:szCs w:val="28"/>
          <w:shd w:val="clear" w:color="auto" w:fill="FFFFFF"/>
          <w:lang w:eastAsia="uk-UA"/>
        </w:rPr>
        <w:t>Б.</w:t>
      </w:r>
      <w:r w:rsidR="004D052E" w:rsidRPr="00237957">
        <w:rPr>
          <w:rFonts w:ascii="Times New Roman" w:hAnsi="Times New Roman"/>
          <w:color w:val="000000"/>
          <w:sz w:val="28"/>
          <w:szCs w:val="28"/>
          <w:shd w:val="clear" w:color="auto" w:fill="FFFFFF"/>
          <w:lang w:eastAsia="uk-UA"/>
        </w:rPr>
        <w:t> </w:t>
      </w:r>
      <w:r w:rsidRPr="00237957">
        <w:rPr>
          <w:rFonts w:ascii="Times New Roman" w:hAnsi="Times New Roman"/>
          <w:color w:val="000000"/>
          <w:sz w:val="28"/>
          <w:szCs w:val="28"/>
          <w:shd w:val="clear" w:color="auto" w:fill="FFFFFF"/>
          <w:lang w:eastAsia="uk-UA"/>
        </w:rPr>
        <w:t>Гавриша, «с</w:t>
      </w:r>
      <w:r w:rsidRPr="00237957">
        <w:rPr>
          <w:rFonts w:ascii="Times New Roman" w:hAnsi="Times New Roman"/>
          <w:sz w:val="28"/>
          <w:szCs w:val="28"/>
          <w:lang w:eastAsia="uk-UA"/>
        </w:rPr>
        <w:t xml:space="preserve">уб’єктивна сторона цього злочину характеризується прямим умислом. Однак умисел щодо заподіяння шкоди в результаті масових заворушень може бути і непрямим, коли учасник таких заворушень не бажає настання певного наслідку свого діяння, але свідомо допускає його настання, наприклад пошкодження транспортного засобу при погромах. Мотиви </w:t>
      </w:r>
      <w:r w:rsidR="004D052E"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мета масових заворушень на кваліфікацію не впливають, але можуть бути враховані судом при призначенні покарання» [</w:t>
      </w:r>
      <w:r w:rsidR="00F632D7" w:rsidRPr="00237957">
        <w:rPr>
          <w:sz w:val="28"/>
          <w:szCs w:val="28"/>
        </w:rPr>
        <w:fldChar w:fldCharType="begin"/>
      </w:r>
      <w:r w:rsidR="00F632D7" w:rsidRPr="00237957">
        <w:rPr>
          <w:sz w:val="28"/>
          <w:szCs w:val="28"/>
        </w:rPr>
        <w:instrText xml:space="preserve"> REF _Ref419705683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203</w:t>
      </w:r>
      <w:r w:rsidR="00F632D7" w:rsidRPr="00237957">
        <w:rPr>
          <w:sz w:val="28"/>
          <w:szCs w:val="28"/>
        </w:rPr>
        <w:fldChar w:fldCharType="end"/>
      </w:r>
      <w:r w:rsidR="003A232A" w:rsidRPr="00237957">
        <w:rPr>
          <w:rFonts w:ascii="Times New Roman" w:hAnsi="Times New Roman"/>
          <w:sz w:val="28"/>
          <w:szCs w:val="28"/>
          <w:lang w:eastAsia="uk-UA"/>
        </w:rPr>
        <w:t xml:space="preserve">, </w:t>
      </w:r>
      <w:r w:rsidRPr="00237957">
        <w:rPr>
          <w:rFonts w:ascii="Times New Roman" w:hAnsi="Times New Roman"/>
          <w:sz w:val="28"/>
          <w:szCs w:val="28"/>
          <w:lang w:eastAsia="uk-UA"/>
        </w:rPr>
        <w:t>с. 580].</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нашу думку, суб’єктивна сторона скла</w:t>
      </w:r>
      <w:r w:rsidR="008F7F8E" w:rsidRPr="00237957">
        <w:rPr>
          <w:rFonts w:ascii="Times New Roman" w:hAnsi="Times New Roman"/>
          <w:sz w:val="28"/>
          <w:szCs w:val="28"/>
          <w:lang w:eastAsia="uk-UA"/>
        </w:rPr>
        <w:t>ду злочину, передбаченого в ст. </w:t>
      </w:r>
      <w:r w:rsidRPr="00237957">
        <w:rPr>
          <w:rFonts w:ascii="Times New Roman" w:hAnsi="Times New Roman"/>
          <w:sz w:val="28"/>
          <w:szCs w:val="28"/>
          <w:lang w:eastAsia="uk-UA"/>
        </w:rPr>
        <w:t>294 КК України, повинна визначатис</w:t>
      </w:r>
      <w:r w:rsidR="008F7F8E"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окремо щодо форм масових заворушень.</w:t>
      </w:r>
    </w:p>
    <w:p w:rsidR="00407998" w:rsidRPr="00237957" w:rsidRDefault="00407998" w:rsidP="001A39DA">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Ю.</w:t>
      </w:r>
      <w:r w:rsidR="008F7F8E" w:rsidRPr="00237957">
        <w:rPr>
          <w:rFonts w:ascii="Times New Roman" w:hAnsi="Times New Roman"/>
          <w:sz w:val="28"/>
          <w:szCs w:val="28"/>
          <w:lang w:eastAsia="uk-UA"/>
        </w:rPr>
        <w:t> М. </w:t>
      </w:r>
      <w:r w:rsidRPr="00237957">
        <w:rPr>
          <w:rFonts w:ascii="Times New Roman" w:hAnsi="Times New Roman"/>
          <w:sz w:val="28"/>
          <w:szCs w:val="28"/>
          <w:lang w:eastAsia="uk-UA"/>
        </w:rPr>
        <w:t xml:space="preserve">Демидов </w:t>
      </w:r>
      <w:r w:rsidR="008F7F8E" w:rsidRPr="00237957">
        <w:rPr>
          <w:rFonts w:ascii="Times New Roman" w:hAnsi="Times New Roman"/>
          <w:sz w:val="28"/>
          <w:szCs w:val="28"/>
          <w:lang w:eastAsia="uk-UA"/>
        </w:rPr>
        <w:t>указує</w:t>
      </w:r>
      <w:r w:rsidRPr="00237957">
        <w:rPr>
          <w:rFonts w:ascii="Times New Roman" w:hAnsi="Times New Roman"/>
          <w:sz w:val="28"/>
          <w:szCs w:val="28"/>
          <w:lang w:eastAsia="uk-UA"/>
        </w:rPr>
        <w:t xml:space="preserve">, що під час визначення відповідальності організаторів масових заворушень </w:t>
      </w:r>
      <w:r w:rsidR="008F7F8E"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ставити їм у вину все, що відбулос</w:t>
      </w:r>
      <w:r w:rsidR="008F7F8E"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у ході вказаних ексцесів злочинн</w:t>
      </w:r>
      <w:r w:rsidR="008F7F8E" w:rsidRPr="00237957">
        <w:rPr>
          <w:rFonts w:ascii="Times New Roman" w:hAnsi="Times New Roman"/>
          <w:sz w:val="28"/>
          <w:szCs w:val="28"/>
          <w:lang w:eastAsia="uk-UA"/>
        </w:rPr>
        <w:t>ої</w:t>
      </w:r>
      <w:r w:rsidRPr="00237957">
        <w:rPr>
          <w:rFonts w:ascii="Times New Roman" w:hAnsi="Times New Roman"/>
          <w:sz w:val="28"/>
          <w:szCs w:val="28"/>
          <w:lang w:eastAsia="uk-UA"/>
        </w:rPr>
        <w:t xml:space="preserve"> дії: погроми, руйнування, підпали, збройний опір владі. Однак очевидно, що організатор заворушень може і не передбачати всього масиву злочинів, які фактично скоюються натовпом. </w:t>
      </w:r>
      <w:r w:rsidR="008F7F8E" w:rsidRPr="00237957">
        <w:rPr>
          <w:rFonts w:ascii="Times New Roman" w:hAnsi="Times New Roman"/>
          <w:sz w:val="28"/>
          <w:szCs w:val="28"/>
          <w:lang w:eastAsia="uk-UA"/>
        </w:rPr>
        <w:t>Водночас</w:t>
      </w:r>
      <w:r w:rsidRPr="00237957">
        <w:rPr>
          <w:rFonts w:ascii="Times New Roman" w:hAnsi="Times New Roman"/>
          <w:sz w:val="28"/>
          <w:szCs w:val="28"/>
          <w:lang w:eastAsia="uk-UA"/>
        </w:rPr>
        <w:t xml:space="preserve">, свідомо допускаючи можливість деяких схожих наслідків, під час розробки загального плану дій </w:t>
      </w:r>
      <w:r w:rsidR="008F7F8E" w:rsidRPr="00237957">
        <w:rPr>
          <w:rFonts w:ascii="Times New Roman" w:hAnsi="Times New Roman"/>
          <w:sz w:val="28"/>
          <w:szCs w:val="28"/>
          <w:lang w:eastAsia="uk-UA"/>
        </w:rPr>
        <w:t>учасників заворушень, визначення</w:t>
      </w:r>
      <w:r w:rsidRPr="00237957">
        <w:rPr>
          <w:rFonts w:ascii="Times New Roman" w:hAnsi="Times New Roman"/>
          <w:sz w:val="28"/>
          <w:szCs w:val="28"/>
          <w:lang w:eastAsia="uk-UA"/>
        </w:rPr>
        <w:t xml:space="preserve"> об'єктів посягань тощо, організатор може керуватис</w:t>
      </w:r>
      <w:r w:rsidR="008F7F8E"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і непрямим умислом. У цьому випадку умисел буде прямим щодо видів наслідків (наприклад у випадку публічних закликів до вчинення погромів, підпалів) і непрямим </w:t>
      </w:r>
      <w:r w:rsidR="008F7F8E" w:rsidRPr="00237957">
        <w:rPr>
          <w:rFonts w:ascii="Times New Roman" w:hAnsi="Times New Roman"/>
          <w:sz w:val="28"/>
          <w:szCs w:val="28"/>
          <w:lang w:eastAsia="uk-UA"/>
        </w:rPr>
        <w:t>стосовно</w:t>
      </w:r>
      <w:r w:rsidRPr="00237957">
        <w:rPr>
          <w:rFonts w:ascii="Times New Roman" w:hAnsi="Times New Roman"/>
          <w:sz w:val="28"/>
          <w:szCs w:val="28"/>
          <w:lang w:eastAsia="uk-UA"/>
        </w:rPr>
        <w:t xml:space="preserve"> масштабів подій, які відбулися, розмірів заподіяної ними шкоди» [</w:t>
      </w:r>
      <w:r w:rsidR="00F632D7" w:rsidRPr="00237957">
        <w:rPr>
          <w:sz w:val="28"/>
          <w:szCs w:val="28"/>
        </w:rPr>
        <w:fldChar w:fldCharType="begin"/>
      </w:r>
      <w:r w:rsidR="00F632D7" w:rsidRPr="00237957">
        <w:rPr>
          <w:sz w:val="28"/>
          <w:szCs w:val="28"/>
        </w:rPr>
        <w:instrText xml:space="preserve"> REF _Ref419881546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77</w:t>
      </w:r>
      <w:r w:rsidR="00F632D7" w:rsidRPr="00237957">
        <w:rPr>
          <w:sz w:val="28"/>
          <w:szCs w:val="28"/>
        </w:rPr>
        <w:fldChar w:fldCharType="end"/>
      </w:r>
      <w:r w:rsidRPr="00237957">
        <w:rPr>
          <w:rFonts w:ascii="Times New Roman" w:hAnsi="Times New Roman"/>
          <w:sz w:val="28"/>
          <w:szCs w:val="28"/>
          <w:lang w:eastAsia="uk-UA"/>
        </w:rPr>
        <w:t xml:space="preserve">, с. 30]. Прихильниками такої </w:t>
      </w:r>
      <w:r w:rsidR="008F7F8E" w:rsidRPr="00237957">
        <w:rPr>
          <w:rFonts w:ascii="Times New Roman" w:hAnsi="Times New Roman"/>
          <w:sz w:val="28"/>
          <w:szCs w:val="28"/>
          <w:lang w:eastAsia="uk-UA"/>
        </w:rPr>
        <w:lastRenderedPageBreak/>
        <w:t>думки</w:t>
      </w:r>
      <w:r w:rsidRPr="00237957">
        <w:rPr>
          <w:rFonts w:ascii="Times New Roman" w:hAnsi="Times New Roman"/>
          <w:sz w:val="28"/>
          <w:szCs w:val="28"/>
          <w:lang w:eastAsia="uk-UA"/>
        </w:rPr>
        <w:t xml:space="preserve"> також є </w:t>
      </w:r>
      <w:r w:rsidR="001A39DA" w:rsidRPr="00237957">
        <w:rPr>
          <w:rFonts w:ascii="Times New Roman" w:hAnsi="Times New Roman"/>
          <w:sz w:val="28"/>
          <w:szCs w:val="28"/>
          <w:lang w:eastAsia="uk-UA"/>
        </w:rPr>
        <w:t>П. В. Агапов [</w:t>
      </w:r>
      <w:r w:rsidR="00F632D7" w:rsidRPr="00237957">
        <w:rPr>
          <w:sz w:val="28"/>
          <w:szCs w:val="28"/>
        </w:rPr>
        <w:fldChar w:fldCharType="begin"/>
      </w:r>
      <w:r w:rsidR="00F632D7" w:rsidRPr="00237957">
        <w:rPr>
          <w:sz w:val="28"/>
          <w:szCs w:val="28"/>
        </w:rPr>
        <w:instrText xml:space="preserve"> REF _Ref431889040 \r \h  \* MERGEFORMAT </w:instrText>
      </w:r>
      <w:r w:rsidR="00F632D7" w:rsidRPr="00237957">
        <w:rPr>
          <w:sz w:val="28"/>
          <w:szCs w:val="28"/>
        </w:rPr>
      </w:r>
      <w:r w:rsidR="00F632D7" w:rsidRPr="00237957">
        <w:rPr>
          <w:sz w:val="28"/>
          <w:szCs w:val="28"/>
        </w:rPr>
        <w:fldChar w:fldCharType="separate"/>
      </w:r>
      <w:r w:rsidR="00B90A49">
        <w:rPr>
          <w:sz w:val="28"/>
          <w:szCs w:val="28"/>
        </w:rPr>
        <w:t>5</w:t>
      </w:r>
      <w:r w:rsidR="00F632D7" w:rsidRPr="00237957">
        <w:rPr>
          <w:sz w:val="28"/>
          <w:szCs w:val="28"/>
        </w:rPr>
        <w:fldChar w:fldCharType="end"/>
      </w:r>
      <w:r w:rsidR="001A39DA" w:rsidRPr="00237957">
        <w:rPr>
          <w:rFonts w:ascii="Times New Roman" w:hAnsi="Times New Roman"/>
          <w:sz w:val="28"/>
          <w:szCs w:val="28"/>
          <w:lang w:eastAsia="uk-UA"/>
        </w:rPr>
        <w:t xml:space="preserve">], </w:t>
      </w:r>
      <w:r w:rsidRPr="00237957">
        <w:rPr>
          <w:rFonts w:ascii="Times New Roman" w:hAnsi="Times New Roman"/>
          <w:sz w:val="28"/>
          <w:szCs w:val="28"/>
          <w:lang w:eastAsia="uk-UA"/>
        </w:rPr>
        <w:t>Е.</w:t>
      </w:r>
      <w:r w:rsidR="008F7F8E" w:rsidRPr="00237957">
        <w:rPr>
          <w:rFonts w:ascii="Times New Roman" w:hAnsi="Times New Roman"/>
          <w:sz w:val="28"/>
          <w:szCs w:val="28"/>
          <w:lang w:eastAsia="uk-UA"/>
        </w:rPr>
        <w:t> А. </w:t>
      </w:r>
      <w:r w:rsidRPr="00237957">
        <w:rPr>
          <w:rFonts w:ascii="Times New Roman" w:hAnsi="Times New Roman"/>
          <w:sz w:val="28"/>
          <w:szCs w:val="28"/>
          <w:lang w:eastAsia="uk-UA"/>
        </w:rPr>
        <w:t>Арипов [</w:t>
      </w:r>
      <w:r w:rsidR="00F632D7" w:rsidRPr="00237957">
        <w:rPr>
          <w:sz w:val="28"/>
          <w:szCs w:val="28"/>
        </w:rPr>
        <w:fldChar w:fldCharType="begin"/>
      </w:r>
      <w:r w:rsidR="00F632D7" w:rsidRPr="00237957">
        <w:rPr>
          <w:sz w:val="28"/>
          <w:szCs w:val="28"/>
        </w:rPr>
        <w:instrText xml:space="preserve"> REF _Ref431889011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17</w:t>
      </w:r>
      <w:r w:rsidR="00F632D7" w:rsidRPr="00237957">
        <w:rPr>
          <w:sz w:val="28"/>
          <w:szCs w:val="28"/>
        </w:rPr>
        <w:fldChar w:fldCharType="end"/>
      </w:r>
      <w:r w:rsidR="008F7F8E" w:rsidRPr="00237957">
        <w:rPr>
          <w:rFonts w:ascii="Times New Roman" w:hAnsi="Times New Roman"/>
          <w:sz w:val="28"/>
          <w:szCs w:val="28"/>
          <w:lang w:eastAsia="uk-UA"/>
        </w:rPr>
        <w:t>, с. </w:t>
      </w:r>
      <w:r w:rsidRPr="00237957">
        <w:rPr>
          <w:rFonts w:ascii="Times New Roman" w:hAnsi="Times New Roman"/>
          <w:sz w:val="28"/>
          <w:szCs w:val="28"/>
          <w:lang w:eastAsia="uk-UA"/>
        </w:rPr>
        <w:t>170], А.</w:t>
      </w:r>
      <w:r w:rsidR="008F7F8E" w:rsidRPr="00237957">
        <w:rPr>
          <w:rFonts w:ascii="Times New Roman" w:hAnsi="Times New Roman"/>
          <w:sz w:val="28"/>
          <w:szCs w:val="28"/>
          <w:lang w:eastAsia="uk-UA"/>
        </w:rPr>
        <w:t> З. </w:t>
      </w:r>
      <w:r w:rsidRPr="00237957">
        <w:rPr>
          <w:rFonts w:ascii="Times New Roman" w:hAnsi="Times New Roman"/>
          <w:sz w:val="28"/>
          <w:szCs w:val="28"/>
          <w:lang w:eastAsia="uk-UA"/>
        </w:rPr>
        <w:t>Ільясов [</w:t>
      </w:r>
      <w:r w:rsidR="00F632D7" w:rsidRPr="00237957">
        <w:rPr>
          <w:sz w:val="28"/>
          <w:szCs w:val="28"/>
        </w:rPr>
        <w:fldChar w:fldCharType="begin"/>
      </w:r>
      <w:r w:rsidR="00F632D7" w:rsidRPr="00237957">
        <w:rPr>
          <w:sz w:val="28"/>
          <w:szCs w:val="28"/>
        </w:rPr>
        <w:instrText xml:space="preserve"> REF _Ref419705271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115</w:t>
      </w:r>
      <w:r w:rsidR="00F632D7" w:rsidRPr="00237957">
        <w:rPr>
          <w:sz w:val="28"/>
          <w:szCs w:val="28"/>
        </w:rPr>
        <w:fldChar w:fldCharType="end"/>
      </w:r>
      <w:r w:rsidRPr="00237957">
        <w:rPr>
          <w:rFonts w:ascii="Times New Roman" w:hAnsi="Times New Roman"/>
          <w:sz w:val="28"/>
          <w:szCs w:val="28"/>
          <w:lang w:eastAsia="uk-UA"/>
        </w:rPr>
        <w:t xml:space="preserve">, с. 85], Вважаємо, що організація масових заворушень може бути вчинена виключно з прямим умислом, як і керівництво чи провокація до таких дій, які ми вище  пропонували криміналізувати </w:t>
      </w:r>
      <w:r w:rsidR="007E0F23"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статті 294 КК України. Визнання можливості непрямого умислу </w:t>
      </w:r>
      <w:r w:rsidR="007E0F23" w:rsidRPr="00237957">
        <w:rPr>
          <w:rFonts w:ascii="Times New Roman" w:hAnsi="Times New Roman"/>
          <w:sz w:val="28"/>
          <w:szCs w:val="28"/>
          <w:lang w:eastAsia="uk-UA"/>
        </w:rPr>
        <w:t>в</w:t>
      </w:r>
      <w:r w:rsidRPr="00237957">
        <w:rPr>
          <w:rFonts w:ascii="Times New Roman" w:hAnsi="Times New Roman"/>
          <w:sz w:val="28"/>
          <w:szCs w:val="28"/>
          <w:lang w:eastAsia="uk-UA"/>
        </w:rPr>
        <w:t>і дія</w:t>
      </w:r>
      <w:r w:rsidR="007E0F23" w:rsidRPr="00237957">
        <w:rPr>
          <w:rFonts w:ascii="Times New Roman" w:hAnsi="Times New Roman"/>
          <w:sz w:val="28"/>
          <w:szCs w:val="28"/>
          <w:lang w:eastAsia="uk-UA"/>
        </w:rPr>
        <w:t>х</w:t>
      </w:r>
      <w:r w:rsidRPr="00237957">
        <w:rPr>
          <w:rFonts w:ascii="Times New Roman" w:hAnsi="Times New Roman"/>
          <w:sz w:val="28"/>
          <w:szCs w:val="28"/>
          <w:lang w:eastAsia="uk-UA"/>
        </w:rPr>
        <w:t xml:space="preserve"> організатора масових заворушень суперечить правовій природі організатора як виду співучасника злочину. Як зазначають С.</w:t>
      </w:r>
      <w:r w:rsidR="007E0F23" w:rsidRPr="00237957">
        <w:rPr>
          <w:rFonts w:ascii="Times New Roman" w:hAnsi="Times New Roman"/>
          <w:sz w:val="28"/>
          <w:szCs w:val="28"/>
          <w:lang w:eastAsia="uk-UA"/>
        </w:rPr>
        <w:t> </w:t>
      </w:r>
      <w:r w:rsidRPr="00237957">
        <w:rPr>
          <w:rFonts w:ascii="Times New Roman" w:hAnsi="Times New Roman"/>
          <w:sz w:val="28"/>
          <w:szCs w:val="28"/>
          <w:lang w:eastAsia="uk-UA"/>
        </w:rPr>
        <w:t>В.</w:t>
      </w:r>
      <w:r w:rsidR="007E0F23" w:rsidRPr="00237957">
        <w:rPr>
          <w:rFonts w:ascii="Times New Roman" w:hAnsi="Times New Roman"/>
          <w:sz w:val="28"/>
          <w:szCs w:val="28"/>
          <w:lang w:eastAsia="uk-UA"/>
        </w:rPr>
        <w:t> </w:t>
      </w:r>
      <w:r w:rsidRPr="00237957">
        <w:rPr>
          <w:rFonts w:ascii="Times New Roman" w:hAnsi="Times New Roman"/>
          <w:sz w:val="28"/>
          <w:szCs w:val="28"/>
          <w:lang w:eastAsia="uk-UA"/>
        </w:rPr>
        <w:t>Векленко, А.</w:t>
      </w:r>
      <w:r w:rsidR="007E0F23" w:rsidRPr="00237957">
        <w:rPr>
          <w:rFonts w:ascii="Times New Roman" w:hAnsi="Times New Roman"/>
          <w:sz w:val="28"/>
          <w:szCs w:val="28"/>
          <w:lang w:eastAsia="uk-UA"/>
        </w:rPr>
        <w:t> І. </w:t>
      </w:r>
      <w:r w:rsidRPr="00237957">
        <w:rPr>
          <w:rFonts w:ascii="Times New Roman" w:hAnsi="Times New Roman"/>
          <w:sz w:val="28"/>
          <w:szCs w:val="28"/>
          <w:lang w:eastAsia="uk-UA"/>
        </w:rPr>
        <w:t xml:space="preserve">Якунін, для того, щоб поставити організатору у вину вчинені учасниками масових заворушень умисні злочини, що вимагають додаткової кваліфікації, </w:t>
      </w:r>
      <w:r w:rsidR="001E0536"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встановити наявність конкретних дій, спрямованих на організацію цих злочинів. При цьому непрямий умисел організатора виключається [</w:t>
      </w:r>
      <w:r w:rsidR="00F632D7" w:rsidRPr="00237957">
        <w:rPr>
          <w:sz w:val="28"/>
          <w:szCs w:val="28"/>
        </w:rPr>
        <w:fldChar w:fldCharType="begin"/>
      </w:r>
      <w:r w:rsidR="00F632D7" w:rsidRPr="00237957">
        <w:rPr>
          <w:sz w:val="28"/>
          <w:szCs w:val="28"/>
        </w:rPr>
        <w:instrText xml:space="preserve"> REF _Ref431889058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44</w:t>
      </w:r>
      <w:r w:rsidR="00F632D7" w:rsidRPr="00237957">
        <w:rPr>
          <w:sz w:val="28"/>
          <w:szCs w:val="28"/>
        </w:rPr>
        <w:fldChar w:fldCharType="end"/>
      </w:r>
      <w:r w:rsidRPr="00237957">
        <w:rPr>
          <w:rFonts w:ascii="Times New Roman" w:hAnsi="Times New Roman"/>
          <w:sz w:val="28"/>
          <w:szCs w:val="28"/>
          <w:lang w:eastAsia="uk-UA"/>
        </w:rPr>
        <w:t>, с. 5].</w:t>
      </w:r>
      <w:r w:rsidR="001E0536" w:rsidRPr="00237957">
        <w:rPr>
          <w:rFonts w:ascii="Times New Roman" w:eastAsia="Times New Roman" w:hAnsi="Times New Roman"/>
          <w:sz w:val="28"/>
          <w:szCs w:val="28"/>
          <w:lang w:eastAsia="ru-RU"/>
        </w:rPr>
        <w:t>О. О. </w:t>
      </w:r>
      <w:r w:rsidRPr="00237957">
        <w:rPr>
          <w:rFonts w:ascii="Times New Roman" w:eastAsia="Times New Roman" w:hAnsi="Times New Roman"/>
          <w:sz w:val="28"/>
          <w:szCs w:val="28"/>
          <w:lang w:eastAsia="ru-RU"/>
        </w:rPr>
        <w:t>Кваша також наголошує на п</w:t>
      </w:r>
      <w:r w:rsidRPr="00237957">
        <w:rPr>
          <w:rFonts w:ascii="Times New Roman" w:hAnsi="Times New Roman"/>
          <w:sz w:val="28"/>
          <w:szCs w:val="28"/>
          <w:lang w:eastAsia="uk-UA"/>
        </w:rPr>
        <w:t>ідвищеному  ступені вини організатора, у тому числі тому, що він</w:t>
      </w:r>
      <w:r w:rsidR="001E0536" w:rsidRPr="00237957">
        <w:rPr>
          <w:rFonts w:ascii="Times New Roman" w:hAnsi="Times New Roman"/>
          <w:sz w:val="28"/>
          <w:szCs w:val="28"/>
          <w:lang w:eastAsia="uk-UA"/>
        </w:rPr>
        <w:t xml:space="preserve"> завжди діє з прямим умислом, зазвичай</w:t>
      </w:r>
      <w:r w:rsidRPr="00237957">
        <w:rPr>
          <w:rFonts w:ascii="Times New Roman" w:hAnsi="Times New Roman"/>
          <w:sz w:val="28"/>
          <w:szCs w:val="28"/>
          <w:lang w:eastAsia="uk-UA"/>
        </w:rPr>
        <w:t xml:space="preserve">, заздалегідь обдуманим. Навіть не беручи безпосередньої участі у </w:t>
      </w:r>
      <w:r w:rsidR="001E0536" w:rsidRPr="00237957">
        <w:rPr>
          <w:rFonts w:ascii="Times New Roman" w:hAnsi="Times New Roman"/>
          <w:sz w:val="28"/>
          <w:szCs w:val="28"/>
          <w:lang w:eastAsia="uk-UA"/>
        </w:rPr>
        <w:t>скоєнні</w:t>
      </w:r>
      <w:r w:rsidRPr="00237957">
        <w:rPr>
          <w:rFonts w:ascii="Times New Roman" w:hAnsi="Times New Roman"/>
          <w:sz w:val="28"/>
          <w:szCs w:val="28"/>
          <w:lang w:eastAsia="uk-UA"/>
        </w:rPr>
        <w:t xml:space="preserve"> злочину, організатор тримає під контролем дії виконавців [</w:t>
      </w:r>
      <w:r w:rsidR="00F632D7" w:rsidRPr="00237957">
        <w:rPr>
          <w:sz w:val="28"/>
          <w:szCs w:val="28"/>
        </w:rPr>
        <w:fldChar w:fldCharType="begin"/>
      </w:r>
      <w:r w:rsidR="00F632D7" w:rsidRPr="00237957">
        <w:rPr>
          <w:sz w:val="28"/>
          <w:szCs w:val="28"/>
        </w:rPr>
        <w:instrText xml:space="preserve"> REF _Ref431889138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137</w:t>
      </w:r>
      <w:r w:rsidR="00F632D7" w:rsidRPr="00237957">
        <w:rPr>
          <w:sz w:val="28"/>
          <w:szCs w:val="28"/>
        </w:rPr>
        <w:fldChar w:fldCharType="end"/>
      </w:r>
      <w:r w:rsidR="003A232A" w:rsidRPr="00237957">
        <w:rPr>
          <w:rFonts w:ascii="Times New Roman" w:hAnsi="Times New Roman"/>
          <w:sz w:val="28"/>
          <w:szCs w:val="28"/>
          <w:lang w:eastAsia="uk-UA"/>
        </w:rPr>
        <w:t>, с. 75</w:t>
      </w:r>
      <w:r w:rsidRPr="00237957">
        <w:rPr>
          <w:rFonts w:ascii="Times New Roman" w:hAnsi="Times New Roman"/>
          <w:sz w:val="28"/>
          <w:szCs w:val="28"/>
          <w:lang w:eastAsia="uk-UA"/>
        </w:rPr>
        <w:t xml:space="preserve">]. І для організатора масових заворушень слушними є слова О. Лохвицького: «Організатор − душа злочину; навіть якщо він і не є присутнім при вчиненні злочину, то є присутньою його </w:t>
      </w:r>
      <w:r w:rsidRPr="00237957">
        <w:rPr>
          <w:rFonts w:ascii="Times New Roman" w:hAnsi="Times New Roman"/>
          <w:i/>
          <w:sz w:val="28"/>
          <w:szCs w:val="28"/>
          <w:lang w:eastAsia="uk-UA"/>
        </w:rPr>
        <w:t>воля</w:t>
      </w:r>
      <w:r w:rsidRPr="00237957">
        <w:rPr>
          <w:rFonts w:ascii="Times New Roman" w:hAnsi="Times New Roman"/>
          <w:sz w:val="28"/>
          <w:szCs w:val="28"/>
          <w:lang w:eastAsia="uk-UA"/>
        </w:rPr>
        <w:t>, він машиніст, який пустив в хід машину» [</w:t>
      </w:r>
      <w:r w:rsidR="00F632D7" w:rsidRPr="00237957">
        <w:rPr>
          <w:sz w:val="28"/>
          <w:szCs w:val="28"/>
        </w:rPr>
        <w:fldChar w:fldCharType="begin"/>
      </w:r>
      <w:r w:rsidR="00F632D7" w:rsidRPr="00237957">
        <w:rPr>
          <w:sz w:val="28"/>
          <w:szCs w:val="28"/>
        </w:rPr>
        <w:instrText xml:space="preserve"> REF _Ref431889159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239</w:t>
      </w:r>
      <w:r w:rsidR="00F632D7" w:rsidRPr="00237957">
        <w:rPr>
          <w:sz w:val="28"/>
          <w:szCs w:val="28"/>
        </w:rPr>
        <w:fldChar w:fldCharType="end"/>
      </w:r>
      <w:r w:rsidRPr="00237957">
        <w:rPr>
          <w:rFonts w:ascii="Times New Roman" w:hAnsi="Times New Roman"/>
          <w:sz w:val="28"/>
          <w:szCs w:val="28"/>
          <w:lang w:eastAsia="uk-UA"/>
        </w:rPr>
        <w:t>, с.146]. Вітчизняний науковець висловлює подібну позицію П.</w:t>
      </w:r>
      <w:r w:rsidR="00DA6D8C" w:rsidRPr="00237957">
        <w:rPr>
          <w:rFonts w:ascii="Times New Roman" w:hAnsi="Times New Roman"/>
          <w:sz w:val="28"/>
          <w:szCs w:val="28"/>
          <w:lang w:eastAsia="uk-UA"/>
        </w:rPr>
        <w:t> </w:t>
      </w:r>
      <w:r w:rsidRPr="00237957">
        <w:rPr>
          <w:rFonts w:ascii="Times New Roman" w:hAnsi="Times New Roman"/>
          <w:sz w:val="28"/>
          <w:szCs w:val="28"/>
          <w:lang w:eastAsia="uk-UA"/>
        </w:rPr>
        <w:t>Л.</w:t>
      </w:r>
      <w:r w:rsidR="00DA6D8C" w:rsidRPr="00237957">
        <w:rPr>
          <w:rFonts w:ascii="Times New Roman" w:hAnsi="Times New Roman"/>
          <w:sz w:val="28"/>
          <w:szCs w:val="28"/>
          <w:lang w:eastAsia="uk-UA"/>
        </w:rPr>
        <w:t> Ф</w:t>
      </w:r>
      <w:r w:rsidRPr="00237957">
        <w:rPr>
          <w:rFonts w:ascii="Times New Roman" w:hAnsi="Times New Roman"/>
          <w:sz w:val="28"/>
          <w:szCs w:val="28"/>
          <w:lang w:eastAsia="uk-UA"/>
        </w:rPr>
        <w:t xml:space="preserve">ріс: «Організатор злочину – найбільш небезпечна фігура серед співучасників. Саме його зла </w:t>
      </w:r>
      <w:r w:rsidRPr="00237957">
        <w:rPr>
          <w:rFonts w:ascii="Times New Roman" w:hAnsi="Times New Roman"/>
          <w:i/>
          <w:sz w:val="28"/>
          <w:szCs w:val="28"/>
          <w:lang w:eastAsia="uk-UA"/>
        </w:rPr>
        <w:t>воля</w:t>
      </w:r>
      <w:r w:rsidRPr="00237957">
        <w:rPr>
          <w:rFonts w:ascii="Times New Roman" w:hAnsi="Times New Roman"/>
          <w:sz w:val="28"/>
          <w:szCs w:val="28"/>
          <w:lang w:eastAsia="uk-UA"/>
        </w:rPr>
        <w:t>, як</w:t>
      </w:r>
      <w:r w:rsidR="00DA6D8C" w:rsidRPr="00237957">
        <w:rPr>
          <w:rFonts w:ascii="Times New Roman" w:hAnsi="Times New Roman"/>
          <w:sz w:val="28"/>
          <w:szCs w:val="28"/>
          <w:lang w:eastAsia="uk-UA"/>
        </w:rPr>
        <w:t>а</w:t>
      </w:r>
      <w:r w:rsidRPr="00237957">
        <w:rPr>
          <w:rFonts w:ascii="Times New Roman" w:hAnsi="Times New Roman"/>
          <w:sz w:val="28"/>
          <w:szCs w:val="28"/>
          <w:lang w:eastAsia="uk-UA"/>
        </w:rPr>
        <w:t xml:space="preserve"> підкорює собі волю інших співучасників, визначає сам факт вчинення злочину» [</w:t>
      </w:r>
      <w:r w:rsidR="00F632D7" w:rsidRPr="00237957">
        <w:rPr>
          <w:sz w:val="28"/>
          <w:szCs w:val="28"/>
        </w:rPr>
        <w:fldChar w:fldCharType="begin"/>
      </w:r>
      <w:r w:rsidR="00F632D7" w:rsidRPr="00237957">
        <w:rPr>
          <w:sz w:val="28"/>
          <w:szCs w:val="28"/>
        </w:rPr>
        <w:instrText xml:space="preserve"> REF _Ref431889220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398</w:t>
      </w:r>
      <w:r w:rsidR="00F632D7" w:rsidRPr="00237957">
        <w:rPr>
          <w:sz w:val="28"/>
          <w:szCs w:val="28"/>
        </w:rPr>
        <w:fldChar w:fldCharType="end"/>
      </w:r>
      <w:r w:rsidRPr="00237957">
        <w:rPr>
          <w:rFonts w:ascii="Times New Roman" w:hAnsi="Times New Roman"/>
          <w:sz w:val="28"/>
          <w:szCs w:val="28"/>
          <w:lang w:eastAsia="uk-UA"/>
        </w:rPr>
        <w:t>, с. 216] (курсив у всіх випадках наш. – Т.</w:t>
      </w:r>
      <w:r w:rsidR="00DA6D8C" w:rsidRPr="00237957">
        <w:rPr>
          <w:rFonts w:ascii="Times New Roman" w:hAnsi="Times New Roman"/>
          <w:sz w:val="28"/>
          <w:szCs w:val="28"/>
          <w:lang w:eastAsia="uk-UA"/>
        </w:rPr>
        <w:t> </w:t>
      </w:r>
      <w:r w:rsidRPr="00237957">
        <w:rPr>
          <w:rFonts w:ascii="Times New Roman" w:hAnsi="Times New Roman"/>
          <w:sz w:val="28"/>
          <w:szCs w:val="28"/>
          <w:lang w:eastAsia="uk-UA"/>
        </w:rPr>
        <w:t>Г.</w:t>
      </w:r>
      <w:r w:rsidR="00DA6D8C" w:rsidRPr="00237957">
        <w:rPr>
          <w:rFonts w:ascii="Times New Roman" w:hAnsi="Times New Roman"/>
          <w:sz w:val="28"/>
          <w:szCs w:val="28"/>
          <w:lang w:eastAsia="uk-UA"/>
        </w:rPr>
        <w:t> </w:t>
      </w:r>
      <w:r w:rsidRPr="00237957">
        <w:rPr>
          <w:rFonts w:ascii="Times New Roman" w:hAnsi="Times New Roman"/>
          <w:sz w:val="28"/>
          <w:szCs w:val="28"/>
          <w:lang w:eastAsia="uk-UA"/>
        </w:rPr>
        <w:t>)</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Дискусійн</w:t>
      </w:r>
      <w:r w:rsidR="00DA6D8C" w:rsidRPr="00237957">
        <w:rPr>
          <w:rFonts w:ascii="Times New Roman" w:hAnsi="Times New Roman"/>
          <w:sz w:val="28"/>
          <w:szCs w:val="28"/>
          <w:lang w:eastAsia="uk-UA"/>
        </w:rPr>
        <w:t>е</w:t>
      </w:r>
      <w:r w:rsidRPr="00237957">
        <w:rPr>
          <w:rFonts w:ascii="Times New Roman" w:hAnsi="Times New Roman"/>
          <w:sz w:val="28"/>
          <w:szCs w:val="28"/>
          <w:lang w:eastAsia="uk-UA"/>
        </w:rPr>
        <w:t xml:space="preserve"> також питання про вид умислу учасника масових заворушень. Одні </w:t>
      </w:r>
      <w:r w:rsidR="00DA6D8C" w:rsidRPr="00237957">
        <w:rPr>
          <w:rFonts w:ascii="Times New Roman" w:hAnsi="Times New Roman"/>
          <w:sz w:val="28"/>
          <w:szCs w:val="28"/>
          <w:lang w:eastAsia="uk-UA"/>
        </w:rPr>
        <w:t>науковці</w:t>
      </w:r>
      <w:r w:rsidRPr="00237957">
        <w:rPr>
          <w:rFonts w:ascii="Times New Roman" w:hAnsi="Times New Roman"/>
          <w:sz w:val="28"/>
          <w:szCs w:val="28"/>
          <w:lang w:eastAsia="uk-UA"/>
        </w:rPr>
        <w:t xml:space="preserve"> стверджують, що умисел у цьому випадку може бути лише прямим </w:t>
      </w:r>
      <w:r w:rsidRPr="00237957">
        <w:rPr>
          <w:rFonts w:ascii="Times New Roman" w:hAnsi="Times New Roman"/>
          <w:sz w:val="28"/>
          <w:szCs w:val="28"/>
          <w:lang w:eastAsia="ru-RU"/>
        </w:rPr>
        <w:t>[</w:t>
      </w:r>
      <w:r w:rsidR="00F632D7" w:rsidRPr="00237957">
        <w:rPr>
          <w:sz w:val="28"/>
          <w:szCs w:val="28"/>
        </w:rPr>
        <w:fldChar w:fldCharType="begin"/>
      </w:r>
      <w:r w:rsidR="00F632D7" w:rsidRPr="00237957">
        <w:rPr>
          <w:sz w:val="28"/>
          <w:szCs w:val="28"/>
        </w:rPr>
        <w:instrText xml:space="preserve"> REF _Ref431889246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ru-RU"/>
        </w:rPr>
        <w:t>256</w:t>
      </w:r>
      <w:r w:rsidR="00F632D7" w:rsidRPr="00237957">
        <w:rPr>
          <w:sz w:val="28"/>
          <w:szCs w:val="28"/>
        </w:rPr>
        <w:fldChar w:fldCharType="end"/>
      </w:r>
      <w:r w:rsidRPr="00237957">
        <w:rPr>
          <w:rFonts w:ascii="Times New Roman" w:hAnsi="Times New Roman"/>
          <w:sz w:val="28"/>
          <w:szCs w:val="28"/>
          <w:lang w:eastAsia="ru-RU"/>
        </w:rPr>
        <w:t>, с. 298], а інші допускають наявність і непрямого умислу [</w:t>
      </w:r>
      <w:r w:rsidR="00F632D7" w:rsidRPr="00237957">
        <w:rPr>
          <w:sz w:val="28"/>
          <w:szCs w:val="28"/>
        </w:rPr>
        <w:fldChar w:fldCharType="begin"/>
      </w:r>
      <w:r w:rsidR="00F632D7" w:rsidRPr="00237957">
        <w:rPr>
          <w:sz w:val="28"/>
          <w:szCs w:val="28"/>
        </w:rPr>
        <w:instrText xml:space="preserve"> REF _Ref431889040 \r \h  \* MERGEFORMAT </w:instrText>
      </w:r>
      <w:r w:rsidR="00F632D7" w:rsidRPr="00237957">
        <w:rPr>
          <w:sz w:val="28"/>
          <w:szCs w:val="28"/>
        </w:rPr>
      </w:r>
      <w:r w:rsidR="00F632D7" w:rsidRPr="00237957">
        <w:rPr>
          <w:sz w:val="28"/>
          <w:szCs w:val="28"/>
        </w:rPr>
        <w:fldChar w:fldCharType="separate"/>
      </w:r>
      <w:r w:rsidR="00B90A49">
        <w:rPr>
          <w:sz w:val="28"/>
          <w:szCs w:val="28"/>
        </w:rPr>
        <w:t>5</w:t>
      </w:r>
      <w:r w:rsidR="00F632D7" w:rsidRPr="00237957">
        <w:rPr>
          <w:sz w:val="28"/>
          <w:szCs w:val="28"/>
        </w:rPr>
        <w:fldChar w:fldCharType="end"/>
      </w:r>
      <w:r w:rsidRPr="00237957">
        <w:rPr>
          <w:rFonts w:ascii="Times New Roman" w:hAnsi="Times New Roman"/>
          <w:sz w:val="28"/>
          <w:szCs w:val="28"/>
          <w:lang w:eastAsia="ru-RU"/>
        </w:rPr>
        <w:t>]</w:t>
      </w:r>
      <w:r w:rsidRPr="00237957">
        <w:rPr>
          <w:rFonts w:ascii="Times New Roman" w:hAnsi="Times New Roman"/>
          <w:sz w:val="28"/>
          <w:szCs w:val="28"/>
          <w:lang w:eastAsia="uk-UA"/>
        </w:rPr>
        <w:t>.</w:t>
      </w:r>
    </w:p>
    <w:p w:rsidR="00407998" w:rsidRPr="00237957" w:rsidRDefault="00DA6D8C"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важаємо, що вид умислу учасника масових заворушень, який безпосередньо вчиняє злочинні ді</w:t>
      </w:r>
      <w:r w:rsidRPr="00237957">
        <w:rPr>
          <w:rFonts w:ascii="Times New Roman" w:hAnsi="Times New Roman"/>
          <w:sz w:val="28"/>
          <w:szCs w:val="28"/>
          <w:lang w:eastAsia="uk-UA"/>
        </w:rPr>
        <w:t>ї</w:t>
      </w:r>
      <w:r w:rsidR="00407998" w:rsidRPr="00237957">
        <w:rPr>
          <w:rFonts w:ascii="Times New Roman" w:hAnsi="Times New Roman"/>
          <w:sz w:val="28"/>
          <w:szCs w:val="28"/>
          <w:lang w:eastAsia="uk-UA"/>
        </w:rPr>
        <w:t xml:space="preserve"> в складі натовпу</w:t>
      </w:r>
      <w:r w:rsidRPr="00237957">
        <w:rPr>
          <w:rFonts w:ascii="Times New Roman" w:hAnsi="Times New Roman"/>
          <w:sz w:val="28"/>
          <w:szCs w:val="28"/>
          <w:lang w:eastAsia="uk-UA"/>
        </w:rPr>
        <w:t>,</w:t>
      </w:r>
      <w:r w:rsidR="00407998" w:rsidRPr="00237957">
        <w:rPr>
          <w:rFonts w:ascii="Times New Roman" w:hAnsi="Times New Roman"/>
          <w:sz w:val="28"/>
          <w:szCs w:val="28"/>
          <w:lang w:eastAsia="uk-UA"/>
        </w:rPr>
        <w:t xml:space="preserve">  власне й обумовлюється характером таких дій. Так, застосування насильства, умисне знищення або пошкодження чужого майна перетворюють склад масових заворушень у матеріальний. Тому й за вольовою ознакою учасник цього злочину бажає </w:t>
      </w:r>
      <w:r w:rsidR="00407998" w:rsidRPr="00237957">
        <w:rPr>
          <w:rFonts w:ascii="Times New Roman" w:hAnsi="Times New Roman"/>
          <w:sz w:val="28"/>
          <w:szCs w:val="28"/>
          <w:lang w:eastAsia="uk-UA"/>
        </w:rPr>
        <w:lastRenderedPageBreak/>
        <w:t xml:space="preserve">настання суспільно небезпечних наслідків або </w:t>
      </w:r>
      <w:r w:rsidRPr="00237957">
        <w:rPr>
          <w:rFonts w:ascii="Times New Roman" w:hAnsi="Times New Roman"/>
          <w:sz w:val="28"/>
          <w:szCs w:val="28"/>
          <w:lang w:eastAsia="uk-UA"/>
        </w:rPr>
        <w:t>якщо</w:t>
      </w:r>
      <w:r w:rsidR="00407998" w:rsidRPr="00237957">
        <w:rPr>
          <w:rFonts w:ascii="Times New Roman" w:hAnsi="Times New Roman"/>
          <w:sz w:val="28"/>
          <w:szCs w:val="28"/>
          <w:lang w:eastAsia="uk-UA"/>
        </w:rPr>
        <w:t xml:space="preserve"> й не бажає, </w:t>
      </w:r>
      <w:r w:rsidRPr="00237957">
        <w:rPr>
          <w:rFonts w:ascii="Times New Roman" w:hAnsi="Times New Roman"/>
          <w:sz w:val="28"/>
          <w:szCs w:val="28"/>
          <w:lang w:eastAsia="uk-UA"/>
        </w:rPr>
        <w:t>то</w:t>
      </w:r>
      <w:r w:rsidR="00407998" w:rsidRPr="00237957">
        <w:rPr>
          <w:rFonts w:ascii="Times New Roman" w:hAnsi="Times New Roman"/>
          <w:sz w:val="28"/>
          <w:szCs w:val="28"/>
          <w:lang w:eastAsia="uk-UA"/>
        </w:rPr>
        <w:t xml:space="preserve"> свідомо припускає їх настання. Тому у випадку, коли масові заворушення супроводжувалися насильством, умисним знищенням або пошкодженням  чужого майна, вина учасника таких заворушень може бути виражена у формі прямого або непрямого умислу. В усіх інших випадках (</w:t>
      </w:r>
      <w:r w:rsidR="00407998" w:rsidRPr="00237957">
        <w:rPr>
          <w:rFonts w:ascii="Times New Roman" w:hAnsi="Times New Roman"/>
          <w:color w:val="000000"/>
          <w:sz w:val="28"/>
          <w:szCs w:val="28"/>
          <w:lang w:eastAsia="uk-UA"/>
        </w:rPr>
        <w:t xml:space="preserve">захоплення будівель або споруд, насильницьке виселення громадян, опір </w:t>
      </w:r>
      <w:r w:rsidR="00407998" w:rsidRPr="00237957">
        <w:rPr>
          <w:rFonts w:ascii="Times New Roman" w:hAnsi="Times New Roman"/>
          <w:color w:val="000000"/>
          <w:sz w:val="28"/>
          <w:szCs w:val="28"/>
          <w:shd w:val="clear" w:color="auto" w:fill="FFFFFF"/>
          <w:lang w:eastAsia="uk-UA"/>
        </w:rPr>
        <w:t xml:space="preserve">представникам влади під час виконання службових обов’язків, або представникам громадськості, які виконують обов’язки з охорони громадського порядку, а також іншим громадянам, </w:t>
      </w:r>
      <w:r w:rsidRPr="00237957">
        <w:rPr>
          <w:rFonts w:ascii="Times New Roman" w:hAnsi="Times New Roman"/>
          <w:color w:val="000000"/>
          <w:sz w:val="28"/>
          <w:szCs w:val="28"/>
          <w:shd w:val="clear" w:color="auto" w:fill="FFFFFF"/>
          <w:lang w:eastAsia="uk-UA"/>
        </w:rPr>
        <w:t>котрі</w:t>
      </w:r>
      <w:r w:rsidR="00407998" w:rsidRPr="00237957">
        <w:rPr>
          <w:rFonts w:ascii="Times New Roman" w:hAnsi="Times New Roman"/>
          <w:color w:val="000000"/>
          <w:sz w:val="28"/>
          <w:szCs w:val="28"/>
          <w:shd w:val="clear" w:color="auto" w:fill="FFFFFF"/>
          <w:lang w:eastAsia="uk-UA"/>
        </w:rPr>
        <w:t xml:space="preserve"> припиняють масові заворушення) склад масових заворушень є форма</w:t>
      </w:r>
      <w:r w:rsidRPr="00237957">
        <w:rPr>
          <w:rFonts w:ascii="Times New Roman" w:hAnsi="Times New Roman"/>
          <w:color w:val="000000"/>
          <w:sz w:val="28"/>
          <w:szCs w:val="28"/>
          <w:shd w:val="clear" w:color="auto" w:fill="FFFFFF"/>
          <w:lang w:eastAsia="uk-UA"/>
        </w:rPr>
        <w:t>льним, що передбачає наявність л</w:t>
      </w:r>
      <w:r w:rsidR="00407998" w:rsidRPr="00237957">
        <w:rPr>
          <w:rFonts w:ascii="Times New Roman" w:hAnsi="Times New Roman"/>
          <w:color w:val="000000"/>
          <w:sz w:val="28"/>
          <w:szCs w:val="28"/>
          <w:shd w:val="clear" w:color="auto" w:fill="FFFFFF"/>
          <w:lang w:eastAsia="uk-UA"/>
        </w:rPr>
        <w:t xml:space="preserve">ише прямого умислу </w:t>
      </w:r>
      <w:r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безпосереднього або посереднього учасника масових заворушень.</w:t>
      </w:r>
    </w:p>
    <w:p w:rsidR="00407998" w:rsidRPr="00237957" w:rsidRDefault="00DA6D8C"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t>С</w:t>
      </w:r>
      <w:r w:rsidR="00407998" w:rsidRPr="00237957">
        <w:rPr>
          <w:rFonts w:ascii="Times New Roman" w:hAnsi="Times New Roman"/>
          <w:color w:val="000000"/>
          <w:sz w:val="28"/>
          <w:szCs w:val="28"/>
          <w:shd w:val="clear" w:color="auto" w:fill="FFFFFF"/>
          <w:lang w:eastAsia="uk-UA"/>
        </w:rPr>
        <w:t>тос</w:t>
      </w:r>
      <w:r w:rsidRPr="00237957">
        <w:rPr>
          <w:rFonts w:ascii="Times New Roman" w:hAnsi="Times New Roman"/>
          <w:color w:val="000000"/>
          <w:sz w:val="28"/>
          <w:szCs w:val="28"/>
          <w:shd w:val="clear" w:color="auto" w:fill="FFFFFF"/>
          <w:lang w:eastAsia="uk-UA"/>
        </w:rPr>
        <w:t>овно</w:t>
      </w:r>
      <w:r w:rsidR="00407998" w:rsidRPr="00237957">
        <w:rPr>
          <w:rFonts w:ascii="Times New Roman" w:hAnsi="Times New Roman"/>
          <w:color w:val="000000"/>
          <w:sz w:val="28"/>
          <w:szCs w:val="28"/>
          <w:shd w:val="clear" w:color="auto" w:fill="FFFFFF"/>
          <w:lang w:eastAsia="uk-UA"/>
        </w:rPr>
        <w:t xml:space="preserve"> публічних закликів до масових заворушень, то вчинення такої форми цього злочину мож</w:t>
      </w:r>
      <w:r w:rsidRPr="00237957">
        <w:rPr>
          <w:rFonts w:ascii="Times New Roman" w:hAnsi="Times New Roman"/>
          <w:color w:val="000000"/>
          <w:sz w:val="28"/>
          <w:szCs w:val="28"/>
          <w:shd w:val="clear" w:color="auto" w:fill="FFFFFF"/>
          <w:lang w:eastAsia="uk-UA"/>
        </w:rPr>
        <w:t>ливе</w:t>
      </w:r>
      <w:r w:rsidR="00407998" w:rsidRPr="00237957">
        <w:rPr>
          <w:rFonts w:ascii="Times New Roman" w:hAnsi="Times New Roman"/>
          <w:color w:val="000000"/>
          <w:sz w:val="28"/>
          <w:szCs w:val="28"/>
          <w:shd w:val="clear" w:color="auto" w:fill="FFFFFF"/>
          <w:lang w:eastAsia="uk-UA"/>
        </w:rPr>
        <w:t xml:space="preserve"> лише за наявності прямого умислу. Погодимося з </w:t>
      </w:r>
      <w:r w:rsidRPr="00237957">
        <w:rPr>
          <w:rFonts w:ascii="Times New Roman" w:hAnsi="Times New Roman"/>
          <w:color w:val="000000"/>
          <w:sz w:val="28"/>
          <w:szCs w:val="28"/>
          <w:shd w:val="clear" w:color="auto" w:fill="FFFFFF"/>
          <w:lang w:eastAsia="uk-UA"/>
        </w:rPr>
        <w:t>думкою</w:t>
      </w:r>
      <w:r w:rsidR="008124F3">
        <w:rPr>
          <w:rFonts w:ascii="Times New Roman" w:hAnsi="Times New Roman"/>
          <w:color w:val="000000"/>
          <w:sz w:val="28"/>
          <w:szCs w:val="28"/>
          <w:shd w:val="clear" w:color="auto" w:fill="FFFFFF"/>
          <w:lang w:eastAsia="uk-UA"/>
        </w:rPr>
        <w:t xml:space="preserve"> </w:t>
      </w:r>
      <w:r w:rsidR="00407998" w:rsidRPr="00237957">
        <w:rPr>
          <w:rFonts w:ascii="Times New Roman" w:hAnsi="Times New Roman"/>
          <w:sz w:val="28"/>
          <w:szCs w:val="28"/>
          <w:lang w:eastAsia="uk-UA"/>
        </w:rPr>
        <w:t>С.</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В.</w:t>
      </w:r>
      <w:r w:rsidRPr="00237957">
        <w:rPr>
          <w:rFonts w:ascii="Times New Roman" w:hAnsi="Times New Roman"/>
          <w:sz w:val="28"/>
          <w:szCs w:val="28"/>
          <w:lang w:eastAsia="uk-UA"/>
        </w:rPr>
        <w:t> </w:t>
      </w:r>
      <w:r w:rsidR="00407998" w:rsidRPr="00237957">
        <w:rPr>
          <w:rFonts w:ascii="Times New Roman" w:hAnsi="Times New Roman"/>
          <w:sz w:val="28"/>
          <w:szCs w:val="28"/>
          <w:lang w:eastAsia="uk-UA"/>
        </w:rPr>
        <w:t>Векленка та А.</w:t>
      </w:r>
      <w:r w:rsidRPr="00237957">
        <w:rPr>
          <w:rFonts w:ascii="Times New Roman" w:hAnsi="Times New Roman"/>
          <w:sz w:val="28"/>
          <w:szCs w:val="28"/>
          <w:lang w:eastAsia="uk-UA"/>
        </w:rPr>
        <w:t> І. </w:t>
      </w:r>
      <w:r w:rsidR="00407998" w:rsidRPr="00237957">
        <w:rPr>
          <w:rFonts w:ascii="Times New Roman" w:hAnsi="Times New Roman"/>
          <w:sz w:val="28"/>
          <w:szCs w:val="28"/>
          <w:lang w:eastAsia="uk-UA"/>
        </w:rPr>
        <w:t xml:space="preserve">Якуніна, які стверджують, що заклик – це звернення, </w:t>
      </w:r>
      <w:r w:rsidRPr="00237957">
        <w:rPr>
          <w:rFonts w:ascii="Times New Roman" w:hAnsi="Times New Roman"/>
          <w:sz w:val="28"/>
          <w:szCs w:val="28"/>
          <w:lang w:eastAsia="uk-UA"/>
        </w:rPr>
        <w:t>що в</w:t>
      </w:r>
      <w:r w:rsidR="00407998" w:rsidRPr="00237957">
        <w:rPr>
          <w:rFonts w:ascii="Times New Roman" w:hAnsi="Times New Roman"/>
          <w:sz w:val="28"/>
          <w:szCs w:val="28"/>
          <w:lang w:eastAsia="uk-UA"/>
        </w:rPr>
        <w:t xml:space="preserve"> лаконічній формі виражає керівну ідею, вимог</w:t>
      </w:r>
      <w:r w:rsidRPr="00237957">
        <w:rPr>
          <w:rFonts w:ascii="Times New Roman" w:hAnsi="Times New Roman"/>
          <w:sz w:val="28"/>
          <w:szCs w:val="28"/>
          <w:lang w:eastAsia="uk-UA"/>
        </w:rPr>
        <w:t>у</w:t>
      </w:r>
      <w:r w:rsidR="00407998" w:rsidRPr="00237957">
        <w:rPr>
          <w:rFonts w:ascii="Times New Roman" w:hAnsi="Times New Roman"/>
          <w:sz w:val="28"/>
          <w:szCs w:val="28"/>
          <w:lang w:eastAsia="uk-UA"/>
        </w:rPr>
        <w:t xml:space="preserve">, гасло. Висловлювати свою активну позицію можна по-різному. Але якщо при цьому суб'єкт закликає до активних дій, </w:t>
      </w:r>
      <w:r w:rsidRPr="00237957">
        <w:rPr>
          <w:rFonts w:ascii="Times New Roman" w:hAnsi="Times New Roman"/>
          <w:sz w:val="28"/>
          <w:szCs w:val="28"/>
          <w:lang w:eastAsia="uk-UA"/>
        </w:rPr>
        <w:t xml:space="preserve">то </w:t>
      </w:r>
      <w:r w:rsidR="00407998" w:rsidRPr="00237957">
        <w:rPr>
          <w:rFonts w:ascii="Times New Roman" w:hAnsi="Times New Roman"/>
          <w:sz w:val="28"/>
          <w:szCs w:val="28"/>
          <w:lang w:eastAsia="uk-UA"/>
        </w:rPr>
        <w:t>він у своїй промові використовує дієслова наказового способу («озбройтеся», «збирайтеся», «ідіть», «бийте» тощо). Говорити в цьому випадку про небажання тих дій, до яких здійснюється заклик, навряд чи можливо[</w:t>
      </w:r>
      <w:r w:rsidR="00F632D7" w:rsidRPr="00237957">
        <w:rPr>
          <w:sz w:val="28"/>
          <w:szCs w:val="28"/>
        </w:rPr>
        <w:fldChar w:fldCharType="begin"/>
      </w:r>
      <w:r w:rsidR="00F632D7" w:rsidRPr="00237957">
        <w:rPr>
          <w:sz w:val="28"/>
          <w:szCs w:val="28"/>
        </w:rPr>
        <w:instrText xml:space="preserve"> REF _Ref431889058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44</w:t>
      </w:r>
      <w:r w:rsidR="00F632D7" w:rsidRPr="00237957">
        <w:rPr>
          <w:sz w:val="28"/>
          <w:szCs w:val="28"/>
        </w:rPr>
        <w:fldChar w:fldCharType="end"/>
      </w:r>
      <w:r w:rsidR="00407998" w:rsidRPr="00237957">
        <w:rPr>
          <w:rFonts w:ascii="Times New Roman" w:hAnsi="Times New Roman"/>
          <w:sz w:val="28"/>
          <w:szCs w:val="28"/>
          <w:lang w:eastAsia="uk-UA"/>
        </w:rPr>
        <w:t xml:space="preserve">, с. 8]. Наявність лише прямого умислу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особи, яка закликає </w:t>
      </w:r>
      <w:r w:rsidR="00407998" w:rsidRPr="00237957">
        <w:rPr>
          <w:rFonts w:ascii="Times New Roman" w:hAnsi="Times New Roman"/>
          <w:color w:val="000000"/>
          <w:sz w:val="28"/>
          <w:szCs w:val="28"/>
          <w:shd w:val="clear" w:color="auto" w:fill="FFFFFF"/>
          <w:lang w:eastAsia="uk-UA"/>
        </w:rPr>
        <w:t xml:space="preserve">до масових заворушень, підтверджує нашу попередньо обґрунтовану позицію про посилення відповідальності учасників натовпу за такі дії. </w:t>
      </w:r>
    </w:p>
    <w:p w:rsidR="00407998" w:rsidRPr="00237957" w:rsidRDefault="00DA6D8C"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Отже</w:t>
      </w:r>
      <w:r w:rsidR="00407998" w:rsidRPr="00237957">
        <w:rPr>
          <w:rFonts w:ascii="Times New Roman" w:hAnsi="Times New Roman"/>
          <w:sz w:val="28"/>
          <w:szCs w:val="28"/>
          <w:lang w:eastAsia="uk-UA"/>
        </w:rPr>
        <w:t xml:space="preserve">, суб’єктивна сторона масових заворушень у таких запропонованих нами формах, як організація, керівництво, провокація, публічні заклики, характеризується виною у </w:t>
      </w:r>
      <w:r w:rsidR="00B53316" w:rsidRPr="00237957">
        <w:rPr>
          <w:rFonts w:ascii="Times New Roman" w:hAnsi="Times New Roman"/>
          <w:sz w:val="28"/>
          <w:szCs w:val="28"/>
          <w:lang w:eastAsia="uk-UA"/>
        </w:rPr>
        <w:t>вигляді</w:t>
      </w:r>
      <w:r w:rsidR="00407998" w:rsidRPr="00237957">
        <w:rPr>
          <w:rFonts w:ascii="Times New Roman" w:hAnsi="Times New Roman"/>
          <w:sz w:val="28"/>
          <w:szCs w:val="28"/>
          <w:lang w:eastAsia="uk-UA"/>
        </w:rPr>
        <w:t xml:space="preserve"> прямого умислу. Суб’єктивна сторона участі </w:t>
      </w:r>
      <w:r w:rsidR="00B53316"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масових заворушеннях характеризується виною у формі умислу, вид якого (прямий чи непрямий) обумовлюється тими діями, які виконує суб’єкт злочину.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На нашу думку, за вчинення масових заворушень мають передбач</w:t>
      </w:r>
      <w:r w:rsidR="00B53316" w:rsidRPr="00237957">
        <w:rPr>
          <w:rFonts w:ascii="Times New Roman" w:hAnsi="Times New Roman"/>
          <w:sz w:val="28"/>
          <w:szCs w:val="28"/>
          <w:lang w:eastAsia="uk-UA"/>
        </w:rPr>
        <w:t>атись</w:t>
      </w:r>
      <w:r w:rsidRPr="00237957">
        <w:rPr>
          <w:rFonts w:ascii="Times New Roman" w:hAnsi="Times New Roman"/>
          <w:sz w:val="28"/>
          <w:szCs w:val="28"/>
          <w:lang w:eastAsia="uk-UA"/>
        </w:rPr>
        <w:t xml:space="preserve"> умови звільнення від кримінальної відповідальності при позитивній посткримінальній поведінці особи. О.</w:t>
      </w:r>
      <w:r w:rsidR="00B53316" w:rsidRPr="00237957">
        <w:rPr>
          <w:rFonts w:ascii="Times New Roman" w:hAnsi="Times New Roman"/>
          <w:sz w:val="28"/>
          <w:szCs w:val="28"/>
          <w:lang w:eastAsia="uk-UA"/>
        </w:rPr>
        <w:t> </w:t>
      </w:r>
      <w:r w:rsidRPr="00237957">
        <w:rPr>
          <w:rFonts w:ascii="Times New Roman" w:hAnsi="Times New Roman"/>
          <w:sz w:val="28"/>
          <w:szCs w:val="28"/>
          <w:lang w:eastAsia="uk-UA"/>
        </w:rPr>
        <w:t>М.</w:t>
      </w:r>
      <w:r w:rsidR="00B53316" w:rsidRPr="00237957">
        <w:rPr>
          <w:rFonts w:ascii="Times New Roman" w:hAnsi="Times New Roman"/>
          <w:sz w:val="28"/>
          <w:szCs w:val="28"/>
          <w:lang w:eastAsia="uk-UA"/>
        </w:rPr>
        <w:t> </w:t>
      </w:r>
      <w:r w:rsidRPr="00237957">
        <w:rPr>
          <w:rFonts w:ascii="Times New Roman" w:hAnsi="Times New Roman"/>
          <w:sz w:val="28"/>
          <w:szCs w:val="28"/>
          <w:lang w:eastAsia="uk-UA"/>
        </w:rPr>
        <w:t>Багмета</w:t>
      </w:r>
      <w:r w:rsidR="00B53316" w:rsidRPr="00237957">
        <w:rPr>
          <w:rFonts w:ascii="Times New Roman" w:hAnsi="Times New Roman"/>
          <w:sz w:val="28"/>
          <w:szCs w:val="28"/>
          <w:lang w:eastAsia="uk-UA"/>
        </w:rPr>
        <w:t xml:space="preserve"> стверджує</w:t>
      </w:r>
      <w:r w:rsidRPr="00237957">
        <w:rPr>
          <w:rFonts w:ascii="Times New Roman" w:hAnsi="Times New Roman"/>
          <w:sz w:val="28"/>
          <w:szCs w:val="28"/>
          <w:lang w:eastAsia="uk-UA"/>
        </w:rPr>
        <w:t>,</w:t>
      </w:r>
      <w:r w:rsidR="00B53316" w:rsidRPr="00237957">
        <w:rPr>
          <w:rFonts w:ascii="Times New Roman" w:hAnsi="Times New Roman"/>
          <w:sz w:val="28"/>
          <w:szCs w:val="28"/>
          <w:lang w:eastAsia="uk-UA"/>
        </w:rPr>
        <w:t xml:space="preserve"> що</w:t>
      </w:r>
      <w:r w:rsidRPr="00237957">
        <w:rPr>
          <w:rFonts w:ascii="Times New Roman" w:hAnsi="Times New Roman"/>
          <w:sz w:val="28"/>
          <w:szCs w:val="28"/>
          <w:lang w:eastAsia="uk-UA"/>
        </w:rPr>
        <w:t xml:space="preserve"> законодавець </w:t>
      </w:r>
      <w:r w:rsidRPr="00237957">
        <w:rPr>
          <w:rFonts w:ascii="Times New Roman" w:hAnsi="Times New Roman"/>
          <w:sz w:val="28"/>
          <w:szCs w:val="28"/>
          <w:lang w:eastAsia="uk-UA"/>
        </w:rPr>
        <w:lastRenderedPageBreak/>
        <w:t xml:space="preserve">необґрунтовано обійшов стороною спеціальну регламентацію звільнення від кримінальної відповідальності осіб, які організували масові безлади </w:t>
      </w:r>
      <w:r w:rsidR="00B5331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брали участь у них. Гарантоване звільнення від кримінальної відповідальності цих осіб дало б більшу можливість якісного та швидкого розслідування кримінальних справ, порушених за фактами масових заворушень [</w:t>
      </w:r>
      <w:r w:rsidR="00F632D7" w:rsidRPr="00237957">
        <w:rPr>
          <w:sz w:val="28"/>
          <w:szCs w:val="28"/>
        </w:rPr>
        <w:fldChar w:fldCharType="begin"/>
      </w:r>
      <w:r w:rsidR="00F632D7" w:rsidRPr="00237957">
        <w:rPr>
          <w:sz w:val="28"/>
          <w:szCs w:val="28"/>
        </w:rPr>
        <w:instrText xml:space="preserve"> REF _Ref431888917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23</w:t>
      </w:r>
      <w:r w:rsidR="00F632D7" w:rsidRPr="00237957">
        <w:rPr>
          <w:sz w:val="28"/>
          <w:szCs w:val="28"/>
        </w:rPr>
        <w:fldChar w:fldCharType="end"/>
      </w:r>
      <w:r w:rsidRPr="00237957">
        <w:rPr>
          <w:rFonts w:ascii="Times New Roman" w:hAnsi="Times New Roman"/>
          <w:sz w:val="28"/>
          <w:szCs w:val="28"/>
          <w:lang w:eastAsia="uk-UA"/>
        </w:rPr>
        <w:t xml:space="preserve">, с. 82]. Наведена позиція потребує коригування. Вважаємо, що такий спеціальний вид звільнення від кримінальної відповідальності не потрібно поширювати на організаторів </w:t>
      </w:r>
      <w:r w:rsidR="00B53316" w:rsidRPr="00237957">
        <w:rPr>
          <w:rFonts w:ascii="Times New Roman" w:hAnsi="Times New Roman"/>
          <w:sz w:val="28"/>
          <w:szCs w:val="28"/>
          <w:lang w:eastAsia="uk-UA"/>
        </w:rPr>
        <w:t>і</w:t>
      </w:r>
      <w:r w:rsidRPr="00237957">
        <w:rPr>
          <w:rFonts w:ascii="Times New Roman" w:hAnsi="Times New Roman"/>
          <w:sz w:val="28"/>
          <w:szCs w:val="28"/>
          <w:lang w:eastAsia="uk-UA"/>
        </w:rPr>
        <w:t xml:space="preserve"> керівників, а також провокаторів масових заворушень, оскільки суспільно небезпечні діяння цих осіб характеризуються підвищеним ступенем суспільної небезпеки</w:t>
      </w:r>
      <w:r w:rsidR="00B53316"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порівняно з виконавцями злочинних дій, що утворюють масові заворушення. Окрім того, законодавець також робить винятки для організаторів та керівників, формулюючи умови звільнення від кримінальної відповідальності за окремі злочини (наприклад, ч. 5 ст. 110-2, ч. 2 ст. 255, с. 2 ст. 258-3, ч. 4 ст. 258-5 КК України). Те саме стосується </w:t>
      </w:r>
      <w:r w:rsidR="00B53316"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публічних закликів до масових заворушень. У жодній іншій статті Особливої частини КК України не передбачено звільнення від кримінальної відповідальності за масові заворушення.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Умовами звільнення від кримінальної відповідальності, на нашу думку, можуть бути такі: особа повинна добровільно припинити участь у масових заворушеннях; активно сприяти припиненню або розкриттю злочинів, якими супроводжувалися масові заворушення. Водночас звільнення можливе у випадку, якщо в діях особи немає складу іншого злочину. Пропонуємо статтю 294 КК України доповнити окремою частиною, </w:t>
      </w:r>
      <w:r w:rsidR="00B53316"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якій закріпити відповідну стимулюючу (заохочувальну) норму.</w:t>
      </w:r>
    </w:p>
    <w:p w:rsidR="00407998" w:rsidRPr="00237957" w:rsidRDefault="00407998" w:rsidP="00407998">
      <w:pPr>
        <w:spacing w:after="0" w:line="360" w:lineRule="auto"/>
        <w:ind w:firstLine="567"/>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У статті 293 КК України також передбач</w:t>
      </w:r>
      <w:r w:rsidR="00270E79" w:rsidRPr="00237957">
        <w:rPr>
          <w:rFonts w:ascii="Times New Roman" w:hAnsi="Times New Roman"/>
          <w:color w:val="000000"/>
          <w:sz w:val="28"/>
          <w:szCs w:val="28"/>
          <w:shd w:val="clear" w:color="auto" w:fill="FFFFFF"/>
          <w:lang w:eastAsia="uk-UA"/>
        </w:rPr>
        <w:t>ено</w:t>
      </w:r>
      <w:r w:rsidRPr="00237957">
        <w:rPr>
          <w:rFonts w:ascii="Times New Roman" w:hAnsi="Times New Roman"/>
          <w:color w:val="000000"/>
          <w:sz w:val="28"/>
          <w:szCs w:val="28"/>
          <w:shd w:val="clear" w:color="auto" w:fill="FFFFFF"/>
          <w:lang w:eastAsia="uk-UA"/>
        </w:rPr>
        <w:t xml:space="preserve"> кримінальн</w:t>
      </w:r>
      <w:r w:rsidR="00270E79" w:rsidRPr="00237957">
        <w:rPr>
          <w:rFonts w:ascii="Times New Roman" w:hAnsi="Times New Roman"/>
          <w:color w:val="000000"/>
          <w:sz w:val="28"/>
          <w:szCs w:val="28"/>
          <w:shd w:val="clear" w:color="auto" w:fill="FFFFFF"/>
          <w:lang w:eastAsia="uk-UA"/>
        </w:rPr>
        <w:t>у</w:t>
      </w:r>
      <w:r w:rsidRPr="00237957">
        <w:rPr>
          <w:rFonts w:ascii="Times New Roman" w:hAnsi="Times New Roman"/>
          <w:color w:val="000000"/>
          <w:sz w:val="28"/>
          <w:szCs w:val="28"/>
          <w:shd w:val="clear" w:color="auto" w:fill="FFFFFF"/>
          <w:lang w:eastAsia="uk-UA"/>
        </w:rPr>
        <w:t xml:space="preserve"> відповідальність за злочинні діяння осіб, які вчиняються </w:t>
      </w:r>
      <w:r w:rsidR="00270E79" w:rsidRPr="00237957">
        <w:rPr>
          <w:rFonts w:ascii="Times New Roman" w:hAnsi="Times New Roman"/>
          <w:color w:val="000000"/>
          <w:sz w:val="28"/>
          <w:szCs w:val="28"/>
          <w:shd w:val="clear" w:color="auto" w:fill="FFFFFF"/>
          <w:lang w:eastAsia="uk-UA"/>
        </w:rPr>
        <w:t>в</w:t>
      </w:r>
      <w:r w:rsidRPr="00237957">
        <w:rPr>
          <w:rFonts w:ascii="Times New Roman" w:hAnsi="Times New Roman"/>
          <w:color w:val="000000"/>
          <w:sz w:val="28"/>
          <w:szCs w:val="28"/>
          <w:shd w:val="clear" w:color="auto" w:fill="FFFFFF"/>
          <w:lang w:eastAsia="uk-UA"/>
        </w:rPr>
        <w:t xml:space="preserve"> натовпі – за групове порушення громадського порядку, тобто за організацію групових дій, що призвели до грубого порушення громадського порядку або суттєвого порушення роботи транспорту, підприємства, установи чи організації, а також активну участь у таких діях.</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lastRenderedPageBreak/>
        <w:t>Раніше ми довели, що склади злочинів, передбачені статтями  293 та 294 КК України</w:t>
      </w:r>
      <w:r w:rsidR="00270E79"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xml:space="preserve"> є суміжними, тобто такими, </w:t>
      </w:r>
      <w:r w:rsidRPr="00237957">
        <w:rPr>
          <w:rFonts w:ascii="Times New Roman" w:hAnsi="Times New Roman"/>
          <w:sz w:val="28"/>
          <w:szCs w:val="28"/>
          <w:lang w:eastAsia="uk-UA"/>
        </w:rPr>
        <w:t>«кожен з яких має одну або кілька збіжних за змістом (спільних) ознак (крім загального об’єкта, причинного зв’язку, загальних ознак суб’єкта складу злочину, вини) і одночасно містить одну або кілька відмінних за змістом ознак, що виключають однойменні ознаки іншого складу злочину» [</w:t>
      </w:r>
      <w:r w:rsidR="00F632D7" w:rsidRPr="00237957">
        <w:rPr>
          <w:sz w:val="28"/>
          <w:szCs w:val="28"/>
        </w:rPr>
        <w:fldChar w:fldCharType="begin"/>
      </w:r>
      <w:r w:rsidR="00F632D7" w:rsidRPr="00237957">
        <w:rPr>
          <w:sz w:val="28"/>
          <w:szCs w:val="28"/>
        </w:rPr>
        <w:instrText xml:space="preserve"> REF _Ref431889317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40</w:t>
      </w:r>
      <w:r w:rsidR="00F632D7" w:rsidRPr="00237957">
        <w:rPr>
          <w:sz w:val="28"/>
          <w:szCs w:val="28"/>
        </w:rPr>
        <w:fldChar w:fldCharType="end"/>
      </w:r>
      <w:r w:rsidRPr="00237957">
        <w:rPr>
          <w:rFonts w:ascii="Times New Roman" w:hAnsi="Times New Roman"/>
          <w:sz w:val="28"/>
          <w:szCs w:val="28"/>
          <w:lang w:eastAsia="uk-UA"/>
        </w:rPr>
        <w:t>, с. 109].</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Спільними ознаками є об’єкт кримінально-правової охорони, яким </w:t>
      </w:r>
      <w:r w:rsidR="00270E79" w:rsidRPr="00237957">
        <w:rPr>
          <w:rFonts w:ascii="Times New Roman" w:hAnsi="Times New Roman"/>
          <w:sz w:val="28"/>
          <w:szCs w:val="28"/>
          <w:lang w:eastAsia="uk-UA"/>
        </w:rPr>
        <w:t>вважається</w:t>
      </w:r>
      <w:r w:rsidRPr="00237957">
        <w:rPr>
          <w:rFonts w:ascii="Times New Roman" w:hAnsi="Times New Roman"/>
          <w:sz w:val="28"/>
          <w:szCs w:val="28"/>
          <w:lang w:eastAsia="uk-UA"/>
        </w:rPr>
        <w:t xml:space="preserve"> громадський порядок, а також форми суспільно небезпечного діяння: організація та активна участь. З іншого боку, склади злочинів, передбачені </w:t>
      </w:r>
      <w:r w:rsidR="00270E79" w:rsidRPr="00237957">
        <w:rPr>
          <w:rFonts w:ascii="Times New Roman" w:hAnsi="Times New Roman"/>
          <w:sz w:val="28"/>
          <w:szCs w:val="28"/>
          <w:lang w:eastAsia="uk-UA"/>
        </w:rPr>
        <w:t>в ст.ст. </w:t>
      </w:r>
      <w:r w:rsidRPr="00237957">
        <w:rPr>
          <w:rFonts w:ascii="Times New Roman" w:hAnsi="Times New Roman"/>
          <w:sz w:val="28"/>
          <w:szCs w:val="28"/>
          <w:lang w:eastAsia="uk-UA"/>
        </w:rPr>
        <w:t>293 та 294 КК України, можна розмежувати за певними</w:t>
      </w:r>
      <w:r w:rsidR="00270E79" w:rsidRPr="00237957">
        <w:rPr>
          <w:rFonts w:ascii="Times New Roman" w:hAnsi="Times New Roman"/>
          <w:sz w:val="28"/>
          <w:szCs w:val="28"/>
          <w:lang w:eastAsia="uk-UA"/>
        </w:rPr>
        <w:t xml:space="preserve"> ознаками</w:t>
      </w:r>
      <w:r w:rsidRPr="00237957">
        <w:rPr>
          <w:rFonts w:ascii="Times New Roman" w:hAnsi="Times New Roman"/>
          <w:sz w:val="28"/>
          <w:szCs w:val="28"/>
          <w:lang w:eastAsia="uk-UA"/>
        </w:rPr>
        <w:t>. По-перше, м</w:t>
      </w:r>
      <w:r w:rsidR="00270E79" w:rsidRPr="00237957">
        <w:rPr>
          <w:rFonts w:ascii="Times New Roman" w:hAnsi="Times New Roman"/>
          <w:sz w:val="28"/>
          <w:szCs w:val="28"/>
          <w:lang w:eastAsia="uk-UA"/>
        </w:rPr>
        <w:t>асові заворушення передбачають у</w:t>
      </w:r>
      <w:r w:rsidRPr="00237957">
        <w:rPr>
          <w:rFonts w:ascii="Times New Roman" w:hAnsi="Times New Roman"/>
          <w:sz w:val="28"/>
          <w:szCs w:val="28"/>
          <w:lang w:eastAsia="uk-UA"/>
        </w:rPr>
        <w:t>чинення злочину натовпом, а групові дії, що порушують громадський порядок</w:t>
      </w:r>
      <w:r w:rsidR="00270E79" w:rsidRPr="00237957">
        <w:rPr>
          <w:rFonts w:ascii="Times New Roman" w:hAnsi="Times New Roman"/>
          <w:sz w:val="28"/>
          <w:szCs w:val="28"/>
          <w:lang w:eastAsia="uk-UA"/>
        </w:rPr>
        <w:t>,</w:t>
      </w:r>
      <w:r w:rsidRPr="00237957">
        <w:rPr>
          <w:rFonts w:ascii="Times New Roman" w:hAnsi="Times New Roman"/>
          <w:sz w:val="28"/>
          <w:szCs w:val="28"/>
          <w:lang w:eastAsia="uk-UA"/>
        </w:rPr>
        <w:t xml:space="preserve"> – окремою групою людей. В.</w:t>
      </w:r>
      <w:r w:rsidR="00270E79" w:rsidRPr="00237957">
        <w:rPr>
          <w:rFonts w:ascii="Times New Roman" w:hAnsi="Times New Roman"/>
          <w:sz w:val="28"/>
          <w:szCs w:val="28"/>
          <w:lang w:eastAsia="uk-UA"/>
        </w:rPr>
        <w:t> </w:t>
      </w:r>
      <w:r w:rsidRPr="00237957">
        <w:rPr>
          <w:rFonts w:ascii="Times New Roman" w:hAnsi="Times New Roman"/>
          <w:sz w:val="28"/>
          <w:szCs w:val="28"/>
          <w:lang w:eastAsia="uk-UA"/>
        </w:rPr>
        <w:t xml:space="preserve">О. Навроцький </w:t>
      </w:r>
      <w:r w:rsidR="00270E79" w:rsidRPr="00237957">
        <w:rPr>
          <w:rFonts w:ascii="Times New Roman" w:hAnsi="Times New Roman"/>
          <w:sz w:val="28"/>
          <w:szCs w:val="28"/>
          <w:lang w:eastAsia="uk-UA"/>
        </w:rPr>
        <w:t>так</w:t>
      </w:r>
      <w:r w:rsidRPr="00237957">
        <w:rPr>
          <w:rFonts w:ascii="Times New Roman" w:hAnsi="Times New Roman"/>
          <w:sz w:val="28"/>
          <w:szCs w:val="28"/>
          <w:lang w:eastAsia="uk-UA"/>
        </w:rPr>
        <w:t xml:space="preserve"> характеризує цей склад злочину: «</w:t>
      </w:r>
      <w:r w:rsidRPr="00237957">
        <w:rPr>
          <w:rFonts w:ascii="Times New Roman" w:hAnsi="Times New Roman"/>
          <w:color w:val="000000"/>
          <w:sz w:val="28"/>
          <w:szCs w:val="28"/>
          <w:lang w:eastAsia="uk-UA"/>
        </w:rPr>
        <w:t>групові дії, які порушують громадський порядок, − це дії значної кількості осіб, звичайно кількох десятків чи навіть сотень. Але, на відміну від масових заворушень, чис</w:t>
      </w:r>
      <w:r w:rsidR="00270E79" w:rsidRPr="00237957">
        <w:rPr>
          <w:rFonts w:ascii="Times New Roman" w:hAnsi="Times New Roman"/>
          <w:color w:val="000000"/>
          <w:sz w:val="28"/>
          <w:szCs w:val="28"/>
          <w:lang w:eastAsia="uk-UA"/>
        </w:rPr>
        <w:t>ельність</w:t>
      </w:r>
      <w:r w:rsidRPr="00237957">
        <w:rPr>
          <w:rFonts w:ascii="Times New Roman" w:hAnsi="Times New Roman"/>
          <w:color w:val="000000"/>
          <w:sz w:val="28"/>
          <w:szCs w:val="28"/>
          <w:lang w:eastAsia="uk-UA"/>
        </w:rPr>
        <w:t xml:space="preserve"> учасників групового порушення громадського порядку дій у ході вчинення цього злочину істотно не збільшується, вони не зростають кількісно і не перетворюються якісно на активні посягання проти правоохоронюваних благ. При цьому переважна частина натовпу веде себе пасивно, лише виконуючи вказівки окремих організаторів та активістів. Сам же громадський порядок порушується через поведінку учасників групи − їх відмову звільнити приміщення чи певну територію, ігнорування розпоряджень адміністрації чи представників влади, відмову припинити такі, що проводяться з порушенням </w:t>
      </w:r>
      <w:r w:rsidRPr="00237957">
        <w:rPr>
          <w:rFonts w:ascii="Times New Roman" w:hAnsi="Times New Roman"/>
          <w:sz w:val="28"/>
          <w:szCs w:val="28"/>
          <w:lang w:eastAsia="uk-UA"/>
        </w:rPr>
        <w:t>встановленого порядку, мітинг, пікетування, демонстрацію тощо» [</w:t>
      </w:r>
      <w:r w:rsidR="00F632D7" w:rsidRPr="00237957">
        <w:rPr>
          <w:sz w:val="28"/>
          <w:szCs w:val="28"/>
        </w:rPr>
        <w:fldChar w:fldCharType="begin"/>
      </w:r>
      <w:r w:rsidR="00F632D7" w:rsidRPr="00237957">
        <w:rPr>
          <w:sz w:val="28"/>
          <w:szCs w:val="28"/>
        </w:rPr>
        <w:instrText xml:space="preserve"> REF _Ref431887020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253</w:t>
      </w:r>
      <w:r w:rsidR="00F632D7" w:rsidRPr="00237957">
        <w:rPr>
          <w:sz w:val="28"/>
          <w:szCs w:val="28"/>
        </w:rPr>
        <w:fldChar w:fldCharType="end"/>
      </w:r>
      <w:r w:rsidRPr="00237957">
        <w:rPr>
          <w:rFonts w:ascii="Times New Roman" w:hAnsi="Times New Roman"/>
          <w:sz w:val="28"/>
          <w:szCs w:val="28"/>
          <w:lang w:eastAsia="uk-UA"/>
        </w:rPr>
        <w:t>, с. 625-626].</w:t>
      </w:r>
    </w:p>
    <w:p w:rsidR="00407998" w:rsidRPr="00237957" w:rsidRDefault="00407998" w:rsidP="00407998">
      <w:pPr>
        <w:spacing w:after="0" w:line="360" w:lineRule="auto"/>
        <w:ind w:firstLine="567"/>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Наступною розмежувальною ознакою між складами злочинів, передбачених у ст.ст. 293, 294 КК України, є характер дій осіб, які їх скоюють. Як зазначено вище, масові заворушення завжди супроводжуються вчиненням тих суспільно небезпечних діянь, які визнаються злочинами навіть у випадку скоєння їх однією особою (</w:t>
      </w:r>
      <w:r w:rsidRPr="00237957">
        <w:rPr>
          <w:rFonts w:ascii="Times New Roman" w:hAnsi="Times New Roman"/>
          <w:color w:val="000000"/>
          <w:sz w:val="28"/>
          <w:szCs w:val="28"/>
          <w:shd w:val="clear" w:color="auto" w:fill="FFFFFF"/>
          <w:lang w:eastAsia="uk-UA"/>
        </w:rPr>
        <w:t xml:space="preserve">насильство над особою, погроми, підпали, знищення </w:t>
      </w:r>
      <w:r w:rsidRPr="00237957">
        <w:rPr>
          <w:rFonts w:ascii="Times New Roman" w:hAnsi="Times New Roman"/>
          <w:color w:val="000000"/>
          <w:sz w:val="28"/>
          <w:szCs w:val="28"/>
          <w:shd w:val="clear" w:color="auto" w:fill="FFFFFF"/>
          <w:lang w:eastAsia="uk-UA"/>
        </w:rPr>
        <w:lastRenderedPageBreak/>
        <w:t>майна, захоплення будівель або споруд, насильницьке виселення громадян, опір представникам влади із застосуванням зброї або інших предметів, які використовувалися як зброя), тоді як сама організація та активна участь у групових діях, що порушують громадський порядок</w:t>
      </w:r>
      <w:r w:rsidR="008B2298"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xml:space="preserve"> є достатньою для того, що</w:t>
      </w:r>
      <w:r w:rsidR="008B2298" w:rsidRPr="00237957">
        <w:rPr>
          <w:rFonts w:ascii="Times New Roman" w:hAnsi="Times New Roman"/>
          <w:color w:val="000000"/>
          <w:sz w:val="28"/>
          <w:szCs w:val="28"/>
          <w:shd w:val="clear" w:color="auto" w:fill="FFFFFF"/>
          <w:lang w:eastAsia="uk-UA"/>
        </w:rPr>
        <w:t>б кваліфікувати дії осіб за ст. </w:t>
      </w:r>
      <w:r w:rsidRPr="00237957">
        <w:rPr>
          <w:rFonts w:ascii="Times New Roman" w:hAnsi="Times New Roman"/>
          <w:color w:val="000000"/>
          <w:sz w:val="28"/>
          <w:szCs w:val="28"/>
          <w:shd w:val="clear" w:color="auto" w:fill="FFFFFF"/>
          <w:lang w:eastAsia="uk-UA"/>
        </w:rPr>
        <w:t>294 КК України.</w:t>
      </w:r>
    </w:p>
    <w:p w:rsidR="00407998" w:rsidRPr="00237957" w:rsidRDefault="00407998" w:rsidP="00407998">
      <w:pPr>
        <w:spacing w:after="0" w:line="360" w:lineRule="auto"/>
        <w:ind w:firstLine="567"/>
        <w:jc w:val="both"/>
        <w:rPr>
          <w:rFonts w:ascii="Times New Roman" w:hAnsi="Times New Roman"/>
          <w:color w:val="000000"/>
          <w:sz w:val="28"/>
          <w:szCs w:val="28"/>
          <w:shd w:val="clear" w:color="auto" w:fill="FFFFFF"/>
          <w:lang w:eastAsia="uk-UA"/>
        </w:rPr>
      </w:pPr>
      <w:r w:rsidRPr="00237957">
        <w:rPr>
          <w:rFonts w:ascii="Times New Roman" w:hAnsi="Times New Roman"/>
          <w:sz w:val="28"/>
          <w:szCs w:val="28"/>
          <w:lang w:eastAsia="uk-UA"/>
        </w:rPr>
        <w:t xml:space="preserve">Третя розмежувальна ознака полягає </w:t>
      </w:r>
      <w:r w:rsidR="008B2298"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характері суспільно небезпечних наслідків. Так, для групових дій, що порушують громадський порядок, ними є </w:t>
      </w:r>
      <w:r w:rsidRPr="00237957">
        <w:rPr>
          <w:rFonts w:ascii="Times New Roman" w:hAnsi="Times New Roman"/>
          <w:color w:val="000000"/>
          <w:sz w:val="28"/>
          <w:szCs w:val="28"/>
          <w:shd w:val="clear" w:color="auto" w:fill="FFFFFF"/>
          <w:lang w:eastAsia="uk-UA"/>
        </w:rPr>
        <w:t xml:space="preserve">грубе порушення громадського порядку або суттєве порушення роботи транспорту, підприємства, установи чи організації. </w:t>
      </w:r>
      <w:r w:rsidR="008B2298" w:rsidRPr="00237957">
        <w:rPr>
          <w:rFonts w:ascii="Times New Roman" w:hAnsi="Times New Roman"/>
          <w:color w:val="000000"/>
          <w:sz w:val="28"/>
          <w:szCs w:val="28"/>
          <w:shd w:val="clear" w:color="auto" w:fill="FFFFFF"/>
          <w:lang w:eastAsia="uk-UA"/>
        </w:rPr>
        <w:t>С</w:t>
      </w:r>
      <w:r w:rsidRPr="00237957">
        <w:rPr>
          <w:rFonts w:ascii="Times New Roman" w:hAnsi="Times New Roman"/>
          <w:color w:val="000000"/>
          <w:sz w:val="28"/>
          <w:szCs w:val="28"/>
          <w:shd w:val="clear" w:color="auto" w:fill="FFFFFF"/>
          <w:lang w:eastAsia="uk-UA"/>
        </w:rPr>
        <w:t>тос</w:t>
      </w:r>
      <w:r w:rsidR="008B2298" w:rsidRPr="00237957">
        <w:rPr>
          <w:rFonts w:ascii="Times New Roman" w:hAnsi="Times New Roman"/>
          <w:color w:val="000000"/>
          <w:sz w:val="28"/>
          <w:szCs w:val="28"/>
          <w:shd w:val="clear" w:color="auto" w:fill="FFFFFF"/>
          <w:lang w:eastAsia="uk-UA"/>
        </w:rPr>
        <w:t>овно</w:t>
      </w:r>
      <w:r w:rsidRPr="00237957">
        <w:rPr>
          <w:rFonts w:ascii="Times New Roman" w:hAnsi="Times New Roman"/>
          <w:color w:val="000000"/>
          <w:sz w:val="28"/>
          <w:szCs w:val="28"/>
          <w:shd w:val="clear" w:color="auto" w:fill="FFFFFF"/>
          <w:lang w:eastAsia="uk-UA"/>
        </w:rPr>
        <w:t xml:space="preserve"> масових заворушень, то цей склад злочину належить до формально-матеріальних, а тому момент закінчення злочинів, а </w:t>
      </w:r>
      <w:r w:rsidR="008B2298" w:rsidRPr="00237957">
        <w:rPr>
          <w:rFonts w:ascii="Times New Roman" w:hAnsi="Times New Roman"/>
          <w:color w:val="000000"/>
          <w:sz w:val="28"/>
          <w:szCs w:val="28"/>
          <w:shd w:val="clear" w:color="auto" w:fill="FFFFFF"/>
          <w:lang w:eastAsia="uk-UA"/>
        </w:rPr>
        <w:t>отже</w:t>
      </w:r>
      <w:r w:rsidR="008124F3">
        <w:rPr>
          <w:rFonts w:ascii="Times New Roman" w:hAnsi="Times New Roman"/>
          <w:color w:val="000000"/>
          <w:sz w:val="28"/>
          <w:szCs w:val="28"/>
          <w:shd w:val="clear" w:color="auto" w:fill="FFFFFF"/>
          <w:lang w:eastAsia="uk-UA"/>
        </w:rPr>
        <w:t xml:space="preserve"> </w:t>
      </w:r>
      <w:r w:rsidR="008B2298" w:rsidRPr="00237957">
        <w:rPr>
          <w:rFonts w:ascii="Times New Roman" w:hAnsi="Times New Roman"/>
          <w:color w:val="000000"/>
          <w:sz w:val="28"/>
          <w:szCs w:val="28"/>
          <w:shd w:val="clear" w:color="auto" w:fill="FFFFFF"/>
          <w:lang w:eastAsia="uk-UA"/>
        </w:rPr>
        <w:t>їх</w:t>
      </w:r>
      <w:r w:rsidRPr="00237957">
        <w:rPr>
          <w:rFonts w:ascii="Times New Roman" w:hAnsi="Times New Roman"/>
          <w:color w:val="000000"/>
          <w:sz w:val="28"/>
          <w:szCs w:val="28"/>
          <w:shd w:val="clear" w:color="auto" w:fill="FFFFFF"/>
          <w:lang w:eastAsia="uk-UA"/>
        </w:rPr>
        <w:t xml:space="preserve"> характер суспільно небезпечних наслідків</w:t>
      </w:r>
      <w:r w:rsidR="008B2298" w:rsidRPr="00237957">
        <w:rPr>
          <w:rFonts w:ascii="Times New Roman" w:hAnsi="Times New Roman"/>
          <w:color w:val="000000"/>
          <w:sz w:val="28"/>
          <w:szCs w:val="28"/>
          <w:shd w:val="clear" w:color="auto" w:fill="FFFFFF"/>
          <w:lang w:eastAsia="uk-UA"/>
        </w:rPr>
        <w:t>,</w:t>
      </w:r>
      <w:r w:rsidRPr="00237957">
        <w:rPr>
          <w:rFonts w:ascii="Times New Roman" w:hAnsi="Times New Roman"/>
          <w:color w:val="000000"/>
          <w:sz w:val="28"/>
          <w:szCs w:val="28"/>
          <w:shd w:val="clear" w:color="auto" w:fill="FFFFFF"/>
          <w:lang w:eastAsia="uk-UA"/>
        </w:rPr>
        <w:t xml:space="preserve"> визначається специфікою прояву об’єктивної сторони цього складу злочину. Зокрема, наслідки обов’язкові, якщо масові заворушення супроводжувалися насильством </w:t>
      </w:r>
      <w:r w:rsidR="008B2298" w:rsidRPr="00237957">
        <w:rPr>
          <w:rFonts w:ascii="Times New Roman" w:hAnsi="Times New Roman"/>
          <w:color w:val="000000"/>
          <w:sz w:val="28"/>
          <w:szCs w:val="28"/>
          <w:shd w:val="clear" w:color="auto" w:fill="FFFFFF"/>
          <w:lang w:eastAsia="uk-UA"/>
        </w:rPr>
        <w:t>і</w:t>
      </w:r>
      <w:r w:rsidRPr="00237957">
        <w:rPr>
          <w:rFonts w:ascii="Times New Roman" w:hAnsi="Times New Roman"/>
          <w:color w:val="000000"/>
          <w:sz w:val="28"/>
          <w:szCs w:val="28"/>
          <w:shd w:val="clear" w:color="auto" w:fill="FFFFFF"/>
          <w:lang w:eastAsia="uk-UA"/>
        </w:rPr>
        <w:t xml:space="preserve"> знищенням майна. В усіх інших випадках склад масових заворушень належить до формальних.</w:t>
      </w:r>
    </w:p>
    <w:p w:rsidR="00407998" w:rsidRPr="00237957" w:rsidRDefault="008B2298" w:rsidP="00407998">
      <w:pPr>
        <w:spacing w:after="0" w:line="360" w:lineRule="auto"/>
        <w:ind w:firstLine="567"/>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М</w:t>
      </w:r>
      <w:r w:rsidR="00407998" w:rsidRPr="00237957">
        <w:rPr>
          <w:rFonts w:ascii="Times New Roman" w:hAnsi="Times New Roman"/>
          <w:color w:val="000000"/>
          <w:sz w:val="28"/>
          <w:szCs w:val="28"/>
          <w:shd w:val="clear" w:color="auto" w:fill="FFFFFF"/>
          <w:lang w:eastAsia="uk-UA"/>
        </w:rPr>
        <w:t>и поділяємо позицію О.</w:t>
      </w:r>
      <w:r w:rsidRPr="00237957">
        <w:rPr>
          <w:rFonts w:ascii="Times New Roman" w:hAnsi="Times New Roman"/>
          <w:color w:val="000000"/>
          <w:sz w:val="28"/>
          <w:szCs w:val="28"/>
          <w:shd w:val="clear" w:color="auto" w:fill="FFFFFF"/>
          <w:lang w:eastAsia="uk-UA"/>
        </w:rPr>
        <w:t> О. </w:t>
      </w:r>
      <w:r w:rsidR="00407998" w:rsidRPr="00237957">
        <w:rPr>
          <w:rFonts w:ascii="Times New Roman" w:hAnsi="Times New Roman"/>
          <w:color w:val="000000"/>
          <w:sz w:val="28"/>
          <w:szCs w:val="28"/>
          <w:shd w:val="clear" w:color="auto" w:fill="FFFFFF"/>
          <w:lang w:eastAsia="uk-UA"/>
        </w:rPr>
        <w:t>Дудорова та М.</w:t>
      </w:r>
      <w:r w:rsidRPr="00237957">
        <w:rPr>
          <w:rFonts w:ascii="Times New Roman" w:hAnsi="Times New Roman"/>
          <w:color w:val="000000"/>
          <w:sz w:val="28"/>
          <w:szCs w:val="28"/>
          <w:shd w:val="clear" w:color="auto" w:fill="FFFFFF"/>
          <w:lang w:eastAsia="uk-UA"/>
        </w:rPr>
        <w:t> І. </w:t>
      </w:r>
      <w:r w:rsidR="00407998" w:rsidRPr="00237957">
        <w:rPr>
          <w:rFonts w:ascii="Times New Roman" w:hAnsi="Times New Roman"/>
          <w:color w:val="000000"/>
          <w:sz w:val="28"/>
          <w:szCs w:val="28"/>
          <w:shd w:val="clear" w:color="auto" w:fill="FFFFFF"/>
          <w:lang w:eastAsia="uk-UA"/>
        </w:rPr>
        <w:t xml:space="preserve">Хавронюка про те, що надзвичайно важко відмежувати «організацію групових дій, що призвели до грубого порушення громадського порядку» та активну участь </w:t>
      </w:r>
      <w:r w:rsidRPr="00237957">
        <w:rPr>
          <w:rFonts w:ascii="Times New Roman" w:hAnsi="Times New Roman"/>
          <w:color w:val="000000"/>
          <w:sz w:val="28"/>
          <w:szCs w:val="28"/>
          <w:shd w:val="clear" w:color="auto" w:fill="FFFFFF"/>
          <w:lang w:eastAsia="uk-UA"/>
        </w:rPr>
        <w:t>у таких діях (ст. </w:t>
      </w:r>
      <w:r w:rsidR="00407998" w:rsidRPr="00237957">
        <w:rPr>
          <w:rFonts w:ascii="Times New Roman" w:hAnsi="Times New Roman"/>
          <w:color w:val="000000"/>
          <w:sz w:val="28"/>
          <w:szCs w:val="28"/>
          <w:shd w:val="clear" w:color="auto" w:fill="FFFFFF"/>
          <w:lang w:eastAsia="uk-UA"/>
        </w:rPr>
        <w:t>293) від «організації масових заворушень, що супроводжувалис</w:t>
      </w:r>
      <w:r w:rsidRPr="00237957">
        <w:rPr>
          <w:rFonts w:ascii="Times New Roman" w:hAnsi="Times New Roman"/>
          <w:color w:val="000000"/>
          <w:sz w:val="28"/>
          <w:szCs w:val="28"/>
          <w:shd w:val="clear" w:color="auto" w:fill="FFFFFF"/>
          <w:lang w:eastAsia="uk-UA"/>
        </w:rPr>
        <w:t>я</w:t>
      </w:r>
      <w:r w:rsidR="00407998" w:rsidRPr="00237957">
        <w:rPr>
          <w:rFonts w:ascii="Times New Roman" w:hAnsi="Times New Roman"/>
          <w:color w:val="000000"/>
          <w:sz w:val="28"/>
          <w:szCs w:val="28"/>
          <w:shd w:val="clear" w:color="auto" w:fill="FFFFFF"/>
          <w:lang w:eastAsia="uk-UA"/>
        </w:rPr>
        <w:t xml:space="preserve"> погромами, підпалами» тощо та активної участі в них (ст. 294). Але перший із цих злочині</w:t>
      </w:r>
      <w:r w:rsidRPr="00237957">
        <w:rPr>
          <w:rFonts w:ascii="Times New Roman" w:hAnsi="Times New Roman"/>
          <w:color w:val="000000"/>
          <w:sz w:val="28"/>
          <w:szCs w:val="28"/>
          <w:shd w:val="clear" w:color="auto" w:fill="FFFFFF"/>
          <w:lang w:eastAsia="uk-UA"/>
        </w:rPr>
        <w:t>в є злочином невеликої тяжкості й</w:t>
      </w:r>
      <w:r w:rsidR="00CA6D5E" w:rsidRPr="00237957">
        <w:rPr>
          <w:rFonts w:ascii="Times New Roman" w:hAnsi="Times New Roman"/>
          <w:color w:val="000000"/>
          <w:sz w:val="28"/>
          <w:szCs w:val="28"/>
          <w:shd w:val="clear" w:color="auto" w:fill="FFFFFF"/>
          <w:lang w:eastAsia="uk-UA"/>
        </w:rPr>
        <w:t xml:space="preserve"> за нього передбачено</w:t>
      </w:r>
      <w:r w:rsidR="00407998" w:rsidRPr="00237957">
        <w:rPr>
          <w:rFonts w:ascii="Times New Roman" w:hAnsi="Times New Roman"/>
          <w:color w:val="000000"/>
          <w:sz w:val="28"/>
          <w:szCs w:val="28"/>
          <w:shd w:val="clear" w:color="auto" w:fill="FFFFFF"/>
          <w:lang w:eastAsia="uk-UA"/>
        </w:rPr>
        <w:t xml:space="preserve"> покарання у вигляді штрафу чи арешту, а другий – тяжким </w:t>
      </w:r>
      <w:r w:rsidR="00ED3709" w:rsidRPr="00237957">
        <w:rPr>
          <w:rFonts w:ascii="Times New Roman" w:hAnsi="Times New Roman"/>
          <w:color w:val="000000"/>
          <w:sz w:val="28"/>
          <w:szCs w:val="28"/>
          <w:shd w:val="clear" w:color="auto" w:fill="FFFFFF"/>
          <w:lang w:eastAsia="uk-UA"/>
        </w:rPr>
        <w:t xml:space="preserve">й </w:t>
      </w:r>
      <w:r w:rsidR="00407998" w:rsidRPr="00237957">
        <w:rPr>
          <w:rFonts w:ascii="Times New Roman" w:hAnsi="Times New Roman"/>
          <w:color w:val="000000"/>
          <w:sz w:val="28"/>
          <w:szCs w:val="28"/>
          <w:shd w:val="clear" w:color="auto" w:fill="FFFFFF"/>
          <w:lang w:eastAsia="uk-UA"/>
        </w:rPr>
        <w:t xml:space="preserve">передбачає позбавлення волі на строк від </w:t>
      </w:r>
      <w:r w:rsidR="00ED3709" w:rsidRPr="00237957">
        <w:rPr>
          <w:rFonts w:ascii="Times New Roman" w:hAnsi="Times New Roman"/>
          <w:color w:val="000000"/>
          <w:sz w:val="28"/>
          <w:szCs w:val="28"/>
          <w:shd w:val="clear" w:color="auto" w:fill="FFFFFF"/>
          <w:lang w:eastAsia="uk-UA"/>
        </w:rPr>
        <w:t xml:space="preserve">п’яти </w:t>
      </w:r>
      <w:r w:rsidR="00407998" w:rsidRPr="00237957">
        <w:rPr>
          <w:rFonts w:ascii="Times New Roman" w:hAnsi="Times New Roman"/>
          <w:color w:val="000000"/>
          <w:sz w:val="28"/>
          <w:szCs w:val="28"/>
          <w:shd w:val="clear" w:color="auto" w:fill="FFFFFF"/>
          <w:lang w:eastAsia="uk-UA"/>
        </w:rPr>
        <w:t xml:space="preserve">до 15 років. </w:t>
      </w:r>
      <w:r w:rsidR="00ED3709" w:rsidRPr="00237957">
        <w:rPr>
          <w:rFonts w:ascii="Times New Roman" w:hAnsi="Times New Roman"/>
          <w:color w:val="000000"/>
          <w:sz w:val="28"/>
          <w:szCs w:val="28"/>
          <w:shd w:val="clear" w:color="auto" w:fill="FFFFFF"/>
          <w:lang w:eastAsia="uk-UA"/>
        </w:rPr>
        <w:t>У</w:t>
      </w:r>
      <w:r w:rsidR="00407998" w:rsidRPr="00237957">
        <w:rPr>
          <w:rFonts w:ascii="Times New Roman" w:hAnsi="Times New Roman"/>
          <w:color w:val="000000"/>
          <w:sz w:val="28"/>
          <w:szCs w:val="28"/>
          <w:shd w:val="clear" w:color="auto" w:fill="FFFFFF"/>
          <w:lang w:eastAsia="uk-UA"/>
        </w:rPr>
        <w:t>чені ставлять абсолютно правильні запитання: де межа між «групою» і «масою» осіб</w:t>
      </w:r>
      <w:r w:rsidR="003A232A" w:rsidRPr="00237957">
        <w:rPr>
          <w:rFonts w:ascii="Times New Roman" w:hAnsi="Times New Roman"/>
          <w:color w:val="000000"/>
          <w:sz w:val="28"/>
          <w:szCs w:val="28"/>
          <w:shd w:val="clear" w:color="auto" w:fill="FFFFFF"/>
          <w:lang w:eastAsia="uk-UA"/>
        </w:rPr>
        <w:t>.</w:t>
      </w:r>
      <w:r w:rsidR="00407998" w:rsidRPr="00237957">
        <w:rPr>
          <w:rFonts w:ascii="Times New Roman" w:hAnsi="Times New Roman"/>
          <w:color w:val="000000"/>
          <w:sz w:val="28"/>
          <w:szCs w:val="28"/>
          <w:shd w:val="clear" w:color="auto" w:fill="FFFFFF"/>
          <w:lang w:eastAsia="uk-UA"/>
        </w:rPr>
        <w:t xml:space="preserve"> У чому відмінність між «грубим порушенням громадського порядку» </w:t>
      </w:r>
      <w:r w:rsidR="00ED3709" w:rsidRPr="00237957">
        <w:rPr>
          <w:rFonts w:ascii="Times New Roman" w:hAnsi="Times New Roman"/>
          <w:color w:val="000000"/>
          <w:sz w:val="28"/>
          <w:szCs w:val="28"/>
          <w:shd w:val="clear" w:color="auto" w:fill="FFFFFF"/>
          <w:lang w:eastAsia="uk-UA"/>
        </w:rPr>
        <w:t>та</w:t>
      </w:r>
      <w:r w:rsidR="00407998" w:rsidRPr="00237957">
        <w:rPr>
          <w:rFonts w:ascii="Times New Roman" w:hAnsi="Times New Roman"/>
          <w:color w:val="000000"/>
          <w:sz w:val="28"/>
          <w:szCs w:val="28"/>
          <w:shd w:val="clear" w:color="auto" w:fill="FFFFFF"/>
          <w:lang w:eastAsia="uk-UA"/>
        </w:rPr>
        <w:t xml:space="preserve"> «погромами та захопленням будівель», а також між «погромами», «підпалами» </w:t>
      </w:r>
      <w:r w:rsidR="00ED3709" w:rsidRPr="00237957">
        <w:rPr>
          <w:rFonts w:ascii="Times New Roman" w:hAnsi="Times New Roman"/>
          <w:color w:val="000000"/>
          <w:sz w:val="28"/>
          <w:szCs w:val="28"/>
          <w:shd w:val="clear" w:color="auto" w:fill="FFFFFF"/>
          <w:lang w:eastAsia="uk-UA"/>
        </w:rPr>
        <w:t>та</w:t>
      </w:r>
      <w:r w:rsidR="00407998" w:rsidRPr="00237957">
        <w:rPr>
          <w:rFonts w:ascii="Times New Roman" w:hAnsi="Times New Roman"/>
          <w:color w:val="000000"/>
          <w:sz w:val="28"/>
          <w:szCs w:val="28"/>
          <w:shd w:val="clear" w:color="auto" w:fill="FFFFFF"/>
          <w:lang w:eastAsia="uk-UA"/>
        </w:rPr>
        <w:t xml:space="preserve"> «знищенням майна»? [</w:t>
      </w:r>
      <w:r w:rsidR="00F632D7" w:rsidRPr="00237957">
        <w:rPr>
          <w:sz w:val="28"/>
          <w:szCs w:val="28"/>
        </w:rPr>
        <w:fldChar w:fldCharType="begin"/>
      </w:r>
      <w:r w:rsidR="00F632D7" w:rsidRPr="00237957">
        <w:rPr>
          <w:sz w:val="28"/>
          <w:szCs w:val="28"/>
        </w:rPr>
        <w:instrText xml:space="preserve"> REF _Ref419720329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color w:val="000000"/>
          <w:sz w:val="28"/>
          <w:szCs w:val="28"/>
          <w:shd w:val="clear" w:color="auto" w:fill="FFFFFF"/>
          <w:lang w:eastAsia="uk-UA"/>
        </w:rPr>
        <w:t>91</w:t>
      </w:r>
      <w:r w:rsidR="00F632D7" w:rsidRPr="00237957">
        <w:rPr>
          <w:sz w:val="28"/>
          <w:szCs w:val="28"/>
        </w:rPr>
        <w:fldChar w:fldCharType="end"/>
      </w:r>
      <w:r w:rsidR="00407998" w:rsidRPr="00237957">
        <w:rPr>
          <w:rFonts w:ascii="Times New Roman" w:hAnsi="Times New Roman"/>
          <w:color w:val="000000"/>
          <w:sz w:val="28"/>
          <w:szCs w:val="28"/>
          <w:shd w:val="clear" w:color="auto" w:fill="FFFFFF"/>
          <w:lang w:eastAsia="uk-UA"/>
        </w:rPr>
        <w:t xml:space="preserve">, с. 707] Поділяючи сумніви фахівців, ми констатуємо, що </w:t>
      </w:r>
      <w:r w:rsidR="00ED3709" w:rsidRPr="00237957">
        <w:rPr>
          <w:rFonts w:ascii="Times New Roman" w:hAnsi="Times New Roman"/>
          <w:color w:val="000000"/>
          <w:sz w:val="28"/>
          <w:szCs w:val="28"/>
          <w:shd w:val="clear" w:color="auto" w:fill="FFFFFF"/>
          <w:lang w:eastAsia="uk-UA"/>
        </w:rPr>
        <w:t>названі</w:t>
      </w:r>
      <w:r w:rsidR="00407998" w:rsidRPr="00237957">
        <w:rPr>
          <w:rFonts w:ascii="Times New Roman" w:hAnsi="Times New Roman"/>
          <w:color w:val="000000"/>
          <w:sz w:val="28"/>
          <w:szCs w:val="28"/>
          <w:shd w:val="clear" w:color="auto" w:fill="FFFFFF"/>
          <w:lang w:eastAsia="uk-UA"/>
        </w:rPr>
        <w:t xml:space="preserve"> вище розмежувальні ознаки є розпливчастими, не </w:t>
      </w:r>
      <w:r w:rsidR="00ED3709" w:rsidRPr="00237957">
        <w:rPr>
          <w:rFonts w:ascii="Times New Roman" w:hAnsi="Times New Roman"/>
          <w:color w:val="000000"/>
          <w:sz w:val="28"/>
          <w:szCs w:val="28"/>
          <w:shd w:val="clear" w:color="auto" w:fill="FFFFFF"/>
          <w:lang w:eastAsia="uk-UA"/>
        </w:rPr>
        <w:t xml:space="preserve">дають змоги </w:t>
      </w:r>
      <w:r w:rsidR="00407998" w:rsidRPr="00237957">
        <w:rPr>
          <w:rFonts w:ascii="Times New Roman" w:hAnsi="Times New Roman"/>
          <w:color w:val="000000"/>
          <w:sz w:val="28"/>
          <w:szCs w:val="28"/>
          <w:shd w:val="clear" w:color="auto" w:fill="FFFFFF"/>
          <w:lang w:eastAsia="uk-UA"/>
        </w:rPr>
        <w:t xml:space="preserve">провести чітке розмежування між аналізованими складами злочинів. Тому закономірним буде </w:t>
      </w:r>
      <w:r w:rsidR="00ED3709" w:rsidRPr="00237957">
        <w:rPr>
          <w:rFonts w:ascii="Times New Roman" w:hAnsi="Times New Roman"/>
          <w:color w:val="000000"/>
          <w:sz w:val="28"/>
          <w:szCs w:val="28"/>
          <w:shd w:val="clear" w:color="auto" w:fill="FFFFFF"/>
          <w:lang w:eastAsia="uk-UA"/>
        </w:rPr>
        <w:t xml:space="preserve">розв’язання </w:t>
      </w:r>
      <w:r w:rsidR="00407998" w:rsidRPr="00237957">
        <w:rPr>
          <w:rFonts w:ascii="Times New Roman" w:hAnsi="Times New Roman"/>
          <w:color w:val="000000"/>
          <w:sz w:val="28"/>
          <w:szCs w:val="28"/>
          <w:shd w:val="clear" w:color="auto" w:fill="FFFFFF"/>
          <w:lang w:eastAsia="uk-UA"/>
        </w:rPr>
        <w:lastRenderedPageBreak/>
        <w:t xml:space="preserve">проблеми доцільності існування </w:t>
      </w:r>
      <w:r w:rsidR="00ED3709" w:rsidRPr="00237957">
        <w:rPr>
          <w:rFonts w:ascii="Times New Roman" w:hAnsi="Times New Roman"/>
          <w:color w:val="000000"/>
          <w:sz w:val="28"/>
          <w:szCs w:val="28"/>
          <w:shd w:val="clear" w:color="auto" w:fill="FFFFFF"/>
          <w:lang w:eastAsia="uk-UA"/>
        </w:rPr>
        <w:t>в</w:t>
      </w:r>
      <w:r w:rsidR="00407998" w:rsidRPr="00237957">
        <w:rPr>
          <w:rFonts w:ascii="Times New Roman" w:hAnsi="Times New Roman"/>
          <w:color w:val="000000"/>
          <w:sz w:val="28"/>
          <w:szCs w:val="28"/>
          <w:shd w:val="clear" w:color="auto" w:fill="FFFFFF"/>
          <w:lang w:eastAsia="uk-UA"/>
        </w:rPr>
        <w:t xml:space="preserve"> розділі «Злочини проти громадського порядку» подібних складів</w:t>
      </w:r>
      <w:r w:rsidR="00ED3709" w:rsidRPr="00237957">
        <w:rPr>
          <w:rFonts w:ascii="Times New Roman" w:hAnsi="Times New Roman"/>
          <w:color w:val="000000"/>
          <w:sz w:val="28"/>
          <w:szCs w:val="28"/>
          <w:shd w:val="clear" w:color="auto" w:fill="FFFFFF"/>
          <w:lang w:eastAsia="uk-UA"/>
        </w:rPr>
        <w:t xml:space="preserve"> злочину</w:t>
      </w:r>
      <w:r w:rsidR="00407998" w:rsidRPr="00237957">
        <w:rPr>
          <w:rFonts w:ascii="Times New Roman" w:hAnsi="Times New Roman"/>
          <w:color w:val="000000"/>
          <w:sz w:val="28"/>
          <w:szCs w:val="28"/>
          <w:shd w:val="clear" w:color="auto" w:fill="FFFFFF"/>
          <w:lang w:eastAsia="uk-UA"/>
        </w:rPr>
        <w:t xml:space="preserve">. </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t xml:space="preserve">У теорії кримінального права існують різні </w:t>
      </w:r>
      <w:r w:rsidR="00ED3709" w:rsidRPr="00237957">
        <w:rPr>
          <w:rFonts w:ascii="Times New Roman" w:hAnsi="Times New Roman"/>
          <w:color w:val="000000"/>
          <w:sz w:val="28"/>
          <w:szCs w:val="28"/>
          <w:shd w:val="clear" w:color="auto" w:fill="FFFFFF"/>
          <w:lang w:eastAsia="uk-UA"/>
        </w:rPr>
        <w:t>погляди</w:t>
      </w:r>
      <w:r w:rsidRPr="00237957">
        <w:rPr>
          <w:rFonts w:ascii="Times New Roman" w:hAnsi="Times New Roman"/>
          <w:color w:val="000000"/>
          <w:sz w:val="28"/>
          <w:szCs w:val="28"/>
          <w:shd w:val="clear" w:color="auto" w:fill="FFFFFF"/>
          <w:lang w:eastAsia="uk-UA"/>
        </w:rPr>
        <w:t xml:space="preserve"> на вдосконалення КК України в частині встановлення кримінальної відповідальності за групові дії, що порушують громадський порядок.</w:t>
      </w:r>
      <w:r w:rsidR="008124F3">
        <w:rPr>
          <w:rFonts w:ascii="Times New Roman" w:hAnsi="Times New Roman"/>
          <w:color w:val="000000"/>
          <w:sz w:val="28"/>
          <w:szCs w:val="28"/>
          <w:shd w:val="clear" w:color="auto" w:fill="FFFFFF"/>
          <w:lang w:eastAsia="uk-UA"/>
        </w:rPr>
        <w:t xml:space="preserve"> </w:t>
      </w:r>
      <w:r w:rsidRPr="00237957">
        <w:rPr>
          <w:rFonts w:ascii="Times New Roman" w:hAnsi="Times New Roman"/>
          <w:color w:val="000000"/>
          <w:sz w:val="28"/>
          <w:szCs w:val="28"/>
          <w:shd w:val="clear" w:color="auto" w:fill="FFFFFF"/>
          <w:lang w:eastAsia="uk-UA"/>
        </w:rPr>
        <w:t>Н</w:t>
      </w:r>
      <w:r w:rsidRPr="00237957">
        <w:rPr>
          <w:rFonts w:ascii="Times New Roman" w:hAnsi="Times New Roman"/>
          <w:sz w:val="28"/>
          <w:szCs w:val="28"/>
          <w:lang w:eastAsia="uk-UA"/>
        </w:rPr>
        <w:t>а думку В.</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В. Налуцишина, «вчинення хуліганства за попередньою змовою групою осіб слід розглядати як діяння, передбачене ст. 293 КК «Групове порушення громадського порядку», а вчинення хуліганства організованою групою, утворює склад злочину, передбаченого ст. 294 КК «Масові заворушення» [</w:t>
      </w:r>
      <w:r w:rsidR="00F632D7" w:rsidRPr="00237957">
        <w:rPr>
          <w:sz w:val="28"/>
          <w:szCs w:val="28"/>
        </w:rPr>
        <w:fldChar w:fldCharType="begin"/>
      </w:r>
      <w:r w:rsidR="00F632D7" w:rsidRPr="00237957">
        <w:rPr>
          <w:sz w:val="28"/>
          <w:szCs w:val="28"/>
        </w:rPr>
        <w:instrText xml:space="preserve"> REF _Ref431889407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Pr="00237957">
        <w:rPr>
          <w:rFonts w:ascii="Times New Roman" w:hAnsi="Times New Roman"/>
          <w:sz w:val="28"/>
          <w:szCs w:val="28"/>
          <w:lang w:eastAsia="uk-UA"/>
        </w:rPr>
        <w:t>, с. 140]. І</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 xml:space="preserve">.М. Копотун </w:t>
      </w:r>
      <w:r w:rsidR="00ED3709" w:rsidRPr="00237957">
        <w:rPr>
          <w:rFonts w:ascii="Times New Roman" w:hAnsi="Times New Roman"/>
          <w:sz w:val="28"/>
          <w:szCs w:val="28"/>
          <w:lang w:eastAsia="uk-UA"/>
        </w:rPr>
        <w:t>у</w:t>
      </w:r>
      <w:r w:rsidRPr="00237957">
        <w:rPr>
          <w:rFonts w:ascii="Times New Roman" w:hAnsi="Times New Roman"/>
          <w:sz w:val="28"/>
          <w:szCs w:val="28"/>
          <w:lang w:eastAsia="uk-UA"/>
        </w:rPr>
        <w:t>важає, що однією з підстав для розмежування на види злочин</w:t>
      </w:r>
      <w:r w:rsidR="00ED3709" w:rsidRPr="00237957">
        <w:rPr>
          <w:rFonts w:ascii="Times New Roman" w:hAnsi="Times New Roman"/>
          <w:sz w:val="28"/>
          <w:szCs w:val="28"/>
          <w:lang w:eastAsia="uk-UA"/>
        </w:rPr>
        <w:t>ів</w:t>
      </w:r>
      <w:r w:rsidRPr="00237957">
        <w:rPr>
          <w:rFonts w:ascii="Times New Roman" w:hAnsi="Times New Roman"/>
          <w:sz w:val="28"/>
          <w:szCs w:val="28"/>
          <w:lang w:eastAsia="uk-UA"/>
        </w:rPr>
        <w:t xml:space="preserve"> проти громадського порядку визначає груповий характер посягання. За цією ознакою до самостійного підвиду він відносить злочини, що захищають громадський порядок від групових посягань: ст. 293 «Групове поруш</w:t>
      </w:r>
      <w:r w:rsidR="00ED3709" w:rsidRPr="00237957">
        <w:rPr>
          <w:rFonts w:ascii="Times New Roman" w:hAnsi="Times New Roman"/>
          <w:sz w:val="28"/>
          <w:szCs w:val="28"/>
          <w:lang w:eastAsia="uk-UA"/>
        </w:rPr>
        <w:t>ення громадського порядку», ст. </w:t>
      </w:r>
      <w:r w:rsidRPr="00237957">
        <w:rPr>
          <w:rFonts w:ascii="Times New Roman" w:hAnsi="Times New Roman"/>
          <w:sz w:val="28"/>
          <w:szCs w:val="28"/>
          <w:lang w:eastAsia="uk-UA"/>
        </w:rPr>
        <w:t>294 «Масові заворушення», відповідні кваліфіковані склади ч.ч. 2–4 ст. 296 КК України [</w:t>
      </w:r>
      <w:r w:rsidR="00F632D7" w:rsidRPr="00237957">
        <w:rPr>
          <w:sz w:val="28"/>
          <w:szCs w:val="28"/>
        </w:rPr>
        <w:fldChar w:fldCharType="begin"/>
      </w:r>
      <w:r w:rsidR="00F632D7" w:rsidRPr="00237957">
        <w:rPr>
          <w:sz w:val="28"/>
          <w:szCs w:val="28"/>
        </w:rPr>
        <w:instrText xml:space="preserve"> REF _Ref419711815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255</w:t>
      </w:r>
      <w:r w:rsidR="00F632D7" w:rsidRPr="00237957">
        <w:rPr>
          <w:sz w:val="28"/>
          <w:szCs w:val="28"/>
        </w:rPr>
        <w:fldChar w:fldCharType="end"/>
      </w:r>
      <w:r w:rsidRPr="00237957">
        <w:rPr>
          <w:rFonts w:ascii="Times New Roman" w:hAnsi="Times New Roman"/>
          <w:sz w:val="28"/>
          <w:szCs w:val="28"/>
          <w:lang w:eastAsia="uk-UA"/>
        </w:rPr>
        <w:t>,</w:t>
      </w:r>
      <w:r w:rsidR="003A232A" w:rsidRPr="00237957">
        <w:rPr>
          <w:rFonts w:ascii="Times New Roman" w:hAnsi="Times New Roman"/>
          <w:sz w:val="28"/>
          <w:szCs w:val="28"/>
          <w:lang w:eastAsia="uk-UA"/>
        </w:rPr>
        <w:t> с. </w:t>
      </w:r>
      <w:r w:rsidRPr="00237957">
        <w:rPr>
          <w:rFonts w:ascii="Times New Roman" w:hAnsi="Times New Roman"/>
          <w:sz w:val="28"/>
          <w:szCs w:val="28"/>
          <w:lang w:eastAsia="uk-UA"/>
        </w:rPr>
        <w:t xml:space="preserve">68]. Цей науковець стверджує, що встановлення кримінальної відповідальності за ст. 293 КК України було зайвим: «по-перше, про це свідчить незначна кількість злочинів, порушених за ст. 293 КК України; по-друге, наявність можливості притягнення до відповідальності за ті самі дії за ч. 2 ст. 296 КК України». І тому він пропонує спочатку декриміналізувати діяння, передбачені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 293 КК України. З іншого боку, він пропонує у висновках до своєї роботи ст. 293 КК України викласти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новій редакції [</w:t>
      </w:r>
      <w:r w:rsidR="00F632D7" w:rsidRPr="00237957">
        <w:rPr>
          <w:sz w:val="28"/>
          <w:szCs w:val="28"/>
        </w:rPr>
        <w:fldChar w:fldCharType="begin"/>
      </w:r>
      <w:r w:rsidR="00F632D7" w:rsidRPr="00237957">
        <w:rPr>
          <w:sz w:val="28"/>
          <w:szCs w:val="28"/>
        </w:rPr>
        <w:instrText xml:space="preserve"> REF _Ref431889445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155</w:t>
      </w:r>
      <w:r w:rsidR="00F632D7" w:rsidRPr="00237957">
        <w:rPr>
          <w:sz w:val="28"/>
          <w:szCs w:val="28"/>
        </w:rPr>
        <w:fldChar w:fldCharType="end"/>
      </w:r>
      <w:r w:rsidRPr="00237957">
        <w:rPr>
          <w:rFonts w:ascii="Times New Roman" w:hAnsi="Times New Roman"/>
          <w:sz w:val="28"/>
          <w:szCs w:val="28"/>
          <w:lang w:eastAsia="uk-UA"/>
        </w:rPr>
        <w:t>, с. 168–169]. Р.</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П. Олійничук у своєму дисертаційному дослідженні «Кримінально-правова характеристика групового порушення громадського порядку» запропонував вилучити ст.ст.</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 xml:space="preserve">294 та 295 КК України </w:t>
      </w:r>
      <w:r w:rsidR="00ED3709" w:rsidRPr="00237957">
        <w:rPr>
          <w:rFonts w:ascii="Times New Roman" w:hAnsi="Times New Roman"/>
          <w:sz w:val="28"/>
          <w:szCs w:val="28"/>
          <w:lang w:eastAsia="uk-UA"/>
        </w:rPr>
        <w:t>й передбачити нову редакцію ст. </w:t>
      </w:r>
      <w:r w:rsidRPr="00237957">
        <w:rPr>
          <w:rFonts w:ascii="Times New Roman" w:hAnsi="Times New Roman"/>
          <w:sz w:val="28"/>
          <w:szCs w:val="28"/>
          <w:lang w:eastAsia="uk-UA"/>
        </w:rPr>
        <w:t>293 КК України [</w:t>
      </w:r>
      <w:r w:rsidR="00F632D7" w:rsidRPr="00237957">
        <w:rPr>
          <w:sz w:val="28"/>
          <w:szCs w:val="28"/>
        </w:rPr>
        <w:fldChar w:fldCharType="begin"/>
      </w:r>
      <w:r w:rsidR="00F632D7" w:rsidRPr="00237957">
        <w:rPr>
          <w:sz w:val="28"/>
          <w:szCs w:val="28"/>
        </w:rPr>
        <w:instrText xml:space="preserve"> REF _Ref419701449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282</w:t>
      </w:r>
      <w:r w:rsidR="00F632D7" w:rsidRPr="00237957">
        <w:rPr>
          <w:sz w:val="28"/>
          <w:szCs w:val="28"/>
        </w:rPr>
        <w:fldChar w:fldCharType="end"/>
      </w:r>
      <w:r w:rsidR="00ED3709" w:rsidRPr="00237957">
        <w:rPr>
          <w:rFonts w:ascii="Times New Roman" w:hAnsi="Times New Roman"/>
          <w:sz w:val="28"/>
          <w:szCs w:val="28"/>
          <w:lang w:eastAsia="uk-UA"/>
        </w:rPr>
        <w:t>, с. </w:t>
      </w:r>
      <w:r w:rsidRPr="00237957">
        <w:rPr>
          <w:rFonts w:ascii="Times New Roman" w:hAnsi="Times New Roman"/>
          <w:sz w:val="28"/>
          <w:szCs w:val="28"/>
          <w:lang w:eastAsia="uk-UA"/>
        </w:rPr>
        <w:t>196</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197].</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На нашу думку, з окремими міркуваннями вчених слід погодитис</w:t>
      </w:r>
      <w:r w:rsidR="00ED3709" w:rsidRPr="00237957">
        <w:rPr>
          <w:rFonts w:ascii="Times New Roman" w:hAnsi="Times New Roman"/>
          <w:sz w:val="28"/>
          <w:szCs w:val="28"/>
          <w:lang w:eastAsia="uk-UA"/>
        </w:rPr>
        <w:t>я</w:t>
      </w:r>
      <w:r w:rsidRPr="00237957">
        <w:rPr>
          <w:rFonts w:ascii="Times New Roman" w:hAnsi="Times New Roman"/>
          <w:sz w:val="28"/>
          <w:szCs w:val="28"/>
          <w:lang w:eastAsia="uk-UA"/>
        </w:rPr>
        <w:t xml:space="preserve">. Стаття 293 КК України є зайвою, оскільки суспільно небезпечні діяння, описані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диспозиції цієї статті, ох</w:t>
      </w:r>
      <w:r w:rsidR="00ED3709" w:rsidRPr="00237957">
        <w:rPr>
          <w:rFonts w:ascii="Times New Roman" w:hAnsi="Times New Roman"/>
          <w:sz w:val="28"/>
          <w:szCs w:val="28"/>
          <w:lang w:eastAsia="uk-UA"/>
        </w:rPr>
        <w:t>оплюються складом хуліганства, у</w:t>
      </w:r>
      <w:r w:rsidRPr="00237957">
        <w:rPr>
          <w:rFonts w:ascii="Times New Roman" w:hAnsi="Times New Roman"/>
          <w:sz w:val="28"/>
          <w:szCs w:val="28"/>
          <w:lang w:eastAsia="uk-UA"/>
        </w:rPr>
        <w:t xml:space="preserve">чиненого групою осіб. Хоча ці два злочини і в судовій практиці, і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кримінально-правовій доктрині намагаються розмежувати. Так, в узагальненні судової практики </w:t>
      </w:r>
      <w:r w:rsidRPr="00237957">
        <w:rPr>
          <w:rFonts w:ascii="Times New Roman" w:hAnsi="Times New Roman"/>
          <w:sz w:val="28"/>
          <w:szCs w:val="28"/>
          <w:lang w:eastAsia="uk-UA"/>
        </w:rPr>
        <w:lastRenderedPageBreak/>
        <w:t xml:space="preserve">«Розгляд судами кримінальних справ </w:t>
      </w:r>
      <w:r w:rsidR="00ED3709" w:rsidRPr="00237957">
        <w:rPr>
          <w:rFonts w:ascii="Times New Roman" w:hAnsi="Times New Roman"/>
          <w:sz w:val="28"/>
          <w:szCs w:val="28"/>
          <w:lang w:eastAsia="uk-UA"/>
        </w:rPr>
        <w:t>про хуліганство», хуліганство, у</w:t>
      </w:r>
      <w:r w:rsidRPr="00237957">
        <w:rPr>
          <w:rFonts w:ascii="Times New Roman" w:hAnsi="Times New Roman"/>
          <w:sz w:val="28"/>
          <w:szCs w:val="28"/>
          <w:lang w:eastAsia="uk-UA"/>
        </w:rPr>
        <w:t xml:space="preserve">чинене групою осіб, </w:t>
      </w:r>
      <w:r w:rsidR="00ED3709" w:rsidRPr="00237957">
        <w:rPr>
          <w:rFonts w:ascii="Times New Roman" w:hAnsi="Times New Roman"/>
          <w:sz w:val="28"/>
          <w:szCs w:val="28"/>
          <w:lang w:eastAsia="uk-UA"/>
        </w:rPr>
        <w:t>потрібно</w:t>
      </w:r>
      <w:r w:rsidRPr="00237957">
        <w:rPr>
          <w:rFonts w:ascii="Times New Roman" w:hAnsi="Times New Roman"/>
          <w:sz w:val="28"/>
          <w:szCs w:val="28"/>
          <w:lang w:eastAsia="uk-UA"/>
        </w:rPr>
        <w:t xml:space="preserve"> відрізняти від групового порушення громадського порядку і від масових заворушень. Для групового порушення громадського порядку характерне порушення значною кількістю людей порядку проведення мітингів, пікетувань, демонстрацій, що полягає в їх відмові звільнити певну територію чи приміщення та в ігноруванні розпоряджень представників влади чи адміністрації цього приміщення. Але групове порушення громадського порядку відрізняється від</w:t>
      </w:r>
      <w:r w:rsidR="00ED3709" w:rsidRPr="00237957">
        <w:rPr>
          <w:rFonts w:ascii="Times New Roman" w:hAnsi="Times New Roman"/>
          <w:sz w:val="28"/>
          <w:szCs w:val="28"/>
          <w:lang w:eastAsia="uk-UA"/>
        </w:rPr>
        <w:t xml:space="preserve"> хуліганства, у</w:t>
      </w:r>
      <w:r w:rsidRPr="00237957">
        <w:rPr>
          <w:rFonts w:ascii="Times New Roman" w:hAnsi="Times New Roman"/>
          <w:sz w:val="28"/>
          <w:szCs w:val="28"/>
          <w:lang w:eastAsia="uk-UA"/>
        </w:rPr>
        <w:t xml:space="preserve">чиненого групою осіб, відсутністю хуліганських мотивів. Тому в разі, коли групове порушення громадського порядку вчиняється з мотивів явної неповаги до суспільства, відповідальність має наставати як за хуліганство, </w:t>
      </w:r>
      <w:r w:rsidR="00ED3709" w:rsidRPr="00237957">
        <w:rPr>
          <w:rFonts w:ascii="Times New Roman" w:hAnsi="Times New Roman"/>
          <w:sz w:val="28"/>
          <w:szCs w:val="28"/>
          <w:lang w:eastAsia="uk-UA"/>
        </w:rPr>
        <w:t>у</w:t>
      </w:r>
      <w:r w:rsidRPr="00237957">
        <w:rPr>
          <w:rFonts w:ascii="Times New Roman" w:hAnsi="Times New Roman"/>
          <w:sz w:val="28"/>
          <w:szCs w:val="28"/>
          <w:lang w:eastAsia="uk-UA"/>
        </w:rPr>
        <w:t>чинене групою осіб [</w:t>
      </w:r>
      <w:r w:rsidR="00F632D7" w:rsidRPr="00237957">
        <w:rPr>
          <w:sz w:val="28"/>
          <w:szCs w:val="28"/>
        </w:rPr>
        <w:fldChar w:fldCharType="begin"/>
      </w:r>
      <w:r w:rsidR="00F632D7" w:rsidRPr="00237957">
        <w:rPr>
          <w:sz w:val="28"/>
          <w:szCs w:val="28"/>
        </w:rPr>
        <w:instrText xml:space="preserve"> REF _Ref431889485 \r \h  \* MERGEFORMAT </w:instrText>
      </w:r>
      <w:r w:rsidR="00F632D7" w:rsidRPr="00237957">
        <w:rPr>
          <w:sz w:val="28"/>
          <w:szCs w:val="28"/>
        </w:rPr>
      </w:r>
      <w:r w:rsidR="00F632D7" w:rsidRPr="00237957">
        <w:rPr>
          <w:sz w:val="28"/>
          <w:szCs w:val="28"/>
        </w:rPr>
        <w:fldChar w:fldCharType="separate"/>
      </w:r>
      <w:r w:rsidR="00B90A49" w:rsidRPr="00B90A49">
        <w:rPr>
          <w:rFonts w:ascii="Times New Roman" w:hAnsi="Times New Roman"/>
          <w:sz w:val="28"/>
          <w:szCs w:val="28"/>
          <w:lang w:eastAsia="uk-UA"/>
        </w:rPr>
        <w:t>129</w:t>
      </w:r>
      <w:r w:rsidR="00F632D7" w:rsidRPr="00237957">
        <w:rPr>
          <w:sz w:val="28"/>
          <w:szCs w:val="28"/>
        </w:rPr>
        <w:fldChar w:fldCharType="end"/>
      </w:r>
      <w:r w:rsidRPr="00237957">
        <w:rPr>
          <w:rFonts w:ascii="Times New Roman" w:hAnsi="Times New Roman"/>
          <w:sz w:val="28"/>
          <w:szCs w:val="28"/>
          <w:lang w:eastAsia="uk-UA"/>
        </w:rPr>
        <w:t>]</w:t>
      </w:r>
      <w:r w:rsidR="003A232A" w:rsidRPr="00237957">
        <w:rPr>
          <w:rFonts w:ascii="Times New Roman" w:hAnsi="Times New Roman"/>
          <w:sz w:val="28"/>
          <w:szCs w:val="28"/>
          <w:lang w:eastAsia="uk-UA"/>
        </w:rPr>
        <w:t>.</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На думку Р.</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П.</w:t>
      </w:r>
      <w:r w:rsidR="00ED3709" w:rsidRPr="00237957">
        <w:rPr>
          <w:rFonts w:ascii="Times New Roman" w:hAnsi="Times New Roman"/>
          <w:sz w:val="28"/>
          <w:szCs w:val="28"/>
          <w:lang w:eastAsia="uk-UA"/>
        </w:rPr>
        <w:t> </w:t>
      </w:r>
      <w:r w:rsidRPr="00237957">
        <w:rPr>
          <w:rFonts w:ascii="Times New Roman" w:hAnsi="Times New Roman"/>
          <w:sz w:val="28"/>
          <w:szCs w:val="28"/>
          <w:lang w:eastAsia="uk-UA"/>
        </w:rPr>
        <w:t xml:space="preserve">Олійничука, при груповому хуліганстві, на відміну від групового порушення громадського порядку, винні грубо порушують громадський порядок винятково з мотивів явної неповаги до суспільства. Групове порушення громадського порядку, поєднане з вчиненням дій, що грубо порушують громадський порядок, </w:t>
      </w:r>
      <w:r w:rsidR="00ED3709" w:rsidRPr="00237957">
        <w:rPr>
          <w:rFonts w:ascii="Times New Roman" w:hAnsi="Times New Roman"/>
          <w:sz w:val="28"/>
          <w:szCs w:val="28"/>
          <w:lang w:eastAsia="uk-UA"/>
        </w:rPr>
        <w:t>і</w:t>
      </w:r>
      <w:r w:rsidRPr="00237957">
        <w:rPr>
          <w:rFonts w:ascii="Times New Roman" w:hAnsi="Times New Roman"/>
          <w:sz w:val="28"/>
          <w:szCs w:val="28"/>
          <w:lang w:eastAsia="uk-UA"/>
        </w:rPr>
        <w:t xml:space="preserve">з мотивів явної неповаги до суспільства, становитиме сукупність злочинів. При цьому форми групових хуліганських дій можуть бути найрізноманітнішими: нахабне, зухвале, цинічне порушення громадського спокою, нормального функціонування підприємств, організацій, масових заходів, роботи транспорту, знущання над людьми, їх побиття, осквернення громадських та інших місць роботи, відпочинку або побуту людей </w:t>
      </w:r>
      <w:r w:rsidRPr="002B1ED4">
        <w:rPr>
          <w:rFonts w:ascii="Times New Roman" w:hAnsi="Times New Roman"/>
          <w:sz w:val="28"/>
          <w:szCs w:val="28"/>
          <w:lang w:eastAsia="uk-UA"/>
        </w:rPr>
        <w:t>[</w:t>
      </w:r>
      <w:r w:rsidR="00237957" w:rsidRPr="002B1ED4">
        <w:rPr>
          <w:rFonts w:ascii="Times New Roman" w:hAnsi="Times New Roman"/>
          <w:sz w:val="28"/>
          <w:szCs w:val="28"/>
          <w:lang w:eastAsia="uk-UA"/>
        </w:rPr>
        <w:t>281</w:t>
      </w:r>
      <w:r w:rsidR="008124F3" w:rsidRPr="002B1ED4">
        <w:rPr>
          <w:rFonts w:ascii="Times New Roman" w:hAnsi="Times New Roman"/>
          <w:sz w:val="28"/>
          <w:szCs w:val="28"/>
          <w:lang w:eastAsia="uk-UA"/>
        </w:rPr>
        <w:t>,</w:t>
      </w:r>
      <w:r w:rsidR="008124F3">
        <w:rPr>
          <w:rFonts w:ascii="Times New Roman" w:hAnsi="Times New Roman"/>
          <w:sz w:val="28"/>
          <w:szCs w:val="28"/>
          <w:lang w:eastAsia="uk-UA"/>
        </w:rPr>
        <w:t> </w:t>
      </w:r>
      <w:r w:rsidRPr="00237957">
        <w:rPr>
          <w:rFonts w:ascii="Times New Roman" w:hAnsi="Times New Roman"/>
          <w:sz w:val="28"/>
          <w:szCs w:val="28"/>
          <w:lang w:eastAsia="uk-UA"/>
        </w:rPr>
        <w:t>с.</w:t>
      </w:r>
      <w:r w:rsidR="008124F3">
        <w:rPr>
          <w:rFonts w:ascii="Times New Roman" w:hAnsi="Times New Roman"/>
          <w:sz w:val="28"/>
          <w:szCs w:val="28"/>
          <w:lang w:eastAsia="uk-UA"/>
        </w:rPr>
        <w:t> </w:t>
      </w:r>
      <w:r w:rsidRPr="00237957">
        <w:rPr>
          <w:rFonts w:ascii="Times New Roman" w:hAnsi="Times New Roman"/>
          <w:sz w:val="28"/>
          <w:szCs w:val="28"/>
          <w:lang w:eastAsia="uk-UA"/>
        </w:rPr>
        <w:t>307].</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 xml:space="preserve">На нашу думку, таке відмежування </w:t>
      </w:r>
      <w:r w:rsidR="00ED3709" w:rsidRPr="00237957">
        <w:rPr>
          <w:rFonts w:ascii="Times New Roman" w:hAnsi="Times New Roman"/>
          <w:sz w:val="28"/>
          <w:szCs w:val="28"/>
          <w:lang w:eastAsia="uk-UA"/>
        </w:rPr>
        <w:t>видається</w:t>
      </w:r>
      <w:r w:rsidRPr="00237957">
        <w:rPr>
          <w:rFonts w:ascii="Times New Roman" w:hAnsi="Times New Roman"/>
          <w:sz w:val="28"/>
          <w:szCs w:val="28"/>
          <w:lang w:eastAsia="uk-UA"/>
        </w:rPr>
        <w:t xml:space="preserve"> дещо штучним, оскільки хуліганського мотиву законодавчо не визначено, а тому встановити його наявність ми можемо в усіх випадках групового порушення громадського порядку.</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t>Ураховуючи викладене вище, вважаємо, що слід виключити з КК України статтю 293. Кримінальна відповідальність за групове порушення громадського порядку повинна наставати за ч. 2 ст. 296 КК України як хуліганство, вчинене групою осіб (за наявності всіх необхідних ознак складу цього злочину).</w:t>
      </w:r>
    </w:p>
    <w:p w:rsidR="00407998" w:rsidRPr="00237957" w:rsidRDefault="00ED3709"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lastRenderedPageBreak/>
        <w:t>Отже</w:t>
      </w:r>
      <w:r w:rsidR="00407998" w:rsidRPr="00237957">
        <w:rPr>
          <w:rFonts w:ascii="Times New Roman" w:hAnsi="Times New Roman"/>
          <w:sz w:val="28"/>
          <w:szCs w:val="28"/>
          <w:lang w:eastAsia="uk-UA"/>
        </w:rPr>
        <w:t xml:space="preserve">, кримінально-правова характеристика злочинних дій, які вчиняються особами </w:t>
      </w:r>
      <w:r w:rsidRPr="00237957">
        <w:rPr>
          <w:rFonts w:ascii="Times New Roman" w:hAnsi="Times New Roman"/>
          <w:sz w:val="28"/>
          <w:szCs w:val="28"/>
          <w:lang w:eastAsia="uk-UA"/>
        </w:rPr>
        <w:t>в</w:t>
      </w:r>
      <w:r w:rsidR="00407998" w:rsidRPr="00237957">
        <w:rPr>
          <w:rFonts w:ascii="Times New Roman" w:hAnsi="Times New Roman"/>
          <w:sz w:val="28"/>
          <w:szCs w:val="28"/>
          <w:lang w:eastAsia="uk-UA"/>
        </w:rPr>
        <w:t xml:space="preserve"> складі натовпу, </w:t>
      </w:r>
      <w:r w:rsidRPr="00237957">
        <w:rPr>
          <w:rFonts w:ascii="Times New Roman" w:hAnsi="Times New Roman"/>
          <w:sz w:val="28"/>
          <w:szCs w:val="28"/>
          <w:lang w:eastAsia="uk-UA"/>
        </w:rPr>
        <w:t>дала підставу</w:t>
      </w:r>
      <w:r w:rsidR="00407998" w:rsidRPr="00237957">
        <w:rPr>
          <w:rFonts w:ascii="Times New Roman" w:hAnsi="Times New Roman"/>
          <w:sz w:val="28"/>
          <w:szCs w:val="28"/>
          <w:lang w:eastAsia="uk-UA"/>
        </w:rPr>
        <w:t xml:space="preserve"> зробити </w:t>
      </w:r>
      <w:r w:rsidRPr="00237957">
        <w:rPr>
          <w:rFonts w:ascii="Times New Roman" w:hAnsi="Times New Roman"/>
          <w:sz w:val="28"/>
          <w:szCs w:val="28"/>
          <w:lang w:eastAsia="uk-UA"/>
        </w:rPr>
        <w:t>низку</w:t>
      </w:r>
      <w:r w:rsidR="00407998" w:rsidRPr="00237957">
        <w:rPr>
          <w:rFonts w:ascii="Times New Roman" w:hAnsi="Times New Roman"/>
          <w:sz w:val="28"/>
          <w:szCs w:val="28"/>
          <w:lang w:eastAsia="uk-UA"/>
        </w:rPr>
        <w:t xml:space="preserve"> важливих висновків, які стосуються кримінально-правової кваліфікації діянь осіб, що вчиняються під час масових заворушень, а також запропонувати певні зміни до статей 293</w:t>
      </w:r>
      <w:r w:rsidRPr="00237957">
        <w:rPr>
          <w:rFonts w:ascii="Times New Roman" w:hAnsi="Times New Roman"/>
          <w:sz w:val="28"/>
          <w:szCs w:val="28"/>
          <w:lang w:eastAsia="uk-UA"/>
        </w:rPr>
        <w:t> </w:t>
      </w:r>
      <w:r w:rsidRPr="00237957">
        <w:rPr>
          <w:rFonts w:ascii="Times New Roman" w:hAnsi="Times New Roman"/>
          <w:sz w:val="28"/>
          <w:szCs w:val="28"/>
          <w:lang w:eastAsia="uk-UA"/>
        </w:rPr>
        <w:noBreakHyphen/>
        <w:t> </w:t>
      </w:r>
      <w:r w:rsidR="00407998" w:rsidRPr="00237957">
        <w:rPr>
          <w:rFonts w:ascii="Times New Roman" w:hAnsi="Times New Roman"/>
          <w:sz w:val="28"/>
          <w:szCs w:val="28"/>
          <w:lang w:eastAsia="uk-UA"/>
        </w:rPr>
        <w:t xml:space="preserve">295 КК України.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Зважаючи на отримані висновку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цьому підрозділі, а також запропоноване поняття злочинного натовпу </w:t>
      </w:r>
      <w:r w:rsidR="00ED3709"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першому розділі, пропонуємо кримінально-правове визначення поняття «масові заворушення» – це спрямовані на порушення громадського порядку дії осіб у складі натовпу, </w:t>
      </w:r>
      <w:r w:rsidR="00ED3709" w:rsidRPr="00237957">
        <w:rPr>
          <w:rFonts w:ascii="Times New Roman" w:hAnsi="Times New Roman"/>
          <w:sz w:val="28"/>
          <w:szCs w:val="28"/>
          <w:lang w:eastAsia="uk-UA"/>
        </w:rPr>
        <w:t>котрі</w:t>
      </w:r>
      <w:r w:rsidRPr="00237957">
        <w:rPr>
          <w:rFonts w:ascii="Times New Roman" w:hAnsi="Times New Roman"/>
          <w:sz w:val="28"/>
          <w:szCs w:val="28"/>
          <w:lang w:eastAsia="uk-UA"/>
        </w:rPr>
        <w:t xml:space="preserve"> проявляються в організації, керівництві, провокації чи участі у вчиненні злочинних дій, </w:t>
      </w:r>
      <w:r w:rsidRPr="00237957">
        <w:rPr>
          <w:rFonts w:ascii="Times New Roman" w:hAnsi="Times New Roman"/>
          <w:color w:val="000000"/>
          <w:sz w:val="28"/>
          <w:szCs w:val="28"/>
          <w:lang w:eastAsia="uk-UA"/>
        </w:rPr>
        <w:t xml:space="preserve">що супроводжуються насильством, знищенням або пошкодженням чужого майна, захопленням будівель або споруд, насильницьким виселенням громадян, </w:t>
      </w:r>
      <w:r w:rsidRPr="00237957">
        <w:rPr>
          <w:rFonts w:ascii="Times New Roman" w:hAnsi="Times New Roman"/>
          <w:sz w:val="28"/>
          <w:szCs w:val="28"/>
          <w:lang w:eastAsia="uk-UA"/>
        </w:rPr>
        <w:t>застосуванням зброї або інших предметів, які використовувалися як зброя</w:t>
      </w:r>
      <w:r w:rsidRPr="00237957">
        <w:rPr>
          <w:rFonts w:ascii="Times New Roman" w:hAnsi="Times New Roman"/>
          <w:color w:val="000000"/>
          <w:sz w:val="28"/>
          <w:szCs w:val="28"/>
          <w:lang w:eastAsia="uk-UA"/>
        </w:rPr>
        <w:t xml:space="preserve">, опором </w:t>
      </w:r>
      <w:r w:rsidRPr="00237957">
        <w:rPr>
          <w:rFonts w:ascii="Times New Roman" w:hAnsi="Times New Roman"/>
          <w:color w:val="000000"/>
          <w:sz w:val="28"/>
          <w:szCs w:val="28"/>
          <w:shd w:val="clear" w:color="auto" w:fill="FFFFFF"/>
          <w:lang w:eastAsia="uk-UA"/>
        </w:rPr>
        <w:t>представникам влади під час виконання службових обов’язків, або представникам громадськості, які виконують обов’язки з охорони громадського порядку, а також іншим громадянам, які припиняють масові заворушення.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Визначено такі варіанти кримінал</w:t>
      </w:r>
      <w:r w:rsidR="00B36D31" w:rsidRPr="00237957">
        <w:rPr>
          <w:rFonts w:ascii="Times New Roman" w:hAnsi="Times New Roman"/>
          <w:sz w:val="28"/>
          <w:szCs w:val="28"/>
          <w:lang w:eastAsia="uk-UA"/>
        </w:rPr>
        <w:t>ьно-правової кваліфікації дій, у</w:t>
      </w:r>
      <w:r w:rsidRPr="00237957">
        <w:rPr>
          <w:rFonts w:ascii="Times New Roman" w:hAnsi="Times New Roman"/>
          <w:sz w:val="28"/>
          <w:szCs w:val="28"/>
          <w:lang w:eastAsia="uk-UA"/>
        </w:rPr>
        <w:t>чинених під час масових заворушень:</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t xml:space="preserve">масові заворушення можуть супроводжуватися вчиненням лише тих суспільно небезпечних діянь, що передбачені </w:t>
      </w:r>
      <w:r w:rsidR="006430F7" w:rsidRPr="00237957">
        <w:rPr>
          <w:rFonts w:ascii="Times New Roman" w:hAnsi="Times New Roman"/>
          <w:sz w:val="28"/>
          <w:szCs w:val="28"/>
        </w:rPr>
        <w:t>в</w:t>
      </w:r>
      <w:r w:rsidRPr="00237957">
        <w:rPr>
          <w:rFonts w:ascii="Times New Roman" w:hAnsi="Times New Roman"/>
          <w:sz w:val="28"/>
          <w:szCs w:val="28"/>
        </w:rPr>
        <w:t xml:space="preserve"> ч. 1 ст. 294 КК України. Якщо під час масових заворушень особа скоїть інші злочини, кваліфікація за ст. 294 КК України виключається. У такому випадку особі мож</w:t>
      </w:r>
      <w:r w:rsidR="006430F7" w:rsidRPr="00237957">
        <w:rPr>
          <w:rFonts w:ascii="Times New Roman" w:hAnsi="Times New Roman"/>
          <w:sz w:val="28"/>
          <w:szCs w:val="28"/>
        </w:rPr>
        <w:t>на</w:t>
      </w:r>
      <w:r w:rsidRPr="00237957">
        <w:rPr>
          <w:rFonts w:ascii="Times New Roman" w:hAnsi="Times New Roman"/>
          <w:sz w:val="28"/>
          <w:szCs w:val="28"/>
        </w:rPr>
        <w:t xml:space="preserve"> інкримінувати ст. 296 КК України «Хуліганство», оскільки ці два злочини посягають на один і той </w:t>
      </w:r>
      <w:r w:rsidR="006430F7" w:rsidRPr="00237957">
        <w:rPr>
          <w:rFonts w:ascii="Times New Roman" w:hAnsi="Times New Roman"/>
          <w:sz w:val="28"/>
          <w:szCs w:val="28"/>
        </w:rPr>
        <w:t>самий</w:t>
      </w:r>
      <w:r w:rsidRPr="00237957">
        <w:rPr>
          <w:rFonts w:ascii="Times New Roman" w:hAnsi="Times New Roman"/>
          <w:sz w:val="28"/>
          <w:szCs w:val="28"/>
        </w:rPr>
        <w:t xml:space="preserve"> об’єкт – громадський порядок (за наявності інших ознак складу хуліганства) або за іншими статтями, що передбачають відповідальність за загальн</w:t>
      </w:r>
      <w:r w:rsidR="006430F7" w:rsidRPr="00237957">
        <w:rPr>
          <w:rFonts w:ascii="Times New Roman" w:hAnsi="Times New Roman"/>
          <w:sz w:val="28"/>
          <w:szCs w:val="28"/>
        </w:rPr>
        <w:t>окримінальні злочини (наприклад</w:t>
      </w:r>
      <w:r w:rsidRPr="00237957">
        <w:rPr>
          <w:rFonts w:ascii="Times New Roman" w:hAnsi="Times New Roman"/>
          <w:sz w:val="28"/>
          <w:szCs w:val="28"/>
        </w:rPr>
        <w:t xml:space="preserve"> ст.ст. 121, 122, 194 КК України);</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eastAsia="ArialMT" w:hAnsi="Times New Roman"/>
          <w:sz w:val="28"/>
          <w:szCs w:val="28"/>
          <w:lang w:eastAsia="ru-RU"/>
        </w:rPr>
        <w:t xml:space="preserve">висловлені </w:t>
      </w:r>
      <w:r w:rsidR="006430F7" w:rsidRPr="00237957">
        <w:rPr>
          <w:rFonts w:ascii="Times New Roman" w:eastAsia="ArialMT" w:hAnsi="Times New Roman"/>
          <w:sz w:val="28"/>
          <w:szCs w:val="28"/>
          <w:lang w:eastAsia="ru-RU"/>
        </w:rPr>
        <w:t>в</w:t>
      </w:r>
      <w:r w:rsidRPr="00237957">
        <w:rPr>
          <w:rFonts w:ascii="Times New Roman" w:eastAsia="ArialMT" w:hAnsi="Times New Roman"/>
          <w:sz w:val="28"/>
          <w:szCs w:val="28"/>
          <w:lang w:eastAsia="ru-RU"/>
        </w:rPr>
        <w:t xml:space="preserve"> ході масових заворушень погрози будь-якого змісту не можуть кваліфікуватися за ст. 294 КК України, а повинні бути оцінені як хуліганство за ознакою особливої зухвалості (ст. 296 КК України) (за умови </w:t>
      </w:r>
      <w:r w:rsidRPr="00237957">
        <w:rPr>
          <w:rFonts w:ascii="Times New Roman" w:eastAsia="ArialMT" w:hAnsi="Times New Roman"/>
          <w:sz w:val="28"/>
          <w:szCs w:val="28"/>
          <w:lang w:eastAsia="ru-RU"/>
        </w:rPr>
        <w:lastRenderedPageBreak/>
        <w:t>наявності інших ознак складу цього злочину) або за іншими статтями Особливої частини КК України (наприклад за ст.ст. 129, 195, 345 КК України);</w:t>
      </w:r>
    </w:p>
    <w:p w:rsidR="00407998" w:rsidRPr="00237957" w:rsidRDefault="006430F7"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t>у</w:t>
      </w:r>
      <w:r w:rsidR="00407998" w:rsidRPr="00237957">
        <w:rPr>
          <w:rFonts w:ascii="Times New Roman" w:hAnsi="Times New Roman"/>
          <w:sz w:val="28"/>
          <w:szCs w:val="28"/>
        </w:rPr>
        <w:t>чин</w:t>
      </w:r>
      <w:r w:rsidRPr="00237957">
        <w:rPr>
          <w:rFonts w:ascii="Times New Roman" w:hAnsi="Times New Roman"/>
          <w:sz w:val="28"/>
          <w:szCs w:val="28"/>
        </w:rPr>
        <w:t>ене під час масових заворушень у</w:t>
      </w:r>
      <w:r w:rsidR="00407998" w:rsidRPr="00237957">
        <w:rPr>
          <w:rFonts w:ascii="Times New Roman" w:hAnsi="Times New Roman"/>
          <w:sz w:val="28"/>
          <w:szCs w:val="28"/>
        </w:rPr>
        <w:t>бивство або посягання на життя певної категорії осіб потребує кваліфікації за сукупністю ст. 294 КК і відповідних статей, що передбачають відповідальність за такі більш тяжкі злочини (</w:t>
      </w:r>
      <w:r w:rsidRPr="00237957">
        <w:rPr>
          <w:rFonts w:ascii="Times New Roman" w:eastAsia="ArialMT" w:hAnsi="Times New Roman"/>
          <w:sz w:val="28"/>
          <w:szCs w:val="28"/>
          <w:lang w:eastAsia="ru-RU"/>
        </w:rPr>
        <w:t xml:space="preserve">ст.ст. </w:t>
      </w:r>
      <w:r w:rsidR="00407998" w:rsidRPr="00237957">
        <w:rPr>
          <w:rFonts w:ascii="Times New Roman" w:hAnsi="Times New Roman"/>
          <w:sz w:val="28"/>
          <w:szCs w:val="28"/>
        </w:rPr>
        <w:t>112, 115, 348, 348-1, 379, 400, 443 КК України);</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t xml:space="preserve">якщо під час масових заворушень особа пошкодила майно, то її дії потрібно кваліфікувати за ст. 296 КК України за ознакою особливої зухвалості (якщо у вчиненому є всі інші ознаки складу хуліганства) </w:t>
      </w:r>
      <w:r w:rsidRPr="00237957">
        <w:rPr>
          <w:rFonts w:ascii="Times New Roman" w:eastAsia="ArialMT" w:hAnsi="Times New Roman"/>
          <w:sz w:val="28"/>
          <w:szCs w:val="28"/>
          <w:lang w:eastAsia="ru-RU"/>
        </w:rPr>
        <w:t>або за іншими статтями Особливої частини КК України (наприклад за ст.ст. 1778, 194, 347 КК України)</w:t>
      </w:r>
      <w:r w:rsidRPr="00237957">
        <w:rPr>
          <w:rFonts w:ascii="Times New Roman" w:hAnsi="Times New Roman"/>
          <w:sz w:val="28"/>
          <w:szCs w:val="28"/>
        </w:rPr>
        <w:t>;</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color w:val="000000"/>
          <w:sz w:val="28"/>
          <w:szCs w:val="28"/>
          <w:shd w:val="clear" w:color="auto" w:fill="FFFFFF"/>
        </w:rPr>
        <w:t xml:space="preserve">якщо під час масових заворушень відбувається захоплення будівель чи споруд, що забезпечують діяльність органів державної влади, органів місцевого самоврядування, об'єднань громадян, </w:t>
      </w:r>
      <w:r w:rsidR="006430F7" w:rsidRPr="00237957">
        <w:rPr>
          <w:rFonts w:ascii="Times New Roman" w:hAnsi="Times New Roman"/>
          <w:color w:val="000000"/>
          <w:sz w:val="28"/>
          <w:szCs w:val="28"/>
          <w:shd w:val="clear" w:color="auto" w:fill="FFFFFF"/>
        </w:rPr>
        <w:t>і</w:t>
      </w:r>
      <w:r w:rsidRPr="00237957">
        <w:rPr>
          <w:rFonts w:ascii="Times New Roman" w:hAnsi="Times New Roman"/>
          <w:color w:val="000000"/>
          <w:sz w:val="28"/>
          <w:szCs w:val="28"/>
          <w:shd w:val="clear" w:color="auto" w:fill="FFFFFF"/>
        </w:rPr>
        <w:t>з метою незаконного користування ними або перешкоджання нормальній роботі підприємств, установ, організацій, то дії винуватого потрібно кваліфікувати лише за ст. 294 КК України;</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t>якщо масові заворушення супроводжуються насильницьким виселенням громадян, що порушує недоторканність житла, дії винуватого потрібно кваліфікувати лише за ч. 1 ст. 294 КК України;</w:t>
      </w:r>
    </w:p>
    <w:p w:rsidR="00407998" w:rsidRPr="00237957" w:rsidRDefault="00407998" w:rsidP="001E3512">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t xml:space="preserve">якщо під час масових заворушень відбувається виселення громадян </w:t>
      </w:r>
      <w:r w:rsidR="006430F7" w:rsidRPr="00237957">
        <w:rPr>
          <w:rFonts w:ascii="Times New Roman" w:hAnsi="Times New Roman"/>
          <w:sz w:val="28"/>
          <w:szCs w:val="28"/>
        </w:rPr>
        <w:t xml:space="preserve">із житла </w:t>
      </w:r>
      <w:r w:rsidRPr="00237957">
        <w:rPr>
          <w:rFonts w:ascii="Times New Roman" w:hAnsi="Times New Roman"/>
          <w:sz w:val="28"/>
          <w:szCs w:val="28"/>
        </w:rPr>
        <w:t>з погрозою застосування насильства, то такі дії не охоплюються складом масових заворушень, а підлягають кваліфікації за сукупністю ч. 1 ст. 162 та ч. 1 ст. 296 КК України;</w:t>
      </w:r>
    </w:p>
    <w:p w:rsidR="003A232A" w:rsidRPr="00237957" w:rsidRDefault="00407998" w:rsidP="003A232A">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color w:val="000000"/>
          <w:sz w:val="28"/>
          <w:szCs w:val="28"/>
          <w:shd w:val="clear" w:color="auto" w:fill="FFFFFF"/>
        </w:rPr>
        <w:t xml:space="preserve">якщо під час масових заворушень вчинено опір представникові громадськості, який виконує обов’язки з охорони громадського порядку або іншому громадянину, </w:t>
      </w:r>
      <w:r w:rsidR="006430F7" w:rsidRPr="00237957">
        <w:rPr>
          <w:rFonts w:ascii="Times New Roman" w:hAnsi="Times New Roman"/>
          <w:color w:val="000000"/>
          <w:sz w:val="28"/>
          <w:szCs w:val="28"/>
          <w:shd w:val="clear" w:color="auto" w:fill="FFFFFF"/>
        </w:rPr>
        <w:t>котрий</w:t>
      </w:r>
      <w:r w:rsidRPr="00237957">
        <w:rPr>
          <w:rFonts w:ascii="Times New Roman" w:hAnsi="Times New Roman"/>
          <w:color w:val="000000"/>
          <w:sz w:val="28"/>
          <w:szCs w:val="28"/>
          <w:shd w:val="clear" w:color="auto" w:fill="FFFFFF"/>
        </w:rPr>
        <w:t xml:space="preserve"> припиняє масові заворушення, дії винуватого потрібно кваліфікувати як масові заворушення, що супроводжувалися застосуванням насильства;</w:t>
      </w:r>
    </w:p>
    <w:p w:rsidR="00407998" w:rsidRPr="00237957" w:rsidRDefault="00407998" w:rsidP="003A232A">
      <w:pPr>
        <w:numPr>
          <w:ilvl w:val="0"/>
          <w:numId w:val="3"/>
        </w:numPr>
        <w:tabs>
          <w:tab w:val="left" w:pos="851"/>
        </w:tabs>
        <w:spacing w:after="0" w:line="360" w:lineRule="auto"/>
        <w:ind w:left="0" w:firstLine="567"/>
        <w:contextualSpacing/>
        <w:jc w:val="both"/>
        <w:rPr>
          <w:rFonts w:ascii="Times New Roman" w:hAnsi="Times New Roman"/>
          <w:sz w:val="28"/>
          <w:szCs w:val="28"/>
        </w:rPr>
      </w:pPr>
      <w:r w:rsidRPr="00237957">
        <w:rPr>
          <w:rFonts w:ascii="Times New Roman" w:hAnsi="Times New Roman"/>
          <w:sz w:val="28"/>
          <w:szCs w:val="28"/>
        </w:rPr>
        <w:lastRenderedPageBreak/>
        <w:t xml:space="preserve">кримінальна відповідальність осіб у віці від 14 до 16 років, які були учасниками масових заворушень </w:t>
      </w:r>
      <w:r w:rsidR="006430F7" w:rsidRPr="00237957">
        <w:rPr>
          <w:rFonts w:ascii="Times New Roman" w:hAnsi="Times New Roman"/>
          <w:sz w:val="28"/>
          <w:szCs w:val="28"/>
        </w:rPr>
        <w:t>і</w:t>
      </w:r>
      <w:r w:rsidRPr="00237957">
        <w:rPr>
          <w:rFonts w:ascii="Times New Roman" w:hAnsi="Times New Roman"/>
          <w:sz w:val="28"/>
          <w:szCs w:val="28"/>
        </w:rPr>
        <w:t xml:space="preserve"> вчинили злочини, передбачені </w:t>
      </w:r>
      <w:r w:rsidR="006430F7" w:rsidRPr="00237957">
        <w:rPr>
          <w:rFonts w:ascii="Times New Roman" w:hAnsi="Times New Roman"/>
          <w:sz w:val="28"/>
          <w:szCs w:val="28"/>
        </w:rPr>
        <w:t>в</w:t>
      </w:r>
      <w:r w:rsidRPr="00237957">
        <w:rPr>
          <w:rFonts w:ascii="Times New Roman" w:hAnsi="Times New Roman"/>
          <w:sz w:val="28"/>
          <w:szCs w:val="28"/>
        </w:rPr>
        <w:t xml:space="preserve"> ч. 1 ст. 294 КК України, повинна наставати за ст. 296 КК України</w:t>
      </w:r>
      <w:r w:rsidRPr="00237957">
        <w:rPr>
          <w:rFonts w:ascii="Times New Roman" w:hAnsi="Times New Roman"/>
          <w:color w:val="000000"/>
          <w:sz w:val="28"/>
          <w:szCs w:val="28"/>
          <w:shd w:val="clear" w:color="auto" w:fill="FFFFFF"/>
        </w:rPr>
        <w:t>.</w:t>
      </w:r>
    </w:p>
    <w:p w:rsidR="00407998" w:rsidRPr="00237957" w:rsidRDefault="00407998" w:rsidP="00407998">
      <w:pPr>
        <w:spacing w:after="0" w:line="360" w:lineRule="auto"/>
        <w:ind w:firstLine="567"/>
        <w:jc w:val="both"/>
        <w:rPr>
          <w:rFonts w:ascii="Times New Roman" w:hAnsi="Times New Roman"/>
          <w:b/>
          <w:sz w:val="28"/>
          <w:szCs w:val="28"/>
          <w:lang w:eastAsia="uk-UA"/>
        </w:rPr>
      </w:pPr>
    </w:p>
    <w:p w:rsidR="00407998" w:rsidRPr="00237957" w:rsidRDefault="00407998" w:rsidP="00407998">
      <w:pPr>
        <w:spacing w:after="0" w:line="360" w:lineRule="auto"/>
        <w:ind w:firstLine="567"/>
        <w:jc w:val="both"/>
        <w:rPr>
          <w:rFonts w:ascii="Times New Roman" w:hAnsi="Times New Roman"/>
          <w:b/>
          <w:sz w:val="28"/>
          <w:szCs w:val="28"/>
          <w:lang w:eastAsia="uk-UA"/>
        </w:rPr>
      </w:pPr>
    </w:p>
    <w:p w:rsidR="00407998" w:rsidRPr="00237957" w:rsidRDefault="00407998" w:rsidP="00CB5E0C">
      <w:pPr>
        <w:pStyle w:val="1"/>
        <w:spacing w:before="0" w:beforeAutospacing="0" w:after="0" w:afterAutospacing="0" w:line="360" w:lineRule="auto"/>
        <w:ind w:firstLine="567"/>
        <w:jc w:val="both"/>
        <w:rPr>
          <w:sz w:val="28"/>
          <w:szCs w:val="28"/>
        </w:rPr>
      </w:pPr>
      <w:bookmarkStart w:id="26" w:name="_Toc432883026"/>
      <w:r w:rsidRPr="00237957">
        <w:rPr>
          <w:sz w:val="28"/>
          <w:szCs w:val="28"/>
        </w:rPr>
        <w:t>Висновки до розділу 2</w:t>
      </w:r>
      <w:bookmarkEnd w:id="26"/>
    </w:p>
    <w:p w:rsidR="00407998" w:rsidRPr="00237957" w:rsidRDefault="00407998" w:rsidP="00407998">
      <w:pPr>
        <w:spacing w:after="0" w:line="360" w:lineRule="auto"/>
        <w:ind w:firstLine="709"/>
        <w:jc w:val="both"/>
        <w:rPr>
          <w:rFonts w:ascii="Times New Roman" w:hAnsi="Times New Roman"/>
          <w:sz w:val="28"/>
          <w:szCs w:val="28"/>
          <w:lang w:eastAsia="uk-UA"/>
        </w:rPr>
      </w:pP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Дослідивши і</w:t>
      </w:r>
      <w:r w:rsidRPr="00237957">
        <w:rPr>
          <w:rFonts w:ascii="Times New Roman" w:hAnsi="Times New Roman"/>
          <w:bCs/>
          <w:color w:val="000000"/>
          <w:sz w:val="28"/>
          <w:szCs w:val="28"/>
          <w:lang w:eastAsia="uk-UA"/>
        </w:rPr>
        <w:t xml:space="preserve">сторичну ґенезу кримінальної відповідальності за злочинні дії, які вчиняються особами </w:t>
      </w:r>
      <w:r w:rsidR="006430F7" w:rsidRPr="00237957">
        <w:rPr>
          <w:rFonts w:ascii="Times New Roman" w:hAnsi="Times New Roman"/>
          <w:bCs/>
          <w:color w:val="000000"/>
          <w:sz w:val="28"/>
          <w:szCs w:val="28"/>
          <w:lang w:eastAsia="uk-UA"/>
        </w:rPr>
        <w:t>в</w:t>
      </w:r>
      <w:r w:rsidRPr="00237957">
        <w:rPr>
          <w:rFonts w:ascii="Times New Roman" w:hAnsi="Times New Roman"/>
          <w:bCs/>
          <w:color w:val="000000"/>
          <w:sz w:val="28"/>
          <w:szCs w:val="28"/>
          <w:lang w:eastAsia="uk-UA"/>
        </w:rPr>
        <w:t xml:space="preserve"> складі натовпу</w:t>
      </w:r>
      <w:r w:rsidR="006430F7" w:rsidRPr="00237957">
        <w:rPr>
          <w:rFonts w:ascii="Times New Roman" w:hAnsi="Times New Roman"/>
          <w:bCs/>
          <w:color w:val="000000"/>
          <w:sz w:val="28"/>
          <w:szCs w:val="28"/>
          <w:lang w:eastAsia="uk-UA"/>
        </w:rPr>
        <w:t>,</w:t>
      </w:r>
      <w:r w:rsidRPr="00237957">
        <w:rPr>
          <w:rFonts w:ascii="Times New Roman" w:hAnsi="Times New Roman"/>
          <w:sz w:val="28"/>
          <w:szCs w:val="28"/>
          <w:lang w:eastAsia="uk-UA"/>
        </w:rPr>
        <w:t xml:space="preserve"> виявлено, що їх кримінально-правова протидія була неоднаковою та неоднозначною </w:t>
      </w:r>
      <w:r w:rsidR="006430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різні історичні періоди. Запропоновано </w:t>
      </w:r>
      <w:r w:rsidR="006430F7" w:rsidRPr="00237957">
        <w:rPr>
          <w:rFonts w:ascii="Times New Roman" w:hAnsi="Times New Roman"/>
          <w:sz w:val="28"/>
          <w:szCs w:val="28"/>
          <w:lang w:eastAsia="uk-UA"/>
        </w:rPr>
        <w:t>виокремлювати</w:t>
      </w:r>
      <w:r w:rsidRPr="00237957">
        <w:rPr>
          <w:rFonts w:ascii="Times New Roman" w:hAnsi="Times New Roman"/>
          <w:sz w:val="28"/>
          <w:szCs w:val="28"/>
          <w:lang w:eastAsia="uk-UA"/>
        </w:rPr>
        <w:t xml:space="preserve"> етапи становлення </w:t>
      </w:r>
      <w:r w:rsidR="006430F7"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розвитку такої протидії в Україні: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перший етап (ІХ – початок ХІХ ст.) – зародження кримінально-правової протидії злочинним діям осіб, що вчиняються </w:t>
      </w:r>
      <w:r w:rsidR="006430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під час якого відбувається перше встановлення кримінальної відповідальності за ці злочини. </w:t>
      </w:r>
      <w:r w:rsidR="006430F7" w:rsidRPr="00237957">
        <w:rPr>
          <w:rFonts w:ascii="Times New Roman" w:hAnsi="Times New Roman"/>
          <w:sz w:val="28"/>
          <w:szCs w:val="28"/>
          <w:lang w:eastAsia="uk-UA"/>
        </w:rPr>
        <w:t>Для цього періоду</w:t>
      </w:r>
      <w:r w:rsidRPr="00237957">
        <w:rPr>
          <w:rFonts w:ascii="Times New Roman" w:hAnsi="Times New Roman"/>
          <w:sz w:val="28"/>
          <w:szCs w:val="28"/>
          <w:lang w:eastAsia="uk-UA"/>
        </w:rPr>
        <w:t xml:space="preserve"> характер</w:t>
      </w:r>
      <w:r w:rsidR="006430F7" w:rsidRPr="00237957">
        <w:rPr>
          <w:rFonts w:ascii="Times New Roman" w:hAnsi="Times New Roman"/>
          <w:sz w:val="28"/>
          <w:szCs w:val="28"/>
          <w:lang w:eastAsia="uk-UA"/>
        </w:rPr>
        <w:t>на</w:t>
      </w:r>
      <w:r w:rsidRPr="00237957">
        <w:rPr>
          <w:rFonts w:ascii="Times New Roman" w:hAnsi="Times New Roman"/>
          <w:sz w:val="28"/>
          <w:szCs w:val="28"/>
          <w:lang w:eastAsia="uk-UA"/>
        </w:rPr>
        <w:t xml:space="preserve"> відсутніст</w:t>
      </w:r>
      <w:r w:rsidR="006430F7" w:rsidRPr="00237957">
        <w:rPr>
          <w:rFonts w:ascii="Times New Roman" w:hAnsi="Times New Roman"/>
          <w:sz w:val="28"/>
          <w:szCs w:val="28"/>
          <w:lang w:eastAsia="uk-UA"/>
        </w:rPr>
        <w:t>ь</w:t>
      </w:r>
      <w:r w:rsidRPr="00237957">
        <w:rPr>
          <w:rFonts w:ascii="Times New Roman" w:hAnsi="Times New Roman"/>
          <w:sz w:val="28"/>
          <w:szCs w:val="28"/>
          <w:lang w:eastAsia="uk-UA"/>
        </w:rPr>
        <w:t xml:space="preserve"> спеціальних норм, які б передбачали кримінальну відповідальність за такі дії в історичних пам’ятках Київської Русі. Фактично вперше кримінальна відповідальність за злочинні дії осіб у складі натовпу передбачена </w:t>
      </w:r>
      <w:r w:rsidR="006430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Судебнику Івана ІІІ 1497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Також вона була передбачена у Литовських статутах 1529, 1566 та 1588 р</w:t>
      </w:r>
      <w:r w:rsidR="006430F7" w:rsidRPr="00237957">
        <w:rPr>
          <w:rFonts w:ascii="Times New Roman" w:hAnsi="Times New Roman"/>
          <w:sz w:val="28"/>
          <w:szCs w:val="28"/>
          <w:lang w:eastAsia="uk-UA"/>
        </w:rPr>
        <w:t>р.</w:t>
      </w:r>
      <w:r w:rsidRPr="00237957">
        <w:rPr>
          <w:rFonts w:ascii="Times New Roman" w:hAnsi="Times New Roman"/>
          <w:sz w:val="28"/>
          <w:szCs w:val="28"/>
          <w:lang w:eastAsia="uk-UA"/>
        </w:rPr>
        <w:t>, Соборному уложенні 1649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Статуті військовому Петра I 1715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у збірнику «Права, за якими судиться малоросійський народ» 1743 р.</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 другий етап (початок ХІХ – початок ХХ ст.) – становлення кримінально-правової протидії злочинним діям осіб, що вчиняються </w:t>
      </w:r>
      <w:r w:rsidR="006430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Цей етап ознаменувався дією Уложення про покарання кримінальні та виправні 1845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Кримінального уложення 1903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xml:space="preserve"> У цих пам’ятках кримінального права встановл</w:t>
      </w:r>
      <w:r w:rsidR="006430F7" w:rsidRPr="00237957">
        <w:rPr>
          <w:rFonts w:ascii="Times New Roman" w:hAnsi="Times New Roman"/>
          <w:sz w:val="28"/>
          <w:szCs w:val="28"/>
          <w:lang w:eastAsia="uk-UA"/>
        </w:rPr>
        <w:t>ено</w:t>
      </w:r>
      <w:r w:rsidRPr="00237957">
        <w:rPr>
          <w:rFonts w:ascii="Times New Roman" w:hAnsi="Times New Roman"/>
          <w:sz w:val="28"/>
          <w:szCs w:val="28"/>
          <w:lang w:eastAsia="uk-UA"/>
        </w:rPr>
        <w:t xml:space="preserve"> відповідальність за організацію та участь у масових заворушеннях (скопищах). При цьому чітко диференці</w:t>
      </w:r>
      <w:r w:rsidR="006430F7" w:rsidRPr="00237957">
        <w:rPr>
          <w:rFonts w:ascii="Times New Roman" w:hAnsi="Times New Roman"/>
          <w:sz w:val="28"/>
          <w:szCs w:val="28"/>
          <w:lang w:eastAsia="uk-UA"/>
        </w:rPr>
        <w:t>йовано</w:t>
      </w:r>
      <w:r w:rsidRPr="00237957">
        <w:rPr>
          <w:rFonts w:ascii="Times New Roman" w:hAnsi="Times New Roman"/>
          <w:sz w:val="28"/>
          <w:szCs w:val="28"/>
          <w:lang w:eastAsia="uk-UA"/>
        </w:rPr>
        <w:t xml:space="preserve"> кримінальн</w:t>
      </w:r>
      <w:r w:rsidR="006430F7"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суб’єктів цього злочину, яка залежала від ролі особи </w:t>
      </w:r>
      <w:r w:rsidR="006430F7" w:rsidRPr="00237957">
        <w:rPr>
          <w:rFonts w:ascii="Times New Roman" w:hAnsi="Times New Roman"/>
          <w:sz w:val="28"/>
          <w:szCs w:val="28"/>
          <w:lang w:eastAsia="uk-UA"/>
        </w:rPr>
        <w:t>в його;</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 третій етап (початок ХХ ст. – до ХХ </w:t>
      </w:r>
      <w:r w:rsidR="006430F7" w:rsidRPr="00237957">
        <w:rPr>
          <w:rFonts w:ascii="Times New Roman" w:hAnsi="Times New Roman"/>
          <w:sz w:val="28"/>
          <w:szCs w:val="28"/>
          <w:lang w:eastAsia="uk-UA"/>
        </w:rPr>
        <w:t>ст..</w:t>
      </w:r>
      <w:r w:rsidRPr="00237957">
        <w:rPr>
          <w:rFonts w:ascii="Times New Roman" w:hAnsi="Times New Roman"/>
          <w:sz w:val="28"/>
          <w:szCs w:val="28"/>
          <w:lang w:eastAsia="uk-UA"/>
        </w:rPr>
        <w:t xml:space="preserve">) – радянський </w:t>
      </w:r>
      <w:r w:rsidR="006430F7" w:rsidRPr="00237957">
        <w:rPr>
          <w:rFonts w:ascii="Times New Roman" w:hAnsi="Times New Roman"/>
          <w:sz w:val="28"/>
          <w:szCs w:val="28"/>
          <w:lang w:eastAsia="uk-UA"/>
        </w:rPr>
        <w:t>період</w:t>
      </w:r>
      <w:r w:rsidRPr="00237957">
        <w:rPr>
          <w:rFonts w:ascii="Times New Roman" w:hAnsi="Times New Roman"/>
          <w:sz w:val="28"/>
          <w:szCs w:val="28"/>
          <w:lang w:eastAsia="uk-UA"/>
        </w:rPr>
        <w:t xml:space="preserve"> кримінально-правової протидії злочинним діям осіб, що вчиняються </w:t>
      </w:r>
      <w:r w:rsidR="006430F7"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w:t>
      </w:r>
      <w:r w:rsidR="006430F7" w:rsidRPr="00237957">
        <w:rPr>
          <w:rFonts w:ascii="Times New Roman" w:hAnsi="Times New Roman"/>
          <w:sz w:val="28"/>
          <w:szCs w:val="28"/>
          <w:lang w:eastAsia="uk-UA"/>
        </w:rPr>
        <w:t xml:space="preserve">, </w:t>
      </w:r>
      <w:r w:rsidR="006430F7" w:rsidRPr="00237957">
        <w:rPr>
          <w:rFonts w:ascii="Times New Roman" w:hAnsi="Times New Roman"/>
          <w:sz w:val="28"/>
          <w:szCs w:val="28"/>
          <w:lang w:eastAsia="uk-UA"/>
        </w:rPr>
        <w:noBreakHyphen/>
      </w:r>
      <w:r w:rsidR="003A6E8A" w:rsidRPr="00237957">
        <w:rPr>
          <w:rFonts w:ascii="Times New Roman" w:hAnsi="Times New Roman"/>
          <w:sz w:val="28"/>
          <w:szCs w:val="28"/>
          <w:lang w:eastAsia="uk-UA"/>
        </w:rPr>
        <w:t>х</w:t>
      </w:r>
      <w:r w:rsidRPr="00237957">
        <w:rPr>
          <w:rFonts w:ascii="Times New Roman" w:hAnsi="Times New Roman"/>
          <w:sz w:val="28"/>
          <w:szCs w:val="28"/>
          <w:lang w:eastAsia="uk-UA"/>
        </w:rPr>
        <w:t>арактеризувався дією КК УСРР 1922 р</w:t>
      </w:r>
      <w:r w:rsidR="006430F7" w:rsidRPr="00237957">
        <w:rPr>
          <w:rFonts w:ascii="Times New Roman" w:hAnsi="Times New Roman"/>
          <w:sz w:val="28"/>
          <w:szCs w:val="28"/>
          <w:lang w:eastAsia="uk-UA"/>
        </w:rPr>
        <w:t>.</w:t>
      </w:r>
      <w:r w:rsidRPr="00237957">
        <w:rPr>
          <w:rFonts w:ascii="Times New Roman" w:hAnsi="Times New Roman"/>
          <w:sz w:val="28"/>
          <w:szCs w:val="28"/>
          <w:lang w:eastAsia="uk-UA"/>
        </w:rPr>
        <w:t>, КК УРСР 1927 та 1960 р</w:t>
      </w:r>
      <w:r w:rsidR="003A6E8A" w:rsidRPr="00237957">
        <w:rPr>
          <w:rFonts w:ascii="Times New Roman" w:hAnsi="Times New Roman"/>
          <w:sz w:val="28"/>
          <w:szCs w:val="28"/>
          <w:lang w:eastAsia="uk-UA"/>
        </w:rPr>
        <w:t>р.</w:t>
      </w:r>
      <w:r w:rsidRPr="00237957">
        <w:rPr>
          <w:rFonts w:ascii="Times New Roman" w:hAnsi="Times New Roman"/>
          <w:sz w:val="28"/>
          <w:szCs w:val="28"/>
          <w:lang w:eastAsia="uk-UA"/>
        </w:rPr>
        <w:t xml:space="preserve"> На цьому етапі кримінальн</w:t>
      </w:r>
      <w:r w:rsidR="003A6E8A"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відповідальність за масові </w:t>
      </w:r>
      <w:r w:rsidR="003A6E8A" w:rsidRPr="00237957">
        <w:rPr>
          <w:rFonts w:ascii="Times New Roman" w:hAnsi="Times New Roman"/>
          <w:sz w:val="28"/>
          <w:szCs w:val="28"/>
          <w:lang w:eastAsia="uk-UA"/>
        </w:rPr>
        <w:t>безлади</w:t>
      </w:r>
      <w:r w:rsidR="008124F3">
        <w:rPr>
          <w:rFonts w:ascii="Times New Roman" w:hAnsi="Times New Roman"/>
          <w:sz w:val="28"/>
          <w:szCs w:val="28"/>
          <w:lang w:eastAsia="uk-UA"/>
        </w:rPr>
        <w:t xml:space="preserve"> </w:t>
      </w:r>
      <w:r w:rsidRPr="00237957">
        <w:rPr>
          <w:rFonts w:ascii="Times New Roman" w:hAnsi="Times New Roman"/>
          <w:sz w:val="28"/>
          <w:szCs w:val="28"/>
          <w:lang w:eastAsia="uk-UA"/>
        </w:rPr>
        <w:t>диференційован</w:t>
      </w:r>
      <w:r w:rsidR="003A6E8A"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залежно від характеру </w:t>
      </w:r>
      <w:r w:rsidR="003A6E8A"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ступеня участі винуватих у вчиненні цього злочину;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четвертий етап – сучасний</w:t>
      </w:r>
      <w:r w:rsidR="008124F3">
        <w:rPr>
          <w:rFonts w:ascii="Times New Roman" w:hAnsi="Times New Roman"/>
          <w:sz w:val="28"/>
          <w:szCs w:val="28"/>
          <w:lang w:eastAsia="uk-UA"/>
        </w:rPr>
        <w:t xml:space="preserve"> </w:t>
      </w:r>
      <w:r w:rsidR="003A6E8A" w:rsidRPr="00237957">
        <w:rPr>
          <w:rFonts w:ascii="Times New Roman" w:hAnsi="Times New Roman"/>
          <w:sz w:val="28"/>
          <w:szCs w:val="28"/>
          <w:lang w:eastAsia="uk-UA"/>
        </w:rPr>
        <w:noBreakHyphen/>
      </w:r>
      <w:r w:rsidRPr="00237957">
        <w:rPr>
          <w:rFonts w:ascii="Times New Roman" w:hAnsi="Times New Roman"/>
          <w:sz w:val="28"/>
          <w:szCs w:val="28"/>
          <w:lang w:eastAsia="uk-UA"/>
        </w:rPr>
        <w:t xml:space="preserve"> протягом якого діє КК України 2001 р</w:t>
      </w:r>
      <w:r w:rsidR="003A6E8A" w:rsidRPr="00237957">
        <w:rPr>
          <w:rFonts w:ascii="Times New Roman" w:hAnsi="Times New Roman"/>
          <w:sz w:val="28"/>
          <w:szCs w:val="28"/>
          <w:lang w:eastAsia="uk-UA"/>
        </w:rPr>
        <w:t>.</w:t>
      </w:r>
      <w:r w:rsidRPr="00237957">
        <w:rPr>
          <w:rFonts w:ascii="Times New Roman" w:hAnsi="Times New Roman"/>
          <w:sz w:val="28"/>
          <w:szCs w:val="28"/>
          <w:lang w:eastAsia="uk-UA"/>
        </w:rPr>
        <w:t xml:space="preserve"> і кримінальна відповідальність за злочинні дії, що вчиняються особами </w:t>
      </w:r>
      <w:r w:rsidR="003A6E8A"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складі натовпу, передбачена </w:t>
      </w:r>
      <w:r w:rsidR="003A6E8A"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статтях 293 «Групове порушення громадського порядку», 294 «Масові заворушення», 295 «</w:t>
      </w:r>
      <w:r w:rsidRPr="00237957">
        <w:rPr>
          <w:rFonts w:ascii="Times New Roman" w:hAnsi="Times New Roman"/>
          <w:color w:val="000000"/>
          <w:sz w:val="28"/>
          <w:szCs w:val="28"/>
          <w:shd w:val="clear" w:color="auto" w:fill="FFFFFF"/>
          <w:lang w:eastAsia="uk-UA"/>
        </w:rPr>
        <w:t>Заклики до вчинення дій, що загрожують громадському порядку» розділу ХІІІ «Злочини проти громадського порядку Особливої частини КК України.</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rPr>
        <w:t xml:space="preserve">У результаті аналізу зарубіжного досвіду кримінально-правової протидії злочинним діям, що вчиняються особами </w:t>
      </w:r>
      <w:r w:rsidR="003A6E8A" w:rsidRPr="00237957">
        <w:rPr>
          <w:rFonts w:ascii="Times New Roman" w:hAnsi="Times New Roman"/>
          <w:sz w:val="28"/>
          <w:szCs w:val="28"/>
        </w:rPr>
        <w:t>в</w:t>
      </w:r>
      <w:r w:rsidRPr="00237957">
        <w:rPr>
          <w:rFonts w:ascii="Times New Roman" w:hAnsi="Times New Roman"/>
          <w:sz w:val="28"/>
          <w:szCs w:val="28"/>
        </w:rPr>
        <w:t xml:space="preserve"> складі натовпу, запропоновано такі </w:t>
      </w:r>
      <w:r w:rsidR="003A6E8A" w:rsidRPr="00237957">
        <w:rPr>
          <w:rFonts w:ascii="Times New Roman" w:hAnsi="Times New Roman"/>
          <w:sz w:val="28"/>
          <w:szCs w:val="28"/>
        </w:rPr>
        <w:t>способи в</w:t>
      </w:r>
      <w:r w:rsidRPr="00237957">
        <w:rPr>
          <w:rFonts w:ascii="Times New Roman" w:hAnsi="Times New Roman"/>
          <w:sz w:val="28"/>
          <w:szCs w:val="28"/>
        </w:rPr>
        <w:t>доско</w:t>
      </w:r>
      <w:r w:rsidR="003A6E8A" w:rsidRPr="00237957">
        <w:rPr>
          <w:rFonts w:ascii="Times New Roman" w:hAnsi="Times New Roman"/>
          <w:sz w:val="28"/>
          <w:szCs w:val="28"/>
        </w:rPr>
        <w:t>налення статті 294 КК України: у</w:t>
      </w:r>
      <w:r w:rsidRPr="00237957">
        <w:rPr>
          <w:rFonts w:ascii="Times New Roman" w:hAnsi="Times New Roman"/>
          <w:sz w:val="28"/>
          <w:szCs w:val="28"/>
        </w:rPr>
        <w:t xml:space="preserve">становити кримінальну відповідальність за організацію або керівництво масовими заворушеннями </w:t>
      </w:r>
      <w:r w:rsidR="003A6E8A" w:rsidRPr="00237957">
        <w:rPr>
          <w:rFonts w:ascii="Times New Roman" w:hAnsi="Times New Roman"/>
          <w:sz w:val="28"/>
          <w:szCs w:val="28"/>
        </w:rPr>
        <w:t>й</w:t>
      </w:r>
      <w:r w:rsidRPr="00237957">
        <w:rPr>
          <w:rFonts w:ascii="Times New Roman" w:hAnsi="Times New Roman"/>
          <w:sz w:val="28"/>
          <w:szCs w:val="28"/>
        </w:rPr>
        <w:t xml:space="preserve"> активну участь у них у самостійних частинах ст. 294 КК України; передбачити </w:t>
      </w:r>
      <w:r w:rsidR="003A6E8A" w:rsidRPr="00237957">
        <w:rPr>
          <w:rFonts w:ascii="Times New Roman" w:hAnsi="Times New Roman"/>
          <w:sz w:val="28"/>
          <w:szCs w:val="28"/>
        </w:rPr>
        <w:t>в</w:t>
      </w:r>
      <w:r w:rsidRPr="00237957">
        <w:rPr>
          <w:rFonts w:ascii="Times New Roman" w:hAnsi="Times New Roman"/>
          <w:sz w:val="28"/>
          <w:szCs w:val="28"/>
        </w:rPr>
        <w:t xml:space="preserve"> диспозиції ч. 3 цієї статті кримінальну відповідальність не лише за організацію або керівництво, але й за провокацію масових заворушень; закріпити </w:t>
      </w:r>
      <w:r w:rsidR="003A6E8A" w:rsidRPr="00237957">
        <w:rPr>
          <w:rFonts w:ascii="Times New Roman" w:hAnsi="Times New Roman"/>
          <w:sz w:val="28"/>
          <w:szCs w:val="28"/>
        </w:rPr>
        <w:t>в диспозиції ч. </w:t>
      </w:r>
      <w:r w:rsidRPr="00237957">
        <w:rPr>
          <w:rFonts w:ascii="Times New Roman" w:hAnsi="Times New Roman"/>
          <w:sz w:val="28"/>
          <w:szCs w:val="28"/>
        </w:rPr>
        <w:t xml:space="preserve">1 ст. 294 КК України кримінальну відповідальність як за умисне знищення, так і за пошкодження майна </w:t>
      </w:r>
      <w:r w:rsidR="003A6E8A" w:rsidRPr="00237957">
        <w:rPr>
          <w:rFonts w:ascii="Times New Roman" w:hAnsi="Times New Roman"/>
          <w:sz w:val="28"/>
          <w:szCs w:val="28"/>
        </w:rPr>
        <w:t>в</w:t>
      </w:r>
      <w:r w:rsidRPr="00237957">
        <w:rPr>
          <w:rFonts w:ascii="Times New Roman" w:hAnsi="Times New Roman"/>
          <w:sz w:val="28"/>
          <w:szCs w:val="28"/>
        </w:rPr>
        <w:t xml:space="preserve"> ході масових заворушень; вилучити з кола суспільно небезпечних діянь, якими супроводжуються масові заворушення, погромів </w:t>
      </w:r>
      <w:r w:rsidR="003A6E8A" w:rsidRPr="00237957">
        <w:rPr>
          <w:rFonts w:ascii="Times New Roman" w:hAnsi="Times New Roman"/>
          <w:sz w:val="28"/>
          <w:szCs w:val="28"/>
        </w:rPr>
        <w:t>і</w:t>
      </w:r>
      <w:r w:rsidRPr="00237957">
        <w:rPr>
          <w:rFonts w:ascii="Times New Roman" w:hAnsi="Times New Roman"/>
          <w:sz w:val="28"/>
          <w:szCs w:val="28"/>
        </w:rPr>
        <w:t xml:space="preserve"> підпалів; змінити формулювання з «насильство над особою» на «насильство»; доповнити диспозицію ч. 1 ст. 294 КК України таким суспільно небезпечним діянням, як застосування зброї або інших предметів, </w:t>
      </w:r>
      <w:r w:rsidR="003A6E8A" w:rsidRPr="00237957">
        <w:rPr>
          <w:rFonts w:ascii="Times New Roman" w:hAnsi="Times New Roman"/>
          <w:sz w:val="28"/>
          <w:szCs w:val="28"/>
        </w:rPr>
        <w:t>які використовувалися як зброя;</w:t>
      </w:r>
      <w:r w:rsidRPr="00237957">
        <w:rPr>
          <w:rFonts w:ascii="Times New Roman" w:hAnsi="Times New Roman"/>
          <w:sz w:val="28"/>
          <w:szCs w:val="28"/>
        </w:rPr>
        <w:t xml:space="preserve"> передбачити кримінальну відповідальність за публічні заклики </w:t>
      </w:r>
      <w:r w:rsidR="003A6E8A" w:rsidRPr="00237957">
        <w:rPr>
          <w:rFonts w:ascii="Times New Roman" w:hAnsi="Times New Roman"/>
          <w:sz w:val="28"/>
          <w:szCs w:val="28"/>
        </w:rPr>
        <w:t>в</w:t>
      </w:r>
      <w:r w:rsidRPr="00237957">
        <w:rPr>
          <w:rFonts w:ascii="Times New Roman" w:hAnsi="Times New Roman"/>
          <w:sz w:val="28"/>
          <w:szCs w:val="28"/>
        </w:rPr>
        <w:t xml:space="preserve"> ч. 2 ст. 294 КК України; недоцільність </w:t>
      </w:r>
      <w:r w:rsidR="003A6E8A" w:rsidRPr="00237957">
        <w:rPr>
          <w:rFonts w:ascii="Times New Roman" w:hAnsi="Times New Roman"/>
          <w:sz w:val="28"/>
          <w:szCs w:val="28"/>
        </w:rPr>
        <w:t>у</w:t>
      </w:r>
      <w:r w:rsidRPr="00237957">
        <w:rPr>
          <w:rFonts w:ascii="Times New Roman" w:hAnsi="Times New Roman"/>
          <w:sz w:val="28"/>
          <w:szCs w:val="28"/>
        </w:rPr>
        <w:t xml:space="preserve">становлення кримінальної відповідальності </w:t>
      </w:r>
      <w:r w:rsidRPr="00237957">
        <w:rPr>
          <w:rFonts w:ascii="Times New Roman" w:hAnsi="Times New Roman"/>
          <w:color w:val="000000"/>
          <w:sz w:val="28"/>
          <w:szCs w:val="28"/>
          <w:shd w:val="clear" w:color="auto" w:fill="FFFFFF"/>
        </w:rPr>
        <w:t xml:space="preserve">розповсюдження, виготовлення чи зберігання з метою розповсюдження матеріалів, що містять публічні заклики до погромів, </w:t>
      </w:r>
      <w:r w:rsidRPr="00237957">
        <w:rPr>
          <w:rFonts w:ascii="Times New Roman" w:hAnsi="Times New Roman"/>
          <w:color w:val="000000"/>
          <w:sz w:val="28"/>
          <w:szCs w:val="28"/>
          <w:shd w:val="clear" w:color="auto" w:fill="FFFFFF"/>
        </w:rPr>
        <w:lastRenderedPageBreak/>
        <w:t>підпалів, знищення майна, захоплення будівель чи споруд, насильницького виселення громадян, що загрожують громадському порядку</w:t>
      </w:r>
      <w:r w:rsidRPr="00237957">
        <w:rPr>
          <w:rFonts w:ascii="Times New Roman" w:hAnsi="Times New Roman"/>
          <w:sz w:val="28"/>
          <w:szCs w:val="28"/>
        </w:rPr>
        <w:t xml:space="preserve">. </w:t>
      </w:r>
    </w:p>
    <w:p w:rsidR="00407998" w:rsidRPr="00237957" w:rsidRDefault="00407998" w:rsidP="00407998">
      <w:pPr>
        <w:spacing w:after="0" w:line="360" w:lineRule="auto"/>
        <w:ind w:firstLine="709"/>
        <w:jc w:val="both"/>
        <w:rPr>
          <w:rFonts w:ascii="Times New Roman" w:hAnsi="Times New Roman"/>
          <w:bCs/>
          <w:iCs/>
          <w:sz w:val="28"/>
          <w:szCs w:val="28"/>
          <w:lang w:eastAsia="uk-UA"/>
        </w:rPr>
      </w:pPr>
      <w:r w:rsidRPr="00237957">
        <w:rPr>
          <w:rFonts w:ascii="Times New Roman" w:hAnsi="Times New Roman"/>
          <w:sz w:val="28"/>
          <w:szCs w:val="28"/>
          <w:lang w:eastAsia="uk-UA"/>
        </w:rPr>
        <w:t xml:space="preserve">Поняття </w:t>
      </w:r>
      <w:r w:rsidRPr="00237957">
        <w:rPr>
          <w:rFonts w:ascii="Times New Roman" w:hAnsi="Times New Roman"/>
          <w:bCs/>
          <w:iCs/>
          <w:sz w:val="28"/>
          <w:szCs w:val="28"/>
          <w:lang w:eastAsia="uk-UA"/>
        </w:rPr>
        <w:t>громадського порядку визначено як це систем</w:t>
      </w:r>
      <w:r w:rsidR="003A6E8A" w:rsidRPr="00237957">
        <w:rPr>
          <w:rFonts w:ascii="Times New Roman" w:hAnsi="Times New Roman"/>
          <w:bCs/>
          <w:iCs/>
          <w:sz w:val="28"/>
          <w:szCs w:val="28"/>
          <w:lang w:eastAsia="uk-UA"/>
        </w:rPr>
        <w:t>у</w:t>
      </w:r>
      <w:r w:rsidRPr="00237957">
        <w:rPr>
          <w:rFonts w:ascii="Times New Roman" w:hAnsi="Times New Roman"/>
          <w:bCs/>
          <w:iCs/>
          <w:sz w:val="28"/>
          <w:szCs w:val="28"/>
          <w:lang w:eastAsia="uk-UA"/>
        </w:rPr>
        <w:t xml:space="preserve"> суспільних відносин, що засновані як на правових, так і</w:t>
      </w:r>
      <w:r w:rsidR="003A6E8A" w:rsidRPr="00237957">
        <w:rPr>
          <w:rFonts w:ascii="Times New Roman" w:hAnsi="Times New Roman"/>
          <w:bCs/>
          <w:iCs/>
          <w:sz w:val="28"/>
          <w:szCs w:val="28"/>
          <w:lang w:eastAsia="uk-UA"/>
        </w:rPr>
        <w:t xml:space="preserve"> на</w:t>
      </w:r>
      <w:r w:rsidRPr="00237957">
        <w:rPr>
          <w:rFonts w:ascii="Times New Roman" w:hAnsi="Times New Roman"/>
          <w:bCs/>
          <w:iCs/>
          <w:sz w:val="28"/>
          <w:szCs w:val="28"/>
          <w:lang w:eastAsia="uk-UA"/>
        </w:rPr>
        <w:t xml:space="preserve"> загальновизнаних моральних нормах поведінки, що забезпечують нормальні умови життєдіяльності людини та функціонування підприємств, установ </w:t>
      </w:r>
      <w:r w:rsidR="003A6E8A" w:rsidRPr="00237957">
        <w:rPr>
          <w:rFonts w:ascii="Times New Roman" w:hAnsi="Times New Roman"/>
          <w:bCs/>
          <w:iCs/>
          <w:sz w:val="28"/>
          <w:szCs w:val="28"/>
          <w:lang w:eastAsia="uk-UA"/>
        </w:rPr>
        <w:t>й</w:t>
      </w:r>
      <w:r w:rsidRPr="00237957">
        <w:rPr>
          <w:rFonts w:ascii="Times New Roman" w:hAnsi="Times New Roman"/>
          <w:bCs/>
          <w:iCs/>
          <w:sz w:val="28"/>
          <w:szCs w:val="28"/>
          <w:lang w:eastAsia="uk-UA"/>
        </w:rPr>
        <w:t xml:space="preserve"> організацій.</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Невдалим визнано формулювання, притаманне кримінальним законам окремих зарубіжних держав, − «</w:t>
      </w:r>
      <w:r w:rsidR="003A6E8A" w:rsidRPr="00237957">
        <w:rPr>
          <w:rFonts w:ascii="Times New Roman" w:hAnsi="Times New Roman"/>
          <w:sz w:val="28"/>
          <w:szCs w:val="28"/>
          <w:lang w:eastAsia="uk-UA"/>
        </w:rPr>
        <w:t>у</w:t>
      </w:r>
      <w:r w:rsidRPr="00237957">
        <w:rPr>
          <w:rFonts w:ascii="Times New Roman" w:hAnsi="Times New Roman"/>
          <w:sz w:val="28"/>
          <w:szCs w:val="28"/>
          <w:lang w:eastAsia="uk-UA"/>
        </w:rPr>
        <w:t xml:space="preserve">чинення злочинів, якими супроводжується організація масових заворушень», адже йдеться про самостійний склад злочину «масові заворушення», а не </w:t>
      </w:r>
      <w:r w:rsidR="003A6E8A" w:rsidRPr="00237957">
        <w:rPr>
          <w:rFonts w:ascii="Times New Roman" w:hAnsi="Times New Roman"/>
          <w:sz w:val="28"/>
          <w:szCs w:val="28"/>
          <w:lang w:eastAsia="uk-UA"/>
        </w:rPr>
        <w:t>скоєння</w:t>
      </w:r>
      <w:r w:rsidRPr="00237957">
        <w:rPr>
          <w:rFonts w:ascii="Times New Roman" w:hAnsi="Times New Roman"/>
          <w:sz w:val="28"/>
          <w:szCs w:val="28"/>
          <w:lang w:eastAsia="uk-UA"/>
        </w:rPr>
        <w:t xml:space="preserve"> кількох окремих. Такі протиправні насильницькі дії, що утворюють масові заворушення, передбачені і як окремі </w:t>
      </w:r>
      <w:r w:rsidR="003A6E8A" w:rsidRPr="00237957">
        <w:rPr>
          <w:rFonts w:ascii="Times New Roman" w:hAnsi="Times New Roman"/>
          <w:sz w:val="28"/>
          <w:szCs w:val="28"/>
          <w:lang w:eastAsia="uk-UA"/>
        </w:rPr>
        <w:t>злочини, однак у ст. </w:t>
      </w:r>
      <w:r w:rsidRPr="00237957">
        <w:rPr>
          <w:rFonts w:ascii="Times New Roman" w:hAnsi="Times New Roman"/>
          <w:sz w:val="28"/>
          <w:szCs w:val="28"/>
          <w:lang w:eastAsia="uk-UA"/>
        </w:rPr>
        <w:t>294 КК України вони об’єднані в один злочин. Масові заворушення – це приклад складеного одиничного злочину, тобто такого, який складається з двох або більше самостійних діянь, кожне з яких утворює самостійний злочин, відповідальність за яке передбачена окремою статтею Кримінального кодексу (так само</w:t>
      </w:r>
      <w:r w:rsidR="003A6E8A" w:rsidRPr="00237957">
        <w:rPr>
          <w:rFonts w:ascii="Times New Roman" w:hAnsi="Times New Roman"/>
          <w:sz w:val="28"/>
          <w:szCs w:val="28"/>
          <w:lang w:eastAsia="uk-UA"/>
        </w:rPr>
        <w:t>,</w:t>
      </w:r>
      <w:r w:rsidRPr="00237957">
        <w:rPr>
          <w:rFonts w:ascii="Times New Roman" w:hAnsi="Times New Roman"/>
          <w:sz w:val="28"/>
          <w:szCs w:val="28"/>
          <w:lang w:eastAsia="uk-UA"/>
        </w:rPr>
        <w:t xml:space="preserve"> як бандитизм). Однак у зв’язку з органічною єдністю </w:t>
      </w:r>
      <w:r w:rsidR="003A6E8A" w:rsidRPr="00237957">
        <w:rPr>
          <w:rFonts w:ascii="Times New Roman" w:hAnsi="Times New Roman"/>
          <w:sz w:val="28"/>
          <w:szCs w:val="28"/>
          <w:lang w:eastAsia="uk-UA"/>
        </w:rPr>
        <w:t>й</w:t>
      </w:r>
      <w:r w:rsidRPr="00237957">
        <w:rPr>
          <w:rFonts w:ascii="Times New Roman" w:hAnsi="Times New Roman"/>
          <w:sz w:val="28"/>
          <w:szCs w:val="28"/>
          <w:lang w:eastAsia="uk-UA"/>
        </w:rPr>
        <w:t xml:space="preserve"> частим поєднанням таких злочинних діянь в об’єктивній дійсності, а також підвищеною небезпекою внаслідок такого їх поєднання вони сформульовані в КК як одиничний злочин, передбачений однією статтею – </w:t>
      </w:r>
      <w:r w:rsidR="003A6E8A" w:rsidRPr="00237957">
        <w:rPr>
          <w:rFonts w:ascii="Times New Roman" w:hAnsi="Times New Roman"/>
          <w:sz w:val="28"/>
          <w:szCs w:val="28"/>
          <w:lang w:eastAsia="uk-UA"/>
        </w:rPr>
        <w:t>у цьому</w:t>
      </w:r>
      <w:r w:rsidRPr="00237957">
        <w:rPr>
          <w:rFonts w:ascii="Times New Roman" w:hAnsi="Times New Roman"/>
          <w:sz w:val="28"/>
          <w:szCs w:val="28"/>
          <w:lang w:eastAsia="uk-UA"/>
        </w:rPr>
        <w:t xml:space="preserve"> випадку статтею 294 КК України.</w:t>
      </w:r>
    </w:p>
    <w:p w:rsidR="00407998" w:rsidRPr="00237957" w:rsidRDefault="00407998" w:rsidP="00407998">
      <w:pPr>
        <w:spacing w:after="0" w:line="360" w:lineRule="auto"/>
        <w:ind w:firstLine="709"/>
        <w:jc w:val="both"/>
        <w:rPr>
          <w:rFonts w:ascii="Times New Roman" w:eastAsia="Times New Roman" w:hAnsi="Times New Roman"/>
          <w:bCs/>
          <w:sz w:val="28"/>
          <w:szCs w:val="28"/>
          <w:lang w:eastAsia="uk-UA"/>
        </w:rPr>
      </w:pPr>
      <w:r w:rsidRPr="00237957">
        <w:rPr>
          <w:rFonts w:ascii="Times New Roman" w:eastAsia="Times New Roman" w:hAnsi="Times New Roman"/>
          <w:sz w:val="28"/>
          <w:szCs w:val="28"/>
          <w:lang w:eastAsia="uk-UA"/>
        </w:rPr>
        <w:t>Масові заворушення є проявом необхідної співучасті, коли злочин не може бути вчинен</w:t>
      </w:r>
      <w:r w:rsidR="003A6E8A" w:rsidRPr="00237957">
        <w:rPr>
          <w:rFonts w:ascii="Times New Roman" w:eastAsia="Times New Roman" w:hAnsi="Times New Roman"/>
          <w:sz w:val="28"/>
          <w:szCs w:val="28"/>
          <w:lang w:eastAsia="uk-UA"/>
        </w:rPr>
        <w:t>ий</w:t>
      </w:r>
      <w:r w:rsidRPr="00237957">
        <w:rPr>
          <w:rFonts w:ascii="Times New Roman" w:eastAsia="Times New Roman" w:hAnsi="Times New Roman"/>
          <w:sz w:val="28"/>
          <w:szCs w:val="28"/>
          <w:lang w:eastAsia="uk-UA"/>
        </w:rPr>
        <w:t xml:space="preserve"> без об’єднаних зусиль щонайменше двох осіб. Поняття «необхідна співучасть» має сенс щодо характеристики масових заворушень як злочину, </w:t>
      </w:r>
      <w:r w:rsidR="003A6E8A" w:rsidRPr="00237957">
        <w:rPr>
          <w:rFonts w:ascii="Times New Roman" w:eastAsia="Times New Roman" w:hAnsi="Times New Roman"/>
          <w:sz w:val="28"/>
          <w:szCs w:val="28"/>
          <w:lang w:eastAsia="uk-UA"/>
        </w:rPr>
        <w:t>у</w:t>
      </w:r>
      <w:r w:rsidRPr="00237957">
        <w:rPr>
          <w:rFonts w:ascii="Times New Roman" w:eastAsia="Times New Roman" w:hAnsi="Times New Roman"/>
          <w:sz w:val="28"/>
          <w:szCs w:val="28"/>
          <w:lang w:eastAsia="uk-UA"/>
        </w:rPr>
        <w:t>чинюваного особами у складі натовпу. Необхідна співучасть – це закономірна спільна умисна участь кількох осіб у вчиненні злочину, що випливає з природи конкретного злочину (для нашого дослідження – із природи масових заворушень). М</w:t>
      </w:r>
      <w:r w:rsidRPr="00237957">
        <w:rPr>
          <w:rFonts w:ascii="Times New Roman" w:eastAsia="Times New Roman" w:hAnsi="Times New Roman"/>
          <w:bCs/>
          <w:sz w:val="28"/>
          <w:szCs w:val="28"/>
          <w:lang w:eastAsia="uk-UA"/>
        </w:rPr>
        <w:t xml:space="preserve">асові заворушення як прояв необхідної співучасті – це закономірна спільна умисна участь великої кількості осіб у заподіянні шкоди громадському порядку. За цією ознакою масові заворушення відрізняються від хуліганства, яке може бути вчинено </w:t>
      </w:r>
      <w:r w:rsidR="003A6E8A" w:rsidRPr="00237957">
        <w:rPr>
          <w:rFonts w:ascii="Times New Roman" w:eastAsia="Times New Roman" w:hAnsi="Times New Roman"/>
          <w:bCs/>
          <w:sz w:val="28"/>
          <w:szCs w:val="28"/>
          <w:lang w:eastAsia="uk-UA"/>
        </w:rPr>
        <w:t>й</w:t>
      </w:r>
      <w:r w:rsidRPr="00237957">
        <w:rPr>
          <w:rFonts w:ascii="Times New Roman" w:eastAsia="Times New Roman" w:hAnsi="Times New Roman"/>
          <w:bCs/>
          <w:sz w:val="28"/>
          <w:szCs w:val="28"/>
          <w:lang w:eastAsia="uk-UA"/>
        </w:rPr>
        <w:t xml:space="preserve"> однією особою.</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sz w:val="28"/>
          <w:szCs w:val="28"/>
          <w:lang w:eastAsia="uk-UA"/>
        </w:rPr>
        <w:lastRenderedPageBreak/>
        <w:t>Спеціальний вид звільнення від кримінальної відповідальності не слід поширювати на організаторів та керівників, а також провокаторів масових заворушень, оскільки суспільно небезпечні діяння цих осіб характеризуються підвищеним ступенем суспільної небезпеки</w:t>
      </w:r>
      <w:r w:rsidR="003A6E8A" w:rsidRPr="00237957">
        <w:rPr>
          <w:rFonts w:ascii="Times New Roman" w:hAnsi="Times New Roman"/>
          <w:sz w:val="28"/>
          <w:szCs w:val="28"/>
          <w:lang w:eastAsia="uk-UA"/>
        </w:rPr>
        <w:t>,</w:t>
      </w:r>
      <w:r w:rsidRPr="00237957">
        <w:rPr>
          <w:rFonts w:ascii="Times New Roman" w:hAnsi="Times New Roman"/>
          <w:sz w:val="28"/>
          <w:szCs w:val="28"/>
          <w:lang w:eastAsia="uk-UA"/>
        </w:rPr>
        <w:t xml:space="preserve"> порівняно з виконавцями злочинних дій, що утворюють масові заворушення.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 xml:space="preserve">Кримінально-правове поняття масових заворушень визначено таким чином: спрямовані на порушення громадського порядку дії осіб у складі натовпу, які проявляються в організації, керівництві, провокації чи участі у вчиненні злочинних дій, </w:t>
      </w:r>
      <w:r w:rsidRPr="00237957">
        <w:rPr>
          <w:rFonts w:ascii="Times New Roman" w:hAnsi="Times New Roman"/>
          <w:color w:val="000000"/>
          <w:sz w:val="28"/>
          <w:szCs w:val="28"/>
          <w:lang w:eastAsia="uk-UA"/>
        </w:rPr>
        <w:t xml:space="preserve">що супроводжуються насильством, знищенням або пошкодженням чужого майна, захопленням будівель або споруд, насильницьким виселенням громадян, </w:t>
      </w:r>
      <w:r w:rsidRPr="00237957">
        <w:rPr>
          <w:rFonts w:ascii="Times New Roman" w:hAnsi="Times New Roman"/>
          <w:sz w:val="28"/>
          <w:szCs w:val="28"/>
          <w:lang w:eastAsia="uk-UA"/>
        </w:rPr>
        <w:t xml:space="preserve">застосуванням зброї </w:t>
      </w:r>
      <w:r w:rsidR="003A6E8A"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інших предметів, які використовувалися як зброя</w:t>
      </w:r>
      <w:r w:rsidRPr="00237957">
        <w:rPr>
          <w:rFonts w:ascii="Times New Roman" w:hAnsi="Times New Roman"/>
          <w:color w:val="000000"/>
          <w:sz w:val="28"/>
          <w:szCs w:val="28"/>
          <w:lang w:eastAsia="uk-UA"/>
        </w:rPr>
        <w:t xml:space="preserve">, опором </w:t>
      </w:r>
      <w:r w:rsidRPr="00237957">
        <w:rPr>
          <w:rFonts w:ascii="Times New Roman" w:hAnsi="Times New Roman"/>
          <w:color w:val="000000"/>
          <w:sz w:val="28"/>
          <w:szCs w:val="28"/>
          <w:shd w:val="clear" w:color="auto" w:fill="FFFFFF"/>
          <w:lang w:eastAsia="uk-UA"/>
        </w:rPr>
        <w:t xml:space="preserve">представникам влади під час виконання службових обов’язків, або представникам громадськості, які виконують обов’язки з охорони громадського порядку, а також іншим громадянам, </w:t>
      </w:r>
      <w:r w:rsidR="003A6E8A" w:rsidRPr="00237957">
        <w:rPr>
          <w:rFonts w:ascii="Times New Roman" w:hAnsi="Times New Roman"/>
          <w:color w:val="000000"/>
          <w:sz w:val="28"/>
          <w:szCs w:val="28"/>
          <w:shd w:val="clear" w:color="auto" w:fill="FFFFFF"/>
          <w:lang w:eastAsia="uk-UA"/>
        </w:rPr>
        <w:t>котрі</w:t>
      </w:r>
      <w:r w:rsidRPr="00237957">
        <w:rPr>
          <w:rFonts w:ascii="Times New Roman" w:hAnsi="Times New Roman"/>
          <w:color w:val="000000"/>
          <w:sz w:val="28"/>
          <w:szCs w:val="28"/>
          <w:shd w:val="clear" w:color="auto" w:fill="FFFFFF"/>
          <w:lang w:eastAsia="uk-UA"/>
        </w:rPr>
        <w:t xml:space="preserve"> припиняють масові заворушення.</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Запропоновано передбачити кримінальну відповідальність не лише за знищення, а й за</w:t>
      </w:r>
      <w:r w:rsidR="003A6E8A" w:rsidRPr="00237957">
        <w:rPr>
          <w:rFonts w:ascii="Times New Roman" w:hAnsi="Times New Roman"/>
          <w:sz w:val="28"/>
          <w:szCs w:val="28"/>
          <w:lang w:eastAsia="uk-UA"/>
        </w:rPr>
        <w:t xml:space="preserve"> пошкодження майна. Окрім того,</w:t>
      </w:r>
      <w:r w:rsidRPr="00237957">
        <w:rPr>
          <w:rFonts w:ascii="Times New Roman" w:hAnsi="Times New Roman"/>
          <w:sz w:val="28"/>
          <w:szCs w:val="28"/>
          <w:lang w:eastAsia="uk-UA"/>
        </w:rPr>
        <w:t xml:space="preserve">встановлена необхідність конкретизації </w:t>
      </w:r>
      <w:r w:rsidR="003A6E8A"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диспозиції ч.</w:t>
      </w:r>
      <w:r w:rsidR="003A6E8A" w:rsidRPr="00237957">
        <w:rPr>
          <w:rFonts w:ascii="Times New Roman" w:hAnsi="Times New Roman"/>
          <w:sz w:val="28"/>
          <w:szCs w:val="28"/>
          <w:lang w:eastAsia="uk-UA"/>
        </w:rPr>
        <w:t> </w:t>
      </w:r>
      <w:r w:rsidRPr="00237957">
        <w:rPr>
          <w:rFonts w:ascii="Times New Roman" w:hAnsi="Times New Roman"/>
          <w:sz w:val="28"/>
          <w:szCs w:val="28"/>
          <w:lang w:eastAsia="uk-UA"/>
        </w:rPr>
        <w:t>1 цієї статті предмета знищення або пошкодження, яким має визнаватися чуже майно.</w:t>
      </w:r>
    </w:p>
    <w:p w:rsidR="00407998" w:rsidRPr="00237957" w:rsidRDefault="00407998" w:rsidP="00407998">
      <w:pPr>
        <w:spacing w:after="0" w:line="360" w:lineRule="auto"/>
        <w:ind w:firstLine="709"/>
        <w:jc w:val="both"/>
        <w:rPr>
          <w:rFonts w:ascii="Times New Roman" w:hAnsi="Times New Roman"/>
          <w:color w:val="000000"/>
          <w:sz w:val="28"/>
          <w:szCs w:val="28"/>
          <w:shd w:val="clear" w:color="auto" w:fill="FFFFFF"/>
          <w:lang w:eastAsia="uk-UA"/>
        </w:rPr>
      </w:pPr>
      <w:r w:rsidRPr="00237957">
        <w:rPr>
          <w:rFonts w:ascii="Times New Roman" w:hAnsi="Times New Roman"/>
          <w:color w:val="000000"/>
          <w:sz w:val="28"/>
          <w:szCs w:val="28"/>
          <w:shd w:val="clear" w:color="auto" w:fill="FFFFFF"/>
          <w:lang w:eastAsia="uk-UA"/>
        </w:rPr>
        <w:t>З</w:t>
      </w:r>
      <w:r w:rsidR="003A6E8A" w:rsidRPr="00237957">
        <w:rPr>
          <w:rFonts w:ascii="Times New Roman" w:hAnsi="Times New Roman"/>
          <w:color w:val="000000"/>
          <w:sz w:val="28"/>
          <w:szCs w:val="28"/>
          <w:shd w:val="clear" w:color="auto" w:fill="FFFFFF"/>
          <w:lang w:eastAsia="uk-UA"/>
        </w:rPr>
        <w:t>апропоновано внести зміни в ст. </w:t>
      </w:r>
      <w:r w:rsidRPr="00237957">
        <w:rPr>
          <w:rFonts w:ascii="Times New Roman" w:hAnsi="Times New Roman"/>
          <w:color w:val="000000"/>
          <w:sz w:val="28"/>
          <w:szCs w:val="28"/>
          <w:shd w:val="clear" w:color="auto" w:fill="FFFFFF"/>
          <w:lang w:eastAsia="uk-UA"/>
        </w:rPr>
        <w:t>22 КК України та передбачити кримінальну відповідальність за масові заворушення з моменту досягнення особою чотирнадцяти років.</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color w:val="000000"/>
          <w:sz w:val="28"/>
          <w:szCs w:val="28"/>
          <w:shd w:val="clear" w:color="auto" w:fill="FFFFFF"/>
          <w:lang w:eastAsia="uk-UA"/>
        </w:rPr>
        <w:t xml:space="preserve">Визначено, що </w:t>
      </w:r>
      <w:r w:rsidRPr="00237957">
        <w:rPr>
          <w:rFonts w:ascii="Times New Roman" w:hAnsi="Times New Roman"/>
          <w:sz w:val="28"/>
          <w:szCs w:val="28"/>
          <w:lang w:eastAsia="uk-UA"/>
        </w:rPr>
        <w:t xml:space="preserve">суб’єктивна сторона складу злочину, передбаченого </w:t>
      </w:r>
      <w:r w:rsidR="003A6E8A" w:rsidRPr="00237957">
        <w:rPr>
          <w:rFonts w:ascii="Times New Roman" w:hAnsi="Times New Roman"/>
          <w:sz w:val="28"/>
          <w:szCs w:val="28"/>
          <w:lang w:eastAsia="uk-UA"/>
        </w:rPr>
        <w:t>в ст. </w:t>
      </w:r>
      <w:r w:rsidRPr="00237957">
        <w:rPr>
          <w:rFonts w:ascii="Times New Roman" w:hAnsi="Times New Roman"/>
          <w:sz w:val="28"/>
          <w:szCs w:val="28"/>
          <w:lang w:eastAsia="uk-UA"/>
        </w:rPr>
        <w:t>294</w:t>
      </w:r>
      <w:r w:rsidR="003A6E8A" w:rsidRPr="00237957">
        <w:rPr>
          <w:rFonts w:ascii="Times New Roman" w:hAnsi="Times New Roman"/>
          <w:sz w:val="28"/>
          <w:szCs w:val="28"/>
          <w:lang w:eastAsia="uk-UA"/>
        </w:rPr>
        <w:t xml:space="preserve"> КК України, повинна визначатись</w:t>
      </w:r>
      <w:r w:rsidRPr="00237957">
        <w:rPr>
          <w:rFonts w:ascii="Times New Roman" w:hAnsi="Times New Roman"/>
          <w:sz w:val="28"/>
          <w:szCs w:val="28"/>
          <w:lang w:eastAsia="uk-UA"/>
        </w:rPr>
        <w:t xml:space="preserve"> окремо щодо форми масових заворушень. Суб’єктивна сторона масових заворушень у таких запропонованих формах, як організація, керівництво, провокація, публічні заклики характеризується виною у виді прямого умислу. Суб’єктивна сторона участі </w:t>
      </w:r>
      <w:r w:rsidR="003A6E8A" w:rsidRPr="00237957">
        <w:rPr>
          <w:rFonts w:ascii="Times New Roman" w:hAnsi="Times New Roman"/>
          <w:sz w:val="28"/>
          <w:szCs w:val="28"/>
          <w:lang w:eastAsia="uk-UA"/>
        </w:rPr>
        <w:t>в</w:t>
      </w:r>
      <w:r w:rsidRPr="00237957">
        <w:rPr>
          <w:rFonts w:ascii="Times New Roman" w:hAnsi="Times New Roman"/>
          <w:sz w:val="28"/>
          <w:szCs w:val="28"/>
          <w:lang w:eastAsia="uk-UA"/>
        </w:rPr>
        <w:t xml:space="preserve"> масових заворушеннях (безпосереднього або посереднього вчинення злочинів) характеризується виною у формі умислу, вид якого (прямий чи непрямий) обумовлюється тими діями, які виконує суб’єкт злочину.</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lastRenderedPageBreak/>
        <w:t xml:space="preserve">Запропоновано передбачити умови звільнення від кримінальної відповідальності за масові заворушення при позитивній посткримінальній поведінці особи. Вони не повинні поширюватися на організатора, керівника та провокатора масових заворушень.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eastAsia="Times New Roman" w:hAnsi="Times New Roman"/>
          <w:sz w:val="28"/>
          <w:szCs w:val="28"/>
          <w:lang w:eastAsia="uk-UA"/>
        </w:rPr>
        <w:t>Обґрунтовано, що</w:t>
      </w:r>
      <w:r w:rsidR="003A6E8A" w:rsidRPr="00237957">
        <w:rPr>
          <w:rFonts w:ascii="Times New Roman" w:eastAsia="Times New Roman" w:hAnsi="Times New Roman"/>
          <w:sz w:val="28"/>
          <w:szCs w:val="28"/>
          <w:lang w:eastAsia="uk-UA"/>
        </w:rPr>
        <w:t>,</w:t>
      </w:r>
      <w:r w:rsidRPr="00237957">
        <w:rPr>
          <w:rFonts w:ascii="Times New Roman" w:eastAsia="Times New Roman" w:hAnsi="Times New Roman"/>
          <w:sz w:val="28"/>
          <w:szCs w:val="28"/>
          <w:lang w:eastAsia="uk-UA"/>
        </w:rPr>
        <w:t xml:space="preserve"> на відміну від підбурювання до масових заворушень чи публічних закликів до них, провокатор, збуривши натовп, залишається для його учасників непомітним. Дії провокатора вкрай небезпечні </w:t>
      </w:r>
      <w:r w:rsidR="003A6E8A" w:rsidRPr="00237957">
        <w:rPr>
          <w:rFonts w:ascii="Times New Roman" w:eastAsia="Times New Roman" w:hAnsi="Times New Roman"/>
          <w:sz w:val="28"/>
          <w:szCs w:val="28"/>
          <w:lang w:eastAsia="uk-UA"/>
        </w:rPr>
        <w:t>й</w:t>
      </w:r>
      <w:r w:rsidRPr="00237957">
        <w:rPr>
          <w:rFonts w:ascii="Times New Roman" w:eastAsia="Times New Roman" w:hAnsi="Times New Roman"/>
          <w:sz w:val="28"/>
          <w:szCs w:val="28"/>
          <w:lang w:eastAsia="uk-UA"/>
        </w:rPr>
        <w:t xml:space="preserve"> більшою мірою здатні досягти результату </w:t>
      </w:r>
      <w:r w:rsidR="003A6E8A" w:rsidRPr="00237957">
        <w:rPr>
          <w:rFonts w:ascii="Times New Roman" w:eastAsia="Times New Roman" w:hAnsi="Times New Roman"/>
          <w:sz w:val="28"/>
          <w:szCs w:val="28"/>
          <w:lang w:eastAsia="uk-UA"/>
        </w:rPr>
        <w:t>в</w:t>
      </w:r>
      <w:r w:rsidRPr="00237957">
        <w:rPr>
          <w:rFonts w:ascii="Times New Roman" w:eastAsia="Times New Roman" w:hAnsi="Times New Roman"/>
          <w:sz w:val="28"/>
          <w:szCs w:val="28"/>
          <w:lang w:eastAsia="uk-UA"/>
        </w:rPr>
        <w:t xml:space="preserve"> сучасному українському суспільстві, яке є вкрай «наелектризованим», тривалий час громадяни України </w:t>
      </w:r>
      <w:r w:rsidR="003A6E8A" w:rsidRPr="00237957">
        <w:rPr>
          <w:rFonts w:ascii="Times New Roman" w:eastAsia="Times New Roman" w:hAnsi="Times New Roman"/>
          <w:sz w:val="28"/>
          <w:szCs w:val="28"/>
          <w:lang w:eastAsia="uk-UA"/>
        </w:rPr>
        <w:t>перебувають</w:t>
      </w:r>
      <w:r w:rsidRPr="00237957">
        <w:rPr>
          <w:rFonts w:ascii="Times New Roman" w:eastAsia="Times New Roman" w:hAnsi="Times New Roman"/>
          <w:sz w:val="28"/>
          <w:szCs w:val="28"/>
          <w:lang w:eastAsia="uk-UA"/>
        </w:rPr>
        <w:t xml:space="preserve"> у стані стресу, неспокою і незадоволення, наявне значне поширення зброї. Провокація масових заворушень не охоплюється підбурюванням до масових заворушень чи публічними закликами до них. </w:t>
      </w:r>
      <w:r w:rsidRPr="00237957">
        <w:rPr>
          <w:rFonts w:ascii="Times New Roman" w:eastAsia="Times New Roman" w:hAnsi="Times New Roman"/>
          <w:sz w:val="28"/>
          <w:szCs w:val="28"/>
          <w:lang w:eastAsia="ru-RU"/>
        </w:rPr>
        <w:t>Підтримана наукова позиція про те, що пі</w:t>
      </w:r>
      <w:r w:rsidR="00502AA6" w:rsidRPr="00237957">
        <w:rPr>
          <w:rFonts w:ascii="Times New Roman" w:eastAsia="Times New Roman" w:hAnsi="Times New Roman"/>
          <w:sz w:val="28"/>
          <w:szCs w:val="28"/>
          <w:lang w:eastAsia="ru-RU"/>
        </w:rPr>
        <w:t>д</w:t>
      </w:r>
      <w:r w:rsidRPr="00237957">
        <w:rPr>
          <w:rFonts w:ascii="Times New Roman" w:eastAsia="Times New Roman" w:hAnsi="Times New Roman"/>
          <w:sz w:val="28"/>
          <w:szCs w:val="28"/>
          <w:lang w:eastAsia="ru-RU"/>
        </w:rPr>
        <w:t xml:space="preserve">бурюванню завжди притаманний двосторонній суб’єктивний зв’язок між особами, а провокаційна роль суб’єкта може не усвідомлюватись іншими особами </w:t>
      </w:r>
      <w:r w:rsidR="003A6E8A" w:rsidRPr="00237957">
        <w:rPr>
          <w:rFonts w:ascii="Times New Roman" w:eastAsia="Times New Roman" w:hAnsi="Times New Roman"/>
          <w:sz w:val="28"/>
          <w:szCs w:val="28"/>
          <w:lang w:eastAsia="ru-RU"/>
        </w:rPr>
        <w:t>в</w:t>
      </w:r>
      <w:r w:rsidRPr="00237957">
        <w:rPr>
          <w:rFonts w:ascii="Times New Roman" w:eastAsia="Times New Roman" w:hAnsi="Times New Roman"/>
          <w:sz w:val="28"/>
          <w:szCs w:val="28"/>
          <w:lang w:eastAsia="ru-RU"/>
        </w:rPr>
        <w:t xml:space="preserve"> складі натовпу. </w:t>
      </w:r>
    </w:p>
    <w:p w:rsidR="00407998" w:rsidRPr="00237957" w:rsidRDefault="00407998" w:rsidP="00407998">
      <w:pPr>
        <w:spacing w:after="0" w:line="360" w:lineRule="auto"/>
        <w:ind w:firstLine="709"/>
        <w:jc w:val="both"/>
        <w:rPr>
          <w:rFonts w:ascii="Times New Roman" w:hAnsi="Times New Roman"/>
          <w:sz w:val="28"/>
          <w:szCs w:val="28"/>
          <w:lang w:eastAsia="uk-UA"/>
        </w:rPr>
      </w:pPr>
      <w:r w:rsidRPr="00237957">
        <w:rPr>
          <w:rFonts w:ascii="Times New Roman" w:hAnsi="Times New Roman"/>
          <w:sz w:val="28"/>
          <w:szCs w:val="28"/>
          <w:lang w:eastAsia="uk-UA"/>
        </w:rPr>
        <w:t>Підтриман</w:t>
      </w:r>
      <w:r w:rsidR="00613C32" w:rsidRPr="00237957">
        <w:rPr>
          <w:rFonts w:ascii="Times New Roman" w:hAnsi="Times New Roman"/>
          <w:sz w:val="28"/>
          <w:szCs w:val="28"/>
          <w:lang w:eastAsia="uk-UA"/>
        </w:rPr>
        <w:t>о</w:t>
      </w:r>
      <w:r w:rsidRPr="00237957">
        <w:rPr>
          <w:rFonts w:ascii="Times New Roman" w:hAnsi="Times New Roman"/>
          <w:sz w:val="28"/>
          <w:szCs w:val="28"/>
          <w:lang w:eastAsia="uk-UA"/>
        </w:rPr>
        <w:t xml:space="preserve"> пропозиці</w:t>
      </w:r>
      <w:r w:rsidR="00613C32" w:rsidRPr="00237957">
        <w:rPr>
          <w:rFonts w:ascii="Times New Roman" w:hAnsi="Times New Roman"/>
          <w:sz w:val="28"/>
          <w:szCs w:val="28"/>
          <w:lang w:eastAsia="uk-UA"/>
        </w:rPr>
        <w:t xml:space="preserve">ю науковців виключити </w:t>
      </w:r>
      <w:r w:rsidRPr="00237957">
        <w:rPr>
          <w:rFonts w:ascii="Times New Roman" w:hAnsi="Times New Roman"/>
          <w:sz w:val="28"/>
          <w:szCs w:val="28"/>
          <w:lang w:eastAsia="uk-UA"/>
        </w:rPr>
        <w:t xml:space="preserve">з КК України ст. 293 КК України, </w:t>
      </w:r>
      <w:r w:rsidR="00613C32" w:rsidRPr="00237957">
        <w:rPr>
          <w:rFonts w:ascii="Times New Roman" w:hAnsi="Times New Roman"/>
          <w:sz w:val="28"/>
          <w:szCs w:val="28"/>
          <w:lang w:eastAsia="uk-UA"/>
        </w:rPr>
        <w:t>у</w:t>
      </w:r>
      <w:r w:rsidRPr="00237957">
        <w:rPr>
          <w:rFonts w:ascii="Times New Roman" w:hAnsi="Times New Roman"/>
          <w:sz w:val="28"/>
          <w:szCs w:val="28"/>
          <w:lang w:eastAsia="uk-UA"/>
        </w:rPr>
        <w:t xml:space="preserve"> якій передбачається відповідальність за групове порушення громадського порядку. Кримінальна відповідальність за наявності всіх необхідних ознак складу цього злочину наставатиме за ч. 2 ст.</w:t>
      </w:r>
      <w:r w:rsidR="00613C32" w:rsidRPr="00237957">
        <w:rPr>
          <w:rFonts w:ascii="Times New Roman" w:hAnsi="Times New Roman"/>
          <w:sz w:val="28"/>
          <w:szCs w:val="28"/>
          <w:lang w:eastAsia="uk-UA"/>
        </w:rPr>
        <w:t xml:space="preserve"> 296 КК України − хуліганство, у</w:t>
      </w:r>
      <w:r w:rsidRPr="00237957">
        <w:rPr>
          <w:rFonts w:ascii="Times New Roman" w:hAnsi="Times New Roman"/>
          <w:sz w:val="28"/>
          <w:szCs w:val="28"/>
          <w:lang w:eastAsia="uk-UA"/>
        </w:rPr>
        <w:t xml:space="preserve">чинене групою осіб. </w:t>
      </w:r>
    </w:p>
    <w:p w:rsidR="00407998" w:rsidRPr="00237957" w:rsidRDefault="00613C32" w:rsidP="00407998">
      <w:pPr>
        <w:spacing w:after="0" w:line="360" w:lineRule="auto"/>
        <w:ind w:firstLine="567"/>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У</w:t>
      </w:r>
      <w:r w:rsidR="00407998" w:rsidRPr="00237957">
        <w:rPr>
          <w:rFonts w:ascii="Times New Roman" w:eastAsia="Times New Roman" w:hAnsi="Times New Roman"/>
          <w:sz w:val="28"/>
          <w:szCs w:val="28"/>
          <w:lang w:eastAsia="uk-UA"/>
        </w:rPr>
        <w:t xml:space="preserve">се вищенаведене дало підстави </w:t>
      </w:r>
      <w:r w:rsidR="00781FE1" w:rsidRPr="00237957">
        <w:rPr>
          <w:rFonts w:ascii="Times New Roman" w:eastAsia="Times New Roman" w:hAnsi="Times New Roman"/>
          <w:sz w:val="28"/>
          <w:szCs w:val="28"/>
          <w:lang w:eastAsia="uk-UA"/>
        </w:rPr>
        <w:t>узагальнити</w:t>
      </w:r>
      <w:r w:rsidR="00407998" w:rsidRPr="00237957">
        <w:rPr>
          <w:rFonts w:ascii="Times New Roman" w:eastAsia="Times New Roman" w:hAnsi="Times New Roman"/>
          <w:sz w:val="28"/>
          <w:szCs w:val="28"/>
          <w:lang w:eastAsia="uk-UA"/>
        </w:rPr>
        <w:t xml:space="preserve"> низку змін до Кримінального кодексу України:</w:t>
      </w:r>
    </w:p>
    <w:p w:rsidR="00407998" w:rsidRPr="00237957" w:rsidRDefault="00613C32" w:rsidP="001E3512">
      <w:pPr>
        <w:numPr>
          <w:ilvl w:val="0"/>
          <w:numId w:val="2"/>
        </w:numPr>
        <w:spacing w:after="0" w:line="360" w:lineRule="auto"/>
        <w:contextualSpacing/>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Виключити с</w:t>
      </w:r>
      <w:r w:rsidR="00407998" w:rsidRPr="00237957">
        <w:rPr>
          <w:rFonts w:ascii="Times New Roman" w:eastAsia="Times New Roman" w:hAnsi="Times New Roman"/>
          <w:sz w:val="28"/>
          <w:szCs w:val="28"/>
          <w:lang w:eastAsia="uk-UA"/>
        </w:rPr>
        <w:t>таттю 293 «Групове порушення громадського порядку».</w:t>
      </w:r>
    </w:p>
    <w:p w:rsidR="00407998" w:rsidRPr="00237957" w:rsidRDefault="00613C32" w:rsidP="001E3512">
      <w:pPr>
        <w:numPr>
          <w:ilvl w:val="0"/>
          <w:numId w:val="2"/>
        </w:numPr>
        <w:spacing w:after="0" w:line="360" w:lineRule="auto"/>
        <w:contextualSpacing/>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 xml:space="preserve">Викласти Статтю 294 у такій редакції </w:t>
      </w:r>
      <w:r w:rsidR="00407998" w:rsidRPr="00237957">
        <w:rPr>
          <w:rFonts w:ascii="Times New Roman" w:eastAsia="Times New Roman" w:hAnsi="Times New Roman"/>
          <w:sz w:val="28"/>
          <w:szCs w:val="28"/>
          <w:lang w:eastAsia="uk-UA"/>
        </w:rPr>
        <w:t>«Масові заворушення»:</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color w:val="000000"/>
          <w:sz w:val="28"/>
          <w:szCs w:val="28"/>
          <w:lang w:eastAsia="ru-RU"/>
        </w:rPr>
      </w:pPr>
      <w:r w:rsidRPr="00237957">
        <w:rPr>
          <w:rFonts w:ascii="Times New Roman" w:hAnsi="Times New Roman"/>
          <w:color w:val="000000"/>
          <w:sz w:val="28"/>
          <w:szCs w:val="28"/>
          <w:bdr w:val="none" w:sz="0" w:space="0" w:color="auto" w:frame="1"/>
          <w:lang w:eastAsia="ru-RU"/>
        </w:rPr>
        <w:t xml:space="preserve"> «1. Участь у масових заворушеннях, </w:t>
      </w:r>
      <w:r w:rsidRPr="00237957">
        <w:rPr>
          <w:rFonts w:ascii="Times New Roman" w:hAnsi="Times New Roman"/>
          <w:color w:val="000000"/>
          <w:sz w:val="28"/>
          <w:szCs w:val="28"/>
          <w:lang w:eastAsia="ru-RU"/>
        </w:rPr>
        <w:t xml:space="preserve">що супроводжуються насильством, знищенням або пошкодженням чужого майна, захопленням будівель або споруд, насильницьким виселенням громадян, </w:t>
      </w:r>
      <w:r w:rsidRPr="00237957">
        <w:rPr>
          <w:rFonts w:ascii="Times New Roman" w:hAnsi="Times New Roman"/>
          <w:sz w:val="28"/>
          <w:szCs w:val="28"/>
          <w:lang w:eastAsia="ru-RU"/>
        </w:rPr>
        <w:t xml:space="preserve">застосуванням зброї </w:t>
      </w:r>
      <w:r w:rsidR="00613C32" w:rsidRPr="00237957">
        <w:rPr>
          <w:rFonts w:ascii="Times New Roman" w:hAnsi="Times New Roman"/>
          <w:sz w:val="28"/>
          <w:szCs w:val="28"/>
          <w:lang w:eastAsia="ru-RU"/>
        </w:rPr>
        <w:t>чи</w:t>
      </w:r>
      <w:r w:rsidRPr="00237957">
        <w:rPr>
          <w:rFonts w:ascii="Times New Roman" w:hAnsi="Times New Roman"/>
          <w:sz w:val="28"/>
          <w:szCs w:val="28"/>
          <w:lang w:eastAsia="ru-RU"/>
        </w:rPr>
        <w:t xml:space="preserve"> інших предметів, які використовувалися як зброя</w:t>
      </w:r>
      <w:r w:rsidRPr="00237957">
        <w:rPr>
          <w:rFonts w:ascii="Times New Roman" w:hAnsi="Times New Roman"/>
          <w:color w:val="000000"/>
          <w:sz w:val="28"/>
          <w:szCs w:val="28"/>
          <w:lang w:eastAsia="ru-RU"/>
        </w:rPr>
        <w:t xml:space="preserve">, опором </w:t>
      </w:r>
      <w:r w:rsidRPr="00237957">
        <w:rPr>
          <w:rFonts w:ascii="Times New Roman" w:hAnsi="Times New Roman"/>
          <w:color w:val="000000"/>
          <w:sz w:val="28"/>
          <w:szCs w:val="28"/>
          <w:shd w:val="clear" w:color="auto" w:fill="FFFFFF"/>
          <w:lang w:eastAsia="ru-RU"/>
        </w:rPr>
        <w:t xml:space="preserve">представникам влади під час виконання службових обов’язків, або представникам громадськості, які </w:t>
      </w:r>
      <w:r w:rsidR="00613C32" w:rsidRPr="00237957">
        <w:rPr>
          <w:rFonts w:ascii="Times New Roman" w:hAnsi="Times New Roman"/>
          <w:color w:val="000000"/>
          <w:sz w:val="28"/>
          <w:szCs w:val="28"/>
          <w:shd w:val="clear" w:color="auto" w:fill="FFFFFF"/>
          <w:lang w:eastAsia="ru-RU"/>
        </w:rPr>
        <w:lastRenderedPageBreak/>
        <w:t>здійснюють</w:t>
      </w:r>
      <w:r w:rsidRPr="00237957">
        <w:rPr>
          <w:rFonts w:ascii="Times New Roman" w:hAnsi="Times New Roman"/>
          <w:color w:val="000000"/>
          <w:sz w:val="28"/>
          <w:szCs w:val="28"/>
          <w:shd w:val="clear" w:color="auto" w:fill="FFFFFF"/>
          <w:lang w:eastAsia="ru-RU"/>
        </w:rPr>
        <w:t xml:space="preserve"> охорон</w:t>
      </w:r>
      <w:r w:rsidR="00613C32" w:rsidRPr="00237957">
        <w:rPr>
          <w:rFonts w:ascii="Times New Roman" w:hAnsi="Times New Roman"/>
          <w:color w:val="000000"/>
          <w:sz w:val="28"/>
          <w:szCs w:val="28"/>
          <w:shd w:val="clear" w:color="auto" w:fill="FFFFFF"/>
          <w:lang w:eastAsia="ru-RU"/>
        </w:rPr>
        <w:t>у</w:t>
      </w:r>
      <w:r w:rsidRPr="00237957">
        <w:rPr>
          <w:rFonts w:ascii="Times New Roman" w:hAnsi="Times New Roman"/>
          <w:color w:val="000000"/>
          <w:sz w:val="28"/>
          <w:szCs w:val="28"/>
          <w:shd w:val="clear" w:color="auto" w:fill="FFFFFF"/>
          <w:lang w:eastAsia="ru-RU"/>
        </w:rPr>
        <w:t xml:space="preserve"> громадського порядку, а також іншим громадянам, які припиняють масові заворушення</w:t>
      </w:r>
      <w:r w:rsidRPr="00237957">
        <w:rPr>
          <w:rFonts w:ascii="Times New Roman" w:hAnsi="Times New Roman"/>
          <w:color w:val="000000"/>
          <w:sz w:val="28"/>
          <w:szCs w:val="28"/>
          <w:lang w:eastAsia="ru-RU"/>
        </w:rPr>
        <w:t xml:space="preserve"> – </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bCs/>
          <w:color w:val="000000"/>
          <w:sz w:val="28"/>
          <w:szCs w:val="28"/>
          <w:bdr w:val="none" w:sz="0" w:space="0" w:color="auto" w:frame="1"/>
          <w:lang w:eastAsia="ru-RU"/>
        </w:rPr>
      </w:pPr>
      <w:r w:rsidRPr="00237957">
        <w:rPr>
          <w:rFonts w:ascii="Times New Roman" w:hAnsi="Times New Roman"/>
          <w:color w:val="000000"/>
          <w:sz w:val="28"/>
          <w:szCs w:val="28"/>
          <w:lang w:eastAsia="ru-RU"/>
        </w:rPr>
        <w:t>карається …</w:t>
      </w:r>
      <w:r w:rsidRPr="00237957">
        <w:rPr>
          <w:rFonts w:ascii="Times New Roman" w:hAnsi="Times New Roman"/>
          <w:color w:val="000000"/>
          <w:sz w:val="28"/>
          <w:szCs w:val="28"/>
          <w:bdr w:val="none" w:sz="0" w:space="0" w:color="auto" w:frame="1"/>
          <w:lang w:eastAsia="ru-RU"/>
        </w:rPr>
        <w:t>.</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sz w:val="28"/>
          <w:szCs w:val="28"/>
          <w:lang w:eastAsia="ru-RU"/>
        </w:rPr>
      </w:pPr>
      <w:r w:rsidRPr="00237957">
        <w:rPr>
          <w:rFonts w:ascii="Times New Roman" w:hAnsi="Times New Roman"/>
          <w:color w:val="000000"/>
          <w:sz w:val="28"/>
          <w:szCs w:val="28"/>
          <w:bdr w:val="none" w:sz="0" w:space="0" w:color="auto" w:frame="1"/>
          <w:lang w:eastAsia="ru-RU"/>
        </w:rPr>
        <w:t xml:space="preserve">2. </w:t>
      </w:r>
      <w:r w:rsidRPr="00237957">
        <w:rPr>
          <w:rFonts w:ascii="Times New Roman" w:hAnsi="Times New Roman"/>
          <w:sz w:val="28"/>
          <w:szCs w:val="28"/>
          <w:lang w:eastAsia="ru-RU"/>
        </w:rPr>
        <w:t xml:space="preserve">Публічні заклики до масових заворушень − </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color w:val="000000"/>
          <w:sz w:val="28"/>
          <w:szCs w:val="28"/>
          <w:lang w:eastAsia="ru-RU"/>
        </w:rPr>
      </w:pPr>
      <w:r w:rsidRPr="00237957">
        <w:rPr>
          <w:rFonts w:ascii="Times New Roman" w:hAnsi="Times New Roman"/>
          <w:sz w:val="28"/>
          <w:szCs w:val="28"/>
          <w:lang w:eastAsia="ru-RU"/>
        </w:rPr>
        <w:t>караються……</w:t>
      </w:r>
    </w:p>
    <w:p w:rsidR="00407998" w:rsidRPr="00237957" w:rsidRDefault="00407998" w:rsidP="00407998">
      <w:pPr>
        <w:shd w:val="clear" w:color="auto" w:fill="FFFFFF"/>
        <w:spacing w:after="0" w:line="360" w:lineRule="auto"/>
        <w:ind w:firstLine="450"/>
        <w:textAlignment w:val="baseline"/>
        <w:rPr>
          <w:rFonts w:ascii="Times New Roman" w:hAnsi="Times New Roman"/>
          <w:bCs/>
          <w:color w:val="000000"/>
          <w:sz w:val="28"/>
          <w:szCs w:val="28"/>
          <w:bdr w:val="none" w:sz="0" w:space="0" w:color="auto" w:frame="1"/>
          <w:lang w:eastAsia="ru-RU"/>
        </w:rPr>
      </w:pPr>
      <w:r w:rsidRPr="00237957">
        <w:rPr>
          <w:rFonts w:ascii="Times New Roman" w:hAnsi="Times New Roman"/>
          <w:color w:val="000000"/>
          <w:sz w:val="28"/>
          <w:szCs w:val="28"/>
          <w:bdr w:val="none" w:sz="0" w:space="0" w:color="auto" w:frame="1"/>
          <w:lang w:eastAsia="ru-RU"/>
        </w:rPr>
        <w:t>3. Організація, керівництво або провокація дій, передбачених частиною першою цієї статті</w:t>
      </w:r>
      <w:r w:rsidR="00613C32" w:rsidRPr="00237957">
        <w:rPr>
          <w:rFonts w:ascii="Times New Roman" w:hAnsi="Times New Roman"/>
          <w:color w:val="000000"/>
          <w:sz w:val="28"/>
          <w:szCs w:val="28"/>
          <w:bdr w:val="none" w:sz="0" w:space="0" w:color="auto" w:frame="1"/>
          <w:lang w:eastAsia="ru-RU"/>
        </w:rPr>
        <w:t>,</w:t>
      </w:r>
      <w:r w:rsidRPr="00237957">
        <w:rPr>
          <w:rFonts w:ascii="Times New Roman" w:hAnsi="Times New Roman"/>
          <w:color w:val="000000"/>
          <w:sz w:val="28"/>
          <w:szCs w:val="28"/>
          <w:bdr w:val="none" w:sz="0" w:space="0" w:color="auto" w:frame="1"/>
          <w:lang w:eastAsia="ru-RU"/>
        </w:rPr>
        <w:t xml:space="preserve"> – </w:t>
      </w:r>
    </w:p>
    <w:p w:rsidR="00407998" w:rsidRPr="00237957" w:rsidRDefault="00407998" w:rsidP="00407998">
      <w:pPr>
        <w:shd w:val="clear" w:color="auto" w:fill="FFFFFF"/>
        <w:spacing w:after="0" w:line="360" w:lineRule="auto"/>
        <w:ind w:firstLine="450"/>
        <w:textAlignment w:val="baseline"/>
        <w:rPr>
          <w:rFonts w:ascii="Times New Roman" w:hAnsi="Times New Roman"/>
          <w:bCs/>
          <w:color w:val="000000"/>
          <w:sz w:val="28"/>
          <w:szCs w:val="28"/>
          <w:bdr w:val="none" w:sz="0" w:space="0" w:color="auto" w:frame="1"/>
          <w:lang w:eastAsia="ru-RU"/>
        </w:rPr>
      </w:pPr>
      <w:r w:rsidRPr="00237957">
        <w:rPr>
          <w:rFonts w:ascii="Times New Roman" w:hAnsi="Times New Roman"/>
          <w:color w:val="000000"/>
          <w:sz w:val="28"/>
          <w:szCs w:val="28"/>
          <w:bdr w:val="none" w:sz="0" w:space="0" w:color="auto" w:frame="1"/>
          <w:lang w:eastAsia="ru-RU"/>
        </w:rPr>
        <w:t>карається …</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color w:val="000000"/>
          <w:sz w:val="28"/>
          <w:szCs w:val="28"/>
          <w:lang w:eastAsia="ru-RU"/>
        </w:rPr>
      </w:pPr>
      <w:r w:rsidRPr="00237957">
        <w:rPr>
          <w:rFonts w:ascii="Times New Roman" w:hAnsi="Times New Roman"/>
          <w:color w:val="000000"/>
          <w:sz w:val="28"/>
          <w:szCs w:val="28"/>
          <w:lang w:eastAsia="ru-RU"/>
        </w:rPr>
        <w:t xml:space="preserve">4. Ті самі дії, якщо вони призвели до загибелі людей або до інших тяжких наслідків, а також умисне знищення </w:t>
      </w:r>
      <w:r w:rsidR="00613C32" w:rsidRPr="00237957">
        <w:rPr>
          <w:rFonts w:ascii="Times New Roman" w:hAnsi="Times New Roman"/>
          <w:color w:val="000000"/>
          <w:sz w:val="28"/>
          <w:szCs w:val="28"/>
          <w:lang w:eastAsia="ru-RU"/>
        </w:rPr>
        <w:t>чи</w:t>
      </w:r>
      <w:r w:rsidRPr="00237957">
        <w:rPr>
          <w:rFonts w:ascii="Times New Roman" w:hAnsi="Times New Roman"/>
          <w:color w:val="000000"/>
          <w:sz w:val="28"/>
          <w:szCs w:val="28"/>
          <w:lang w:eastAsia="ru-RU"/>
        </w:rPr>
        <w:t xml:space="preserve"> пошкодження чужого майна вибухом, підпалом або іншим загальнонебезпечним способом −</w:t>
      </w:r>
    </w:p>
    <w:p w:rsidR="00407998" w:rsidRPr="00237957" w:rsidRDefault="00407998" w:rsidP="00407998">
      <w:pPr>
        <w:shd w:val="clear" w:color="auto" w:fill="FFFFFF"/>
        <w:spacing w:after="0" w:line="360" w:lineRule="auto"/>
        <w:ind w:firstLine="450"/>
        <w:jc w:val="both"/>
        <w:textAlignment w:val="baseline"/>
        <w:rPr>
          <w:rFonts w:ascii="Times New Roman" w:hAnsi="Times New Roman"/>
          <w:bCs/>
          <w:color w:val="000000"/>
          <w:sz w:val="28"/>
          <w:szCs w:val="28"/>
          <w:bdr w:val="none" w:sz="0" w:space="0" w:color="auto" w:frame="1"/>
          <w:lang w:eastAsia="ru-RU"/>
        </w:rPr>
      </w:pPr>
      <w:r w:rsidRPr="00237957">
        <w:rPr>
          <w:rFonts w:ascii="Times New Roman" w:hAnsi="Times New Roman"/>
          <w:color w:val="000000"/>
          <w:sz w:val="28"/>
          <w:szCs w:val="28"/>
          <w:bdr w:val="none" w:sz="0" w:space="0" w:color="auto" w:frame="1"/>
          <w:lang w:eastAsia="ru-RU"/>
        </w:rPr>
        <w:t>караються …</w:t>
      </w:r>
    </w:p>
    <w:p w:rsidR="00407998" w:rsidRPr="00237957" w:rsidRDefault="00407998" w:rsidP="00407998">
      <w:pPr>
        <w:spacing w:after="0" w:line="360" w:lineRule="auto"/>
        <w:ind w:firstLine="567"/>
        <w:jc w:val="both"/>
        <w:rPr>
          <w:rFonts w:ascii="Times New Roman" w:hAnsi="Times New Roman"/>
          <w:sz w:val="28"/>
          <w:szCs w:val="28"/>
          <w:lang w:eastAsia="uk-UA"/>
        </w:rPr>
      </w:pPr>
      <w:r w:rsidRPr="00237957">
        <w:rPr>
          <w:rFonts w:ascii="Times New Roman" w:hAnsi="Times New Roman"/>
          <w:color w:val="000000"/>
          <w:sz w:val="28"/>
          <w:szCs w:val="28"/>
          <w:lang w:eastAsia="uk-UA"/>
        </w:rPr>
        <w:t>5. Звільняється від кримінальної відповідальності особ</w:t>
      </w:r>
      <w:r w:rsidR="00216301" w:rsidRPr="00237957">
        <w:rPr>
          <w:rFonts w:ascii="Times New Roman" w:hAnsi="Times New Roman"/>
          <w:color w:val="000000"/>
          <w:sz w:val="28"/>
          <w:szCs w:val="28"/>
          <w:lang w:eastAsia="uk-UA"/>
        </w:rPr>
        <w:t>у</w:t>
      </w:r>
      <w:r w:rsidRPr="00237957">
        <w:rPr>
          <w:rFonts w:ascii="Times New Roman" w:hAnsi="Times New Roman"/>
          <w:color w:val="000000"/>
          <w:sz w:val="28"/>
          <w:szCs w:val="28"/>
          <w:lang w:eastAsia="uk-UA"/>
        </w:rPr>
        <w:t xml:space="preserve">, крім організатора, керівника або провокатора, за вчинення злочину, передбаченого частиною першою цієї статті, якщо вона </w:t>
      </w:r>
      <w:r w:rsidRPr="00237957">
        <w:rPr>
          <w:rFonts w:ascii="Times New Roman" w:hAnsi="Times New Roman"/>
          <w:sz w:val="28"/>
          <w:szCs w:val="28"/>
          <w:lang w:eastAsia="uk-UA"/>
        </w:rPr>
        <w:t xml:space="preserve">добровільно припинила участь у масових заворушеннях, активно сприяла припиненню </w:t>
      </w:r>
      <w:r w:rsidR="00613C32" w:rsidRPr="00237957">
        <w:rPr>
          <w:rFonts w:ascii="Times New Roman" w:hAnsi="Times New Roman"/>
          <w:sz w:val="28"/>
          <w:szCs w:val="28"/>
          <w:lang w:eastAsia="uk-UA"/>
        </w:rPr>
        <w:t>чи</w:t>
      </w:r>
      <w:r w:rsidRPr="00237957">
        <w:rPr>
          <w:rFonts w:ascii="Times New Roman" w:hAnsi="Times New Roman"/>
          <w:sz w:val="28"/>
          <w:szCs w:val="28"/>
          <w:lang w:eastAsia="uk-UA"/>
        </w:rPr>
        <w:t xml:space="preserve"> розкриттю злочинних дій, якими супроводжувалися масові заворушення, за умови, що в її діях немає складу іншого злочину».</w:t>
      </w:r>
    </w:p>
    <w:p w:rsidR="00DD6721" w:rsidRPr="00237957" w:rsidRDefault="00613C32" w:rsidP="001E3512">
      <w:pPr>
        <w:numPr>
          <w:ilvl w:val="0"/>
          <w:numId w:val="2"/>
        </w:numPr>
        <w:spacing w:after="0" w:line="360" w:lineRule="auto"/>
        <w:ind w:left="142" w:firstLine="709"/>
        <w:contextualSpacing/>
        <w:jc w:val="both"/>
        <w:rPr>
          <w:rFonts w:ascii="Times New Roman" w:eastAsia="Times New Roman" w:hAnsi="Times New Roman"/>
          <w:sz w:val="28"/>
          <w:szCs w:val="28"/>
          <w:lang w:eastAsia="uk-UA"/>
        </w:rPr>
      </w:pPr>
      <w:r w:rsidRPr="00237957">
        <w:rPr>
          <w:rFonts w:ascii="Times New Roman" w:eastAsia="Times New Roman" w:hAnsi="Times New Roman"/>
          <w:sz w:val="28"/>
          <w:szCs w:val="28"/>
          <w:lang w:eastAsia="uk-UA"/>
        </w:rPr>
        <w:t>Виключити с</w:t>
      </w:r>
      <w:r w:rsidR="00407998" w:rsidRPr="00237957">
        <w:rPr>
          <w:rFonts w:ascii="Times New Roman" w:eastAsia="Times New Roman" w:hAnsi="Times New Roman"/>
          <w:sz w:val="28"/>
          <w:szCs w:val="28"/>
          <w:lang w:eastAsia="uk-UA"/>
        </w:rPr>
        <w:t>таттю 295 «Заклики до вчинення дій, що загрожують громадському порядку».</w:t>
      </w:r>
    </w:p>
    <w:p w:rsidR="00DD6721" w:rsidRPr="00B430AC" w:rsidRDefault="00DD6721" w:rsidP="00CB5E0C">
      <w:pPr>
        <w:pStyle w:val="1"/>
        <w:spacing w:before="0" w:beforeAutospacing="0" w:after="0" w:afterAutospacing="0" w:line="360" w:lineRule="auto"/>
        <w:jc w:val="center"/>
        <w:rPr>
          <w:sz w:val="28"/>
          <w:szCs w:val="28"/>
        </w:rPr>
      </w:pPr>
      <w:r w:rsidRPr="004538D3">
        <w:br w:type="page"/>
      </w:r>
      <w:bookmarkStart w:id="27" w:name="_Toc426543747"/>
      <w:bookmarkStart w:id="28" w:name="_Toc432883027"/>
      <w:r w:rsidRPr="004538D3">
        <w:rPr>
          <w:sz w:val="28"/>
          <w:szCs w:val="28"/>
        </w:rPr>
        <w:lastRenderedPageBreak/>
        <w:t>РОЗДІЛ 3</w:t>
      </w:r>
      <w:bookmarkEnd w:id="27"/>
      <w:bookmarkEnd w:id="28"/>
    </w:p>
    <w:p w:rsidR="00DD6721" w:rsidRPr="00B430AC" w:rsidRDefault="00DD6721" w:rsidP="00CB5E0C">
      <w:pPr>
        <w:pStyle w:val="1"/>
        <w:spacing w:before="0" w:beforeAutospacing="0" w:after="0" w:afterAutospacing="0" w:line="360" w:lineRule="auto"/>
        <w:jc w:val="center"/>
        <w:rPr>
          <w:sz w:val="28"/>
          <w:szCs w:val="28"/>
        </w:rPr>
      </w:pPr>
      <w:bookmarkStart w:id="29" w:name="_Toc426543748"/>
      <w:bookmarkStart w:id="30" w:name="_Toc432883028"/>
      <w:r w:rsidRPr="00B430AC">
        <w:rPr>
          <w:sz w:val="28"/>
          <w:szCs w:val="28"/>
        </w:rPr>
        <w:t>КРИМІНОЛОГІЧНІ ЗАСАДИ ПРОТИДІЇ ЗЛОЧИННИМ ДІЯМ, ЩО</w:t>
      </w:r>
      <w:r w:rsidR="008B3352" w:rsidRPr="00B430AC">
        <w:rPr>
          <w:sz w:val="28"/>
          <w:szCs w:val="28"/>
        </w:rPr>
        <w:t> </w:t>
      </w:r>
      <w:r w:rsidRPr="00B430AC">
        <w:rPr>
          <w:sz w:val="28"/>
          <w:szCs w:val="28"/>
        </w:rPr>
        <w:t>ВЧИНЯЮТЬСЯ ОСОБАМИ У СКЛАДІ НАТОВПУ</w:t>
      </w:r>
      <w:bookmarkEnd w:id="29"/>
      <w:bookmarkEnd w:id="30"/>
    </w:p>
    <w:p w:rsidR="00DD6721" w:rsidRPr="00B430AC" w:rsidRDefault="00DD6721" w:rsidP="00DD6721">
      <w:pPr>
        <w:tabs>
          <w:tab w:val="left" w:pos="540"/>
        </w:tabs>
        <w:suppressAutoHyphens/>
        <w:autoSpaceDE w:val="0"/>
        <w:spacing w:after="0" w:line="360" w:lineRule="auto"/>
        <w:ind w:firstLine="567"/>
        <w:jc w:val="both"/>
        <w:rPr>
          <w:rFonts w:ascii="Times New Roman" w:eastAsia="Times New Roman" w:hAnsi="Times New Roman"/>
          <w:sz w:val="28"/>
          <w:szCs w:val="28"/>
          <w:lang w:eastAsia="uk-UA"/>
        </w:rPr>
      </w:pPr>
    </w:p>
    <w:p w:rsidR="00DD6721" w:rsidRPr="00B430AC" w:rsidRDefault="00DD6721" w:rsidP="00DD6721">
      <w:pPr>
        <w:tabs>
          <w:tab w:val="left" w:pos="540"/>
        </w:tabs>
        <w:suppressAutoHyphens/>
        <w:autoSpaceDE w:val="0"/>
        <w:spacing w:after="0" w:line="360" w:lineRule="auto"/>
        <w:ind w:firstLine="567"/>
        <w:jc w:val="both"/>
        <w:rPr>
          <w:rFonts w:ascii="Times New Roman" w:eastAsia="Times New Roman" w:hAnsi="Times New Roman"/>
          <w:sz w:val="28"/>
          <w:szCs w:val="28"/>
          <w:lang w:eastAsia="uk-UA"/>
        </w:rPr>
      </w:pPr>
    </w:p>
    <w:p w:rsidR="00DD6721" w:rsidRPr="00B430AC" w:rsidRDefault="00DD6721" w:rsidP="00CB5E0C">
      <w:pPr>
        <w:pStyle w:val="1"/>
        <w:spacing w:before="0" w:beforeAutospacing="0" w:after="0" w:afterAutospacing="0" w:line="360" w:lineRule="auto"/>
        <w:ind w:firstLine="567"/>
        <w:jc w:val="both"/>
        <w:rPr>
          <w:sz w:val="28"/>
          <w:szCs w:val="28"/>
        </w:rPr>
      </w:pPr>
      <w:bookmarkStart w:id="31" w:name="_Toc426543749"/>
      <w:bookmarkStart w:id="32" w:name="_Toc432883029"/>
      <w:r w:rsidRPr="00B430AC">
        <w:rPr>
          <w:sz w:val="28"/>
          <w:szCs w:val="28"/>
        </w:rPr>
        <w:t xml:space="preserve">3.1 Детермінація вчинення злочинів особами </w:t>
      </w:r>
      <w:r w:rsidR="008B3352" w:rsidRPr="00B430AC">
        <w:rPr>
          <w:sz w:val="28"/>
          <w:szCs w:val="28"/>
        </w:rPr>
        <w:t>в</w:t>
      </w:r>
      <w:r w:rsidRPr="00B430AC">
        <w:rPr>
          <w:sz w:val="28"/>
          <w:szCs w:val="28"/>
        </w:rPr>
        <w:t xml:space="preserve"> складі натовпу </w:t>
      </w:r>
      <w:r w:rsidR="008B3352" w:rsidRPr="00B430AC">
        <w:rPr>
          <w:sz w:val="28"/>
          <w:szCs w:val="28"/>
        </w:rPr>
        <w:t>в</w:t>
      </w:r>
      <w:r w:rsidRPr="00B430AC">
        <w:rPr>
          <w:sz w:val="28"/>
          <w:szCs w:val="28"/>
        </w:rPr>
        <w:t xml:space="preserve"> сучасній Україні</w:t>
      </w:r>
      <w:bookmarkEnd w:id="31"/>
      <w:bookmarkEnd w:id="32"/>
    </w:p>
    <w:p w:rsidR="00DD6721" w:rsidRPr="00B430AC" w:rsidRDefault="00DD6721" w:rsidP="00DD6721">
      <w:pPr>
        <w:tabs>
          <w:tab w:val="left" w:pos="540"/>
        </w:tabs>
        <w:suppressAutoHyphens/>
        <w:autoSpaceDE w:val="0"/>
        <w:spacing w:after="0" w:line="360" w:lineRule="auto"/>
        <w:ind w:firstLine="567"/>
        <w:jc w:val="both"/>
        <w:rPr>
          <w:rFonts w:ascii="Times New Roman" w:eastAsia="Times New Roman" w:hAnsi="Times New Roman"/>
          <w:bCs/>
          <w:sz w:val="28"/>
          <w:szCs w:val="28"/>
          <w:lang w:eastAsia="uk-UA"/>
        </w:rPr>
      </w:pPr>
    </w:p>
    <w:p w:rsidR="00DD6721" w:rsidRPr="00B430AC" w:rsidRDefault="00DD6721" w:rsidP="00DD6721">
      <w:pPr>
        <w:tabs>
          <w:tab w:val="left" w:pos="540"/>
        </w:tabs>
        <w:suppressAutoHyphens/>
        <w:autoSpaceDE w:val="0"/>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bCs/>
          <w:sz w:val="28"/>
          <w:szCs w:val="28"/>
          <w:lang w:eastAsia="uk-UA"/>
        </w:rPr>
        <w:t xml:space="preserve">Наукові дослідження злочинних дій, що вчиняються особами </w:t>
      </w:r>
      <w:r w:rsidR="008B3352"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складі натовпу, детермінанти їх виникнення в сучасній Україні набувають особливої актуальності за умов соціальних, економічних, геополітичних кризових явищ: політична нестабільність, національна трансформація українського суспільства, проєвропейська спрямованість, військова інтервенція тощо. Крім того, інтенсифікація демократичних перетворень українського суспільства призводить до значного розповсюдження явищ масового характеру, </w:t>
      </w:r>
      <w:r w:rsidR="008B3352"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ключаючи проведення різних мітингів, демаршів, демонстрацій тощо. Право на мирні зібрання гарантується Конституцією України та забезпечується в тій частині, яка передбачає запобігання явищам масового характеру, які заподіюють (можуть заподіяти) шкоду громадському порядку </w:t>
      </w:r>
      <w:r w:rsidR="008B3352" w:rsidRPr="00B430AC">
        <w:rPr>
          <w:rFonts w:ascii="Times New Roman" w:eastAsia="Times New Roman" w:hAnsi="Times New Roman"/>
          <w:bCs/>
          <w:sz w:val="28"/>
          <w:szCs w:val="28"/>
          <w:lang w:eastAsia="uk-UA"/>
        </w:rPr>
        <w:t>й</w:t>
      </w:r>
      <w:r w:rsidRPr="00B430AC">
        <w:rPr>
          <w:rFonts w:ascii="Times New Roman" w:eastAsia="Times New Roman" w:hAnsi="Times New Roman"/>
          <w:bCs/>
          <w:sz w:val="28"/>
          <w:szCs w:val="28"/>
          <w:lang w:eastAsia="uk-UA"/>
        </w:rPr>
        <w:t xml:space="preserve"> громадській безпеці. Історичний та правовий досвід країн, які у свій час проходили відповідні процеси, </w:t>
      </w:r>
      <w:r w:rsidR="008B3352"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казує на об’єктивність зростання в </w:t>
      </w:r>
      <w:r w:rsidR="008B3352" w:rsidRPr="00B430AC">
        <w:rPr>
          <w:rFonts w:ascii="Times New Roman" w:eastAsia="Times New Roman" w:hAnsi="Times New Roman"/>
          <w:bCs/>
          <w:sz w:val="28"/>
          <w:szCs w:val="28"/>
          <w:lang w:eastAsia="uk-UA"/>
        </w:rPr>
        <w:t>цих</w:t>
      </w:r>
      <w:r w:rsidRPr="00B430AC">
        <w:rPr>
          <w:rFonts w:ascii="Times New Roman" w:eastAsia="Times New Roman" w:hAnsi="Times New Roman"/>
          <w:bCs/>
          <w:sz w:val="28"/>
          <w:szCs w:val="28"/>
          <w:lang w:eastAsia="uk-UA"/>
        </w:rPr>
        <w:t xml:space="preserve"> умовах ескалації такого </w:t>
      </w:r>
      <w:r w:rsidR="008B3352" w:rsidRPr="00B430AC">
        <w:rPr>
          <w:rFonts w:ascii="Times New Roman" w:eastAsia="Times New Roman" w:hAnsi="Times New Roman"/>
          <w:bCs/>
          <w:sz w:val="28"/>
          <w:szCs w:val="28"/>
          <w:lang w:eastAsia="uk-UA"/>
        </w:rPr>
        <w:t>виду</w:t>
      </w:r>
      <w:r w:rsidRPr="00B430AC">
        <w:rPr>
          <w:rFonts w:ascii="Times New Roman" w:eastAsia="Times New Roman" w:hAnsi="Times New Roman"/>
          <w:bCs/>
          <w:sz w:val="28"/>
          <w:szCs w:val="28"/>
          <w:lang w:eastAsia="uk-UA"/>
        </w:rPr>
        <w:t xml:space="preserve"> злочинів.</w:t>
      </w:r>
      <w:r w:rsidRPr="00B430AC">
        <w:rPr>
          <w:rFonts w:ascii="Times New Roman" w:eastAsia="Times New Roman" w:hAnsi="Times New Roman"/>
          <w:sz w:val="28"/>
          <w:szCs w:val="28"/>
          <w:lang w:eastAsia="uk-UA"/>
        </w:rPr>
        <w:t xml:space="preserve"> За часи незалежної України недостатньо уваги приділялось у кримінологічній науці визначенню детермінантів злочинних дій, що вчиняються особами </w:t>
      </w:r>
      <w:r w:rsidR="008B3352"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lang w:eastAsia="uk-UA"/>
        </w:rPr>
        <w:t>Важлив</w:t>
      </w:r>
      <w:r w:rsidR="008B3352" w:rsidRPr="00B430AC">
        <w:rPr>
          <w:rFonts w:ascii="Times New Roman" w:eastAsia="Times New Roman" w:hAnsi="Times New Roman"/>
          <w:sz w:val="28"/>
          <w:szCs w:val="28"/>
          <w:lang w:eastAsia="uk-UA"/>
        </w:rPr>
        <w:t>им складником</w:t>
      </w:r>
      <w:r w:rsidRPr="00B430AC">
        <w:rPr>
          <w:rFonts w:ascii="Times New Roman" w:eastAsia="Times New Roman" w:hAnsi="Times New Roman"/>
          <w:sz w:val="28"/>
          <w:szCs w:val="28"/>
          <w:lang w:eastAsia="uk-UA"/>
        </w:rPr>
        <w:t xml:space="preserve"> кримінологічної характеристики масових заходів щодо протидії злочинам, що вчиняються особами </w:t>
      </w:r>
      <w:r w:rsidR="008B3352"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є встановлення детермінант, </w:t>
      </w:r>
      <w:r w:rsidR="008B3352" w:rsidRPr="00B430AC">
        <w:rPr>
          <w:rFonts w:ascii="Times New Roman" w:eastAsia="Times New Roman" w:hAnsi="Times New Roman"/>
          <w:sz w:val="28"/>
          <w:szCs w:val="28"/>
          <w:lang w:eastAsia="uk-UA"/>
        </w:rPr>
        <w:t>які</w:t>
      </w:r>
      <w:r w:rsidRPr="00B430AC">
        <w:rPr>
          <w:rFonts w:ascii="Times New Roman" w:eastAsia="Times New Roman" w:hAnsi="Times New Roman"/>
          <w:sz w:val="28"/>
          <w:szCs w:val="28"/>
          <w:lang w:eastAsia="uk-UA"/>
        </w:rPr>
        <w:t xml:space="preserve"> обумовлюють трансформацію скупчення великої кількості людей у злочинний натовп. Безпосередній розгляд механізму кримінально-правового впливу на злочини, що </w:t>
      </w:r>
      <w:r w:rsidR="008B3352" w:rsidRPr="00B430AC">
        <w:rPr>
          <w:rFonts w:ascii="Times New Roman" w:eastAsia="Times New Roman" w:hAnsi="Times New Roman"/>
          <w:sz w:val="28"/>
          <w:szCs w:val="28"/>
          <w:lang w:eastAsia="uk-UA"/>
        </w:rPr>
        <w:t>скоюються</w:t>
      </w:r>
      <w:r w:rsidRPr="00B430AC">
        <w:rPr>
          <w:rFonts w:ascii="Times New Roman" w:eastAsia="Times New Roman" w:hAnsi="Times New Roman"/>
          <w:sz w:val="28"/>
          <w:szCs w:val="28"/>
          <w:lang w:eastAsia="uk-UA"/>
        </w:rPr>
        <w:t xml:space="preserve"> в надзвичайних умовах, неможливий без вивчення його взаємозв’язку </w:t>
      </w:r>
      <w:r w:rsidR="008B3352"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 xml:space="preserve"> природними </w:t>
      </w:r>
      <w:r w:rsidR="008B3352" w:rsidRPr="00B430AC">
        <w:rPr>
          <w:rFonts w:ascii="Times New Roman" w:eastAsia="Times New Roman" w:hAnsi="Times New Roman"/>
          <w:sz w:val="28"/>
          <w:szCs w:val="28"/>
          <w:lang w:eastAsia="uk-UA"/>
        </w:rPr>
        <w:t>й</w:t>
      </w:r>
      <w:r w:rsidR="004835C6">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lastRenderedPageBreak/>
        <w:t>соціальними чинниками. На думку А.А. Абдульманова, знання причин та умов злочинів, скоєних у ході масових заворушень, сприяє формуванню кінцевої цілі у ф</w:t>
      </w:r>
      <w:r w:rsidR="008B3352" w:rsidRPr="00B430AC">
        <w:rPr>
          <w:rFonts w:ascii="Times New Roman" w:eastAsia="Times New Roman" w:hAnsi="Times New Roman"/>
          <w:sz w:val="28"/>
          <w:szCs w:val="28"/>
          <w:lang w:eastAsia="uk-UA"/>
        </w:rPr>
        <w:t>ормі визначення основних напрям</w:t>
      </w:r>
      <w:r w:rsidRPr="00B430AC">
        <w:rPr>
          <w:rFonts w:ascii="Times New Roman" w:eastAsia="Times New Roman" w:hAnsi="Times New Roman"/>
          <w:sz w:val="28"/>
          <w:szCs w:val="28"/>
          <w:lang w:eastAsia="uk-UA"/>
        </w:rPr>
        <w:t xml:space="preserve">ів боротьби </w:t>
      </w:r>
      <w:r w:rsidR="008B3352"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 xml:space="preserve"> таким видом злочинності, планування спільних дій правоохоронних органів, </w:t>
      </w:r>
      <w:r w:rsidR="008B335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досконалення законодавчого регулювання правових методів попередження </w:t>
      </w:r>
      <w:r w:rsidR="008B3352" w:rsidRPr="00B430AC">
        <w:rPr>
          <w:rFonts w:ascii="Times New Roman" w:eastAsia="Times New Roman" w:hAnsi="Times New Roman"/>
          <w:sz w:val="28"/>
          <w:szCs w:val="28"/>
          <w:lang w:eastAsia="uk-UA"/>
        </w:rPr>
        <w:t>цих</w:t>
      </w:r>
      <w:r w:rsidRPr="00B430AC">
        <w:rPr>
          <w:rFonts w:ascii="Times New Roman" w:eastAsia="Times New Roman" w:hAnsi="Times New Roman"/>
          <w:sz w:val="28"/>
          <w:szCs w:val="28"/>
          <w:lang w:eastAsia="uk-UA"/>
        </w:rPr>
        <w:t xml:space="preserve"> злочинів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_Ref432200038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1</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90].</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shd w:val="clear" w:color="auto" w:fill="FFFFFF"/>
          <w:lang w:eastAsia="uk-UA"/>
        </w:rPr>
        <w:t xml:space="preserve">Детермінація − процес визначення, обумовленості, який </w:t>
      </w:r>
      <w:r w:rsidR="008B3352" w:rsidRPr="00B430AC">
        <w:rPr>
          <w:rFonts w:ascii="Times New Roman" w:eastAsia="Times New Roman" w:hAnsi="Times New Roman"/>
          <w:sz w:val="28"/>
          <w:szCs w:val="28"/>
          <w:shd w:val="clear" w:color="auto" w:fill="FFFFFF"/>
          <w:lang w:eastAsia="uk-UA"/>
        </w:rPr>
        <w:t>у</w:t>
      </w:r>
      <w:r w:rsidRPr="00B430AC">
        <w:rPr>
          <w:rFonts w:ascii="Times New Roman" w:eastAsia="Times New Roman" w:hAnsi="Times New Roman"/>
          <w:sz w:val="28"/>
          <w:szCs w:val="28"/>
          <w:shd w:val="clear" w:color="auto" w:fill="FFFFFF"/>
          <w:lang w:eastAsia="uk-UA"/>
        </w:rPr>
        <w:t xml:space="preserve">казує на зв'язок та взаємозалежність одних явищ, процесів і станів від інших, свідчить про зв’язки </w:t>
      </w:r>
      <w:r w:rsidR="008B3352" w:rsidRPr="00B430AC">
        <w:rPr>
          <w:rFonts w:ascii="Times New Roman" w:eastAsia="Times New Roman" w:hAnsi="Times New Roman"/>
          <w:sz w:val="28"/>
          <w:szCs w:val="28"/>
          <w:shd w:val="clear" w:color="auto" w:fill="FFFFFF"/>
          <w:lang w:eastAsia="uk-UA"/>
        </w:rPr>
        <w:t>й</w:t>
      </w:r>
      <w:r w:rsidRPr="00B430AC">
        <w:rPr>
          <w:rFonts w:ascii="Times New Roman" w:eastAsia="Times New Roman" w:hAnsi="Times New Roman"/>
          <w:sz w:val="28"/>
          <w:szCs w:val="28"/>
          <w:shd w:val="clear" w:color="auto" w:fill="FFFFFF"/>
          <w:lang w:eastAsia="uk-UA"/>
        </w:rPr>
        <w:t xml:space="preserve"> залежності між речами та явищами. Відповідно</w:t>
      </w:r>
      <w:r w:rsidR="008B3352"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 xml:space="preserve"> детермінант − визначальний, зумовлювальний</w:t>
      </w:r>
      <w:r w:rsidR="00DA48EA" w:rsidRPr="00B430AC">
        <w:rPr>
          <w:rFonts w:ascii="Times New Roman" w:eastAsia="Times New Roman" w:hAnsi="Times New Roman"/>
          <w:sz w:val="28"/>
          <w:szCs w:val="28"/>
          <w:shd w:val="clear" w:color="auto" w:fill="FFFFFF"/>
          <w:lang w:eastAsia="uk-UA"/>
        </w:rPr>
        <w:t>[</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_Ref432182787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118</w:t>
      </w:r>
      <w:r w:rsidR="00F632D7" w:rsidRPr="00B430AC">
        <w:rPr>
          <w:rFonts w:ascii="Times New Roman" w:hAnsi="Times New Roman"/>
          <w:sz w:val="28"/>
          <w:szCs w:val="28"/>
        </w:rPr>
        <w:fldChar w:fldCharType="end"/>
      </w:r>
      <w:r w:rsidR="00DA48EA" w:rsidRPr="00B430AC">
        <w:rPr>
          <w:rFonts w:ascii="Times New Roman" w:eastAsia="Times New Roman" w:hAnsi="Times New Roman"/>
          <w:sz w:val="28"/>
          <w:szCs w:val="28"/>
          <w:shd w:val="clear" w:color="auto" w:fill="FFFFFF"/>
          <w:lang w:eastAsia="uk-UA"/>
        </w:rPr>
        <w:t>, с. 112]</w:t>
      </w:r>
      <w:r w:rsidRPr="00B430AC">
        <w:rPr>
          <w:rFonts w:ascii="Times New Roman" w:eastAsia="Times New Roman" w:hAnsi="Times New Roman"/>
          <w:sz w:val="28"/>
          <w:szCs w:val="28"/>
          <w:shd w:val="clear" w:color="auto" w:fill="FFFFFF"/>
          <w:lang w:eastAsia="uk-UA"/>
        </w:rPr>
        <w:t xml:space="preserve">. </w:t>
      </w:r>
      <w:r w:rsidRPr="00B430AC">
        <w:rPr>
          <w:rFonts w:ascii="Times New Roman" w:eastAsia="Times New Roman" w:hAnsi="Times New Roman"/>
          <w:sz w:val="28"/>
          <w:szCs w:val="28"/>
          <w:lang w:eastAsia="uk-UA"/>
        </w:rPr>
        <w:t>В інтерпретації оксфордського тлумачного словника з психології детермінанта в одному значенні − це домінуючий впл</w:t>
      </w:r>
      <w:r w:rsidR="008B3352" w:rsidRPr="00B430AC">
        <w:rPr>
          <w:rFonts w:ascii="Times New Roman" w:eastAsia="Times New Roman" w:hAnsi="Times New Roman"/>
          <w:sz w:val="28"/>
          <w:szCs w:val="28"/>
          <w:lang w:eastAsia="uk-UA"/>
        </w:rPr>
        <w:t>ив, основний чинник, а в іншому</w:t>
      </w:r>
      <w:r w:rsidRPr="00B430AC">
        <w:rPr>
          <w:rFonts w:ascii="Times New Roman" w:eastAsia="Times New Roman" w:hAnsi="Times New Roman"/>
          <w:sz w:val="28"/>
          <w:szCs w:val="28"/>
          <w:lang w:eastAsia="uk-UA"/>
        </w:rPr>
        <w:t xml:space="preserve"> − </w:t>
      </w:r>
      <w:r w:rsidR="008B3352" w:rsidRPr="00B430AC">
        <w:rPr>
          <w:rFonts w:ascii="Times New Roman" w:eastAsia="Times New Roman" w:hAnsi="Times New Roman"/>
          <w:sz w:val="28"/>
          <w:szCs w:val="28"/>
          <w:lang w:eastAsia="uk-UA"/>
        </w:rPr>
        <w:t>причина, передумова, яка при</w:t>
      </w:r>
      <w:r w:rsidRPr="00B430AC">
        <w:rPr>
          <w:rFonts w:ascii="Times New Roman" w:eastAsia="Times New Roman" w:hAnsi="Times New Roman"/>
          <w:sz w:val="28"/>
          <w:szCs w:val="28"/>
          <w:lang w:eastAsia="uk-UA"/>
        </w:rPr>
        <w:t>водить до певного результату</w:t>
      </w:r>
      <w:r w:rsidR="00DA48EA" w:rsidRPr="00B430AC">
        <w:rPr>
          <w:rFonts w:ascii="Times New Roman" w:eastAsia="Times New Roman" w:hAnsi="Times New Roman"/>
          <w:sz w:val="28"/>
          <w:szCs w:val="28"/>
          <w:lang w:eastAsia="uk-UA"/>
        </w:rPr>
        <w:t>[</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_Ref432182823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280</w:t>
      </w:r>
      <w:r w:rsidR="00F632D7" w:rsidRPr="00B430AC">
        <w:rPr>
          <w:rFonts w:ascii="Times New Roman" w:hAnsi="Times New Roman"/>
          <w:sz w:val="28"/>
          <w:szCs w:val="28"/>
        </w:rPr>
        <w:fldChar w:fldCharType="end"/>
      </w:r>
      <w:r w:rsidR="00DA48EA" w:rsidRPr="00B430AC">
        <w:rPr>
          <w:rFonts w:ascii="Times New Roman" w:eastAsia="Times New Roman" w:hAnsi="Times New Roman"/>
          <w:sz w:val="28"/>
          <w:szCs w:val="28"/>
          <w:lang w:eastAsia="uk-UA"/>
        </w:rPr>
        <w:t>, с. 215]</w:t>
      </w:r>
      <w:r w:rsidRPr="00B430AC">
        <w:rPr>
          <w:rFonts w:ascii="Times New Roman" w:eastAsia="Times New Roman" w:hAnsi="Times New Roman"/>
          <w:sz w:val="28"/>
          <w:szCs w:val="28"/>
          <w:lang w:eastAsia="uk-UA"/>
        </w:rPr>
        <w:t>.</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shd w:val="clear" w:color="auto" w:fill="FFFFFF"/>
          <w:lang w:eastAsia="uk-UA"/>
        </w:rPr>
        <w:t xml:space="preserve">Проблема детермінації злочинів </w:t>
      </w:r>
      <w:r w:rsidR="008B3352" w:rsidRPr="00B430AC">
        <w:rPr>
          <w:rFonts w:ascii="Times New Roman" w:eastAsia="Times New Roman" w:hAnsi="Times New Roman"/>
          <w:sz w:val="28"/>
          <w:szCs w:val="28"/>
          <w:lang w:eastAsia="uk-UA"/>
        </w:rPr>
        <w:t>−</w:t>
      </w:r>
      <w:r w:rsidR="008B3352" w:rsidRPr="00B430AC">
        <w:rPr>
          <w:rFonts w:ascii="Times New Roman" w:eastAsia="Times New Roman" w:hAnsi="Times New Roman"/>
          <w:sz w:val="28"/>
          <w:szCs w:val="28"/>
          <w:shd w:val="clear" w:color="auto" w:fill="FFFFFF"/>
          <w:lang w:eastAsia="uk-UA"/>
        </w:rPr>
        <w:t xml:space="preserve"> одна</w:t>
      </w:r>
      <w:r w:rsidRPr="00B430AC">
        <w:rPr>
          <w:rFonts w:ascii="Times New Roman" w:eastAsia="Times New Roman" w:hAnsi="Times New Roman"/>
          <w:sz w:val="28"/>
          <w:szCs w:val="28"/>
          <w:shd w:val="clear" w:color="auto" w:fill="FFFFFF"/>
          <w:lang w:eastAsia="uk-UA"/>
        </w:rPr>
        <w:t xml:space="preserve"> з центральних у кримінологічній науці, але вона </w:t>
      </w:r>
      <w:r w:rsidR="008B3352" w:rsidRPr="00B430AC">
        <w:rPr>
          <w:rFonts w:ascii="Times New Roman" w:eastAsia="Times New Roman" w:hAnsi="Times New Roman"/>
          <w:sz w:val="28"/>
          <w:szCs w:val="28"/>
          <w:shd w:val="clear" w:color="auto" w:fill="FFFFFF"/>
          <w:lang w:eastAsia="uk-UA"/>
        </w:rPr>
        <w:t xml:space="preserve">досі </w:t>
      </w:r>
      <w:r w:rsidRPr="00B430AC">
        <w:rPr>
          <w:rFonts w:ascii="Times New Roman" w:eastAsia="Times New Roman" w:hAnsi="Times New Roman"/>
          <w:sz w:val="28"/>
          <w:szCs w:val="28"/>
          <w:shd w:val="clear" w:color="auto" w:fill="FFFFFF"/>
          <w:lang w:eastAsia="uk-UA"/>
        </w:rPr>
        <w:t xml:space="preserve">не знайшла однозначного розв’язання. Одні вчені в основу детермінації злочинності вкладають причини </w:t>
      </w:r>
      <w:r w:rsidR="008B3352" w:rsidRPr="00B430AC">
        <w:rPr>
          <w:rFonts w:ascii="Times New Roman" w:eastAsia="Times New Roman" w:hAnsi="Times New Roman"/>
          <w:sz w:val="28"/>
          <w:szCs w:val="28"/>
          <w:shd w:val="clear" w:color="auto" w:fill="FFFFFF"/>
          <w:lang w:eastAsia="uk-UA"/>
        </w:rPr>
        <w:t>й</w:t>
      </w:r>
      <w:r w:rsidRPr="00B430AC">
        <w:rPr>
          <w:rFonts w:ascii="Times New Roman" w:eastAsia="Times New Roman" w:hAnsi="Times New Roman"/>
          <w:sz w:val="28"/>
          <w:szCs w:val="28"/>
          <w:shd w:val="clear" w:color="auto" w:fill="FFFFFF"/>
          <w:lang w:eastAsia="uk-UA"/>
        </w:rPr>
        <w:t xml:space="preserve"> умови злочинів, під якими розуміють певні негативні обставини суспільного життя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_Ref419892718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207</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c. 212-213]. Інші кримінологи відносять внутрішньо-індивідуалізовані традиції, звички, інтереси </w:t>
      </w:r>
      <w:r w:rsidR="007A5189" w:rsidRPr="00B430AC">
        <w:rPr>
          <w:rFonts w:ascii="Times New Roman" w:eastAsia="Times New Roman" w:hAnsi="Times New Roman"/>
          <w:sz w:val="28"/>
          <w:szCs w:val="28"/>
          <w:shd w:val="clear" w:color="auto" w:fill="FFFFFF"/>
          <w:lang w:eastAsia="uk-UA"/>
        </w:rPr>
        <w:t>та</w:t>
      </w:r>
      <w:r w:rsidRPr="00B430AC">
        <w:rPr>
          <w:rFonts w:ascii="Times New Roman" w:eastAsia="Times New Roman" w:hAnsi="Times New Roman"/>
          <w:sz w:val="28"/>
          <w:szCs w:val="28"/>
          <w:shd w:val="clear" w:color="auto" w:fill="FFFFFF"/>
          <w:lang w:eastAsia="uk-UA"/>
        </w:rPr>
        <w:t xml:space="preserve"> мотиви, де первинним елементом виступає мотивація злочинів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_Ref419892737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224</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c. 56]. Так, Н.С. Лейкіна </w:t>
      </w:r>
      <w:r w:rsidR="007A5189" w:rsidRPr="00B430AC">
        <w:rPr>
          <w:rFonts w:ascii="Times New Roman" w:eastAsia="Times New Roman" w:hAnsi="Times New Roman"/>
          <w:sz w:val="28"/>
          <w:szCs w:val="28"/>
          <w:shd w:val="clear" w:color="auto" w:fill="FFFFFF"/>
          <w:lang w:eastAsia="uk-UA"/>
        </w:rPr>
        <w:t>відзначає</w:t>
      </w:r>
      <w:r w:rsidRPr="00B430AC">
        <w:rPr>
          <w:rFonts w:ascii="Times New Roman" w:eastAsia="Times New Roman" w:hAnsi="Times New Roman"/>
          <w:sz w:val="28"/>
          <w:szCs w:val="28"/>
          <w:shd w:val="clear" w:color="auto" w:fill="FFFFFF"/>
          <w:lang w:eastAsia="uk-UA"/>
        </w:rPr>
        <w:t xml:space="preserve">: «До зовнішніх причин скоєння злочину належать несприятливі умови морального формування особи злочинця, а також ті умови ситуації, що викликали намір </w:t>
      </w:r>
      <w:r w:rsidR="007A5189" w:rsidRPr="00B430AC">
        <w:rPr>
          <w:rFonts w:ascii="Times New Roman" w:eastAsia="Times New Roman" w:hAnsi="Times New Roman"/>
          <w:sz w:val="28"/>
          <w:szCs w:val="28"/>
          <w:shd w:val="clear" w:color="auto" w:fill="FFFFFF"/>
          <w:lang w:eastAsia="uk-UA"/>
        </w:rPr>
        <w:t>й</w:t>
      </w:r>
      <w:r w:rsidRPr="00B430AC">
        <w:rPr>
          <w:rFonts w:ascii="Times New Roman" w:eastAsia="Times New Roman" w:hAnsi="Times New Roman"/>
          <w:sz w:val="28"/>
          <w:szCs w:val="28"/>
          <w:shd w:val="clear" w:color="auto" w:fill="FFFFFF"/>
          <w:lang w:eastAsia="uk-UA"/>
        </w:rPr>
        <w:t xml:space="preserve"> об’єктивну можливість у </w:t>
      </w:r>
      <w:r w:rsidR="007A5189" w:rsidRPr="00B430AC">
        <w:rPr>
          <w:rFonts w:ascii="Times New Roman" w:eastAsia="Times New Roman" w:hAnsi="Times New Roman"/>
          <w:sz w:val="28"/>
          <w:szCs w:val="28"/>
          <w:shd w:val="clear" w:color="auto" w:fill="FFFFFF"/>
          <w:lang w:eastAsia="uk-UA"/>
        </w:rPr>
        <w:t>цей</w:t>
      </w:r>
      <w:r w:rsidRPr="00B430AC">
        <w:rPr>
          <w:rFonts w:ascii="Times New Roman" w:eastAsia="Times New Roman" w:hAnsi="Times New Roman"/>
          <w:sz w:val="28"/>
          <w:szCs w:val="28"/>
          <w:shd w:val="clear" w:color="auto" w:fill="FFFFFF"/>
          <w:lang w:eastAsia="uk-UA"/>
        </w:rPr>
        <w:t xml:space="preserve"> момент скоїти злочин. Внутрішні причини полягають </w:t>
      </w:r>
      <w:r w:rsidR="007A5189" w:rsidRPr="00B430AC">
        <w:rPr>
          <w:rFonts w:ascii="Times New Roman" w:eastAsia="Times New Roman" w:hAnsi="Times New Roman"/>
          <w:sz w:val="28"/>
          <w:szCs w:val="28"/>
          <w:shd w:val="clear" w:color="auto" w:fill="FFFFFF"/>
          <w:lang w:eastAsia="uk-UA"/>
        </w:rPr>
        <w:t>у</w:t>
      </w:r>
      <w:r w:rsidRPr="00B430AC">
        <w:rPr>
          <w:rFonts w:ascii="Times New Roman" w:eastAsia="Times New Roman" w:hAnsi="Times New Roman"/>
          <w:sz w:val="28"/>
          <w:szCs w:val="28"/>
          <w:shd w:val="clear" w:color="auto" w:fill="FFFFFF"/>
          <w:lang w:eastAsia="uk-UA"/>
        </w:rPr>
        <w:t xml:space="preserve"> соціально негативних поглядах, інтересах, відношеннях, установках, орієнтації, які зумовили вчинення суспільно небезпечного діяння»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_Ref419892757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236</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c. 127].</w:t>
      </w:r>
    </w:p>
    <w:p w:rsidR="00DD6721" w:rsidRPr="00B430AC" w:rsidRDefault="007A5189"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shd w:val="clear" w:color="auto" w:fill="FFFFFF"/>
          <w:lang w:eastAsia="uk-UA"/>
        </w:rPr>
        <w:t>Отже</w:t>
      </w:r>
      <w:r w:rsidR="00DD6721" w:rsidRPr="00B430AC">
        <w:rPr>
          <w:rFonts w:ascii="Times New Roman" w:eastAsia="Times New Roman" w:hAnsi="Times New Roman"/>
          <w:sz w:val="28"/>
          <w:szCs w:val="28"/>
          <w:shd w:val="clear" w:color="auto" w:fill="FFFFFF"/>
          <w:lang w:eastAsia="uk-UA"/>
        </w:rPr>
        <w:t xml:space="preserve">, як і причини в цілому, </w:t>
      </w:r>
      <w:r w:rsidR="00DD6721" w:rsidRPr="00B430AC">
        <w:rPr>
          <w:rFonts w:ascii="Times New Roman" w:eastAsia="Times New Roman" w:hAnsi="Times New Roman"/>
          <w:sz w:val="28"/>
          <w:szCs w:val="28"/>
          <w:lang w:eastAsia="uk-UA"/>
        </w:rPr>
        <w:t xml:space="preserve">причини злочинів, скоєних у ході масових заходів, </w:t>
      </w:r>
      <w:r w:rsidRPr="00B430AC">
        <w:rPr>
          <w:rFonts w:ascii="Times New Roman" w:eastAsia="Times New Roman" w:hAnsi="Times New Roman"/>
          <w:sz w:val="28"/>
          <w:szCs w:val="28"/>
          <w:lang w:eastAsia="uk-UA"/>
        </w:rPr>
        <w:t>загалом</w:t>
      </w:r>
      <w:r w:rsidR="00DD6721" w:rsidRPr="00B430AC">
        <w:rPr>
          <w:rFonts w:ascii="Times New Roman" w:eastAsia="Times New Roman" w:hAnsi="Times New Roman"/>
          <w:sz w:val="28"/>
          <w:szCs w:val="28"/>
          <w:lang w:eastAsia="uk-UA"/>
        </w:rPr>
        <w:t xml:space="preserve"> також можна розділити на зовнішні, обумовлені соціокультурним середовищем, </w:t>
      </w:r>
      <w:r w:rsidRPr="00B430AC">
        <w:rPr>
          <w:rFonts w:ascii="Times New Roman" w:eastAsia="Times New Roman" w:hAnsi="Times New Roman"/>
          <w:sz w:val="28"/>
          <w:szCs w:val="28"/>
          <w:lang w:eastAsia="uk-UA"/>
        </w:rPr>
        <w:t>і</w:t>
      </w:r>
      <w:r w:rsidR="00DD6721" w:rsidRPr="00B430AC">
        <w:rPr>
          <w:rFonts w:ascii="Times New Roman" w:eastAsia="Times New Roman" w:hAnsi="Times New Roman"/>
          <w:sz w:val="28"/>
          <w:szCs w:val="28"/>
          <w:lang w:eastAsia="uk-UA"/>
        </w:rPr>
        <w:t xml:space="preserve"> внутрішні, представлені особистісною детермінованістю. </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shd w:val="clear" w:color="auto" w:fill="FFFFFF"/>
          <w:lang w:eastAsia="uk-UA"/>
        </w:rPr>
        <w:lastRenderedPageBreak/>
        <w:t xml:space="preserve">Безперечно, причинні зв’язки </w:t>
      </w:r>
      <w:r w:rsidR="004835C6">
        <w:rPr>
          <w:rFonts w:ascii="Times New Roman" w:eastAsia="Times New Roman" w:hAnsi="Times New Roman"/>
          <w:sz w:val="28"/>
          <w:szCs w:val="28"/>
          <w:lang w:eastAsia="uk-UA"/>
        </w:rPr>
        <w:t>–</w:t>
      </w:r>
      <w:r w:rsidRPr="00B430AC">
        <w:rPr>
          <w:rFonts w:ascii="Times New Roman" w:eastAsia="Times New Roman" w:hAnsi="Times New Roman"/>
          <w:sz w:val="28"/>
          <w:szCs w:val="28"/>
          <w:shd w:val="clear" w:color="auto" w:fill="FFFFFF"/>
          <w:lang w:eastAsia="uk-UA"/>
        </w:rPr>
        <w:t xml:space="preserve"> од</w:t>
      </w:r>
      <w:r w:rsidR="007A5189" w:rsidRPr="00B430AC">
        <w:rPr>
          <w:rFonts w:ascii="Times New Roman" w:eastAsia="Times New Roman" w:hAnsi="Times New Roman"/>
          <w:sz w:val="28"/>
          <w:szCs w:val="28"/>
          <w:shd w:val="clear" w:color="auto" w:fill="FFFFFF"/>
          <w:lang w:eastAsia="uk-UA"/>
        </w:rPr>
        <w:t>ин</w:t>
      </w:r>
      <w:r w:rsidR="004835C6">
        <w:rPr>
          <w:rFonts w:ascii="Times New Roman" w:eastAsia="Times New Roman" w:hAnsi="Times New Roman"/>
          <w:sz w:val="28"/>
          <w:szCs w:val="28"/>
          <w:shd w:val="clear" w:color="auto" w:fill="FFFFFF"/>
          <w:lang w:eastAsia="uk-UA"/>
        </w:rPr>
        <w:t xml:space="preserve"> </w:t>
      </w:r>
      <w:r w:rsidR="007A5189"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з різновидів детермінації, яка являє собою такий спосіб взаємодії, за якого виникнення одного явища визначається, опосередковується іншими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_Ref432203731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85</w:t>
      </w:r>
      <w:r w:rsidR="00F632D7" w:rsidRPr="00B430AC">
        <w:rPr>
          <w:rFonts w:ascii="Times New Roman" w:hAnsi="Times New Roman"/>
          <w:sz w:val="28"/>
          <w:szCs w:val="28"/>
        </w:rPr>
        <w:fldChar w:fldCharType="end"/>
      </w:r>
      <w:r w:rsidR="00AB3C16" w:rsidRPr="00B430AC">
        <w:rPr>
          <w:rFonts w:ascii="Times New Roman" w:hAnsi="Times New Roman"/>
          <w:sz w:val="28"/>
          <w:szCs w:val="28"/>
        </w:rPr>
        <w:t>,</w:t>
      </w:r>
      <w:r w:rsidRPr="00B430AC">
        <w:rPr>
          <w:rFonts w:ascii="Times New Roman" w:eastAsia="Times New Roman" w:hAnsi="Times New Roman"/>
          <w:sz w:val="28"/>
          <w:szCs w:val="28"/>
          <w:shd w:val="clear" w:color="auto" w:fill="FFFFFF"/>
          <w:lang w:eastAsia="uk-UA"/>
        </w:rPr>
        <w:t xml:space="preserve"> c. 129-130]. П.В. Алексєєв </w:t>
      </w:r>
      <w:r w:rsidR="007A5189" w:rsidRPr="00B430AC">
        <w:rPr>
          <w:rFonts w:ascii="Times New Roman" w:eastAsia="Times New Roman" w:hAnsi="Times New Roman"/>
          <w:sz w:val="28"/>
          <w:szCs w:val="28"/>
          <w:shd w:val="clear" w:color="auto" w:fill="FFFFFF"/>
          <w:lang w:eastAsia="uk-UA"/>
        </w:rPr>
        <w:t>у</w:t>
      </w:r>
      <w:r w:rsidRPr="00B430AC">
        <w:rPr>
          <w:rFonts w:ascii="Times New Roman" w:eastAsia="Times New Roman" w:hAnsi="Times New Roman"/>
          <w:sz w:val="28"/>
          <w:szCs w:val="28"/>
          <w:shd w:val="clear" w:color="auto" w:fill="FFFFFF"/>
          <w:lang w:eastAsia="uk-UA"/>
        </w:rPr>
        <w:t xml:space="preserve">важає, що поряд </w:t>
      </w:r>
      <w:r w:rsidR="007A5189"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з причинами процес детермінації містить такі елементи</w:t>
      </w:r>
      <w:r w:rsidR="007A5189"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 xml:space="preserve"> як умови </w:t>
      </w:r>
      <w:r w:rsidR="007A5189" w:rsidRPr="00B430AC">
        <w:rPr>
          <w:rFonts w:ascii="Times New Roman" w:eastAsia="Times New Roman" w:hAnsi="Times New Roman"/>
          <w:sz w:val="28"/>
          <w:szCs w:val="28"/>
          <w:shd w:val="clear" w:color="auto" w:fill="FFFFFF"/>
          <w:lang w:eastAsia="uk-UA"/>
        </w:rPr>
        <w:t>й дія</w:t>
      </w:r>
      <w:r w:rsidRPr="00B430AC">
        <w:rPr>
          <w:rFonts w:ascii="Times New Roman" w:eastAsia="Times New Roman" w:hAnsi="Times New Roman"/>
          <w:sz w:val="28"/>
          <w:szCs w:val="28"/>
          <w:shd w:val="clear" w:color="auto" w:fill="FFFFFF"/>
          <w:lang w:eastAsia="uk-UA"/>
        </w:rPr>
        <w:t xml:space="preserve"> (наслідок, результат)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_Ref419892790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7</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c. 38]. Однак, з одного боку, науковець до детермінант не включає чинники, а з іншого – неправомірно, на нашу думку, долучає результат. Останній не може бути складовою </w:t>
      </w:r>
      <w:r w:rsidR="007A5189" w:rsidRPr="00B430AC">
        <w:rPr>
          <w:rFonts w:ascii="Times New Roman" w:eastAsia="Times New Roman" w:hAnsi="Times New Roman"/>
          <w:sz w:val="28"/>
          <w:szCs w:val="28"/>
          <w:shd w:val="clear" w:color="auto" w:fill="FFFFFF"/>
          <w:lang w:eastAsia="uk-UA"/>
        </w:rPr>
        <w:t xml:space="preserve">частиною </w:t>
      </w:r>
      <w:r w:rsidRPr="00B430AC">
        <w:rPr>
          <w:rFonts w:ascii="Times New Roman" w:eastAsia="Times New Roman" w:hAnsi="Times New Roman"/>
          <w:sz w:val="28"/>
          <w:szCs w:val="28"/>
          <w:shd w:val="clear" w:color="auto" w:fill="FFFFFF"/>
          <w:lang w:eastAsia="uk-UA"/>
        </w:rPr>
        <w:t>детермінанти, оскільки вона його лише обумовлює, але не визначає. О.</w:t>
      </w:r>
      <w:r w:rsidR="008227F5" w:rsidRPr="00B430AC">
        <w:rPr>
          <w:rFonts w:ascii="Times New Roman" w:eastAsia="Times New Roman" w:hAnsi="Times New Roman"/>
          <w:sz w:val="28"/>
          <w:szCs w:val="28"/>
          <w:shd w:val="clear" w:color="auto" w:fill="FFFFFF"/>
          <w:lang w:eastAsia="uk-UA"/>
        </w:rPr>
        <w:t xml:space="preserve"> </w:t>
      </w:r>
      <w:r w:rsidRPr="00B430AC">
        <w:rPr>
          <w:rFonts w:ascii="Times New Roman" w:eastAsia="Times New Roman" w:hAnsi="Times New Roman"/>
          <w:sz w:val="28"/>
          <w:szCs w:val="28"/>
          <w:shd w:val="clear" w:color="auto" w:fill="FFFFFF"/>
          <w:lang w:eastAsia="uk-UA"/>
        </w:rPr>
        <w:t>М.</w:t>
      </w:r>
      <w:r w:rsidR="008227F5" w:rsidRPr="00B430AC">
        <w:rPr>
          <w:rFonts w:ascii="Times New Roman" w:eastAsia="Times New Roman" w:hAnsi="Times New Roman"/>
          <w:sz w:val="28"/>
          <w:szCs w:val="28"/>
          <w:shd w:val="clear" w:color="auto" w:fill="FFFFFF"/>
          <w:lang w:eastAsia="uk-UA"/>
        </w:rPr>
        <w:t xml:space="preserve"> </w:t>
      </w:r>
      <w:r w:rsidRPr="00B430AC">
        <w:rPr>
          <w:rFonts w:ascii="Times New Roman" w:eastAsia="Times New Roman" w:hAnsi="Times New Roman"/>
          <w:sz w:val="28"/>
          <w:szCs w:val="28"/>
          <w:shd w:val="clear" w:color="auto" w:fill="FFFFFF"/>
          <w:lang w:eastAsia="uk-UA"/>
        </w:rPr>
        <w:t>Ігнатов при розкритті загальнокримінальної насильницької злочинності</w:t>
      </w:r>
      <w:r w:rsidR="007A5189"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 xml:space="preserve"> навпаки</w:t>
      </w:r>
      <w:r w:rsidR="007A5189"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 xml:space="preserve"> поняття детермінації зводить лише до факторної (чинникової) інтерпретації досліджуваного феномену: біологічні, середовищні, соціальні фактори, психічні відхилення</w:t>
      </w:r>
      <w:r w:rsidR="00DA48EA" w:rsidRPr="00B430AC">
        <w:rPr>
          <w:rFonts w:ascii="Times New Roman" w:eastAsia="Times New Roman" w:hAnsi="Times New Roman"/>
          <w:sz w:val="28"/>
          <w:szCs w:val="28"/>
          <w:shd w:val="clear" w:color="auto" w:fill="FFFFFF"/>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_Ref431876741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120</w:t>
      </w:r>
      <w:r w:rsidR="00F632D7" w:rsidRPr="00B430AC">
        <w:rPr>
          <w:rFonts w:ascii="Times New Roman" w:hAnsi="Times New Roman"/>
          <w:sz w:val="28"/>
          <w:szCs w:val="28"/>
        </w:rPr>
        <w:fldChar w:fldCharType="end"/>
      </w:r>
      <w:r w:rsidR="00DA48EA" w:rsidRPr="00B430AC">
        <w:rPr>
          <w:rFonts w:ascii="Times New Roman" w:eastAsia="Times New Roman" w:hAnsi="Times New Roman"/>
          <w:sz w:val="28"/>
          <w:szCs w:val="28"/>
          <w:shd w:val="clear" w:color="auto" w:fill="FFFFFF"/>
          <w:lang w:eastAsia="uk-UA"/>
        </w:rPr>
        <w:t>, с. 384]</w:t>
      </w:r>
      <w:r w:rsidRPr="00B430AC">
        <w:rPr>
          <w:rFonts w:ascii="Times New Roman" w:eastAsia="Times New Roman" w:hAnsi="Times New Roman"/>
          <w:sz w:val="28"/>
          <w:szCs w:val="28"/>
          <w:shd w:val="clear" w:color="auto" w:fill="FFFFFF"/>
          <w:lang w:eastAsia="uk-UA"/>
        </w:rPr>
        <w:t>. Це теж обмежує поле впливу поняття детермінанти, оскільки сам чинник без причин</w:t>
      </w:r>
      <w:r w:rsidR="007A5189" w:rsidRPr="00B430AC">
        <w:rPr>
          <w:rFonts w:ascii="Times New Roman" w:eastAsia="Times New Roman" w:hAnsi="Times New Roman"/>
          <w:sz w:val="28"/>
          <w:szCs w:val="28"/>
          <w:shd w:val="clear" w:color="auto" w:fill="FFFFFF"/>
          <w:lang w:eastAsia="uk-UA"/>
        </w:rPr>
        <w:t>и та умов функціонування не при</w:t>
      </w:r>
      <w:r w:rsidRPr="00B430AC">
        <w:rPr>
          <w:rFonts w:ascii="Times New Roman" w:eastAsia="Times New Roman" w:hAnsi="Times New Roman"/>
          <w:sz w:val="28"/>
          <w:szCs w:val="28"/>
          <w:shd w:val="clear" w:color="auto" w:fill="FFFFFF"/>
          <w:lang w:eastAsia="uk-UA"/>
        </w:rPr>
        <w:t xml:space="preserve">водить до певного результату. </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shd w:val="clear" w:color="auto" w:fill="FFFFFF"/>
          <w:lang w:eastAsia="uk-UA"/>
        </w:rPr>
        <w:t>Первинним у трактуванні детермінованості є визначення чинників, які можуть призводити до появи того чи іншого явища. В кримінології поняття «чинник»/«фактор» трактується як рушійна сила будь-якого процесу, що визначає, обумовлює (детермінує), його характер або окремі риси</w:t>
      </w:r>
      <w:r w:rsidR="00DA48EA" w:rsidRPr="00B430AC">
        <w:rPr>
          <w:rFonts w:ascii="Times New Roman" w:eastAsia="Times New Roman" w:hAnsi="Times New Roman"/>
          <w:sz w:val="28"/>
          <w:szCs w:val="28"/>
          <w:shd w:val="clear" w:color="auto" w:fill="FFFFFF"/>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_Ref432182963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418</w:t>
      </w:r>
      <w:r w:rsidR="00F632D7" w:rsidRPr="00B430AC">
        <w:rPr>
          <w:rFonts w:ascii="Times New Roman" w:hAnsi="Times New Roman"/>
          <w:sz w:val="28"/>
          <w:szCs w:val="28"/>
        </w:rPr>
        <w:fldChar w:fldCharType="end"/>
      </w:r>
      <w:r w:rsidR="00DA48EA" w:rsidRPr="00B430AC">
        <w:rPr>
          <w:rFonts w:ascii="Times New Roman" w:eastAsia="Times New Roman" w:hAnsi="Times New Roman"/>
          <w:sz w:val="28"/>
          <w:szCs w:val="28"/>
          <w:shd w:val="clear" w:color="auto" w:fill="FFFFFF"/>
          <w:lang w:eastAsia="uk-UA"/>
        </w:rPr>
        <w:t>, с. 17]</w:t>
      </w:r>
      <w:r w:rsidRPr="00B430AC">
        <w:rPr>
          <w:rFonts w:ascii="Times New Roman" w:eastAsia="Times New Roman" w:hAnsi="Times New Roman"/>
          <w:sz w:val="28"/>
          <w:szCs w:val="28"/>
          <w:shd w:val="clear" w:color="auto" w:fill="FFFFFF"/>
          <w:lang w:eastAsia="uk-UA"/>
        </w:rPr>
        <w:t>.</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shd w:val="clear" w:color="auto" w:fill="FFFFFF"/>
          <w:lang w:eastAsia="uk-UA"/>
        </w:rPr>
        <w:t xml:space="preserve">Чинники </w:t>
      </w:r>
      <w:r w:rsidR="007A5189" w:rsidRPr="00B430AC">
        <w:rPr>
          <w:rFonts w:ascii="Times New Roman" w:eastAsia="Times New Roman" w:hAnsi="Times New Roman"/>
          <w:sz w:val="28"/>
          <w:szCs w:val="28"/>
          <w:shd w:val="clear" w:color="auto" w:fill="FFFFFF"/>
          <w:lang w:eastAsia="uk-UA"/>
        </w:rPr>
        <w:t>й</w:t>
      </w:r>
      <w:r w:rsidRPr="00B430AC">
        <w:rPr>
          <w:rFonts w:ascii="Times New Roman" w:eastAsia="Times New Roman" w:hAnsi="Times New Roman"/>
          <w:sz w:val="28"/>
          <w:szCs w:val="28"/>
          <w:shd w:val="clear" w:color="auto" w:fill="FFFFFF"/>
          <w:lang w:eastAsia="uk-UA"/>
        </w:rPr>
        <w:t xml:space="preserve"> причини детермінації породжують передумови </w:t>
      </w:r>
      <w:r w:rsidR="007A5189" w:rsidRPr="00B430AC">
        <w:rPr>
          <w:rFonts w:ascii="Times New Roman" w:eastAsia="Times New Roman" w:hAnsi="Times New Roman"/>
          <w:sz w:val="28"/>
          <w:szCs w:val="28"/>
          <w:shd w:val="clear" w:color="auto" w:fill="FFFFFF"/>
          <w:lang w:eastAsia="uk-UA"/>
        </w:rPr>
        <w:t>скоєння</w:t>
      </w:r>
      <w:r w:rsidRPr="00B430AC">
        <w:rPr>
          <w:rFonts w:ascii="Times New Roman" w:eastAsia="Times New Roman" w:hAnsi="Times New Roman"/>
          <w:sz w:val="28"/>
          <w:szCs w:val="28"/>
          <w:shd w:val="clear" w:color="auto" w:fill="FFFFFF"/>
          <w:lang w:eastAsia="uk-UA"/>
        </w:rPr>
        <w:t xml:space="preserve"> злочину. Вони забезпечують реалізацію сукупності безпосередніх чинників (факторів), від наявності яких залежать виникнення, існування, зміна або зникнення певного явища. Те чи інше явище </w:t>
      </w:r>
      <w:r w:rsidR="00E729D1" w:rsidRPr="00B430AC">
        <w:rPr>
          <w:rFonts w:ascii="Times New Roman" w:eastAsia="Times New Roman" w:hAnsi="Times New Roman"/>
          <w:sz w:val="28"/>
          <w:szCs w:val="28"/>
          <w:shd w:val="clear" w:color="auto" w:fill="FFFFFF"/>
          <w:lang w:eastAsia="uk-UA"/>
        </w:rPr>
        <w:t>з’являється</w:t>
      </w:r>
      <w:r w:rsidRPr="00B430AC">
        <w:rPr>
          <w:rFonts w:ascii="Times New Roman" w:eastAsia="Times New Roman" w:hAnsi="Times New Roman"/>
          <w:sz w:val="28"/>
          <w:szCs w:val="28"/>
          <w:shd w:val="clear" w:color="auto" w:fill="FFFFFF"/>
          <w:lang w:eastAsia="uk-UA"/>
        </w:rPr>
        <w:t xml:space="preserve"> там і тоді, де й коли визріли відповідні передумови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_Ref419892803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295</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c. 93]. Під поняттям передумови</w:t>
      </w:r>
      <w:r w:rsidR="008227F5" w:rsidRPr="00B430AC">
        <w:rPr>
          <w:rFonts w:ascii="Times New Roman" w:eastAsia="Times New Roman" w:hAnsi="Times New Roman"/>
          <w:sz w:val="28"/>
          <w:szCs w:val="28"/>
          <w:shd w:val="clear" w:color="auto" w:fill="FFFFFF"/>
          <w:lang w:eastAsia="uk-UA"/>
        </w:rPr>
        <w:t xml:space="preserve"> </w:t>
      </w:r>
      <w:r w:rsidRPr="00B430AC">
        <w:rPr>
          <w:rFonts w:ascii="Times New Roman" w:eastAsia="Times New Roman" w:hAnsi="Times New Roman"/>
          <w:sz w:val="28"/>
          <w:szCs w:val="28"/>
          <w:shd w:val="clear" w:color="auto" w:fill="FFFFFF"/>
          <w:lang w:eastAsia="uk-UA"/>
        </w:rPr>
        <w:t>можна розглядати те, що спровокувало виникнення певного процесу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_Ref431871555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269</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w:t>
      </w:r>
      <w:r w:rsidR="008D4ACD" w:rsidRPr="00B430AC">
        <w:rPr>
          <w:rFonts w:ascii="Times New Roman" w:eastAsia="Times New Roman" w:hAnsi="Times New Roman"/>
          <w:sz w:val="28"/>
          <w:szCs w:val="28"/>
          <w:shd w:val="clear" w:color="auto" w:fill="FFFFFF"/>
          <w:lang w:eastAsia="uk-UA"/>
        </w:rPr>
        <w:t xml:space="preserve">с. </w:t>
      </w:r>
      <w:r w:rsidRPr="00B430AC">
        <w:rPr>
          <w:rFonts w:ascii="Times New Roman" w:eastAsia="Times New Roman" w:hAnsi="Times New Roman"/>
          <w:sz w:val="28"/>
          <w:szCs w:val="28"/>
          <w:shd w:val="clear" w:color="auto" w:fill="FFFFFF"/>
          <w:lang w:eastAsia="uk-UA"/>
        </w:rPr>
        <w:t xml:space="preserve">613]. Реалізована передумова екстраполюється в умову </w:t>
      </w:r>
      <w:r w:rsidR="007A5189" w:rsidRPr="00B430AC">
        <w:rPr>
          <w:rFonts w:ascii="Times New Roman" w:eastAsia="Times New Roman" w:hAnsi="Times New Roman"/>
          <w:sz w:val="28"/>
          <w:szCs w:val="28"/>
          <w:shd w:val="clear" w:color="auto" w:fill="FFFFFF"/>
          <w:lang w:eastAsia="uk-UA"/>
        </w:rPr>
        <w:t>скоєння</w:t>
      </w:r>
      <w:r w:rsidRPr="00B430AC">
        <w:rPr>
          <w:rFonts w:ascii="Times New Roman" w:eastAsia="Times New Roman" w:hAnsi="Times New Roman"/>
          <w:sz w:val="28"/>
          <w:szCs w:val="28"/>
          <w:shd w:val="clear" w:color="auto" w:fill="FFFFFF"/>
          <w:lang w:eastAsia="uk-UA"/>
        </w:rPr>
        <w:t xml:space="preserve"> злочину. Характерн</w:t>
      </w:r>
      <w:r w:rsidR="007A5189" w:rsidRPr="00B430AC">
        <w:rPr>
          <w:rFonts w:ascii="Times New Roman" w:eastAsia="Times New Roman" w:hAnsi="Times New Roman"/>
          <w:sz w:val="28"/>
          <w:szCs w:val="28"/>
          <w:shd w:val="clear" w:color="auto" w:fill="FFFFFF"/>
          <w:lang w:eastAsia="uk-UA"/>
        </w:rPr>
        <w:t>а</w:t>
      </w:r>
      <w:r w:rsidRPr="00B430AC">
        <w:rPr>
          <w:rFonts w:ascii="Times New Roman" w:eastAsia="Times New Roman" w:hAnsi="Times New Roman"/>
          <w:sz w:val="28"/>
          <w:szCs w:val="28"/>
          <w:shd w:val="clear" w:color="auto" w:fill="FFFFFF"/>
          <w:lang w:eastAsia="uk-UA"/>
        </w:rPr>
        <w:t xml:space="preserve"> особливіст</w:t>
      </w:r>
      <w:r w:rsidR="007A5189" w:rsidRPr="00B430AC">
        <w:rPr>
          <w:rFonts w:ascii="Times New Roman" w:eastAsia="Times New Roman" w:hAnsi="Times New Roman"/>
          <w:sz w:val="28"/>
          <w:szCs w:val="28"/>
          <w:shd w:val="clear" w:color="auto" w:fill="FFFFFF"/>
          <w:lang w:eastAsia="uk-UA"/>
        </w:rPr>
        <w:t>ь</w:t>
      </w:r>
      <w:r w:rsidRPr="00B430AC">
        <w:rPr>
          <w:rFonts w:ascii="Times New Roman" w:eastAsia="Times New Roman" w:hAnsi="Times New Roman"/>
          <w:sz w:val="28"/>
          <w:szCs w:val="28"/>
          <w:shd w:val="clear" w:color="auto" w:fill="FFFFFF"/>
          <w:lang w:eastAsia="uk-UA"/>
        </w:rPr>
        <w:t xml:space="preserve"> умов </w:t>
      </w:r>
      <w:r w:rsidR="007A5189"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shd w:val="clear" w:color="auto" w:fill="FFFFFF"/>
          <w:lang w:eastAsia="uk-UA"/>
        </w:rPr>
        <w:t xml:space="preserve"> те, що вони самі по собі не можуть перетворитися в нову дійсність; вони лише роблять її можливою. «Умови, </w:t>
      </w:r>
      <w:r w:rsidR="007A5189"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shd w:val="clear" w:color="auto" w:fill="FFFFFF"/>
          <w:lang w:eastAsia="uk-UA"/>
        </w:rPr>
        <w:t xml:space="preserve"> писав Гегель, </w:t>
      </w:r>
      <w:r w:rsidR="007A5189"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shd w:val="clear" w:color="auto" w:fill="FFFFFF"/>
          <w:lang w:eastAsia="uk-UA"/>
        </w:rPr>
        <w:t xml:space="preserve"> пасивні, вживаються як матеріал для предмета і, отже, входять у зміст предмета; вони також відповідають цьому змістові і вже містять в середині себе все його визначення»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_Ref419892856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56</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c. 245].</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shd w:val="clear" w:color="auto" w:fill="FFFFFF"/>
          <w:lang w:eastAsia="uk-UA"/>
        </w:rPr>
        <w:lastRenderedPageBreak/>
        <w:t>Отже, певні чинники спричиняють появ</w:t>
      </w:r>
      <w:r w:rsidR="007A5189" w:rsidRPr="00B430AC">
        <w:rPr>
          <w:rFonts w:ascii="Times New Roman" w:eastAsia="Times New Roman" w:hAnsi="Times New Roman"/>
          <w:sz w:val="28"/>
          <w:szCs w:val="28"/>
          <w:shd w:val="clear" w:color="auto" w:fill="FFFFFF"/>
          <w:lang w:eastAsia="uk-UA"/>
        </w:rPr>
        <w:t>у</w:t>
      </w:r>
      <w:r w:rsidRPr="00B430AC">
        <w:rPr>
          <w:rFonts w:ascii="Times New Roman" w:eastAsia="Times New Roman" w:hAnsi="Times New Roman"/>
          <w:sz w:val="28"/>
          <w:szCs w:val="28"/>
          <w:shd w:val="clear" w:color="auto" w:fill="FFFFFF"/>
          <w:lang w:eastAsia="uk-UA"/>
        </w:rPr>
        <w:t xml:space="preserve"> передумов, які, </w:t>
      </w:r>
      <w:r w:rsidR="007A5189" w:rsidRPr="00B430AC">
        <w:rPr>
          <w:rFonts w:ascii="Times New Roman" w:eastAsia="Times New Roman" w:hAnsi="Times New Roman"/>
          <w:sz w:val="28"/>
          <w:szCs w:val="28"/>
          <w:shd w:val="clear" w:color="auto" w:fill="FFFFFF"/>
          <w:lang w:eastAsia="uk-UA"/>
        </w:rPr>
        <w:t>зі свого боку</w:t>
      </w:r>
      <w:r w:rsidRPr="00B430AC">
        <w:rPr>
          <w:rFonts w:ascii="Times New Roman" w:eastAsia="Times New Roman" w:hAnsi="Times New Roman"/>
          <w:sz w:val="28"/>
          <w:szCs w:val="28"/>
          <w:shd w:val="clear" w:color="auto" w:fill="FFFFFF"/>
          <w:lang w:eastAsia="uk-UA"/>
        </w:rPr>
        <w:t xml:space="preserve">, забезпечуються умовами реалізації певного явища чи події. Наявність умов означає, що явище ще </w:t>
      </w:r>
      <w:r w:rsidR="007A5189" w:rsidRPr="00B430AC">
        <w:rPr>
          <w:rFonts w:ascii="Times New Roman" w:eastAsia="Times New Roman" w:hAnsi="Times New Roman"/>
          <w:sz w:val="28"/>
          <w:szCs w:val="28"/>
          <w:shd w:val="clear" w:color="auto" w:fill="FFFFFF"/>
          <w:lang w:eastAsia="uk-UA"/>
        </w:rPr>
        <w:t>лише</w:t>
      </w:r>
      <w:r w:rsidRPr="00B430AC">
        <w:rPr>
          <w:rFonts w:ascii="Times New Roman" w:eastAsia="Times New Roman" w:hAnsi="Times New Roman"/>
          <w:sz w:val="28"/>
          <w:szCs w:val="28"/>
          <w:shd w:val="clear" w:color="auto" w:fill="FFFFFF"/>
          <w:lang w:eastAsia="uk-UA"/>
        </w:rPr>
        <w:t xml:space="preserve"> можливе, але не може саме по собі виникнути. Ця можливість перетворюється </w:t>
      </w:r>
      <w:r w:rsidR="007A5189" w:rsidRPr="00B430AC">
        <w:rPr>
          <w:rFonts w:ascii="Times New Roman" w:eastAsia="Times New Roman" w:hAnsi="Times New Roman"/>
          <w:sz w:val="28"/>
          <w:szCs w:val="28"/>
          <w:shd w:val="clear" w:color="auto" w:fill="FFFFFF"/>
          <w:lang w:eastAsia="uk-UA"/>
        </w:rPr>
        <w:t>в</w:t>
      </w:r>
      <w:r w:rsidRPr="00B430AC">
        <w:rPr>
          <w:rFonts w:ascii="Times New Roman" w:eastAsia="Times New Roman" w:hAnsi="Times New Roman"/>
          <w:sz w:val="28"/>
          <w:szCs w:val="28"/>
          <w:shd w:val="clear" w:color="auto" w:fill="FFFFFF"/>
          <w:lang w:eastAsia="uk-UA"/>
        </w:rPr>
        <w:t xml:space="preserve"> дійсність завдяки існуванн</w:t>
      </w:r>
      <w:r w:rsidR="007A5189" w:rsidRPr="00B430AC">
        <w:rPr>
          <w:rFonts w:ascii="Times New Roman" w:eastAsia="Times New Roman" w:hAnsi="Times New Roman"/>
          <w:sz w:val="28"/>
          <w:szCs w:val="28"/>
          <w:shd w:val="clear" w:color="auto" w:fill="FFFFFF"/>
          <w:lang w:eastAsia="uk-UA"/>
        </w:rPr>
        <w:t>ю</w:t>
      </w:r>
      <w:r w:rsidRPr="00B430AC">
        <w:rPr>
          <w:rFonts w:ascii="Times New Roman" w:eastAsia="Times New Roman" w:hAnsi="Times New Roman"/>
          <w:sz w:val="28"/>
          <w:szCs w:val="28"/>
          <w:shd w:val="clear" w:color="auto" w:fill="FFFFFF"/>
          <w:lang w:eastAsia="uk-UA"/>
        </w:rPr>
        <w:t xml:space="preserve"> певних причин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_Ref419892870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248</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w:t>
      </w:r>
      <w:r w:rsidR="008D4ACD" w:rsidRPr="00B430AC">
        <w:rPr>
          <w:rFonts w:ascii="Times New Roman" w:eastAsia="Times New Roman" w:hAnsi="Times New Roman"/>
          <w:sz w:val="28"/>
          <w:szCs w:val="28"/>
          <w:shd w:val="clear" w:color="auto" w:fill="FFFFFF"/>
          <w:lang w:eastAsia="uk-UA"/>
        </w:rPr>
        <w:t> </w:t>
      </w:r>
      <w:r w:rsidRPr="00B430AC">
        <w:rPr>
          <w:rFonts w:ascii="Times New Roman" w:eastAsia="Times New Roman" w:hAnsi="Times New Roman"/>
          <w:sz w:val="28"/>
          <w:szCs w:val="28"/>
          <w:shd w:val="clear" w:color="auto" w:fill="FFFFFF"/>
          <w:lang w:eastAsia="uk-UA"/>
        </w:rPr>
        <w:t>c.</w:t>
      </w:r>
      <w:r w:rsidR="008D4ACD" w:rsidRPr="00B430AC">
        <w:rPr>
          <w:rFonts w:ascii="Times New Roman" w:eastAsia="Times New Roman" w:hAnsi="Times New Roman"/>
          <w:sz w:val="28"/>
          <w:szCs w:val="28"/>
          <w:shd w:val="clear" w:color="auto" w:fill="FFFFFF"/>
          <w:lang w:eastAsia="uk-UA"/>
        </w:rPr>
        <w:t> </w:t>
      </w:r>
      <w:r w:rsidRPr="00B430AC">
        <w:rPr>
          <w:rFonts w:ascii="Times New Roman" w:eastAsia="Times New Roman" w:hAnsi="Times New Roman"/>
          <w:sz w:val="28"/>
          <w:szCs w:val="28"/>
          <w:shd w:val="clear" w:color="auto" w:fill="FFFFFF"/>
          <w:lang w:eastAsia="uk-UA"/>
        </w:rPr>
        <w:t>89].</w:t>
      </w:r>
    </w:p>
    <w:p w:rsidR="00DD6721" w:rsidRPr="00B430AC" w:rsidRDefault="00DD6721" w:rsidP="00DD6721">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bCs/>
          <w:sz w:val="28"/>
          <w:szCs w:val="28"/>
          <w:lang w:eastAsia="uk-UA"/>
        </w:rPr>
        <w:t xml:space="preserve">Нами визначено, що основними чинниками злочинів в Україні, </w:t>
      </w:r>
      <w:r w:rsidR="007A5189" w:rsidRPr="00B430AC">
        <w:rPr>
          <w:rFonts w:ascii="Times New Roman" w:eastAsia="Times New Roman" w:hAnsi="Times New Roman"/>
          <w:bCs/>
          <w:sz w:val="28"/>
          <w:szCs w:val="28"/>
          <w:lang w:eastAsia="uk-UA"/>
        </w:rPr>
        <w:t xml:space="preserve">які скоюються </w:t>
      </w:r>
      <w:r w:rsidRPr="00B430AC">
        <w:rPr>
          <w:rFonts w:ascii="Times New Roman" w:eastAsia="Times New Roman" w:hAnsi="Times New Roman"/>
          <w:bCs/>
          <w:sz w:val="28"/>
          <w:szCs w:val="28"/>
          <w:lang w:eastAsia="uk-UA"/>
        </w:rPr>
        <w:t xml:space="preserve">особами </w:t>
      </w:r>
      <w:r w:rsidR="007A5189"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складі натовпу, є економічна нестабільність </w:t>
      </w:r>
      <w:r w:rsidR="007A5189"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державі, політична криза, соціальна несправедливість між різними верствами населення, корупція в правоохоронних органах та судовій системі тощо або їх тісне поєднання.</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shd w:val="clear" w:color="auto" w:fill="FFFFFF"/>
          <w:lang w:eastAsia="uk-UA"/>
        </w:rPr>
        <w:t>Саме активність виділяє причину зі всієї сукупності необхідних і достатніх умов виникнення якогось явища[</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_Ref419892887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208</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c. 9]. Причина може бути зрозуміла </w:t>
      </w:r>
      <w:r w:rsidR="00922D23" w:rsidRPr="00B430AC">
        <w:rPr>
          <w:rFonts w:ascii="Times New Roman" w:eastAsia="Times New Roman" w:hAnsi="Times New Roman"/>
          <w:sz w:val="28"/>
          <w:szCs w:val="28"/>
          <w:shd w:val="clear" w:color="auto" w:fill="FFFFFF"/>
          <w:lang w:eastAsia="uk-UA"/>
        </w:rPr>
        <w:t>лише</w:t>
      </w:r>
      <w:r w:rsidR="004835C6">
        <w:rPr>
          <w:rFonts w:ascii="Times New Roman" w:eastAsia="Times New Roman" w:hAnsi="Times New Roman"/>
          <w:sz w:val="28"/>
          <w:szCs w:val="28"/>
          <w:shd w:val="clear" w:color="auto" w:fill="FFFFFF"/>
          <w:lang w:eastAsia="uk-UA"/>
        </w:rPr>
        <w:t xml:space="preserve"> </w:t>
      </w:r>
      <w:r w:rsidR="00922D23" w:rsidRPr="00B430AC">
        <w:rPr>
          <w:rFonts w:ascii="Times New Roman" w:eastAsia="Times New Roman" w:hAnsi="Times New Roman"/>
          <w:sz w:val="28"/>
          <w:szCs w:val="28"/>
          <w:shd w:val="clear" w:color="auto" w:fill="FFFFFF"/>
          <w:lang w:eastAsia="uk-UA"/>
        </w:rPr>
        <w:t>через її наслідок</w:t>
      </w:r>
      <w:r w:rsidRPr="00B430AC">
        <w:rPr>
          <w:rFonts w:ascii="Times New Roman" w:eastAsia="Times New Roman" w:hAnsi="Times New Roman"/>
          <w:sz w:val="28"/>
          <w:szCs w:val="28"/>
          <w:shd w:val="clear" w:color="auto" w:fill="FFFFFF"/>
          <w:lang w:eastAsia="uk-UA"/>
        </w:rPr>
        <w:t xml:space="preserve"> і, навпаки, природу наслідку можна з’ясувати </w:t>
      </w:r>
      <w:r w:rsidR="00922D23" w:rsidRPr="00B430AC">
        <w:rPr>
          <w:rFonts w:ascii="Times New Roman" w:eastAsia="Times New Roman" w:hAnsi="Times New Roman"/>
          <w:sz w:val="28"/>
          <w:szCs w:val="28"/>
          <w:shd w:val="clear" w:color="auto" w:fill="FFFFFF"/>
          <w:lang w:eastAsia="uk-UA"/>
        </w:rPr>
        <w:t xml:space="preserve">за допомогою </w:t>
      </w:r>
      <w:r w:rsidRPr="00B430AC">
        <w:rPr>
          <w:rFonts w:ascii="Times New Roman" w:eastAsia="Times New Roman" w:hAnsi="Times New Roman"/>
          <w:sz w:val="28"/>
          <w:szCs w:val="28"/>
          <w:shd w:val="clear" w:color="auto" w:fill="FFFFFF"/>
          <w:lang w:eastAsia="uk-UA"/>
        </w:rPr>
        <w:t>його причин</w:t>
      </w:r>
      <w:r w:rsidR="00922D23" w:rsidRPr="00B430AC">
        <w:rPr>
          <w:rFonts w:ascii="Times New Roman" w:eastAsia="Times New Roman" w:hAnsi="Times New Roman"/>
          <w:sz w:val="28"/>
          <w:szCs w:val="28"/>
          <w:shd w:val="clear" w:color="auto" w:fill="FFFFFF"/>
          <w:lang w:eastAsia="uk-UA"/>
        </w:rPr>
        <w:t>и</w:t>
      </w:r>
      <w:r w:rsidRPr="00B430AC">
        <w:rPr>
          <w:rFonts w:ascii="Times New Roman" w:eastAsia="Times New Roman" w:hAnsi="Times New Roman"/>
          <w:sz w:val="28"/>
          <w:szCs w:val="28"/>
          <w:shd w:val="clear" w:color="auto" w:fill="FFFFFF"/>
          <w:lang w:eastAsia="uk-UA"/>
        </w:rPr>
        <w:t>, а умови виступають як чинники виникнення цих причин та спос</w:t>
      </w:r>
      <w:r w:rsidR="00922D23"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б реалізації кінцевого результату (наслідку).</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Саме тому, на нашу думку, варто відрізняти причину від умови, трактуючи перш</w:t>
      </w:r>
      <w:r w:rsidR="00922D2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як те, що виражає сутність явища </w:t>
      </w:r>
      <w:r w:rsidR="00922D23" w:rsidRPr="00B430AC">
        <w:rPr>
          <w:rFonts w:ascii="Times New Roman" w:eastAsia="Times New Roman" w:hAnsi="Times New Roman"/>
          <w:sz w:val="28"/>
          <w:szCs w:val="28"/>
          <w:lang w:eastAsia="uk-UA"/>
        </w:rPr>
        <w:t>й напрям</w:t>
      </w:r>
      <w:r w:rsidRPr="00B430AC">
        <w:rPr>
          <w:rFonts w:ascii="Times New Roman" w:eastAsia="Times New Roman" w:hAnsi="Times New Roman"/>
          <w:sz w:val="28"/>
          <w:szCs w:val="28"/>
          <w:lang w:eastAsia="uk-UA"/>
        </w:rPr>
        <w:t xml:space="preserve"> його розвитку, а другу </w:t>
      </w:r>
      <w:r w:rsidR="00922D23"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 xml:space="preserve">як те, що або сприяє, або перешкоджає дії причини, при цьому не визначаючи його сутності. Такої </w:t>
      </w:r>
      <w:r w:rsidR="00922D23" w:rsidRPr="00B430AC">
        <w:rPr>
          <w:rFonts w:ascii="Times New Roman" w:eastAsia="Times New Roman" w:hAnsi="Times New Roman"/>
          <w:sz w:val="28"/>
          <w:szCs w:val="28"/>
          <w:lang w:eastAsia="uk-UA"/>
        </w:rPr>
        <w:t xml:space="preserve">самої </w:t>
      </w:r>
      <w:r w:rsidRPr="00B430AC">
        <w:rPr>
          <w:rFonts w:ascii="Times New Roman" w:eastAsia="Times New Roman" w:hAnsi="Times New Roman"/>
          <w:sz w:val="28"/>
          <w:szCs w:val="28"/>
          <w:lang w:eastAsia="uk-UA"/>
        </w:rPr>
        <w:t>думки притримується Г.Г. Зуйков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_Ref419893099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111</w:t>
      </w:r>
      <w:r w:rsidR="00F632D7" w:rsidRPr="00B430AC">
        <w:rPr>
          <w:rFonts w:ascii="Times New Roman" w:hAnsi="Times New Roman"/>
          <w:sz w:val="28"/>
          <w:szCs w:val="28"/>
        </w:rPr>
        <w:fldChar w:fldCharType="end"/>
      </w:r>
      <w:r w:rsidR="004835C6">
        <w:rPr>
          <w:rFonts w:ascii="Times New Roman" w:eastAsia="Times New Roman" w:hAnsi="Times New Roman"/>
          <w:sz w:val="28"/>
          <w:szCs w:val="28"/>
          <w:lang w:eastAsia="uk-UA"/>
        </w:rPr>
        <w:t>, c. </w:t>
      </w:r>
      <w:r w:rsidRPr="00B430AC">
        <w:rPr>
          <w:rFonts w:ascii="Times New Roman" w:eastAsia="Times New Roman" w:hAnsi="Times New Roman"/>
          <w:sz w:val="28"/>
          <w:szCs w:val="28"/>
          <w:lang w:eastAsia="uk-UA"/>
        </w:rPr>
        <w:t>4].</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Між причинами та умовами злочинів існує тісний взаємозв’язок і взаємодія. </w:t>
      </w:r>
      <w:r w:rsidR="00922D23" w:rsidRPr="00B430AC">
        <w:rPr>
          <w:rFonts w:ascii="Times New Roman" w:eastAsia="Times New Roman" w:hAnsi="Times New Roman"/>
          <w:sz w:val="28"/>
          <w:szCs w:val="28"/>
          <w:lang w:eastAsia="uk-UA"/>
        </w:rPr>
        <w:t>Їх суть</w:t>
      </w:r>
      <w:r w:rsidRPr="00B430AC">
        <w:rPr>
          <w:rFonts w:ascii="Times New Roman" w:eastAsia="Times New Roman" w:hAnsi="Times New Roman"/>
          <w:sz w:val="28"/>
          <w:szCs w:val="28"/>
          <w:lang w:eastAsia="uk-UA"/>
        </w:rPr>
        <w:t xml:space="preserve"> полягає в тому, що умови самі по собі не можуть при</w:t>
      </w:r>
      <w:r w:rsidR="00922D23"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вести до злочину, не маючи причин. З іншого боку, без наявності сприятливих умов причина не може реалізувати закладені в ній відтворюючі злочинність можливості. Проте всередині взаємодіючої системи «причини</w:t>
      </w:r>
      <w:r w:rsidR="00922D23"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xml:space="preserve">умови» завжди зберігається якісна відмінність як </w:t>
      </w:r>
      <w:r w:rsidR="00922D2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характері спричинення </w:t>
      </w:r>
      <w:r w:rsidR="00922D2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обумовлення, так і в змісті самих криміногенних явищ злочинності та злочинів.</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Безпосередн</w:t>
      </w:r>
      <w:r w:rsidR="00922D23" w:rsidRPr="00B430AC">
        <w:rPr>
          <w:rFonts w:ascii="Times New Roman" w:eastAsia="Times New Roman" w:hAnsi="Times New Roman"/>
          <w:sz w:val="28"/>
          <w:szCs w:val="28"/>
          <w:lang w:eastAsia="uk-UA"/>
        </w:rPr>
        <w:t>я</w:t>
      </w:r>
      <w:r w:rsidRPr="00B430AC">
        <w:rPr>
          <w:rFonts w:ascii="Times New Roman" w:eastAsia="Times New Roman" w:hAnsi="Times New Roman"/>
          <w:sz w:val="28"/>
          <w:szCs w:val="28"/>
          <w:lang w:eastAsia="uk-UA"/>
        </w:rPr>
        <w:t xml:space="preserve"> причин</w:t>
      </w:r>
      <w:r w:rsidR="00922D23" w:rsidRPr="00B430AC">
        <w:rPr>
          <w:rFonts w:ascii="Times New Roman" w:eastAsia="Times New Roman" w:hAnsi="Times New Roman"/>
          <w:sz w:val="28"/>
          <w:szCs w:val="28"/>
          <w:lang w:eastAsia="uk-UA"/>
        </w:rPr>
        <w:t>а</w:t>
      </w:r>
      <w:r w:rsidRPr="00B430AC">
        <w:rPr>
          <w:rFonts w:ascii="Times New Roman" w:eastAsia="Times New Roman" w:hAnsi="Times New Roman"/>
          <w:sz w:val="28"/>
          <w:szCs w:val="28"/>
          <w:lang w:eastAsia="uk-UA"/>
        </w:rPr>
        <w:t xml:space="preserve"> злочину, що </w:t>
      </w:r>
      <w:r w:rsidR="00922D23" w:rsidRPr="00B430AC">
        <w:rPr>
          <w:rFonts w:ascii="Times New Roman" w:eastAsia="Times New Roman" w:hAnsi="Times New Roman"/>
          <w:sz w:val="28"/>
          <w:szCs w:val="28"/>
          <w:lang w:eastAsia="uk-UA"/>
        </w:rPr>
        <w:t>скоюється</w:t>
      </w:r>
      <w:r w:rsidRPr="00B430AC">
        <w:rPr>
          <w:rFonts w:ascii="Times New Roman" w:eastAsia="Times New Roman" w:hAnsi="Times New Roman"/>
          <w:sz w:val="28"/>
          <w:szCs w:val="28"/>
          <w:lang w:eastAsia="uk-UA"/>
        </w:rPr>
        <w:t xml:space="preserve"> особою </w:t>
      </w:r>
      <w:r w:rsidR="00922D23"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w:t>
      </w:r>
      <w:r w:rsidR="00922D23"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 xml:space="preserve">складна взаємодія суб’єктивних </w:t>
      </w:r>
      <w:r w:rsidR="00922D2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об’єктивних чинників, а також </w:t>
      </w:r>
      <w:r w:rsidR="00922D23" w:rsidRPr="00B430AC">
        <w:rPr>
          <w:rFonts w:ascii="Times New Roman" w:eastAsia="Times New Roman" w:hAnsi="Times New Roman"/>
          <w:sz w:val="28"/>
          <w:szCs w:val="28"/>
          <w:lang w:eastAsia="uk-UA"/>
        </w:rPr>
        <w:t xml:space="preserve">його </w:t>
      </w:r>
      <w:r w:rsidRPr="00B430AC">
        <w:rPr>
          <w:rFonts w:ascii="Times New Roman" w:eastAsia="Times New Roman" w:hAnsi="Times New Roman"/>
          <w:sz w:val="28"/>
          <w:szCs w:val="28"/>
          <w:lang w:eastAsia="uk-UA"/>
        </w:rPr>
        <w:t xml:space="preserve">взаємодія із соціальним середовищем. </w:t>
      </w:r>
      <w:r w:rsidR="00922D2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се це знаходить своє відображення в конкретній життєвій ситуації, </w:t>
      </w:r>
      <w:r w:rsidR="00922D2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якій навмисно або випадково опиняється </w:t>
      </w:r>
      <w:r w:rsidRPr="00B430AC">
        <w:rPr>
          <w:rFonts w:ascii="Times New Roman" w:eastAsia="Times New Roman" w:hAnsi="Times New Roman"/>
          <w:sz w:val="28"/>
          <w:szCs w:val="28"/>
          <w:lang w:eastAsia="uk-UA"/>
        </w:rPr>
        <w:lastRenderedPageBreak/>
        <w:t xml:space="preserve">людина. Конфліктна ситуація не </w:t>
      </w:r>
      <w:r w:rsidR="00922D23" w:rsidRPr="00B430AC">
        <w:rPr>
          <w:rFonts w:ascii="Times New Roman" w:eastAsia="Times New Roman" w:hAnsi="Times New Roman"/>
          <w:sz w:val="28"/>
          <w:szCs w:val="28"/>
          <w:lang w:eastAsia="uk-UA"/>
        </w:rPr>
        <w:t>призводить</w:t>
      </w:r>
      <w:r w:rsidRPr="00B430AC">
        <w:rPr>
          <w:rFonts w:ascii="Times New Roman" w:eastAsia="Times New Roman" w:hAnsi="Times New Roman"/>
          <w:sz w:val="28"/>
          <w:szCs w:val="28"/>
          <w:lang w:eastAsia="uk-UA"/>
        </w:rPr>
        <w:t xml:space="preserve"> до фатальної неминучості виникнення заворушень і протиправної участі в них і може виступати/не виступати чинником детермінації злочинної поведінки. Індивід, який опинився в такій ситуації, здатний діяти як під впливом криміногенних чинників, так і чинити всупереч обстановці </w:t>
      </w:r>
      <w:r w:rsidR="00922D2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ухилятися від </w:t>
      </w:r>
      <w:r w:rsidR="00922D2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чинення злочинних дій. «Життєва ситуація,</w:t>
      </w:r>
      <w:r w:rsidR="00922D23"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 xml:space="preserve"> зазначає Ю.</w:t>
      </w:r>
      <w:r w:rsidR="008F2715">
        <w:rPr>
          <w:rFonts w:ascii="Times New Roman" w:eastAsia="Times New Roman" w:hAnsi="Times New Roman"/>
          <w:sz w:val="28"/>
          <w:szCs w:val="28"/>
          <w:lang w:eastAsia="uk-UA"/>
        </w:rPr>
        <w:t> </w:t>
      </w:r>
      <w:r w:rsidRPr="00B430AC">
        <w:rPr>
          <w:rFonts w:ascii="Times New Roman" w:eastAsia="Times New Roman" w:hAnsi="Times New Roman"/>
          <w:sz w:val="28"/>
          <w:szCs w:val="28"/>
          <w:lang w:eastAsia="uk-UA"/>
        </w:rPr>
        <w:t>М.</w:t>
      </w:r>
      <w:r w:rsidR="008F2715">
        <w:rPr>
          <w:rFonts w:ascii="Times New Roman" w:eastAsia="Times New Roman" w:hAnsi="Times New Roman"/>
          <w:sz w:val="28"/>
          <w:szCs w:val="28"/>
          <w:lang w:eastAsia="uk-UA"/>
        </w:rPr>
        <w:t> </w:t>
      </w:r>
      <w:r w:rsidRPr="00B430AC">
        <w:rPr>
          <w:rFonts w:ascii="Times New Roman" w:eastAsia="Times New Roman" w:hAnsi="Times New Roman"/>
          <w:sz w:val="28"/>
          <w:szCs w:val="28"/>
          <w:lang w:eastAsia="uk-UA"/>
        </w:rPr>
        <w:t xml:space="preserve">Антонян, викликає той </w:t>
      </w:r>
      <w:r w:rsidR="00922D23" w:rsidRPr="00B430AC">
        <w:rPr>
          <w:rFonts w:ascii="Times New Roman" w:eastAsia="Times New Roman" w:hAnsi="Times New Roman"/>
          <w:sz w:val="28"/>
          <w:szCs w:val="28"/>
          <w:lang w:eastAsia="uk-UA"/>
        </w:rPr>
        <w:t>чи інший вчинок особи, яка діє залежно</w:t>
      </w:r>
      <w:r w:rsidRPr="00B430AC">
        <w:rPr>
          <w:rFonts w:ascii="Times New Roman" w:eastAsia="Times New Roman" w:hAnsi="Times New Roman"/>
          <w:sz w:val="28"/>
          <w:szCs w:val="28"/>
          <w:lang w:eastAsia="uk-UA"/>
        </w:rPr>
        <w:t xml:space="preserve"> від сприйняття психікою ситуації, що склалас</w:t>
      </w:r>
      <w:r w:rsidR="00922D23" w:rsidRPr="00B430AC">
        <w:rPr>
          <w:rFonts w:ascii="Times New Roman" w:eastAsia="Times New Roman" w:hAnsi="Times New Roman"/>
          <w:sz w:val="28"/>
          <w:szCs w:val="28"/>
          <w:lang w:eastAsia="uk-UA"/>
        </w:rPr>
        <w:t>я</w:t>
      </w:r>
      <w:r w:rsidRPr="00B430AC">
        <w:rPr>
          <w:rFonts w:ascii="Times New Roman" w:eastAsia="Times New Roman" w:hAnsi="Times New Roman"/>
          <w:sz w:val="28"/>
          <w:szCs w:val="28"/>
          <w:lang w:eastAsia="uk-UA"/>
        </w:rPr>
        <w:t xml:space="preserve">; взаємодіє з такими його особистісними якостями, як прагнення </w:t>
      </w:r>
      <w:r w:rsidR="00922D2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орієнтації, мотиви та інтереси. І чим складніший характер ситуації, тим складніший механізм такої взаємодії. Водночас різноманітність умов людської діяльності зумовлює безліч типів взаємодії людини з навколишнім середовищем, у тому числі </w:t>
      </w:r>
      <w:r w:rsidR="00922D23" w:rsidRPr="00B430AC">
        <w:rPr>
          <w:rFonts w:ascii="Times New Roman" w:eastAsia="Times New Roman" w:hAnsi="Times New Roman"/>
          <w:sz w:val="28"/>
          <w:szCs w:val="28"/>
          <w:lang w:eastAsia="uk-UA"/>
        </w:rPr>
        <w:t>йі</w:t>
      </w:r>
      <w:r w:rsidRPr="00B430AC">
        <w:rPr>
          <w:rFonts w:ascii="Times New Roman" w:eastAsia="Times New Roman" w:hAnsi="Times New Roman"/>
          <w:sz w:val="28"/>
          <w:szCs w:val="28"/>
          <w:lang w:eastAsia="uk-UA"/>
        </w:rPr>
        <w:t>з ситуацією»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_Ref432203843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15</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19].</w:t>
      </w:r>
    </w:p>
    <w:p w:rsidR="00DD6721" w:rsidRPr="00B430AC" w:rsidRDefault="00922D23"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На наше переконання</w:t>
      </w:r>
      <w:r w:rsidR="00DD6721" w:rsidRPr="00B430AC">
        <w:rPr>
          <w:rFonts w:ascii="Times New Roman" w:eastAsia="Times New Roman" w:hAnsi="Times New Roman"/>
          <w:sz w:val="28"/>
          <w:szCs w:val="28"/>
          <w:lang w:eastAsia="uk-UA"/>
        </w:rPr>
        <w:t xml:space="preserve">, заворушення виникають на підґрунті </w:t>
      </w:r>
      <w:r w:rsidRPr="00B430AC">
        <w:rPr>
          <w:rFonts w:ascii="Times New Roman" w:eastAsia="Times New Roman" w:hAnsi="Times New Roman"/>
          <w:sz w:val="28"/>
          <w:szCs w:val="28"/>
          <w:lang w:eastAsia="uk-UA"/>
        </w:rPr>
        <w:t>різноманітних</w:t>
      </w:r>
      <w:r w:rsidR="00DD6721" w:rsidRPr="00B430AC">
        <w:rPr>
          <w:rFonts w:ascii="Times New Roman" w:eastAsia="Times New Roman" w:hAnsi="Times New Roman"/>
          <w:sz w:val="28"/>
          <w:szCs w:val="28"/>
          <w:lang w:eastAsia="uk-UA"/>
        </w:rPr>
        <w:t xml:space="preserve"> чинників та причин у їх тісному взаємозв’язку </w:t>
      </w:r>
      <w:r w:rsidRPr="00B430AC">
        <w:rPr>
          <w:rFonts w:ascii="Times New Roman" w:eastAsia="Times New Roman" w:hAnsi="Times New Roman"/>
          <w:sz w:val="28"/>
          <w:szCs w:val="28"/>
          <w:lang w:eastAsia="uk-UA"/>
        </w:rPr>
        <w:t>й</w:t>
      </w:r>
      <w:r w:rsidR="00DD6721"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отже</w:t>
      </w:r>
      <w:r w:rsidR="00DD6721" w:rsidRPr="00B430AC">
        <w:rPr>
          <w:rFonts w:ascii="Times New Roman" w:eastAsia="Times New Roman" w:hAnsi="Times New Roman"/>
          <w:sz w:val="28"/>
          <w:szCs w:val="28"/>
          <w:lang w:eastAsia="uk-UA"/>
        </w:rPr>
        <w:t>, мають комплексний характер</w:t>
      </w:r>
      <w:r w:rsidRPr="00B430AC">
        <w:rPr>
          <w:rFonts w:ascii="Times New Roman" w:eastAsia="Times New Roman" w:hAnsi="Times New Roman"/>
          <w:sz w:val="28"/>
          <w:szCs w:val="28"/>
          <w:lang w:eastAsia="uk-UA"/>
        </w:rPr>
        <w:t xml:space="preserve">: </w:t>
      </w:r>
      <w:r w:rsidR="00DD6721" w:rsidRPr="00B430AC">
        <w:rPr>
          <w:rFonts w:ascii="Times New Roman" w:eastAsia="Times New Roman" w:hAnsi="Times New Roman"/>
          <w:sz w:val="28"/>
          <w:szCs w:val="28"/>
          <w:lang w:eastAsia="uk-UA"/>
        </w:rPr>
        <w:t xml:space="preserve">одна </w:t>
      </w:r>
      <w:r w:rsidRPr="00B430AC">
        <w:rPr>
          <w:rFonts w:ascii="Times New Roman" w:eastAsia="Times New Roman" w:hAnsi="Times New Roman"/>
          <w:sz w:val="28"/>
          <w:szCs w:val="28"/>
          <w:lang w:eastAsia="uk-UA"/>
        </w:rPr>
        <w:t>(</w:t>
      </w:r>
      <w:r w:rsidR="00DD6721" w:rsidRPr="00B430AC">
        <w:rPr>
          <w:rFonts w:ascii="Times New Roman" w:eastAsia="Times New Roman" w:hAnsi="Times New Roman"/>
          <w:sz w:val="28"/>
          <w:szCs w:val="28"/>
          <w:lang w:eastAsia="uk-UA"/>
        </w:rPr>
        <w:t>навіть серйозна</w:t>
      </w:r>
      <w:r w:rsidRPr="00B430AC">
        <w:rPr>
          <w:rFonts w:ascii="Times New Roman" w:eastAsia="Times New Roman" w:hAnsi="Times New Roman"/>
          <w:sz w:val="28"/>
          <w:szCs w:val="28"/>
          <w:lang w:eastAsia="uk-UA"/>
        </w:rPr>
        <w:t>)</w:t>
      </w:r>
      <w:r w:rsidR="00DD6721" w:rsidRPr="00B430AC">
        <w:rPr>
          <w:rFonts w:ascii="Times New Roman" w:eastAsia="Times New Roman" w:hAnsi="Times New Roman"/>
          <w:sz w:val="28"/>
          <w:szCs w:val="28"/>
          <w:lang w:eastAsia="uk-UA"/>
        </w:rPr>
        <w:t xml:space="preserve"> причина сама по собі часто не може бути достатньою для їх виникнення.</w:t>
      </w:r>
      <w:r w:rsidR="004835C6">
        <w:rPr>
          <w:rFonts w:ascii="Times New Roman" w:eastAsia="Times New Roman" w:hAnsi="Times New Roman"/>
          <w:sz w:val="28"/>
          <w:szCs w:val="28"/>
          <w:lang w:eastAsia="uk-UA"/>
        </w:rPr>
        <w:t xml:space="preserve"> </w:t>
      </w:r>
      <w:r w:rsidR="00DD6721" w:rsidRPr="00B430AC">
        <w:rPr>
          <w:rFonts w:ascii="Times New Roman" w:eastAsia="Times New Roman" w:hAnsi="Times New Roman"/>
          <w:sz w:val="28"/>
          <w:szCs w:val="28"/>
          <w:lang w:eastAsia="uk-UA"/>
        </w:rPr>
        <w:t xml:space="preserve">Злочині дії, що вчиняються особами </w:t>
      </w:r>
      <w:r w:rsidR="00375A85" w:rsidRPr="00B430AC">
        <w:rPr>
          <w:rFonts w:ascii="Times New Roman" w:eastAsia="Times New Roman" w:hAnsi="Times New Roman"/>
          <w:sz w:val="28"/>
          <w:szCs w:val="28"/>
          <w:lang w:eastAsia="uk-UA"/>
        </w:rPr>
        <w:t>в</w:t>
      </w:r>
      <w:r w:rsidR="00DD6721" w:rsidRPr="00B430AC">
        <w:rPr>
          <w:rFonts w:ascii="Times New Roman" w:eastAsia="Times New Roman" w:hAnsi="Times New Roman"/>
          <w:sz w:val="28"/>
          <w:szCs w:val="28"/>
          <w:lang w:eastAsia="uk-UA"/>
        </w:rPr>
        <w:t xml:space="preserve"> складі натовпу</w:t>
      </w:r>
      <w:r w:rsidR="00375A85" w:rsidRPr="00B430AC">
        <w:rPr>
          <w:rFonts w:ascii="Times New Roman" w:eastAsia="Times New Roman" w:hAnsi="Times New Roman"/>
          <w:sz w:val="28"/>
          <w:szCs w:val="28"/>
          <w:lang w:eastAsia="uk-UA"/>
        </w:rPr>
        <w:t>,</w:t>
      </w:r>
      <w:r w:rsidR="00DD6721" w:rsidRPr="00B430AC">
        <w:rPr>
          <w:rFonts w:ascii="Times New Roman" w:eastAsia="Times New Roman" w:hAnsi="Times New Roman"/>
          <w:sz w:val="28"/>
          <w:szCs w:val="28"/>
          <w:lang w:eastAsia="uk-UA"/>
        </w:rPr>
        <w:t xml:space="preserve"> здійснюються великою кількість людей, об’єднан</w:t>
      </w:r>
      <w:r w:rsidR="00375A85" w:rsidRPr="00B430AC">
        <w:rPr>
          <w:rFonts w:ascii="Times New Roman" w:eastAsia="Times New Roman" w:hAnsi="Times New Roman"/>
          <w:sz w:val="28"/>
          <w:szCs w:val="28"/>
          <w:lang w:eastAsia="uk-UA"/>
        </w:rPr>
        <w:t>их</w:t>
      </w:r>
      <w:r w:rsidR="00DD6721" w:rsidRPr="00B430AC">
        <w:rPr>
          <w:rFonts w:ascii="Times New Roman" w:eastAsia="Times New Roman" w:hAnsi="Times New Roman"/>
          <w:sz w:val="28"/>
          <w:szCs w:val="28"/>
          <w:lang w:eastAsia="uk-UA"/>
        </w:rPr>
        <w:t xml:space="preserve"> спільним інтересом</w:t>
      </w:r>
      <w:r w:rsidR="00375A85" w:rsidRPr="00B430AC">
        <w:rPr>
          <w:rFonts w:ascii="Times New Roman" w:eastAsia="Times New Roman" w:hAnsi="Times New Roman"/>
          <w:sz w:val="28"/>
          <w:szCs w:val="28"/>
          <w:lang w:eastAsia="uk-UA"/>
        </w:rPr>
        <w:t>,</w:t>
      </w:r>
      <w:r w:rsidR="00DD6721" w:rsidRPr="00B430AC">
        <w:rPr>
          <w:rFonts w:ascii="Times New Roman" w:eastAsia="Times New Roman" w:hAnsi="Times New Roman"/>
          <w:sz w:val="28"/>
          <w:szCs w:val="28"/>
          <w:lang w:eastAsia="uk-UA"/>
        </w:rPr>
        <w:t xml:space="preserve"> або ж групами </w:t>
      </w:r>
      <w:r w:rsidR="00375A85" w:rsidRPr="00B430AC">
        <w:rPr>
          <w:rFonts w:ascii="Times New Roman" w:eastAsia="Times New Roman" w:hAnsi="Times New Roman"/>
          <w:sz w:val="28"/>
          <w:szCs w:val="28"/>
          <w:lang w:eastAsia="uk-UA"/>
        </w:rPr>
        <w:t>осіб</w:t>
      </w:r>
      <w:r w:rsidR="00DD6721" w:rsidRPr="00B430AC">
        <w:rPr>
          <w:rFonts w:ascii="Times New Roman" w:eastAsia="Times New Roman" w:hAnsi="Times New Roman"/>
          <w:sz w:val="28"/>
          <w:szCs w:val="28"/>
          <w:lang w:eastAsia="uk-UA"/>
        </w:rPr>
        <w:t xml:space="preserve">, чиї інтереси відрізняються </w:t>
      </w:r>
      <w:r w:rsidR="00375A85" w:rsidRPr="00B430AC">
        <w:rPr>
          <w:rFonts w:ascii="Times New Roman" w:eastAsia="Times New Roman" w:hAnsi="Times New Roman"/>
          <w:sz w:val="28"/>
          <w:szCs w:val="28"/>
          <w:lang w:eastAsia="uk-UA"/>
        </w:rPr>
        <w:t>й</w:t>
      </w:r>
      <w:r w:rsidR="00DD6721" w:rsidRPr="00B430AC">
        <w:rPr>
          <w:rFonts w:ascii="Times New Roman" w:eastAsia="Times New Roman" w:hAnsi="Times New Roman"/>
          <w:sz w:val="28"/>
          <w:szCs w:val="28"/>
          <w:lang w:eastAsia="uk-UA"/>
        </w:rPr>
        <w:t xml:space="preserve"> створюють, таким чином, конфліктну ситуацію. </w:t>
      </w:r>
      <w:r w:rsidR="00375A85" w:rsidRPr="00B430AC">
        <w:rPr>
          <w:rFonts w:ascii="Times New Roman" w:eastAsia="Times New Roman" w:hAnsi="Times New Roman"/>
          <w:sz w:val="28"/>
          <w:szCs w:val="28"/>
          <w:lang w:eastAsia="uk-UA"/>
        </w:rPr>
        <w:t xml:space="preserve">Способи </w:t>
      </w:r>
      <w:r w:rsidR="00E729D1" w:rsidRPr="00B430AC">
        <w:rPr>
          <w:rFonts w:ascii="Times New Roman" w:eastAsia="Times New Roman" w:hAnsi="Times New Roman"/>
          <w:sz w:val="28"/>
          <w:szCs w:val="28"/>
          <w:lang w:eastAsia="uk-UA"/>
        </w:rPr>
        <w:t>розв’язання</w:t>
      </w:r>
      <w:r w:rsidR="00DD6721" w:rsidRPr="00B430AC">
        <w:rPr>
          <w:rFonts w:ascii="Times New Roman" w:eastAsia="Times New Roman" w:hAnsi="Times New Roman"/>
          <w:sz w:val="28"/>
          <w:szCs w:val="28"/>
          <w:lang w:eastAsia="uk-UA"/>
        </w:rPr>
        <w:t xml:space="preserve"> проблеми є не </w:t>
      </w:r>
      <w:r w:rsidR="00375A85" w:rsidRPr="00B430AC">
        <w:rPr>
          <w:rFonts w:ascii="Times New Roman" w:eastAsia="Times New Roman" w:hAnsi="Times New Roman"/>
          <w:sz w:val="28"/>
          <w:szCs w:val="28"/>
          <w:lang w:eastAsia="uk-UA"/>
        </w:rPr>
        <w:t>лише</w:t>
      </w:r>
      <w:r w:rsidR="00DD6721" w:rsidRPr="00B430AC">
        <w:rPr>
          <w:rFonts w:ascii="Times New Roman" w:eastAsia="Times New Roman" w:hAnsi="Times New Roman"/>
          <w:sz w:val="28"/>
          <w:szCs w:val="28"/>
          <w:lang w:eastAsia="uk-UA"/>
        </w:rPr>
        <w:t xml:space="preserve"> різними </w:t>
      </w:r>
      <w:r w:rsidR="00375A85" w:rsidRPr="00B430AC">
        <w:rPr>
          <w:rFonts w:ascii="Times New Roman" w:eastAsia="Times New Roman" w:hAnsi="Times New Roman"/>
          <w:sz w:val="28"/>
          <w:szCs w:val="28"/>
          <w:lang w:eastAsia="uk-UA"/>
        </w:rPr>
        <w:t>в</w:t>
      </w:r>
      <w:r w:rsidR="00DD6721" w:rsidRPr="00B430AC">
        <w:rPr>
          <w:rFonts w:ascii="Times New Roman" w:eastAsia="Times New Roman" w:hAnsi="Times New Roman"/>
          <w:sz w:val="28"/>
          <w:szCs w:val="28"/>
          <w:lang w:eastAsia="uk-UA"/>
        </w:rPr>
        <w:t xml:space="preserve"> кожного з учасників, а й можуть кардинально змінити хід дій: від мирного зібрання до агр</w:t>
      </w:r>
      <w:r w:rsidR="00375A85" w:rsidRPr="00B430AC">
        <w:rPr>
          <w:rFonts w:ascii="Times New Roman" w:eastAsia="Times New Roman" w:hAnsi="Times New Roman"/>
          <w:sz w:val="28"/>
          <w:szCs w:val="28"/>
          <w:lang w:eastAsia="uk-UA"/>
        </w:rPr>
        <w:t>есивно налаштованого натовпу. А</w:t>
      </w:r>
      <w:r w:rsidR="00DD6721" w:rsidRPr="00B430AC">
        <w:rPr>
          <w:rFonts w:ascii="Times New Roman" w:eastAsia="Times New Roman" w:hAnsi="Times New Roman"/>
          <w:sz w:val="28"/>
          <w:szCs w:val="28"/>
          <w:lang w:eastAsia="uk-UA"/>
        </w:rPr>
        <w:t xml:space="preserve"> отже, коли поєднується значна кількість осіб, кожен зі своїми потребами, установками, інтересами, мотивацією, то це завжди ускладнює встановлення причин </w:t>
      </w:r>
      <w:r w:rsidR="00375A85" w:rsidRPr="00B430AC">
        <w:rPr>
          <w:rFonts w:ascii="Times New Roman" w:eastAsia="Times New Roman" w:hAnsi="Times New Roman"/>
          <w:sz w:val="28"/>
          <w:szCs w:val="28"/>
          <w:lang w:eastAsia="uk-UA"/>
        </w:rPr>
        <w:t>й</w:t>
      </w:r>
      <w:r w:rsidR="00DD6721" w:rsidRPr="00B430AC">
        <w:rPr>
          <w:rFonts w:ascii="Times New Roman" w:eastAsia="Times New Roman" w:hAnsi="Times New Roman"/>
          <w:sz w:val="28"/>
          <w:szCs w:val="28"/>
          <w:lang w:eastAsia="uk-UA"/>
        </w:rPr>
        <w:t xml:space="preserve"> умов спільних злочинних дій.</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 кримінології причини та умови злочинності класифікуються за різними критеріями: механізмом дії; рівнем функціонування; змістом; природою; суттю </w:t>
      </w:r>
      <w:r w:rsidR="00D7483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ін.</w:t>
      </w:r>
      <w:r w:rsidR="008F2715">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На думку А. А. Герцензона, існують причини злочинності матеріального та ідеологічного характеру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_Ref419893171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59</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xml:space="preserve">, c. 138]. Ця класифікація більш придатна для пояснення причин злочинності взагалі як соціального явища. В. М. Кудрявцев </w:t>
      </w:r>
      <w:r w:rsidR="00D74833" w:rsidRPr="00B430AC">
        <w:rPr>
          <w:rFonts w:ascii="Times New Roman" w:eastAsia="Times New Roman" w:hAnsi="Times New Roman"/>
          <w:sz w:val="28"/>
          <w:szCs w:val="28"/>
          <w:lang w:eastAsia="uk-UA"/>
        </w:rPr>
        <w:t>виокремлює</w:t>
      </w:r>
      <w:r w:rsidRPr="00B430AC">
        <w:rPr>
          <w:rFonts w:ascii="Times New Roman" w:eastAsia="Times New Roman" w:hAnsi="Times New Roman"/>
          <w:sz w:val="28"/>
          <w:szCs w:val="28"/>
          <w:lang w:eastAsia="uk-UA"/>
        </w:rPr>
        <w:t xml:space="preserve"> такі причини: конкретні зовнішні обставини, що спонукали особу </w:t>
      </w:r>
      <w:r w:rsidRPr="00B430AC">
        <w:rPr>
          <w:rFonts w:ascii="Times New Roman" w:eastAsia="Times New Roman" w:hAnsi="Times New Roman"/>
          <w:sz w:val="28"/>
          <w:szCs w:val="28"/>
          <w:lang w:eastAsia="uk-UA"/>
        </w:rPr>
        <w:lastRenderedPageBreak/>
        <w:t>до вчинення злочину; умови морального формування особистості; обставини, які сприяють досягненню злочинного результату. Види причин В.М. Кудрявцева не суперечать класифікації А. Герцензона, але є більш пристосованими до конкретного кримінологічного дослідження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_Ref419892737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224</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48].</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Багатоплановість чинників скоєння злочинів особами </w:t>
      </w:r>
      <w:r w:rsidR="00D74833"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w:t>
      </w:r>
      <w:r w:rsidR="00D74833" w:rsidRPr="00B430AC">
        <w:rPr>
          <w:rFonts w:ascii="Times New Roman" w:eastAsia="Times New Roman" w:hAnsi="Times New Roman"/>
          <w:sz w:val="28"/>
          <w:szCs w:val="28"/>
          <w:lang w:eastAsia="uk-UA"/>
        </w:rPr>
        <w:t>т</w:t>
      </w:r>
      <w:r w:rsidRPr="00B430AC">
        <w:rPr>
          <w:rFonts w:ascii="Times New Roman" w:eastAsia="Times New Roman" w:hAnsi="Times New Roman"/>
          <w:sz w:val="28"/>
          <w:szCs w:val="28"/>
          <w:lang w:eastAsia="uk-UA"/>
        </w:rPr>
        <w:t xml:space="preserve">овпу, співвідношення особи </w:t>
      </w:r>
      <w:r w:rsidR="00D7483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ситуації можуть бути досліджені лише з урахуванням усього різноманіття та взаємодії його елементів. У цьому зв’язку </w:t>
      </w:r>
      <w:r w:rsidR="00D74833" w:rsidRPr="00B430AC">
        <w:rPr>
          <w:rFonts w:ascii="Times New Roman" w:eastAsia="Times New Roman" w:hAnsi="Times New Roman"/>
          <w:sz w:val="28"/>
          <w:szCs w:val="28"/>
          <w:lang w:eastAsia="uk-UA"/>
        </w:rPr>
        <w:t xml:space="preserve">викликає </w:t>
      </w:r>
      <w:r w:rsidRPr="00B430AC">
        <w:rPr>
          <w:rFonts w:ascii="Times New Roman" w:eastAsia="Times New Roman" w:hAnsi="Times New Roman"/>
          <w:sz w:val="28"/>
          <w:szCs w:val="28"/>
          <w:lang w:eastAsia="uk-UA"/>
        </w:rPr>
        <w:t xml:space="preserve">інтерес класифікація сучасних теорій причин масових заворушень, запропонована Г. Шнайдером (ФРН). </w:t>
      </w:r>
      <w:r w:rsidR="00D74833" w:rsidRPr="00B430AC">
        <w:rPr>
          <w:rFonts w:ascii="Times New Roman" w:eastAsia="Times New Roman" w:hAnsi="Times New Roman"/>
          <w:sz w:val="28"/>
          <w:szCs w:val="28"/>
          <w:lang w:eastAsia="uk-UA"/>
        </w:rPr>
        <w:t>Він виокремлює</w:t>
      </w:r>
      <w:r w:rsidRPr="00B430AC">
        <w:rPr>
          <w:rFonts w:ascii="Times New Roman" w:eastAsia="Times New Roman" w:hAnsi="Times New Roman"/>
          <w:sz w:val="28"/>
          <w:szCs w:val="28"/>
          <w:lang w:eastAsia="uk-UA"/>
        </w:rPr>
        <w:t xml:space="preserve"> соціологічн</w:t>
      </w:r>
      <w:r w:rsidR="008B73F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психологічн</w:t>
      </w:r>
      <w:r w:rsidR="008B73F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та соціально-психологічн</w:t>
      </w:r>
      <w:r w:rsidR="008B73F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теорії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_Ref432203870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410</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34].</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Науковий інтерес </w:t>
      </w:r>
      <w:r w:rsidR="008B73F3"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контексті нашого дослідження </w:t>
      </w:r>
      <w:r w:rsidR="008B73F3" w:rsidRPr="00B430AC">
        <w:rPr>
          <w:rFonts w:ascii="Times New Roman" w:eastAsia="Times New Roman" w:hAnsi="Times New Roman"/>
          <w:sz w:val="28"/>
          <w:szCs w:val="28"/>
          <w:lang w:eastAsia="uk-UA"/>
        </w:rPr>
        <w:t>викликає</w:t>
      </w:r>
      <w:r w:rsidRPr="00B430AC">
        <w:rPr>
          <w:rFonts w:ascii="Times New Roman" w:eastAsia="Times New Roman" w:hAnsi="Times New Roman"/>
          <w:sz w:val="28"/>
          <w:szCs w:val="28"/>
          <w:lang w:eastAsia="uk-UA"/>
        </w:rPr>
        <w:t xml:space="preserve"> соціологічна теорія причин злочинів, скоєних особами </w:t>
      </w:r>
      <w:r w:rsidR="008B73F3"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яка представлена в </w:t>
      </w:r>
      <w:r w:rsidR="008B73F3" w:rsidRPr="00B430AC">
        <w:rPr>
          <w:rFonts w:ascii="Times New Roman" w:eastAsia="Times New Roman" w:hAnsi="Times New Roman"/>
          <w:sz w:val="28"/>
          <w:szCs w:val="28"/>
          <w:lang w:eastAsia="uk-UA"/>
        </w:rPr>
        <w:t>цій</w:t>
      </w:r>
      <w:r w:rsidRPr="00B430AC">
        <w:rPr>
          <w:rFonts w:ascii="Times New Roman" w:eastAsia="Times New Roman" w:hAnsi="Times New Roman"/>
          <w:sz w:val="28"/>
          <w:szCs w:val="28"/>
          <w:lang w:eastAsia="uk-UA"/>
        </w:rPr>
        <w:t xml:space="preserve"> класифікації в декількох різновидах Так, «соціально-структурна» теорія обґрунтовує безліч тих витоків заворушень, які кореняться в конкретній ситуації (соціально-економічні труднощі; розчарування від </w:t>
      </w:r>
      <w:r w:rsidR="008B73F3" w:rsidRPr="00B430AC">
        <w:rPr>
          <w:rFonts w:ascii="Times New Roman" w:eastAsia="Times New Roman" w:hAnsi="Times New Roman"/>
          <w:sz w:val="28"/>
          <w:szCs w:val="28"/>
          <w:lang w:eastAsia="uk-UA"/>
        </w:rPr>
        <w:t>нереалізованих</w:t>
      </w:r>
      <w:r w:rsidRPr="00B430AC">
        <w:rPr>
          <w:rFonts w:ascii="Times New Roman" w:eastAsia="Times New Roman" w:hAnsi="Times New Roman"/>
          <w:sz w:val="28"/>
          <w:szCs w:val="28"/>
          <w:lang w:eastAsia="uk-UA"/>
        </w:rPr>
        <w:t xml:space="preserve"> очікувань; різкі зміни в житті суспільства, що призводять до політичної </w:t>
      </w:r>
      <w:r w:rsidR="008B73F3"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соціальної нестійкості; почуття розгубленості </w:t>
      </w:r>
      <w:r w:rsidR="008B73F3"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людей). Яскрави</w:t>
      </w:r>
      <w:r w:rsidR="008B73F3" w:rsidRPr="00B430AC">
        <w:rPr>
          <w:rFonts w:ascii="Times New Roman" w:eastAsia="Times New Roman" w:hAnsi="Times New Roman"/>
          <w:sz w:val="28"/>
          <w:szCs w:val="28"/>
          <w:lang w:eastAsia="uk-UA"/>
        </w:rPr>
        <w:t>й приклад</w:t>
      </w:r>
      <w:r w:rsidRPr="00B430AC">
        <w:rPr>
          <w:rFonts w:ascii="Times New Roman" w:eastAsia="Times New Roman" w:hAnsi="Times New Roman"/>
          <w:sz w:val="28"/>
          <w:szCs w:val="28"/>
          <w:lang w:eastAsia="uk-UA"/>
        </w:rPr>
        <w:t xml:space="preserve"> передбачуваних масових процесів із політичним та соціальним підґрунтям </w:t>
      </w:r>
      <w:r w:rsidR="008B73F3"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події в Україні 2013-2014 р</w:t>
      </w:r>
      <w:r w:rsidR="008B73F3" w:rsidRPr="00B430AC">
        <w:rPr>
          <w:rFonts w:ascii="Times New Roman" w:eastAsia="Times New Roman" w:hAnsi="Times New Roman"/>
          <w:sz w:val="28"/>
          <w:szCs w:val="28"/>
          <w:lang w:eastAsia="uk-UA"/>
        </w:rPr>
        <w:t>р</w:t>
      </w:r>
      <w:r w:rsidRPr="00B430AC">
        <w:rPr>
          <w:rFonts w:ascii="Times New Roman" w:eastAsia="Times New Roman" w:hAnsi="Times New Roman"/>
          <w:sz w:val="28"/>
          <w:szCs w:val="28"/>
          <w:lang w:eastAsia="uk-UA"/>
        </w:rPr>
        <w:t xml:space="preserve">. </w:t>
      </w:r>
      <w:r w:rsidR="00945030" w:rsidRPr="00B430AC">
        <w:rPr>
          <w:rFonts w:ascii="Times New Roman" w:eastAsia="Times New Roman" w:hAnsi="Times New Roman"/>
          <w:sz w:val="28"/>
          <w:szCs w:val="28"/>
          <w:lang w:eastAsia="uk-UA"/>
        </w:rPr>
        <w:t>Серед</w:t>
      </w:r>
      <w:r w:rsidRPr="00B430AC">
        <w:rPr>
          <w:rFonts w:ascii="Times New Roman" w:eastAsia="Times New Roman" w:hAnsi="Times New Roman"/>
          <w:sz w:val="28"/>
          <w:szCs w:val="28"/>
          <w:lang w:eastAsia="uk-UA"/>
        </w:rPr>
        <w:t xml:space="preserve"> причин </w:t>
      </w:r>
      <w:r w:rsidR="00945030" w:rsidRPr="00B430AC">
        <w:rPr>
          <w:rFonts w:ascii="Times New Roman" w:eastAsia="Times New Roman" w:hAnsi="Times New Roman"/>
          <w:sz w:val="28"/>
          <w:szCs w:val="28"/>
          <w:lang w:eastAsia="uk-UA"/>
        </w:rPr>
        <w:t xml:space="preserve">їх </w:t>
      </w:r>
      <w:r w:rsidRPr="00B430AC">
        <w:rPr>
          <w:rFonts w:ascii="Times New Roman" w:eastAsia="Times New Roman" w:hAnsi="Times New Roman"/>
          <w:sz w:val="28"/>
          <w:szCs w:val="28"/>
          <w:lang w:eastAsia="uk-UA"/>
        </w:rPr>
        <w:t>виникнення</w:t>
      </w:r>
      <w:r w:rsidR="00945030"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 xml:space="preserve"> високий рівень корупції та соціальна невдоволеність громадян. </w:t>
      </w:r>
      <w:r w:rsidR="00945030" w:rsidRPr="00B430AC">
        <w:rPr>
          <w:rFonts w:ascii="Times New Roman" w:hAnsi="Times New Roman"/>
          <w:sz w:val="28"/>
          <w:szCs w:val="28"/>
        </w:rPr>
        <w:t>Наприклад</w:t>
      </w:r>
      <w:r w:rsidRPr="00B430AC">
        <w:rPr>
          <w:rFonts w:ascii="Times New Roman" w:hAnsi="Times New Roman"/>
          <w:sz w:val="28"/>
          <w:szCs w:val="28"/>
        </w:rPr>
        <w:t xml:space="preserve">, у кримінальній справі </w:t>
      </w:r>
      <w:r w:rsidRPr="00B430AC">
        <w:rPr>
          <w:rFonts w:ascii="Times New Roman" w:hAnsi="Times New Roman"/>
          <w:color w:val="000000"/>
          <w:sz w:val="28"/>
          <w:szCs w:val="28"/>
        </w:rPr>
        <w:t>№</w:t>
      </w:r>
      <w:r w:rsidRPr="00B430AC">
        <w:rPr>
          <w:rFonts w:ascii="Times New Roman" w:hAnsi="Times New Roman"/>
          <w:bCs/>
          <w:color w:val="000000"/>
          <w:sz w:val="28"/>
          <w:szCs w:val="28"/>
        </w:rPr>
        <w:t xml:space="preserve"> 640/16781/14-к </w:t>
      </w:r>
      <w:r w:rsidRPr="00B430AC">
        <w:rPr>
          <w:rFonts w:ascii="Times New Roman" w:eastAsia="Times New Roman" w:hAnsi="Times New Roman"/>
          <w:color w:val="000000"/>
          <w:sz w:val="28"/>
          <w:szCs w:val="28"/>
          <w:lang w:eastAsia="uk-UA"/>
        </w:rPr>
        <w:t xml:space="preserve">Київський районний суд м. Харкова </w:t>
      </w:r>
      <w:r w:rsidRPr="00B430AC">
        <w:rPr>
          <w:rFonts w:ascii="Times New Roman" w:eastAsia="Times New Roman" w:hAnsi="Times New Roman"/>
          <w:bCs/>
          <w:color w:val="000000"/>
          <w:sz w:val="28"/>
          <w:szCs w:val="28"/>
          <w:lang w:eastAsia="uk-UA"/>
        </w:rPr>
        <w:t>встановив, що</w:t>
      </w:r>
      <w:r w:rsidRPr="00B430AC">
        <w:rPr>
          <w:rFonts w:ascii="Times New Roman" w:eastAsia="Times New Roman" w:hAnsi="Times New Roman"/>
          <w:b/>
          <w:bCs/>
          <w:color w:val="000000"/>
          <w:sz w:val="28"/>
          <w:szCs w:val="28"/>
          <w:lang w:eastAsia="uk-UA"/>
        </w:rPr>
        <w:t xml:space="preserve"> «</w:t>
      </w:r>
      <w:r w:rsidRPr="00B430AC">
        <w:rPr>
          <w:rFonts w:ascii="Times New Roman" w:eastAsia="Times New Roman" w:hAnsi="Times New Roman"/>
          <w:color w:val="000000"/>
          <w:sz w:val="28"/>
          <w:szCs w:val="28"/>
          <w:lang w:eastAsia="uk-UA"/>
        </w:rPr>
        <w:t>01.03.2014р. ОСОБА_1 прибу</w:t>
      </w:r>
      <w:r w:rsidR="00945030" w:rsidRPr="00B430AC">
        <w:rPr>
          <w:rFonts w:ascii="Times New Roman" w:eastAsia="Times New Roman" w:hAnsi="Times New Roman"/>
          <w:color w:val="000000"/>
          <w:sz w:val="28"/>
          <w:szCs w:val="28"/>
          <w:lang w:eastAsia="uk-UA"/>
        </w:rPr>
        <w:t>ла</w:t>
      </w:r>
      <w:r w:rsidRPr="00B430AC">
        <w:rPr>
          <w:rFonts w:ascii="Times New Roman" w:eastAsia="Times New Roman" w:hAnsi="Times New Roman"/>
          <w:color w:val="000000"/>
          <w:sz w:val="28"/>
          <w:szCs w:val="28"/>
          <w:lang w:eastAsia="uk-UA"/>
        </w:rPr>
        <w:t xml:space="preserve"> на майдан в м. Харкові, де відбувався мітинг у підтримку БМОП </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Беркут</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 xml:space="preserve"> під гаслом </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val="ru-RU" w:eastAsia="uk-UA"/>
        </w:rPr>
        <w:t>Русская</w:t>
      </w:r>
      <w:r w:rsidRPr="00B430AC">
        <w:rPr>
          <w:rFonts w:ascii="Times New Roman" w:eastAsia="Times New Roman" w:hAnsi="Times New Roman"/>
          <w:color w:val="000000"/>
          <w:sz w:val="28"/>
          <w:szCs w:val="28"/>
          <w:lang w:eastAsia="uk-UA"/>
        </w:rPr>
        <w:t xml:space="preserve"> Весна</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 xml:space="preserve">. У цей же час в районі будівлі Харківської обласної державної адміністрації, розташованої за адресою: м. Харків, вул. Сумська, б. 64, проходив мітинг проукраїнських активістів за єдину та неділиму Україну, а також Євроінтеграцію. Відчуваючи стійку неприязнь до учасників проукраїнського мітингу, ОСОБА_1 разом з іншими невстановленими особами прийняв рішення вчинити насильство над ними, а також захопити будівлю ХОДА, використовуючи при цьому предмети, пристосовані для нанесення тілесних ушкоджень», що викликало обурення у </w:t>
      </w:r>
      <w:r w:rsidRPr="00B430AC">
        <w:rPr>
          <w:rFonts w:ascii="Times New Roman" w:eastAsia="Times New Roman" w:hAnsi="Times New Roman"/>
          <w:color w:val="000000"/>
          <w:sz w:val="28"/>
          <w:szCs w:val="28"/>
          <w:lang w:eastAsia="uk-UA"/>
        </w:rPr>
        <w:lastRenderedPageBreak/>
        <w:t>проукраїнської частини населення, які були проти шовіністичних масових заходів, що, в свою чергу, призвело до силових зіткнень громадян та «чиненн</w:t>
      </w:r>
      <w:r w:rsidR="00945030" w:rsidRPr="00B430AC">
        <w:rPr>
          <w:rFonts w:ascii="Times New Roman" w:eastAsia="Times New Roman" w:hAnsi="Times New Roman"/>
          <w:color w:val="000000"/>
          <w:sz w:val="28"/>
          <w:szCs w:val="28"/>
          <w:lang w:eastAsia="uk-UA"/>
        </w:rPr>
        <w:t>я</w:t>
      </w:r>
      <w:r w:rsidRPr="00B430AC">
        <w:rPr>
          <w:rFonts w:ascii="Times New Roman" w:eastAsia="Times New Roman" w:hAnsi="Times New Roman"/>
          <w:color w:val="000000"/>
          <w:sz w:val="28"/>
          <w:szCs w:val="28"/>
          <w:lang w:eastAsia="uk-UA"/>
        </w:rPr>
        <w:t xml:space="preserve"> опору представникам влади»</w:t>
      </w:r>
      <w:r w:rsidR="009448A6" w:rsidRPr="00B430AC">
        <w:rPr>
          <w:rFonts w:ascii="Times New Roman" w:eastAsia="Times New Roman" w:hAnsi="Times New Roman"/>
          <w:color w:val="000000"/>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_Ref432183609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lang w:eastAsia="uk-UA"/>
        </w:rPr>
        <w:t>183</w:t>
      </w:r>
      <w:r w:rsidR="00F632D7" w:rsidRPr="00B430AC">
        <w:rPr>
          <w:rFonts w:ascii="Times New Roman" w:hAnsi="Times New Roman"/>
          <w:sz w:val="28"/>
          <w:szCs w:val="28"/>
        </w:rPr>
        <w:fldChar w:fldCharType="end"/>
      </w:r>
      <w:r w:rsidR="009448A6"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 xml:space="preserve">. У той </w:t>
      </w:r>
      <w:r w:rsidR="00945030" w:rsidRPr="00B430AC">
        <w:rPr>
          <w:rFonts w:ascii="Times New Roman" w:eastAsia="Times New Roman" w:hAnsi="Times New Roman"/>
          <w:color w:val="000000"/>
          <w:sz w:val="28"/>
          <w:szCs w:val="28"/>
          <w:lang w:eastAsia="uk-UA"/>
        </w:rPr>
        <w:t>самий</w:t>
      </w:r>
      <w:r w:rsidRPr="00B430AC">
        <w:rPr>
          <w:rFonts w:ascii="Times New Roman" w:eastAsia="Times New Roman" w:hAnsi="Times New Roman"/>
          <w:color w:val="000000"/>
          <w:sz w:val="28"/>
          <w:szCs w:val="28"/>
          <w:lang w:eastAsia="uk-UA"/>
        </w:rPr>
        <w:t xml:space="preserve"> день</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 xml:space="preserve"> за матеріалами справи Київського районного суд</w:t>
      </w:r>
      <w:r w:rsidR="00945030" w:rsidRPr="00B430AC">
        <w:rPr>
          <w:rFonts w:ascii="Times New Roman" w:eastAsia="Times New Roman" w:hAnsi="Times New Roman"/>
          <w:color w:val="000000"/>
          <w:sz w:val="28"/>
          <w:szCs w:val="28"/>
          <w:lang w:eastAsia="uk-UA"/>
        </w:rPr>
        <w:t>у</w:t>
      </w:r>
      <w:r w:rsidRPr="00B430AC">
        <w:rPr>
          <w:rFonts w:ascii="Times New Roman" w:eastAsia="Times New Roman" w:hAnsi="Times New Roman"/>
          <w:color w:val="000000"/>
          <w:sz w:val="28"/>
          <w:szCs w:val="28"/>
          <w:lang w:eastAsia="uk-UA"/>
        </w:rPr>
        <w:t xml:space="preserve"> м. Харкова</w:t>
      </w:r>
      <w:r w:rsidR="00945030" w:rsidRPr="00B430AC">
        <w:rPr>
          <w:rFonts w:ascii="Times New Roman" w:eastAsia="Times New Roman" w:hAnsi="Times New Roman"/>
          <w:color w:val="000000"/>
          <w:sz w:val="28"/>
          <w:szCs w:val="28"/>
          <w:lang w:eastAsia="uk-UA"/>
        </w:rPr>
        <w:t>,</w:t>
      </w:r>
      <w:r w:rsidRPr="00B430AC">
        <w:rPr>
          <w:rFonts w:ascii="Times New Roman" w:eastAsia="Times New Roman" w:hAnsi="Times New Roman"/>
          <w:color w:val="000000"/>
          <w:sz w:val="28"/>
          <w:szCs w:val="28"/>
          <w:lang w:eastAsia="uk-UA"/>
        </w:rPr>
        <w:t xml:space="preserve"> «</w:t>
      </w:r>
      <w:r w:rsidRPr="00B430AC">
        <w:rPr>
          <w:rFonts w:ascii="Times New Roman" w:eastAsia="Times New Roman" w:hAnsi="Times New Roman"/>
          <w:color w:val="000000"/>
          <w:sz w:val="28"/>
          <w:szCs w:val="28"/>
        </w:rPr>
        <w:t xml:space="preserve">ОСОБА_2 01.03.2014 р. о 13-00 год. з метою активної участі у масових заворушеннях...тримаючи у руках прапор іноземної держави − Російської Федерації, прийняв активну участь у протиправних діях», що знову ж таки </w:t>
      </w:r>
      <w:r w:rsidR="00945030" w:rsidRPr="00B430AC">
        <w:rPr>
          <w:rFonts w:ascii="Times New Roman" w:eastAsia="Times New Roman" w:hAnsi="Times New Roman"/>
          <w:color w:val="000000"/>
          <w:sz w:val="28"/>
          <w:szCs w:val="28"/>
        </w:rPr>
        <w:t>свідчить</w:t>
      </w:r>
      <w:r w:rsidRPr="00B430AC">
        <w:rPr>
          <w:rFonts w:ascii="Times New Roman" w:eastAsia="Times New Roman" w:hAnsi="Times New Roman"/>
          <w:color w:val="000000"/>
          <w:sz w:val="28"/>
          <w:szCs w:val="28"/>
        </w:rPr>
        <w:t xml:space="preserve"> про політичний чинник злочинних дій, що вчиняються особами </w:t>
      </w:r>
      <w:r w:rsidR="00945030" w:rsidRPr="00B430AC">
        <w:rPr>
          <w:rFonts w:ascii="Times New Roman" w:eastAsia="Times New Roman" w:hAnsi="Times New Roman"/>
          <w:color w:val="000000"/>
          <w:sz w:val="28"/>
          <w:szCs w:val="28"/>
        </w:rPr>
        <w:t>в</w:t>
      </w:r>
      <w:r w:rsidRPr="00B430AC">
        <w:rPr>
          <w:rFonts w:ascii="Times New Roman" w:eastAsia="Times New Roman" w:hAnsi="Times New Roman"/>
          <w:color w:val="000000"/>
          <w:sz w:val="28"/>
          <w:szCs w:val="28"/>
        </w:rPr>
        <w:t xml:space="preserve"> складі натовпу, та який за певних умов перетворюється </w:t>
      </w:r>
      <w:r w:rsidR="00945030" w:rsidRPr="00B430AC">
        <w:rPr>
          <w:rFonts w:ascii="Times New Roman" w:eastAsia="Times New Roman" w:hAnsi="Times New Roman"/>
          <w:color w:val="000000"/>
          <w:sz w:val="28"/>
          <w:szCs w:val="28"/>
        </w:rPr>
        <w:t>в</w:t>
      </w:r>
      <w:r w:rsidRPr="00B430AC">
        <w:rPr>
          <w:rFonts w:ascii="Times New Roman" w:eastAsia="Times New Roman" w:hAnsi="Times New Roman"/>
          <w:color w:val="000000"/>
          <w:sz w:val="28"/>
          <w:szCs w:val="28"/>
        </w:rPr>
        <w:t xml:space="preserve"> причину скоєння таких злочинів</w:t>
      </w:r>
      <w:r w:rsidR="009448A6" w:rsidRPr="00B430AC">
        <w:rPr>
          <w:rFonts w:ascii="Times New Roman" w:eastAsia="Times New Roman" w:hAnsi="Times New Roman"/>
          <w:color w:val="000000"/>
          <w:sz w:val="28"/>
          <w:szCs w:val="28"/>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_Ref432183762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color w:val="000000"/>
          <w:sz w:val="28"/>
          <w:szCs w:val="28"/>
        </w:rPr>
        <w:t>184</w:t>
      </w:r>
      <w:r w:rsidR="00F632D7" w:rsidRPr="00B430AC">
        <w:rPr>
          <w:rFonts w:ascii="Times New Roman" w:hAnsi="Times New Roman"/>
          <w:sz w:val="28"/>
          <w:szCs w:val="28"/>
        </w:rPr>
        <w:fldChar w:fldCharType="end"/>
      </w:r>
      <w:r w:rsidR="009448A6" w:rsidRPr="00B430AC">
        <w:rPr>
          <w:rFonts w:ascii="Times New Roman" w:eastAsia="Times New Roman" w:hAnsi="Times New Roman"/>
          <w:color w:val="000000"/>
          <w:sz w:val="28"/>
          <w:szCs w:val="28"/>
        </w:rPr>
        <w:t>]</w:t>
      </w:r>
      <w:r w:rsidRPr="00B430AC">
        <w:rPr>
          <w:rFonts w:ascii="Times New Roman" w:eastAsia="Times New Roman" w:hAnsi="Times New Roman"/>
          <w:color w:val="000000"/>
          <w:sz w:val="28"/>
          <w:szCs w:val="28"/>
        </w:rPr>
        <w:t>.</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Розвиток </w:t>
      </w:r>
      <w:r w:rsidR="00945030"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країнської держави з часів незалежності відбувався у формі градуалістичної моделі </w:t>
      </w:r>
      <w:r w:rsidR="00945030" w:rsidRPr="00B430AC">
        <w:rPr>
          <w:rFonts w:ascii="Times New Roman" w:eastAsia="Times New Roman" w:hAnsi="Times New Roman"/>
          <w:sz w:val="28"/>
          <w:szCs w:val="28"/>
          <w:lang w:eastAsia="uk-UA"/>
        </w:rPr>
        <w:t>за допомогою</w:t>
      </w:r>
      <w:r w:rsidRPr="00B430AC">
        <w:rPr>
          <w:rFonts w:ascii="Times New Roman" w:eastAsia="Times New Roman" w:hAnsi="Times New Roman"/>
          <w:sz w:val="28"/>
          <w:szCs w:val="28"/>
          <w:lang w:eastAsia="uk-UA"/>
        </w:rPr>
        <w:t xml:space="preserve"> прогнозованих реформ </w:t>
      </w:r>
      <w:r w:rsidR="00945030"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поступових соціальних змін. Якщо в основу класифікації злочинних дій, що вчиняються особами </w:t>
      </w:r>
      <w:r w:rsidR="00945030"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покласти умови, за яких вони здійснюються, то можна визначити злочинні дії політичного, економічного, соціального, етнічного, релігійного, екологічного характеру, а також заворушення, викликані неправомірними діями працівників міліції.</w:t>
      </w:r>
    </w:p>
    <w:p w:rsidR="00DD6721" w:rsidRPr="00B430AC" w:rsidRDefault="00DD6721" w:rsidP="00DD6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eastAsia="Times New Roman" w:hAnsi="Times New Roman"/>
          <w:kern w:val="1"/>
          <w:sz w:val="28"/>
          <w:szCs w:val="28"/>
          <w:lang w:eastAsia="uk-UA"/>
        </w:rPr>
      </w:pPr>
      <w:r w:rsidRPr="00B430AC">
        <w:rPr>
          <w:rFonts w:ascii="Times New Roman" w:eastAsia="Times New Roman" w:hAnsi="Times New Roman"/>
          <w:kern w:val="1"/>
          <w:sz w:val="28"/>
          <w:szCs w:val="28"/>
          <w:lang w:eastAsia="uk-UA"/>
        </w:rPr>
        <w:t>Д.Б. Яневський притримується думки, що «помаранчеві» протести в Україні були далеко не революційні, адже вони відбувалися без традиційних атрибутів революції: крові, насилля, терору [</w:t>
      </w:r>
      <w:r w:rsidR="008227F5" w:rsidRPr="00B430AC">
        <w:rPr>
          <w:rFonts w:ascii="Times New Roman" w:eastAsia="Times New Roman" w:hAnsi="Times New Roman"/>
          <w:kern w:val="1"/>
          <w:sz w:val="28"/>
          <w:szCs w:val="28"/>
          <w:lang w:eastAsia="uk-UA"/>
        </w:rPr>
        <w:fldChar w:fldCharType="begin"/>
      </w:r>
      <w:r w:rsidR="008227F5" w:rsidRPr="00B430AC">
        <w:rPr>
          <w:rFonts w:ascii="Times New Roman" w:eastAsia="Times New Roman" w:hAnsi="Times New Roman"/>
          <w:kern w:val="1"/>
          <w:sz w:val="28"/>
          <w:szCs w:val="28"/>
          <w:lang w:eastAsia="uk-UA"/>
        </w:rPr>
        <w:instrText xml:space="preserve"> REF _Ref432875725 \r \h </w:instrText>
      </w:r>
      <w:r w:rsidR="004538D3" w:rsidRPr="00B430AC">
        <w:rPr>
          <w:rFonts w:ascii="Times New Roman" w:eastAsia="Times New Roman" w:hAnsi="Times New Roman"/>
          <w:kern w:val="1"/>
          <w:sz w:val="28"/>
          <w:szCs w:val="28"/>
          <w:lang w:eastAsia="uk-UA"/>
        </w:rPr>
        <w:instrText xml:space="preserve"> \* MERGEFORMAT </w:instrText>
      </w:r>
      <w:r w:rsidR="008227F5" w:rsidRPr="00B430AC">
        <w:rPr>
          <w:rFonts w:ascii="Times New Roman" w:eastAsia="Times New Roman" w:hAnsi="Times New Roman"/>
          <w:kern w:val="1"/>
          <w:sz w:val="28"/>
          <w:szCs w:val="28"/>
          <w:lang w:eastAsia="uk-UA"/>
        </w:rPr>
      </w:r>
      <w:r w:rsidR="008227F5" w:rsidRPr="00B430AC">
        <w:rPr>
          <w:rFonts w:ascii="Times New Roman" w:eastAsia="Times New Roman" w:hAnsi="Times New Roman"/>
          <w:kern w:val="1"/>
          <w:sz w:val="28"/>
          <w:szCs w:val="28"/>
          <w:lang w:eastAsia="uk-UA"/>
        </w:rPr>
        <w:fldChar w:fldCharType="separate"/>
      </w:r>
      <w:r w:rsidR="00B90A49">
        <w:rPr>
          <w:rFonts w:ascii="Times New Roman" w:eastAsia="Times New Roman" w:hAnsi="Times New Roman"/>
          <w:kern w:val="1"/>
          <w:sz w:val="28"/>
          <w:szCs w:val="28"/>
          <w:lang w:eastAsia="uk-UA"/>
        </w:rPr>
        <w:t>416</w:t>
      </w:r>
      <w:r w:rsidR="008227F5" w:rsidRPr="00B430AC">
        <w:rPr>
          <w:rFonts w:ascii="Times New Roman" w:eastAsia="Times New Roman" w:hAnsi="Times New Roman"/>
          <w:kern w:val="1"/>
          <w:sz w:val="28"/>
          <w:szCs w:val="28"/>
          <w:lang w:eastAsia="uk-UA"/>
        </w:rPr>
        <w:fldChar w:fldCharType="end"/>
      </w:r>
      <w:r w:rsidRPr="00B430AC">
        <w:rPr>
          <w:rFonts w:ascii="Times New Roman" w:eastAsia="Times New Roman" w:hAnsi="Times New Roman"/>
          <w:kern w:val="1"/>
          <w:sz w:val="28"/>
          <w:szCs w:val="28"/>
          <w:lang w:eastAsia="uk-UA"/>
        </w:rPr>
        <w:t>, c. 46], але</w:t>
      </w:r>
      <w:r w:rsidR="00945030" w:rsidRPr="00B430AC">
        <w:rPr>
          <w:rFonts w:ascii="Times New Roman" w:eastAsia="Times New Roman" w:hAnsi="Times New Roman"/>
          <w:kern w:val="1"/>
          <w:sz w:val="28"/>
          <w:szCs w:val="28"/>
          <w:lang w:eastAsia="uk-UA"/>
        </w:rPr>
        <w:t>,</w:t>
      </w:r>
      <w:r w:rsidRPr="00B430AC">
        <w:rPr>
          <w:rFonts w:ascii="Times New Roman" w:eastAsia="Times New Roman" w:hAnsi="Times New Roman"/>
          <w:kern w:val="1"/>
          <w:sz w:val="28"/>
          <w:szCs w:val="28"/>
          <w:lang w:eastAsia="uk-UA"/>
        </w:rPr>
        <w:t xml:space="preserve"> зважаючи на всі передумови кривавої революції, </w:t>
      </w:r>
      <w:r w:rsidR="00945030" w:rsidRPr="00B430AC">
        <w:rPr>
          <w:rFonts w:ascii="Times New Roman" w:eastAsia="Times New Roman" w:hAnsi="Times New Roman"/>
          <w:kern w:val="1"/>
          <w:sz w:val="28"/>
          <w:szCs w:val="28"/>
          <w:lang w:eastAsia="uk-UA"/>
        </w:rPr>
        <w:t>у</w:t>
      </w:r>
      <w:r w:rsidRPr="00B430AC">
        <w:rPr>
          <w:rFonts w:ascii="Times New Roman" w:eastAsia="Times New Roman" w:hAnsi="Times New Roman"/>
          <w:kern w:val="1"/>
          <w:sz w:val="28"/>
          <w:szCs w:val="28"/>
          <w:lang w:eastAsia="uk-UA"/>
        </w:rPr>
        <w:t>важаємо, що питання про застосування владою сили або ж мирне вирішення конфлікту було на межі. Вітчизняний кримінолог О.</w:t>
      </w:r>
      <w:r w:rsidR="00945030" w:rsidRPr="00B430AC">
        <w:rPr>
          <w:rFonts w:ascii="Times New Roman" w:eastAsia="Times New Roman" w:hAnsi="Times New Roman"/>
          <w:kern w:val="1"/>
          <w:sz w:val="28"/>
          <w:szCs w:val="28"/>
          <w:lang w:eastAsia="uk-UA"/>
        </w:rPr>
        <w:t> </w:t>
      </w:r>
      <w:r w:rsidRPr="00B430AC">
        <w:rPr>
          <w:rFonts w:ascii="Times New Roman" w:eastAsia="Times New Roman" w:hAnsi="Times New Roman"/>
          <w:kern w:val="1"/>
          <w:sz w:val="28"/>
          <w:szCs w:val="28"/>
          <w:lang w:eastAsia="uk-UA"/>
        </w:rPr>
        <w:t xml:space="preserve">М. Костенко у своїй статті «Помаранчева революція у світлі політичної кримінології», розглядаючи причини Помаранчевої революції, під призмою політичної кримінології зазначає, що відбулась боротьба між «незлочинцями (чесними людьми) та злочинцями (нечесними людьми)». </w:t>
      </w:r>
      <w:r w:rsidR="00945030" w:rsidRPr="00B430AC">
        <w:rPr>
          <w:rFonts w:ascii="Times New Roman" w:eastAsia="Times New Roman" w:hAnsi="Times New Roman"/>
          <w:kern w:val="1"/>
          <w:sz w:val="28"/>
          <w:szCs w:val="28"/>
          <w:lang w:eastAsia="uk-UA"/>
        </w:rPr>
        <w:t>У</w:t>
      </w:r>
      <w:r w:rsidRPr="00B430AC">
        <w:rPr>
          <w:rFonts w:ascii="Times New Roman" w:eastAsia="Times New Roman" w:hAnsi="Times New Roman"/>
          <w:kern w:val="1"/>
          <w:sz w:val="28"/>
          <w:szCs w:val="28"/>
          <w:lang w:eastAsia="uk-UA"/>
        </w:rPr>
        <w:t xml:space="preserve">наслідок неспроможності чесних людей із низькою </w:t>
      </w:r>
      <w:r w:rsidRPr="00B430AC">
        <w:rPr>
          <w:rFonts w:ascii="Times New Roman" w:eastAsia="Times New Roman" w:hAnsi="Times New Roman"/>
          <w:kern w:val="1"/>
          <w:sz w:val="28"/>
          <w:szCs w:val="28"/>
          <w:shd w:val="clear" w:color="auto" w:fill="FFFFFF"/>
          <w:lang w:eastAsia="uk-UA"/>
        </w:rPr>
        <w:t>соціальною (політичною, економічною, правовою) культурою протистояти злочинцям, нечесні люди почали спекулювати на цьому, що втілилось у корупції влади, безкарності міліції за скоєні нею злочини тощо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_Ref419893244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kern w:val="1"/>
          <w:sz w:val="28"/>
          <w:szCs w:val="28"/>
          <w:shd w:val="clear" w:color="auto" w:fill="FFFFFF"/>
          <w:lang w:eastAsia="uk-UA"/>
        </w:rPr>
        <w:t>167</w:t>
      </w:r>
      <w:r w:rsidR="00F632D7" w:rsidRPr="00B430AC">
        <w:rPr>
          <w:rFonts w:ascii="Times New Roman" w:hAnsi="Times New Roman"/>
          <w:sz w:val="28"/>
          <w:szCs w:val="28"/>
        </w:rPr>
        <w:fldChar w:fldCharType="end"/>
      </w:r>
      <w:r w:rsidRPr="00B430AC">
        <w:rPr>
          <w:rFonts w:ascii="Times New Roman" w:eastAsia="Times New Roman" w:hAnsi="Times New Roman"/>
          <w:kern w:val="1"/>
          <w:sz w:val="28"/>
          <w:szCs w:val="28"/>
          <w:shd w:val="clear" w:color="auto" w:fill="FFFFFF"/>
          <w:lang w:eastAsia="uk-UA"/>
        </w:rPr>
        <w:t>].</w:t>
      </w:r>
    </w:p>
    <w:p w:rsidR="00DD6721" w:rsidRPr="00B430AC" w:rsidRDefault="00DD6721" w:rsidP="00DD6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eastAsia="Times New Roman" w:hAnsi="Times New Roman"/>
          <w:color w:val="00000A"/>
          <w:kern w:val="1"/>
          <w:sz w:val="28"/>
          <w:szCs w:val="28"/>
          <w:lang w:eastAsia="uk-UA"/>
        </w:rPr>
      </w:pPr>
      <w:r w:rsidRPr="00B430AC">
        <w:rPr>
          <w:rFonts w:ascii="Times New Roman" w:eastAsia="Times New Roman" w:hAnsi="Times New Roman"/>
          <w:kern w:val="1"/>
          <w:sz w:val="28"/>
          <w:szCs w:val="28"/>
          <w:lang w:eastAsia="uk-UA"/>
        </w:rPr>
        <w:lastRenderedPageBreak/>
        <w:t>Нова влада незалежної України не виправдала сподіван</w:t>
      </w:r>
      <w:r w:rsidR="00945030" w:rsidRPr="00B430AC">
        <w:rPr>
          <w:rFonts w:ascii="Times New Roman" w:eastAsia="Times New Roman" w:hAnsi="Times New Roman"/>
          <w:kern w:val="1"/>
          <w:sz w:val="28"/>
          <w:szCs w:val="28"/>
          <w:lang w:eastAsia="uk-UA"/>
        </w:rPr>
        <w:t>ь</w:t>
      </w:r>
      <w:r w:rsidRPr="00B430AC">
        <w:rPr>
          <w:rFonts w:ascii="Times New Roman" w:eastAsia="Times New Roman" w:hAnsi="Times New Roman"/>
          <w:kern w:val="1"/>
          <w:sz w:val="28"/>
          <w:szCs w:val="28"/>
          <w:lang w:eastAsia="uk-UA"/>
        </w:rPr>
        <w:t xml:space="preserve"> своїх громадян </w:t>
      </w:r>
      <w:r w:rsidR="00945030" w:rsidRPr="00B430AC">
        <w:rPr>
          <w:rFonts w:ascii="Times New Roman" w:eastAsia="Times New Roman" w:hAnsi="Times New Roman"/>
          <w:kern w:val="1"/>
          <w:sz w:val="28"/>
          <w:szCs w:val="28"/>
          <w:lang w:eastAsia="uk-UA"/>
        </w:rPr>
        <w:t>й</w:t>
      </w:r>
      <w:r w:rsidRPr="00B430AC">
        <w:rPr>
          <w:rFonts w:ascii="Times New Roman" w:eastAsia="Times New Roman" w:hAnsi="Times New Roman"/>
          <w:kern w:val="1"/>
          <w:sz w:val="28"/>
          <w:szCs w:val="28"/>
          <w:lang w:eastAsia="uk-UA"/>
        </w:rPr>
        <w:t xml:space="preserve"> успадкувала у своєї радянської попередниці «махровий» бюрократизм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_Ref419893257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kern w:val="1"/>
          <w:sz w:val="28"/>
          <w:szCs w:val="28"/>
          <w:lang w:eastAsia="uk-UA"/>
        </w:rPr>
        <w:t>48</w:t>
      </w:r>
      <w:r w:rsidR="00F632D7" w:rsidRPr="00B430AC">
        <w:rPr>
          <w:rFonts w:ascii="Times New Roman" w:hAnsi="Times New Roman"/>
          <w:sz w:val="28"/>
          <w:szCs w:val="28"/>
        </w:rPr>
        <w:fldChar w:fldCharType="end"/>
      </w:r>
      <w:r w:rsidRPr="00B430AC">
        <w:rPr>
          <w:rFonts w:ascii="Times New Roman" w:eastAsia="Times New Roman" w:hAnsi="Times New Roman"/>
          <w:kern w:val="1"/>
          <w:sz w:val="28"/>
          <w:szCs w:val="28"/>
          <w:lang w:eastAsia="uk-UA"/>
        </w:rPr>
        <w:t>,</w:t>
      </w:r>
      <w:r w:rsidR="008D4ACD" w:rsidRPr="00B430AC">
        <w:rPr>
          <w:rFonts w:ascii="Times New Roman" w:eastAsia="Times New Roman" w:hAnsi="Times New Roman"/>
          <w:kern w:val="1"/>
          <w:sz w:val="28"/>
          <w:szCs w:val="28"/>
          <w:lang w:eastAsia="uk-UA"/>
        </w:rPr>
        <w:t> </w:t>
      </w:r>
      <w:r w:rsidRPr="00B430AC">
        <w:rPr>
          <w:rFonts w:ascii="Times New Roman" w:eastAsia="Times New Roman" w:hAnsi="Times New Roman"/>
          <w:kern w:val="1"/>
          <w:sz w:val="28"/>
          <w:szCs w:val="28"/>
          <w:lang w:eastAsia="uk-UA"/>
        </w:rPr>
        <w:t>c.</w:t>
      </w:r>
      <w:r w:rsidR="008D4ACD" w:rsidRPr="00B430AC">
        <w:rPr>
          <w:rFonts w:ascii="Times New Roman" w:eastAsia="Times New Roman" w:hAnsi="Times New Roman"/>
          <w:kern w:val="1"/>
          <w:sz w:val="28"/>
          <w:szCs w:val="28"/>
          <w:lang w:eastAsia="uk-UA"/>
        </w:rPr>
        <w:t> </w:t>
      </w:r>
      <w:r w:rsidRPr="00B430AC">
        <w:rPr>
          <w:rFonts w:ascii="Times New Roman" w:eastAsia="Times New Roman" w:hAnsi="Times New Roman"/>
          <w:kern w:val="1"/>
          <w:sz w:val="28"/>
          <w:szCs w:val="28"/>
          <w:lang w:eastAsia="uk-UA"/>
        </w:rPr>
        <w:t xml:space="preserve">390], утвердження пріоритету інтересів держави у формі владних чиновників над інтересами громадян, був визначений демократичний спосіб побудови суспільства. При цьому корупція в державі зростала, набула широкого розголосу резонансна справа Гонгадзе, здійснювались утиски прав журналістів, тісне злиття влади з кримінальними колами. </w:t>
      </w:r>
      <w:r w:rsidR="00945030" w:rsidRPr="00B430AC">
        <w:rPr>
          <w:rFonts w:ascii="Times New Roman" w:eastAsia="Times New Roman" w:hAnsi="Times New Roman"/>
          <w:color w:val="00000A"/>
          <w:kern w:val="1"/>
          <w:sz w:val="28"/>
          <w:szCs w:val="28"/>
          <w:lang w:eastAsia="uk-UA"/>
        </w:rPr>
        <w:t>У</w:t>
      </w:r>
      <w:r w:rsidRPr="00B430AC">
        <w:rPr>
          <w:rFonts w:ascii="Times New Roman" w:eastAsia="Times New Roman" w:hAnsi="Times New Roman"/>
          <w:color w:val="00000A"/>
          <w:kern w:val="1"/>
          <w:sz w:val="28"/>
          <w:szCs w:val="28"/>
          <w:lang w:eastAsia="uk-UA"/>
        </w:rPr>
        <w:t xml:space="preserve">продовж останніх років кількість резонансних справ в Україні ще більше зросла, що викликало обурення </w:t>
      </w:r>
      <w:r w:rsidR="00945030" w:rsidRPr="00B430AC">
        <w:rPr>
          <w:rFonts w:ascii="Times New Roman" w:eastAsia="Times New Roman" w:hAnsi="Times New Roman"/>
          <w:color w:val="00000A"/>
          <w:kern w:val="1"/>
          <w:sz w:val="28"/>
          <w:szCs w:val="28"/>
          <w:lang w:eastAsia="uk-UA"/>
        </w:rPr>
        <w:t>в</w:t>
      </w:r>
      <w:r w:rsidRPr="00B430AC">
        <w:rPr>
          <w:rFonts w:ascii="Times New Roman" w:eastAsia="Times New Roman" w:hAnsi="Times New Roman"/>
          <w:color w:val="00000A"/>
          <w:kern w:val="1"/>
          <w:sz w:val="28"/>
          <w:szCs w:val="28"/>
          <w:lang w:eastAsia="uk-UA"/>
        </w:rPr>
        <w:t xml:space="preserve"> суспільстві та вчинення </w:t>
      </w:r>
      <w:r w:rsidR="00945030" w:rsidRPr="00B430AC">
        <w:rPr>
          <w:rFonts w:ascii="Times New Roman" w:eastAsia="Times New Roman" w:hAnsi="Times New Roman"/>
          <w:color w:val="00000A"/>
          <w:kern w:val="1"/>
          <w:sz w:val="28"/>
          <w:szCs w:val="28"/>
          <w:lang w:eastAsia="uk-UA"/>
        </w:rPr>
        <w:t>злочинних дій значною кількіс</w:t>
      </w:r>
      <w:r w:rsidRPr="00B430AC">
        <w:rPr>
          <w:rFonts w:ascii="Times New Roman" w:eastAsia="Times New Roman" w:hAnsi="Times New Roman"/>
          <w:color w:val="00000A"/>
          <w:kern w:val="1"/>
          <w:sz w:val="28"/>
          <w:szCs w:val="28"/>
          <w:lang w:eastAsia="uk-UA"/>
        </w:rPr>
        <w:t xml:space="preserve">тю осіб у регіонах: справа «Врадіївських ґвалтівників», яка спричинила зібрання агресивного натовпу біля РВУМВС, що, </w:t>
      </w:r>
      <w:r w:rsidR="00945030" w:rsidRPr="00B430AC">
        <w:rPr>
          <w:rFonts w:ascii="Times New Roman" w:eastAsia="Times New Roman" w:hAnsi="Times New Roman"/>
          <w:color w:val="00000A"/>
          <w:kern w:val="1"/>
          <w:sz w:val="28"/>
          <w:szCs w:val="28"/>
          <w:lang w:eastAsia="uk-UA"/>
        </w:rPr>
        <w:t>зі свого боку</w:t>
      </w:r>
      <w:r w:rsidRPr="00B430AC">
        <w:rPr>
          <w:rFonts w:ascii="Times New Roman" w:eastAsia="Times New Roman" w:hAnsi="Times New Roman"/>
          <w:color w:val="00000A"/>
          <w:kern w:val="1"/>
          <w:sz w:val="28"/>
          <w:szCs w:val="28"/>
          <w:lang w:eastAsia="uk-UA"/>
        </w:rPr>
        <w:t xml:space="preserve">, призвело до злочинних дій, </w:t>
      </w:r>
      <w:r w:rsidR="00945030" w:rsidRPr="00B430AC">
        <w:rPr>
          <w:rFonts w:ascii="Times New Roman" w:eastAsia="Times New Roman" w:hAnsi="Times New Roman"/>
          <w:color w:val="00000A"/>
          <w:kern w:val="1"/>
          <w:sz w:val="28"/>
          <w:szCs w:val="28"/>
          <w:lang w:eastAsia="uk-UA"/>
        </w:rPr>
        <w:t>які</w:t>
      </w:r>
      <w:r w:rsidRPr="00B430AC">
        <w:rPr>
          <w:rFonts w:ascii="Times New Roman" w:eastAsia="Times New Roman" w:hAnsi="Times New Roman"/>
          <w:color w:val="00000A"/>
          <w:kern w:val="1"/>
          <w:sz w:val="28"/>
          <w:szCs w:val="28"/>
          <w:lang w:eastAsia="uk-UA"/>
        </w:rPr>
        <w:t xml:space="preserve"> вчиняються особами </w:t>
      </w:r>
      <w:r w:rsidR="00945030" w:rsidRPr="00B430AC">
        <w:rPr>
          <w:rFonts w:ascii="Times New Roman" w:eastAsia="Times New Roman" w:hAnsi="Times New Roman"/>
          <w:color w:val="00000A"/>
          <w:kern w:val="1"/>
          <w:sz w:val="28"/>
          <w:szCs w:val="28"/>
          <w:lang w:eastAsia="uk-UA"/>
        </w:rPr>
        <w:t>в</w:t>
      </w:r>
      <w:r w:rsidRPr="00B430AC">
        <w:rPr>
          <w:rFonts w:ascii="Times New Roman" w:eastAsia="Times New Roman" w:hAnsi="Times New Roman"/>
          <w:color w:val="00000A"/>
          <w:kern w:val="1"/>
          <w:sz w:val="28"/>
          <w:szCs w:val="28"/>
          <w:lang w:eastAsia="uk-UA"/>
        </w:rPr>
        <w:t xml:space="preserve"> складі натовпу; справа Павличенків, </w:t>
      </w:r>
      <w:r w:rsidR="00945030" w:rsidRPr="00B430AC">
        <w:rPr>
          <w:rFonts w:ascii="Times New Roman" w:eastAsia="Times New Roman" w:hAnsi="Times New Roman"/>
          <w:color w:val="00000A"/>
          <w:kern w:val="1"/>
          <w:sz w:val="28"/>
          <w:szCs w:val="28"/>
          <w:lang w:eastAsia="uk-UA"/>
        </w:rPr>
        <w:t>що</w:t>
      </w:r>
      <w:r w:rsidRPr="00B430AC">
        <w:rPr>
          <w:rFonts w:ascii="Times New Roman" w:eastAsia="Times New Roman" w:hAnsi="Times New Roman"/>
          <w:color w:val="00000A"/>
          <w:kern w:val="1"/>
          <w:sz w:val="28"/>
          <w:szCs w:val="28"/>
          <w:lang w:eastAsia="uk-UA"/>
        </w:rPr>
        <w:t xml:space="preserve"> спровокувала футбольних фанатів до агресивних дій на стадіонах по всій Україні; справа «Дніпропетровських терористів», </w:t>
      </w:r>
      <w:r w:rsidR="00945030" w:rsidRPr="00B430AC">
        <w:rPr>
          <w:rFonts w:ascii="Times New Roman" w:eastAsia="Times New Roman" w:hAnsi="Times New Roman"/>
          <w:color w:val="00000A"/>
          <w:kern w:val="1"/>
          <w:sz w:val="28"/>
          <w:szCs w:val="28"/>
          <w:lang w:eastAsia="uk-UA"/>
        </w:rPr>
        <w:t>у</w:t>
      </w:r>
      <w:r w:rsidRPr="00B430AC">
        <w:rPr>
          <w:rFonts w:ascii="Times New Roman" w:eastAsia="Times New Roman" w:hAnsi="Times New Roman"/>
          <w:color w:val="00000A"/>
          <w:kern w:val="1"/>
          <w:sz w:val="28"/>
          <w:szCs w:val="28"/>
          <w:lang w:eastAsia="uk-UA"/>
        </w:rPr>
        <w:t xml:space="preserve"> якій підозрювані ставили мету </w:t>
      </w:r>
      <w:r w:rsidR="00945030" w:rsidRPr="00B430AC">
        <w:rPr>
          <w:rFonts w:ascii="Times New Roman" w:eastAsia="Times New Roman" w:hAnsi="Times New Roman"/>
          <w:sz w:val="28"/>
          <w:szCs w:val="28"/>
          <w:lang w:eastAsia="uk-UA"/>
        </w:rPr>
        <w:t xml:space="preserve">− </w:t>
      </w:r>
      <w:r w:rsidRPr="00B430AC">
        <w:rPr>
          <w:rFonts w:ascii="Times New Roman" w:eastAsia="Times New Roman" w:hAnsi="Times New Roman"/>
          <w:color w:val="00000A"/>
          <w:kern w:val="1"/>
          <w:sz w:val="28"/>
          <w:szCs w:val="28"/>
          <w:lang w:eastAsia="uk-UA"/>
        </w:rPr>
        <w:t>привернути увагу громадськості до своїх політичних поглядів, одни</w:t>
      </w:r>
      <w:r w:rsidR="00945030" w:rsidRPr="00B430AC">
        <w:rPr>
          <w:rFonts w:ascii="Times New Roman" w:eastAsia="Times New Roman" w:hAnsi="Times New Roman"/>
          <w:color w:val="00000A"/>
          <w:kern w:val="1"/>
          <w:sz w:val="28"/>
          <w:szCs w:val="28"/>
          <w:lang w:eastAsia="uk-UA"/>
        </w:rPr>
        <w:t>мі</w:t>
      </w:r>
      <w:r w:rsidRPr="00B430AC">
        <w:rPr>
          <w:rFonts w:ascii="Times New Roman" w:eastAsia="Times New Roman" w:hAnsi="Times New Roman"/>
          <w:color w:val="00000A"/>
          <w:kern w:val="1"/>
          <w:sz w:val="28"/>
          <w:szCs w:val="28"/>
          <w:lang w:eastAsia="uk-UA"/>
        </w:rPr>
        <w:t>з яких є зміна влади в Україні.</w:t>
      </w:r>
    </w:p>
    <w:p w:rsidR="00DD6721" w:rsidRPr="00B430AC" w:rsidRDefault="00DD6721" w:rsidP="00DD6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eastAsia="Times New Roman" w:hAnsi="Times New Roman"/>
          <w:color w:val="00000A"/>
          <w:kern w:val="1"/>
          <w:sz w:val="28"/>
          <w:szCs w:val="28"/>
          <w:lang w:eastAsia="uk-UA"/>
        </w:rPr>
      </w:pPr>
      <w:r w:rsidRPr="00B430AC">
        <w:rPr>
          <w:rFonts w:ascii="Times New Roman" w:eastAsia="Times New Roman" w:hAnsi="Times New Roman"/>
          <w:color w:val="00000A"/>
          <w:kern w:val="1"/>
          <w:sz w:val="28"/>
          <w:szCs w:val="28"/>
          <w:lang w:eastAsia="uk-UA"/>
        </w:rPr>
        <w:t>Одн</w:t>
      </w:r>
      <w:r w:rsidR="00945030" w:rsidRPr="00B430AC">
        <w:rPr>
          <w:rFonts w:ascii="Times New Roman" w:eastAsia="Times New Roman" w:hAnsi="Times New Roman"/>
          <w:color w:val="00000A"/>
          <w:kern w:val="1"/>
          <w:sz w:val="28"/>
          <w:szCs w:val="28"/>
          <w:lang w:eastAsia="uk-UA"/>
        </w:rPr>
        <w:t xml:space="preserve">ією </w:t>
      </w:r>
      <w:r w:rsidRPr="00B430AC">
        <w:rPr>
          <w:rFonts w:ascii="Times New Roman" w:eastAsia="Times New Roman" w:hAnsi="Times New Roman"/>
          <w:color w:val="00000A"/>
          <w:kern w:val="1"/>
          <w:sz w:val="28"/>
          <w:szCs w:val="28"/>
          <w:lang w:eastAsia="uk-UA"/>
        </w:rPr>
        <w:t xml:space="preserve">з вагомих причин </w:t>
      </w:r>
      <w:r w:rsidR="00945030" w:rsidRPr="00B430AC">
        <w:rPr>
          <w:rFonts w:ascii="Times New Roman" w:eastAsia="Times New Roman" w:hAnsi="Times New Roman"/>
          <w:color w:val="00000A"/>
          <w:kern w:val="1"/>
          <w:sz w:val="28"/>
          <w:szCs w:val="28"/>
          <w:lang w:eastAsia="uk-UA"/>
        </w:rPr>
        <w:t>у</w:t>
      </w:r>
      <w:r w:rsidRPr="00B430AC">
        <w:rPr>
          <w:rFonts w:ascii="Times New Roman" w:eastAsia="Times New Roman" w:hAnsi="Times New Roman"/>
          <w:color w:val="00000A"/>
          <w:kern w:val="1"/>
          <w:sz w:val="28"/>
          <w:szCs w:val="28"/>
          <w:lang w:eastAsia="uk-UA"/>
        </w:rPr>
        <w:t>чинення злочинних дій натовпом є недовіра більшості грома</w:t>
      </w:r>
      <w:r w:rsidR="00945030" w:rsidRPr="00B430AC">
        <w:rPr>
          <w:rFonts w:ascii="Times New Roman" w:eastAsia="Times New Roman" w:hAnsi="Times New Roman"/>
          <w:color w:val="00000A"/>
          <w:kern w:val="1"/>
          <w:sz w:val="28"/>
          <w:szCs w:val="28"/>
          <w:lang w:eastAsia="uk-UA"/>
        </w:rPr>
        <w:t>дян</w:t>
      </w:r>
      <w:r w:rsidRPr="00B430AC">
        <w:rPr>
          <w:rFonts w:ascii="Times New Roman" w:eastAsia="Times New Roman" w:hAnsi="Times New Roman"/>
          <w:color w:val="00000A"/>
          <w:kern w:val="1"/>
          <w:sz w:val="28"/>
          <w:szCs w:val="28"/>
          <w:lang w:eastAsia="uk-UA"/>
        </w:rPr>
        <w:t xml:space="preserve"> України до судової гілки влади. Надзвичайно високий рівень корупції серед суддів обумовлює прийняття ними неправосудних вироків або виправдання винних, які є близькими до представників влади особами.</w:t>
      </w:r>
    </w:p>
    <w:p w:rsidR="00DD6721" w:rsidRPr="00B430AC" w:rsidRDefault="00945030" w:rsidP="00DD6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eastAsia="Times New Roman" w:hAnsi="Times New Roman"/>
          <w:color w:val="00000A"/>
          <w:kern w:val="1"/>
          <w:sz w:val="28"/>
          <w:szCs w:val="28"/>
          <w:lang w:eastAsia="uk-UA"/>
        </w:rPr>
      </w:pPr>
      <w:r w:rsidRPr="00B430AC">
        <w:rPr>
          <w:rFonts w:ascii="Times New Roman" w:eastAsia="Times New Roman" w:hAnsi="Times New Roman"/>
          <w:color w:val="00000A"/>
          <w:kern w:val="1"/>
          <w:sz w:val="28"/>
          <w:szCs w:val="28"/>
          <w:lang w:eastAsia="uk-UA"/>
        </w:rPr>
        <w:t>Упродовж</w:t>
      </w:r>
      <w:r w:rsidR="00DD6721" w:rsidRPr="00B430AC">
        <w:rPr>
          <w:rFonts w:ascii="Times New Roman" w:eastAsia="Times New Roman" w:hAnsi="Times New Roman"/>
          <w:color w:val="00000A"/>
          <w:kern w:val="1"/>
          <w:sz w:val="28"/>
          <w:szCs w:val="28"/>
          <w:lang w:eastAsia="uk-UA"/>
        </w:rPr>
        <w:t xml:space="preserve"> 2004</w:t>
      </w:r>
      <w:r w:rsidRPr="00B430AC">
        <w:rPr>
          <w:rFonts w:ascii="Times New Roman" w:eastAsia="Times New Roman" w:hAnsi="Times New Roman"/>
          <w:sz w:val="28"/>
          <w:szCs w:val="28"/>
          <w:lang w:eastAsia="uk-UA"/>
        </w:rPr>
        <w:t>−</w:t>
      </w:r>
      <w:r w:rsidR="00DD6721" w:rsidRPr="00B430AC">
        <w:rPr>
          <w:rFonts w:ascii="Times New Roman" w:eastAsia="Times New Roman" w:hAnsi="Times New Roman"/>
          <w:color w:val="00000A"/>
          <w:kern w:val="1"/>
          <w:sz w:val="28"/>
          <w:szCs w:val="28"/>
          <w:lang w:eastAsia="uk-UA"/>
        </w:rPr>
        <w:t>2010 р</w:t>
      </w:r>
      <w:r w:rsidRPr="00B430AC">
        <w:rPr>
          <w:rFonts w:ascii="Times New Roman" w:eastAsia="Times New Roman" w:hAnsi="Times New Roman"/>
          <w:color w:val="00000A"/>
          <w:kern w:val="1"/>
          <w:sz w:val="28"/>
          <w:szCs w:val="28"/>
          <w:lang w:eastAsia="uk-UA"/>
        </w:rPr>
        <w:t>р.</w:t>
      </w:r>
      <w:r w:rsidR="00DD6721" w:rsidRPr="00B430AC">
        <w:rPr>
          <w:rFonts w:ascii="Times New Roman" w:eastAsia="Times New Roman" w:hAnsi="Times New Roman"/>
          <w:color w:val="00000A"/>
          <w:kern w:val="1"/>
          <w:sz w:val="28"/>
          <w:szCs w:val="28"/>
          <w:lang w:eastAsia="uk-UA"/>
        </w:rPr>
        <w:t xml:space="preserve"> статистика скоєних злочинів </w:t>
      </w:r>
      <w:r w:rsidRPr="00B430AC">
        <w:rPr>
          <w:rFonts w:ascii="Times New Roman" w:eastAsia="Times New Roman" w:hAnsi="Times New Roman"/>
          <w:color w:val="00000A"/>
          <w:kern w:val="1"/>
          <w:sz w:val="28"/>
          <w:szCs w:val="28"/>
          <w:lang w:eastAsia="uk-UA"/>
        </w:rPr>
        <w:t xml:space="preserve">і </w:t>
      </w:r>
      <w:r w:rsidR="00DD6721" w:rsidRPr="00B430AC">
        <w:rPr>
          <w:rFonts w:ascii="Times New Roman" w:eastAsia="Times New Roman" w:hAnsi="Times New Roman"/>
          <w:color w:val="00000A"/>
          <w:kern w:val="1"/>
          <w:sz w:val="28"/>
          <w:szCs w:val="28"/>
          <w:lang w:eastAsia="uk-UA"/>
        </w:rPr>
        <w:t>фактичних злочинів відрізняється, що пов’язано</w:t>
      </w:r>
      <w:r w:rsidRPr="00B430AC">
        <w:rPr>
          <w:rFonts w:ascii="Times New Roman" w:eastAsia="Times New Roman" w:hAnsi="Times New Roman"/>
          <w:color w:val="00000A"/>
          <w:kern w:val="1"/>
          <w:sz w:val="28"/>
          <w:szCs w:val="28"/>
          <w:lang w:eastAsia="uk-UA"/>
        </w:rPr>
        <w:t>,передусім,</w:t>
      </w:r>
      <w:r w:rsidR="00DD6721" w:rsidRPr="00B430AC">
        <w:rPr>
          <w:rFonts w:ascii="Times New Roman" w:eastAsia="Times New Roman" w:hAnsi="Times New Roman"/>
          <w:color w:val="00000A"/>
          <w:kern w:val="1"/>
          <w:sz w:val="28"/>
          <w:szCs w:val="28"/>
          <w:lang w:eastAsia="uk-UA"/>
        </w:rPr>
        <w:t xml:space="preserve"> із корумпованістю органів внутрішніх справ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_Ref419893272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color w:val="00000A"/>
          <w:kern w:val="1"/>
          <w:sz w:val="28"/>
          <w:szCs w:val="28"/>
          <w:lang w:eastAsia="uk-UA"/>
        </w:rPr>
        <w:t>246</w:t>
      </w:r>
      <w:r w:rsidR="00F632D7" w:rsidRPr="00B430AC">
        <w:rPr>
          <w:rFonts w:ascii="Times New Roman" w:hAnsi="Times New Roman"/>
          <w:sz w:val="28"/>
          <w:szCs w:val="28"/>
        </w:rPr>
        <w:fldChar w:fldCharType="end"/>
      </w:r>
      <w:r w:rsidR="00DD6721" w:rsidRPr="00B430AC">
        <w:rPr>
          <w:rFonts w:ascii="Times New Roman" w:eastAsia="Times New Roman" w:hAnsi="Times New Roman"/>
          <w:color w:val="00000A"/>
          <w:kern w:val="1"/>
          <w:sz w:val="28"/>
          <w:szCs w:val="28"/>
          <w:lang w:eastAsia="uk-UA"/>
        </w:rPr>
        <w:t>, c. 15]</w:t>
      </w:r>
      <w:r w:rsidR="00DD6721" w:rsidRPr="00B430AC">
        <w:rPr>
          <w:rFonts w:ascii="Times New Roman" w:eastAsia="Times New Roman" w:hAnsi="Times New Roman"/>
          <w:color w:val="00000A"/>
          <w:kern w:val="1"/>
          <w:sz w:val="28"/>
          <w:szCs w:val="28"/>
          <w:shd w:val="clear" w:color="auto" w:fill="FFFFFF"/>
          <w:lang w:eastAsia="uk-UA"/>
        </w:rPr>
        <w:t>. «Законсервований» стан невдоволення громадян призвів не просто до багатотисячних м</w:t>
      </w:r>
      <w:r w:rsidR="00E729D1" w:rsidRPr="00B430AC">
        <w:rPr>
          <w:rFonts w:ascii="Times New Roman" w:eastAsia="Times New Roman" w:hAnsi="Times New Roman"/>
          <w:color w:val="00000A"/>
          <w:kern w:val="1"/>
          <w:sz w:val="28"/>
          <w:szCs w:val="28"/>
          <w:shd w:val="clear" w:color="auto" w:fill="FFFFFF"/>
          <w:lang w:eastAsia="uk-UA"/>
        </w:rPr>
        <w:t>і</w:t>
      </w:r>
      <w:r w:rsidR="00DD6721" w:rsidRPr="00B430AC">
        <w:rPr>
          <w:rFonts w:ascii="Times New Roman" w:eastAsia="Times New Roman" w:hAnsi="Times New Roman"/>
          <w:color w:val="00000A"/>
          <w:kern w:val="1"/>
          <w:sz w:val="28"/>
          <w:szCs w:val="28"/>
          <w:shd w:val="clear" w:color="auto" w:fill="FFFFFF"/>
          <w:lang w:eastAsia="uk-UA"/>
        </w:rPr>
        <w:t xml:space="preserve">тингів населення, а до </w:t>
      </w:r>
      <w:r w:rsidR="00241A44" w:rsidRPr="00B430AC">
        <w:rPr>
          <w:rFonts w:ascii="Times New Roman" w:eastAsia="Times New Roman" w:hAnsi="Times New Roman"/>
          <w:color w:val="00000A"/>
          <w:kern w:val="1"/>
          <w:sz w:val="28"/>
          <w:szCs w:val="28"/>
          <w:shd w:val="clear" w:color="auto" w:fill="FFFFFF"/>
          <w:lang w:eastAsia="uk-UA"/>
        </w:rPr>
        <w:t xml:space="preserve">зібрання великого натовпу, який,як </w:t>
      </w:r>
      <w:r w:rsidR="00DD6721" w:rsidRPr="00B430AC">
        <w:rPr>
          <w:rFonts w:ascii="Times New Roman" w:eastAsia="Times New Roman" w:hAnsi="Times New Roman"/>
          <w:color w:val="00000A"/>
          <w:kern w:val="1"/>
          <w:sz w:val="28"/>
          <w:szCs w:val="28"/>
          <w:shd w:val="clear" w:color="auto" w:fill="FFFFFF"/>
          <w:lang w:eastAsia="uk-UA"/>
        </w:rPr>
        <w:t>бачимо, переріс в агресивний</w:t>
      </w:r>
      <w:r w:rsidR="00241A44" w:rsidRPr="00B430AC">
        <w:rPr>
          <w:rFonts w:ascii="Times New Roman" w:eastAsia="Times New Roman" w:hAnsi="Times New Roman"/>
          <w:color w:val="00000A"/>
          <w:kern w:val="1"/>
          <w:sz w:val="28"/>
          <w:szCs w:val="28"/>
          <w:shd w:val="clear" w:color="auto" w:fill="FFFFFF"/>
          <w:lang w:eastAsia="uk-UA"/>
        </w:rPr>
        <w:t>,</w:t>
      </w:r>
      <w:r w:rsidR="00DD6721" w:rsidRPr="00B430AC">
        <w:rPr>
          <w:rFonts w:ascii="Times New Roman" w:eastAsia="Times New Roman" w:hAnsi="Times New Roman"/>
          <w:color w:val="00000A"/>
          <w:kern w:val="1"/>
          <w:sz w:val="28"/>
          <w:szCs w:val="28"/>
          <w:shd w:val="clear" w:color="auto" w:fill="FFFFFF"/>
          <w:lang w:eastAsia="uk-UA"/>
        </w:rPr>
        <w:t xml:space="preserve"> і </w:t>
      </w:r>
      <w:r w:rsidR="00241A44" w:rsidRPr="00B430AC">
        <w:rPr>
          <w:rFonts w:ascii="Times New Roman" w:eastAsia="Times New Roman" w:hAnsi="Times New Roman"/>
          <w:color w:val="00000A"/>
          <w:kern w:val="1"/>
          <w:sz w:val="28"/>
          <w:szCs w:val="28"/>
          <w:shd w:val="clear" w:color="auto" w:fill="FFFFFF"/>
          <w:lang w:eastAsia="uk-UA"/>
        </w:rPr>
        <w:t>нарешті</w:t>
      </w:r>
      <w:r w:rsidR="00DD6721" w:rsidRPr="00B430AC">
        <w:rPr>
          <w:rFonts w:ascii="Times New Roman" w:eastAsia="Times New Roman" w:hAnsi="Times New Roman"/>
          <w:color w:val="00000A"/>
          <w:kern w:val="1"/>
          <w:sz w:val="28"/>
          <w:szCs w:val="28"/>
          <w:shd w:val="clear" w:color="auto" w:fill="FFFFFF"/>
          <w:lang w:eastAsia="uk-UA"/>
        </w:rPr>
        <w:t xml:space="preserve"> – до виникнення масових протестів у Києві </w:t>
      </w:r>
      <w:r w:rsidR="00241A44" w:rsidRPr="00B430AC">
        <w:rPr>
          <w:rFonts w:ascii="Times New Roman" w:eastAsia="Times New Roman" w:hAnsi="Times New Roman"/>
          <w:color w:val="00000A"/>
          <w:kern w:val="1"/>
          <w:sz w:val="28"/>
          <w:szCs w:val="28"/>
          <w:shd w:val="clear" w:color="auto" w:fill="FFFFFF"/>
          <w:lang w:eastAsia="uk-UA"/>
        </w:rPr>
        <w:t>й</w:t>
      </w:r>
      <w:r w:rsidR="00DD6721" w:rsidRPr="00B430AC">
        <w:rPr>
          <w:rFonts w:ascii="Times New Roman" w:eastAsia="Times New Roman" w:hAnsi="Times New Roman"/>
          <w:color w:val="00000A"/>
          <w:kern w:val="1"/>
          <w:sz w:val="28"/>
          <w:szCs w:val="28"/>
          <w:shd w:val="clear" w:color="auto" w:fill="FFFFFF"/>
          <w:lang w:eastAsia="uk-UA"/>
        </w:rPr>
        <w:t xml:space="preserve"> інших регіонах України.</w:t>
      </w:r>
    </w:p>
    <w:p w:rsidR="00DD6721" w:rsidRPr="00B430AC" w:rsidRDefault="00DD6721" w:rsidP="00DD6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67"/>
        <w:jc w:val="both"/>
        <w:rPr>
          <w:rFonts w:ascii="Times New Roman" w:eastAsia="Times New Roman" w:hAnsi="Times New Roman"/>
          <w:color w:val="00000A"/>
          <w:kern w:val="1"/>
          <w:sz w:val="28"/>
          <w:szCs w:val="28"/>
          <w:lang w:eastAsia="uk-UA"/>
        </w:rPr>
      </w:pPr>
      <w:r w:rsidRPr="00B430AC">
        <w:rPr>
          <w:rFonts w:ascii="Times New Roman" w:eastAsia="Times New Roman" w:hAnsi="Times New Roman"/>
          <w:color w:val="00000A"/>
          <w:kern w:val="1"/>
          <w:sz w:val="28"/>
          <w:szCs w:val="28"/>
          <w:lang w:eastAsia="uk-UA"/>
        </w:rPr>
        <w:t xml:space="preserve">Психологічний чинник появи злочинних дій, що вчиняються особами </w:t>
      </w:r>
      <w:r w:rsidR="00AC5C68" w:rsidRPr="00B430AC">
        <w:rPr>
          <w:rFonts w:ascii="Times New Roman" w:eastAsia="Times New Roman" w:hAnsi="Times New Roman"/>
          <w:color w:val="00000A"/>
          <w:kern w:val="1"/>
          <w:sz w:val="28"/>
          <w:szCs w:val="28"/>
          <w:lang w:eastAsia="uk-UA"/>
        </w:rPr>
        <w:t>в</w:t>
      </w:r>
      <w:r w:rsidRPr="00B430AC">
        <w:rPr>
          <w:rFonts w:ascii="Times New Roman" w:eastAsia="Times New Roman" w:hAnsi="Times New Roman"/>
          <w:color w:val="00000A"/>
          <w:kern w:val="1"/>
          <w:sz w:val="28"/>
          <w:szCs w:val="28"/>
          <w:lang w:eastAsia="uk-UA"/>
        </w:rPr>
        <w:t xml:space="preserve"> складі натовпу</w:t>
      </w:r>
      <w:r w:rsidR="00AC5C68" w:rsidRPr="00B430AC">
        <w:rPr>
          <w:rFonts w:ascii="Times New Roman" w:eastAsia="Times New Roman" w:hAnsi="Times New Roman"/>
          <w:color w:val="00000A"/>
          <w:kern w:val="1"/>
          <w:sz w:val="28"/>
          <w:szCs w:val="28"/>
          <w:lang w:eastAsia="uk-UA"/>
        </w:rPr>
        <w:t>,</w:t>
      </w:r>
      <w:r w:rsidRPr="00B430AC">
        <w:rPr>
          <w:rFonts w:ascii="Times New Roman" w:eastAsia="Times New Roman" w:hAnsi="Times New Roman"/>
          <w:color w:val="00000A"/>
          <w:kern w:val="1"/>
          <w:sz w:val="28"/>
          <w:szCs w:val="28"/>
          <w:lang w:eastAsia="uk-UA"/>
        </w:rPr>
        <w:t xml:space="preserve"> на тлі соціально-політичної ситуації в країні визначається тим, що, чим більші очікування в людини, тим більшим стає розчарування </w:t>
      </w:r>
      <w:r w:rsidR="00AC5C68" w:rsidRPr="00B430AC">
        <w:rPr>
          <w:rFonts w:ascii="Times New Roman" w:eastAsia="Times New Roman" w:hAnsi="Times New Roman"/>
          <w:color w:val="00000A"/>
          <w:kern w:val="1"/>
          <w:sz w:val="28"/>
          <w:szCs w:val="28"/>
          <w:lang w:eastAsia="uk-UA"/>
        </w:rPr>
        <w:t>в</w:t>
      </w:r>
      <w:r w:rsidRPr="00B430AC">
        <w:rPr>
          <w:rFonts w:ascii="Times New Roman" w:eastAsia="Times New Roman" w:hAnsi="Times New Roman"/>
          <w:color w:val="00000A"/>
          <w:kern w:val="1"/>
          <w:sz w:val="28"/>
          <w:szCs w:val="28"/>
          <w:lang w:eastAsia="uk-UA"/>
        </w:rPr>
        <w:t xml:space="preserve"> разі </w:t>
      </w:r>
      <w:r w:rsidR="00AC5C68" w:rsidRPr="00B430AC">
        <w:rPr>
          <w:rFonts w:ascii="Times New Roman" w:eastAsia="Times New Roman" w:hAnsi="Times New Roman"/>
          <w:color w:val="00000A"/>
          <w:kern w:val="1"/>
          <w:sz w:val="28"/>
          <w:szCs w:val="28"/>
          <w:lang w:eastAsia="uk-UA"/>
        </w:rPr>
        <w:t>нереалізації</w:t>
      </w:r>
      <w:r w:rsidRPr="00B430AC">
        <w:rPr>
          <w:rFonts w:ascii="Times New Roman" w:eastAsia="Times New Roman" w:hAnsi="Times New Roman"/>
          <w:color w:val="00000A"/>
          <w:kern w:val="1"/>
          <w:sz w:val="28"/>
          <w:szCs w:val="28"/>
          <w:lang w:eastAsia="uk-UA"/>
        </w:rPr>
        <w:t xml:space="preserve"> задуманого. Дії радикалів можуть бути вкрай агресивними та важко </w:t>
      </w:r>
      <w:r w:rsidRPr="00B430AC">
        <w:rPr>
          <w:rFonts w:ascii="Times New Roman" w:eastAsia="Times New Roman" w:hAnsi="Times New Roman"/>
          <w:color w:val="00000A"/>
          <w:kern w:val="1"/>
          <w:sz w:val="28"/>
          <w:szCs w:val="28"/>
          <w:lang w:eastAsia="uk-UA"/>
        </w:rPr>
        <w:lastRenderedPageBreak/>
        <w:t xml:space="preserve">контрольованими правоохоронними органами. І, як результат, прояв громадянської позиції втілюється </w:t>
      </w:r>
      <w:r w:rsidR="00AC5C68" w:rsidRPr="00B430AC">
        <w:rPr>
          <w:rFonts w:ascii="Times New Roman" w:eastAsia="Times New Roman" w:hAnsi="Times New Roman"/>
          <w:color w:val="00000A"/>
          <w:kern w:val="1"/>
          <w:sz w:val="28"/>
          <w:szCs w:val="28"/>
          <w:lang w:eastAsia="uk-UA"/>
        </w:rPr>
        <w:t>в</w:t>
      </w:r>
      <w:r w:rsidRPr="00B430AC">
        <w:rPr>
          <w:rFonts w:ascii="Times New Roman" w:eastAsia="Times New Roman" w:hAnsi="Times New Roman"/>
          <w:color w:val="00000A"/>
          <w:kern w:val="1"/>
          <w:sz w:val="28"/>
          <w:szCs w:val="28"/>
          <w:lang w:eastAsia="uk-UA"/>
        </w:rPr>
        <w:t xml:space="preserve"> масовому протесті.</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Найбільш значущими внутрішніми причинами вчинення злочинних ді</w:t>
      </w:r>
      <w:r w:rsidR="00AC5C6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особами </w:t>
      </w:r>
      <w:r w:rsidR="00AC5C6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є розбіжності в ідеологічній позиції громадян, загострення конфлікту </w:t>
      </w:r>
      <w:r w:rsidR="00AC5C6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міжнаціональних відносинах, недостатній соціальний рівень забезпеченості населення. У розвитку будь-якого суспільства постійно виникають і знаходять своє відображення різні за типом, видом та рівнями </w:t>
      </w:r>
      <w:r w:rsidR="00AC5C68" w:rsidRPr="00B430AC">
        <w:rPr>
          <w:rFonts w:ascii="Times New Roman" w:eastAsia="Times New Roman" w:hAnsi="Times New Roman"/>
          <w:sz w:val="28"/>
          <w:szCs w:val="28"/>
          <w:lang w:eastAsia="uk-UA"/>
        </w:rPr>
        <w:t>суперечності</w:t>
      </w:r>
      <w:r w:rsidRPr="00B430AC">
        <w:rPr>
          <w:rFonts w:ascii="Times New Roman" w:eastAsia="Times New Roman" w:hAnsi="Times New Roman"/>
          <w:sz w:val="28"/>
          <w:szCs w:val="28"/>
          <w:lang w:eastAsia="uk-UA"/>
        </w:rPr>
        <w:t xml:space="preserve">, що </w:t>
      </w:r>
      <w:r w:rsidR="00AC5C68" w:rsidRPr="00B430AC">
        <w:rPr>
          <w:rFonts w:ascii="Times New Roman" w:eastAsia="Times New Roman" w:hAnsi="Times New Roman"/>
          <w:sz w:val="28"/>
          <w:szCs w:val="28"/>
          <w:lang w:eastAsia="uk-UA"/>
        </w:rPr>
        <w:t>стосуються</w:t>
      </w:r>
      <w:r w:rsidRPr="00B430AC">
        <w:rPr>
          <w:rFonts w:ascii="Times New Roman" w:eastAsia="Times New Roman" w:hAnsi="Times New Roman"/>
          <w:sz w:val="28"/>
          <w:szCs w:val="28"/>
          <w:lang w:eastAsia="uk-UA"/>
        </w:rPr>
        <w:t xml:space="preserve"> інтерес</w:t>
      </w:r>
      <w:r w:rsidR="00AC5C68" w:rsidRPr="00B430AC">
        <w:rPr>
          <w:rFonts w:ascii="Times New Roman" w:eastAsia="Times New Roman" w:hAnsi="Times New Roman"/>
          <w:sz w:val="28"/>
          <w:szCs w:val="28"/>
          <w:lang w:eastAsia="uk-UA"/>
        </w:rPr>
        <w:t>ів</w:t>
      </w:r>
      <w:r w:rsidRPr="00B430AC">
        <w:rPr>
          <w:rFonts w:ascii="Times New Roman" w:eastAsia="Times New Roman" w:hAnsi="Times New Roman"/>
          <w:sz w:val="28"/>
          <w:szCs w:val="28"/>
          <w:lang w:eastAsia="uk-UA"/>
        </w:rPr>
        <w:t xml:space="preserve"> тих чи інших соціальних груп </w:t>
      </w:r>
      <w:r w:rsidR="00AC5C68" w:rsidRPr="00B430AC">
        <w:rPr>
          <w:rFonts w:ascii="Times New Roman" w:eastAsia="Times New Roman" w:hAnsi="Times New Roman"/>
          <w:sz w:val="28"/>
          <w:szCs w:val="28"/>
          <w:lang w:eastAsia="uk-UA"/>
        </w:rPr>
        <w:t>або</w:t>
      </w:r>
      <w:r w:rsidRPr="00B430AC">
        <w:rPr>
          <w:rFonts w:ascii="Times New Roman" w:eastAsia="Times New Roman" w:hAnsi="Times New Roman"/>
          <w:sz w:val="28"/>
          <w:szCs w:val="28"/>
          <w:lang w:eastAsia="uk-UA"/>
        </w:rPr>
        <w:t xml:space="preserve"> спільнот (етнічних, релігійних, професійних тощо). За певних умов і під впливом зовнішніх чинників, </w:t>
      </w:r>
      <w:r w:rsidR="00AC5C68"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ключаючи екстремістські елементи, процес вирішення суперечностей може набувати негативного характеру. А у відноси</w:t>
      </w:r>
      <w:r w:rsidR="00AC5C68" w:rsidRPr="00B430AC">
        <w:rPr>
          <w:rFonts w:ascii="Times New Roman" w:eastAsia="Times New Roman" w:hAnsi="Times New Roman"/>
          <w:sz w:val="28"/>
          <w:szCs w:val="28"/>
          <w:lang w:eastAsia="uk-UA"/>
        </w:rPr>
        <w:t>нах між групами, інтереси яких</w:t>
      </w:r>
      <w:r w:rsidRPr="00B430AC">
        <w:rPr>
          <w:rFonts w:ascii="Times New Roman" w:eastAsia="Times New Roman" w:hAnsi="Times New Roman"/>
          <w:sz w:val="28"/>
          <w:szCs w:val="28"/>
          <w:lang w:eastAsia="uk-UA"/>
        </w:rPr>
        <w:t xml:space="preserve"> порушені, виникає </w:t>
      </w:r>
      <w:r w:rsidR="00AC5C6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накопичується соціальна напруга, яка в разі неприйняття своєчасних і достатніх заходів, може призвести до конфлікту, </w:t>
      </w:r>
      <w:r w:rsidR="00AC5C68"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тому числі </w:t>
      </w:r>
      <w:r w:rsidR="00AC5C6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у формі масових (групових) антигромадських проявів. </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 тих випадках, коли прояв набуває значних масштабів, серед учасників </w:t>
      </w:r>
      <w:r w:rsidR="00AC5C68" w:rsidRPr="00B430AC">
        <w:rPr>
          <w:rFonts w:ascii="Times New Roman" w:eastAsia="Times New Roman" w:hAnsi="Times New Roman"/>
          <w:sz w:val="28"/>
          <w:szCs w:val="28"/>
          <w:lang w:eastAsia="uk-UA"/>
        </w:rPr>
        <w:t>знайдеться</w:t>
      </w:r>
      <w:r w:rsidRPr="00B430AC">
        <w:rPr>
          <w:rFonts w:ascii="Times New Roman" w:eastAsia="Times New Roman" w:hAnsi="Times New Roman"/>
          <w:sz w:val="28"/>
          <w:szCs w:val="28"/>
          <w:lang w:eastAsia="uk-UA"/>
        </w:rPr>
        <w:t xml:space="preserve"> достатня кількість екстремістсько налаштованих елементів, осіб, які перебувають під впливом наркотиків, алкоголю, свідомо чи несвідомо використаних </w:t>
      </w:r>
      <w:r w:rsidR="00AC5C68"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залучених до </w:t>
      </w:r>
      <w:r w:rsidR="00AC5C68" w:rsidRPr="00B430AC">
        <w:rPr>
          <w:rFonts w:ascii="Times New Roman" w:eastAsia="Times New Roman" w:hAnsi="Times New Roman"/>
          <w:sz w:val="28"/>
          <w:szCs w:val="28"/>
          <w:lang w:eastAsia="uk-UA"/>
        </w:rPr>
        <w:t>злочинних</w:t>
      </w:r>
      <w:r w:rsidRPr="00B430AC">
        <w:rPr>
          <w:rFonts w:ascii="Times New Roman" w:eastAsia="Times New Roman" w:hAnsi="Times New Roman"/>
          <w:sz w:val="28"/>
          <w:szCs w:val="28"/>
          <w:lang w:eastAsia="uk-UA"/>
        </w:rPr>
        <w:t xml:space="preserve"> дій. Такі особи перетворюють мирні протестні акції в агресивно налаштовані. За наявності політично</w:t>
      </w:r>
      <w:r w:rsidR="00AC5C68" w:rsidRPr="00B430AC">
        <w:rPr>
          <w:rFonts w:ascii="Times New Roman" w:eastAsia="Times New Roman" w:hAnsi="Times New Roman"/>
          <w:sz w:val="28"/>
          <w:szCs w:val="28"/>
          <w:lang w:eastAsia="uk-UA"/>
        </w:rPr>
        <w:t>го</w:t>
      </w:r>
      <w:r w:rsidRPr="00B430AC">
        <w:rPr>
          <w:rFonts w:ascii="Times New Roman" w:eastAsia="Times New Roman" w:hAnsi="Times New Roman"/>
          <w:sz w:val="28"/>
          <w:szCs w:val="28"/>
          <w:lang w:eastAsia="uk-UA"/>
        </w:rPr>
        <w:t>, економічно</w:t>
      </w:r>
      <w:r w:rsidR="00AC5C68" w:rsidRPr="00B430AC">
        <w:rPr>
          <w:rFonts w:ascii="Times New Roman" w:eastAsia="Times New Roman" w:hAnsi="Times New Roman"/>
          <w:sz w:val="28"/>
          <w:szCs w:val="28"/>
          <w:lang w:eastAsia="uk-UA"/>
        </w:rPr>
        <w:t>го</w:t>
      </w:r>
      <w:r w:rsidRPr="00B430AC">
        <w:rPr>
          <w:rFonts w:ascii="Times New Roman" w:eastAsia="Times New Roman" w:hAnsi="Times New Roman"/>
          <w:sz w:val="28"/>
          <w:szCs w:val="28"/>
          <w:lang w:eastAsia="uk-UA"/>
        </w:rPr>
        <w:t>, соціально</w:t>
      </w:r>
      <w:r w:rsidR="00AC5C68" w:rsidRPr="00B430AC">
        <w:rPr>
          <w:rFonts w:ascii="Times New Roman" w:eastAsia="Times New Roman" w:hAnsi="Times New Roman"/>
          <w:sz w:val="28"/>
          <w:szCs w:val="28"/>
          <w:lang w:eastAsia="uk-UA"/>
        </w:rPr>
        <w:t>го</w:t>
      </w:r>
      <w:r w:rsidRPr="00B430AC">
        <w:rPr>
          <w:rFonts w:ascii="Times New Roman" w:eastAsia="Times New Roman" w:hAnsi="Times New Roman"/>
          <w:sz w:val="28"/>
          <w:szCs w:val="28"/>
          <w:lang w:eastAsia="uk-UA"/>
        </w:rPr>
        <w:t xml:space="preserve"> склад</w:t>
      </w:r>
      <w:r w:rsidR="00AC5C68" w:rsidRPr="00B430AC">
        <w:rPr>
          <w:rFonts w:ascii="Times New Roman" w:eastAsia="Times New Roman" w:hAnsi="Times New Roman"/>
          <w:sz w:val="28"/>
          <w:szCs w:val="28"/>
          <w:lang w:eastAsia="uk-UA"/>
        </w:rPr>
        <w:t>ника</w:t>
      </w:r>
      <w:r w:rsidRPr="00B430AC">
        <w:rPr>
          <w:rFonts w:ascii="Times New Roman" w:eastAsia="Times New Roman" w:hAnsi="Times New Roman"/>
          <w:sz w:val="28"/>
          <w:szCs w:val="28"/>
          <w:lang w:eastAsia="uk-UA"/>
        </w:rPr>
        <w:t>, з одного боку, та суб’єктно-радикально</w:t>
      </w:r>
      <w:r w:rsidR="00AC5C68" w:rsidRPr="00B430AC">
        <w:rPr>
          <w:rFonts w:ascii="Times New Roman" w:eastAsia="Times New Roman" w:hAnsi="Times New Roman"/>
          <w:sz w:val="28"/>
          <w:szCs w:val="28"/>
          <w:lang w:eastAsia="uk-UA"/>
        </w:rPr>
        <w:t>го −</w:t>
      </w:r>
      <w:r w:rsidRPr="00B430AC">
        <w:rPr>
          <w:rFonts w:ascii="Times New Roman" w:eastAsia="Times New Roman" w:hAnsi="Times New Roman"/>
          <w:sz w:val="28"/>
          <w:szCs w:val="28"/>
          <w:lang w:eastAsia="uk-UA"/>
        </w:rPr>
        <w:t xml:space="preserve"> з іншого, причини вчинення злочинних дій особами </w:t>
      </w:r>
      <w:r w:rsidR="00AC5C6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можна розглядати на декількох рівнях:</w:t>
      </w:r>
    </w:p>
    <w:p w:rsidR="00DD6721" w:rsidRPr="00B430AC" w:rsidRDefault="00DD6721" w:rsidP="001E3512">
      <w:pPr>
        <w:pStyle w:val="ab"/>
        <w:numPr>
          <w:ilvl w:val="0"/>
          <w:numId w:val="15"/>
        </w:numPr>
        <w:tabs>
          <w:tab w:val="left" w:pos="851"/>
        </w:tabs>
        <w:spacing w:line="360" w:lineRule="auto"/>
        <w:ind w:left="0" w:firstLine="567"/>
        <w:jc w:val="both"/>
        <w:rPr>
          <w:sz w:val="28"/>
          <w:szCs w:val="28"/>
        </w:rPr>
      </w:pPr>
      <w:r w:rsidRPr="00B430AC">
        <w:rPr>
          <w:sz w:val="28"/>
          <w:szCs w:val="28"/>
        </w:rPr>
        <w:t>причини виникнення негативних процесів, що можуть призвести до вчинення злочинних дій;</w:t>
      </w:r>
    </w:p>
    <w:p w:rsidR="00DD6721" w:rsidRPr="00B430AC" w:rsidRDefault="00DD6721" w:rsidP="001E3512">
      <w:pPr>
        <w:pStyle w:val="ab"/>
        <w:numPr>
          <w:ilvl w:val="0"/>
          <w:numId w:val="15"/>
        </w:numPr>
        <w:tabs>
          <w:tab w:val="left" w:pos="851"/>
        </w:tabs>
        <w:spacing w:line="360" w:lineRule="auto"/>
        <w:ind w:left="0" w:firstLine="567"/>
        <w:jc w:val="both"/>
        <w:rPr>
          <w:sz w:val="28"/>
          <w:szCs w:val="28"/>
        </w:rPr>
      </w:pPr>
      <w:r w:rsidRPr="00B430AC">
        <w:rPr>
          <w:sz w:val="28"/>
          <w:szCs w:val="28"/>
        </w:rPr>
        <w:t>причини виникнення масових (групових) антигромадських проявів;</w:t>
      </w:r>
    </w:p>
    <w:p w:rsidR="00DD6721" w:rsidRPr="00B430AC" w:rsidRDefault="00DD6721" w:rsidP="001E3512">
      <w:pPr>
        <w:pStyle w:val="ab"/>
        <w:numPr>
          <w:ilvl w:val="0"/>
          <w:numId w:val="15"/>
        </w:numPr>
        <w:tabs>
          <w:tab w:val="left" w:pos="851"/>
        </w:tabs>
        <w:spacing w:line="360" w:lineRule="auto"/>
        <w:ind w:left="0" w:firstLine="567"/>
        <w:jc w:val="both"/>
        <w:rPr>
          <w:sz w:val="28"/>
          <w:szCs w:val="28"/>
        </w:rPr>
      </w:pPr>
      <w:r w:rsidRPr="00B430AC">
        <w:rPr>
          <w:sz w:val="28"/>
          <w:szCs w:val="28"/>
        </w:rPr>
        <w:t>причини виникнення самих злочинів.</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Особливої гостроти набувають конфлікти на міжнаціональному підґрунті, які</w:t>
      </w:r>
      <w:r w:rsidR="009F07DC"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xml:space="preserve"> загострившись до певної межі, призводять до зіткнення між різними групами населення, причому </w:t>
      </w:r>
      <w:r w:rsidR="009F07DC" w:rsidRPr="00B430AC">
        <w:rPr>
          <w:rFonts w:ascii="Times New Roman" w:eastAsia="Times New Roman" w:hAnsi="Times New Roman"/>
          <w:sz w:val="28"/>
          <w:szCs w:val="28"/>
          <w:lang w:eastAsia="uk-UA"/>
        </w:rPr>
        <w:t xml:space="preserve">їх </w:t>
      </w:r>
      <w:r w:rsidRPr="00B430AC">
        <w:rPr>
          <w:rFonts w:ascii="Times New Roman" w:eastAsia="Times New Roman" w:hAnsi="Times New Roman"/>
          <w:sz w:val="28"/>
          <w:szCs w:val="28"/>
          <w:lang w:eastAsia="uk-UA"/>
        </w:rPr>
        <w:t xml:space="preserve">кількість і масовість виявляють тенденцію </w:t>
      </w:r>
      <w:r w:rsidRPr="00B430AC">
        <w:rPr>
          <w:rFonts w:ascii="Times New Roman" w:eastAsia="Times New Roman" w:hAnsi="Times New Roman"/>
          <w:sz w:val="28"/>
          <w:szCs w:val="28"/>
          <w:lang w:eastAsia="uk-UA"/>
        </w:rPr>
        <w:lastRenderedPageBreak/>
        <w:t xml:space="preserve">зростання. Крім того, ці </w:t>
      </w:r>
      <w:r w:rsidR="009F07DC" w:rsidRPr="00B430AC">
        <w:rPr>
          <w:rFonts w:ascii="Times New Roman" w:eastAsia="Times New Roman" w:hAnsi="Times New Roman"/>
          <w:sz w:val="28"/>
          <w:szCs w:val="28"/>
          <w:lang w:eastAsia="uk-UA"/>
        </w:rPr>
        <w:t>суперечності</w:t>
      </w:r>
      <w:r w:rsidRPr="00B430AC">
        <w:rPr>
          <w:rFonts w:ascii="Times New Roman" w:eastAsia="Times New Roman" w:hAnsi="Times New Roman"/>
          <w:sz w:val="28"/>
          <w:szCs w:val="28"/>
          <w:lang w:eastAsia="uk-UA"/>
        </w:rPr>
        <w:t xml:space="preserve"> спричинюють злочини, скоєні </w:t>
      </w:r>
      <w:r w:rsidR="009F07DC" w:rsidRPr="00B430AC">
        <w:rPr>
          <w:rFonts w:ascii="Times New Roman" w:eastAsia="Times New Roman" w:hAnsi="Times New Roman"/>
          <w:sz w:val="28"/>
          <w:szCs w:val="28"/>
          <w:lang w:eastAsia="uk-UA"/>
        </w:rPr>
        <w:t>крізь</w:t>
      </w:r>
      <w:r w:rsidRPr="00B430AC">
        <w:rPr>
          <w:rFonts w:ascii="Times New Roman" w:eastAsia="Times New Roman" w:hAnsi="Times New Roman"/>
          <w:sz w:val="28"/>
          <w:szCs w:val="28"/>
          <w:lang w:eastAsia="uk-UA"/>
        </w:rPr>
        <w:t xml:space="preserve"> призму конкретних подій </w:t>
      </w:r>
      <w:r w:rsidR="009F07DC"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обставин, а також соціально-психологічного </w:t>
      </w:r>
      <w:r w:rsidR="009F07DC"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індивідуального морального рівня груп населення та окремих людей. Слід констатувати, що, в досліджуваний п</w:t>
      </w:r>
      <w:r w:rsidR="009F07DC" w:rsidRPr="00B430AC">
        <w:rPr>
          <w:rFonts w:ascii="Times New Roman" w:eastAsia="Times New Roman" w:hAnsi="Times New Roman"/>
          <w:sz w:val="28"/>
          <w:szCs w:val="28"/>
          <w:lang w:eastAsia="uk-UA"/>
        </w:rPr>
        <w:t>еріод</w:t>
      </w:r>
      <w:r w:rsidRPr="00B430AC">
        <w:rPr>
          <w:rFonts w:ascii="Times New Roman" w:eastAsia="Times New Roman" w:hAnsi="Times New Roman"/>
          <w:sz w:val="28"/>
          <w:szCs w:val="28"/>
          <w:lang w:eastAsia="uk-UA"/>
        </w:rPr>
        <w:t xml:space="preserve"> такий чинник </w:t>
      </w:r>
      <w:r w:rsidR="009F07DC"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розвитку подій на теренах Україн</w:t>
      </w:r>
      <w:r w:rsidR="009F07DC" w:rsidRPr="00B430AC">
        <w:rPr>
          <w:rFonts w:ascii="Times New Roman" w:eastAsia="Times New Roman" w:hAnsi="Times New Roman"/>
          <w:sz w:val="28"/>
          <w:szCs w:val="28"/>
          <w:lang w:eastAsia="uk-UA"/>
        </w:rPr>
        <w:t>и</w:t>
      </w:r>
      <w:r w:rsidRPr="00B430AC">
        <w:rPr>
          <w:rFonts w:ascii="Times New Roman" w:eastAsia="Times New Roman" w:hAnsi="Times New Roman"/>
          <w:sz w:val="28"/>
          <w:szCs w:val="28"/>
          <w:lang w:eastAsia="uk-UA"/>
        </w:rPr>
        <w:t xml:space="preserve"> присутній, але не відігравав значної ролі в ескалації конфліктів.</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Для успішної організації превентивної діяльності важливо впливати не </w:t>
      </w:r>
      <w:r w:rsidR="009F07DC" w:rsidRPr="00B430AC">
        <w:rPr>
          <w:rFonts w:ascii="Times New Roman" w:eastAsia="Times New Roman" w:hAnsi="Times New Roman"/>
          <w:sz w:val="28"/>
          <w:szCs w:val="28"/>
          <w:lang w:eastAsia="uk-UA"/>
        </w:rPr>
        <w:t>лише</w:t>
      </w:r>
      <w:r w:rsidRPr="00B430AC">
        <w:rPr>
          <w:rFonts w:ascii="Times New Roman" w:eastAsia="Times New Roman" w:hAnsi="Times New Roman"/>
          <w:sz w:val="28"/>
          <w:szCs w:val="28"/>
          <w:lang w:eastAsia="uk-UA"/>
        </w:rPr>
        <w:t xml:space="preserve"> на причини злочинів, а й на чинники, які їм сприяють. Необхідн</w:t>
      </w:r>
      <w:r w:rsidR="009F07DC" w:rsidRPr="00B430AC">
        <w:rPr>
          <w:rFonts w:ascii="Times New Roman" w:eastAsia="Times New Roman" w:hAnsi="Times New Roman"/>
          <w:sz w:val="28"/>
          <w:szCs w:val="28"/>
          <w:lang w:eastAsia="uk-UA"/>
        </w:rPr>
        <w:t>е</w:t>
      </w:r>
      <w:r w:rsidR="004835C6">
        <w:rPr>
          <w:rFonts w:ascii="Times New Roman" w:eastAsia="Times New Roman" w:hAnsi="Times New Roman"/>
          <w:sz w:val="28"/>
          <w:szCs w:val="28"/>
          <w:lang w:eastAsia="uk-UA"/>
        </w:rPr>
        <w:t xml:space="preserve"> </w:t>
      </w:r>
      <w:r w:rsidR="009F07DC" w:rsidRPr="00B430AC">
        <w:rPr>
          <w:rFonts w:ascii="Times New Roman" w:eastAsia="Times New Roman" w:hAnsi="Times New Roman"/>
          <w:sz w:val="28"/>
          <w:szCs w:val="28"/>
          <w:lang w:eastAsia="uk-UA"/>
        </w:rPr>
        <w:t>також</w:t>
      </w:r>
      <w:r w:rsidRPr="00B430AC">
        <w:rPr>
          <w:rFonts w:ascii="Times New Roman" w:eastAsia="Times New Roman" w:hAnsi="Times New Roman"/>
          <w:sz w:val="28"/>
          <w:szCs w:val="28"/>
          <w:lang w:eastAsia="uk-UA"/>
        </w:rPr>
        <w:t xml:space="preserve"> знання правового механізму, спрямованого на їх локалізацію </w:t>
      </w:r>
      <w:r w:rsidR="009F07DC"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усунення. Приводом до початку вчинення злочинних дій особами </w:t>
      </w:r>
      <w:r w:rsidR="009F07DC" w:rsidRPr="00B430AC">
        <w:rPr>
          <w:rFonts w:ascii="Times New Roman" w:eastAsia="Times New Roman" w:hAnsi="Times New Roman"/>
          <w:sz w:val="28"/>
          <w:szCs w:val="28"/>
          <w:lang w:eastAsia="uk-UA"/>
        </w:rPr>
        <w:t>в складі натовпу, зазвичай</w:t>
      </w:r>
      <w:r w:rsidRPr="00B430AC">
        <w:rPr>
          <w:rFonts w:ascii="Times New Roman" w:eastAsia="Times New Roman" w:hAnsi="Times New Roman"/>
          <w:sz w:val="28"/>
          <w:szCs w:val="28"/>
          <w:lang w:eastAsia="uk-UA"/>
        </w:rPr>
        <w:t xml:space="preserve">, служать помилкові або злісні провокаційні чутки: випадкова смерть </w:t>
      </w:r>
      <w:r w:rsidR="009F07DC" w:rsidRPr="00B430AC">
        <w:rPr>
          <w:rFonts w:ascii="Times New Roman" w:eastAsia="Times New Roman" w:hAnsi="Times New Roman"/>
          <w:sz w:val="28"/>
          <w:szCs w:val="28"/>
          <w:lang w:eastAsia="uk-UA"/>
        </w:rPr>
        <w:t>чи</w:t>
      </w:r>
      <w:r w:rsidRPr="00B430AC">
        <w:rPr>
          <w:rFonts w:ascii="Times New Roman" w:eastAsia="Times New Roman" w:hAnsi="Times New Roman"/>
          <w:sz w:val="28"/>
          <w:szCs w:val="28"/>
          <w:lang w:eastAsia="uk-UA"/>
        </w:rPr>
        <w:t xml:space="preserve"> травма будь-якого громадянина в приміщенні установи органів внутрішніх справ, медвитверезник</w:t>
      </w:r>
      <w:r w:rsidR="009F07DC" w:rsidRPr="00B430AC">
        <w:rPr>
          <w:rFonts w:ascii="Times New Roman" w:eastAsia="Times New Roman" w:hAnsi="Times New Roman"/>
          <w:sz w:val="28"/>
          <w:szCs w:val="28"/>
          <w:lang w:eastAsia="uk-UA"/>
        </w:rPr>
        <w:t>а</w:t>
      </w:r>
      <w:r w:rsidRPr="00B430AC">
        <w:rPr>
          <w:rFonts w:ascii="Times New Roman" w:eastAsia="Times New Roman" w:hAnsi="Times New Roman"/>
          <w:sz w:val="28"/>
          <w:szCs w:val="28"/>
          <w:lang w:eastAsia="uk-UA"/>
        </w:rPr>
        <w:t xml:space="preserve"> або в міліцейській машині при доставлянні в ці установи. Дещо схожий приклад був у 2012-2013 р</w:t>
      </w:r>
      <w:r w:rsidR="009F07DC" w:rsidRPr="00B430AC">
        <w:rPr>
          <w:rFonts w:ascii="Times New Roman" w:eastAsia="Times New Roman" w:hAnsi="Times New Roman"/>
          <w:sz w:val="28"/>
          <w:szCs w:val="28"/>
          <w:lang w:eastAsia="uk-UA"/>
        </w:rPr>
        <w:t>р.</w:t>
      </w:r>
      <w:r w:rsidRPr="00B430AC">
        <w:rPr>
          <w:rFonts w:ascii="Times New Roman" w:eastAsia="Times New Roman" w:hAnsi="Times New Roman"/>
          <w:sz w:val="28"/>
          <w:szCs w:val="28"/>
          <w:lang w:eastAsia="uk-UA"/>
        </w:rPr>
        <w:t xml:space="preserve"> по Україні та випадки надмірного </w:t>
      </w:r>
      <w:r w:rsidR="009F07DC" w:rsidRPr="00B430AC">
        <w:rPr>
          <w:rFonts w:ascii="Times New Roman" w:eastAsia="Times New Roman" w:hAnsi="Times New Roman"/>
          <w:sz w:val="28"/>
          <w:szCs w:val="28"/>
          <w:lang w:eastAsia="uk-UA"/>
        </w:rPr>
        <w:t>застосування</w:t>
      </w:r>
      <w:r w:rsidRPr="00B430AC">
        <w:rPr>
          <w:rFonts w:ascii="Times New Roman" w:eastAsia="Times New Roman" w:hAnsi="Times New Roman"/>
          <w:sz w:val="28"/>
          <w:szCs w:val="28"/>
          <w:lang w:eastAsia="uk-UA"/>
        </w:rPr>
        <w:t xml:space="preserve"> сили </w:t>
      </w:r>
      <w:r w:rsidR="009F07DC" w:rsidRPr="00B430AC">
        <w:rPr>
          <w:rFonts w:ascii="Times New Roman" w:eastAsia="Times New Roman" w:hAnsi="Times New Roman"/>
          <w:sz w:val="28"/>
          <w:szCs w:val="28"/>
          <w:lang w:eastAsia="uk-UA"/>
        </w:rPr>
        <w:t>під час</w:t>
      </w:r>
      <w:r w:rsidRPr="00B430AC">
        <w:rPr>
          <w:rFonts w:ascii="Times New Roman" w:eastAsia="Times New Roman" w:hAnsi="Times New Roman"/>
          <w:sz w:val="28"/>
          <w:szCs w:val="28"/>
          <w:lang w:eastAsia="uk-UA"/>
        </w:rPr>
        <w:t xml:space="preserve"> придушенн</w:t>
      </w:r>
      <w:r w:rsidR="009F07DC" w:rsidRPr="00B430AC">
        <w:rPr>
          <w:rFonts w:ascii="Times New Roman" w:eastAsia="Times New Roman" w:hAnsi="Times New Roman"/>
          <w:sz w:val="28"/>
          <w:szCs w:val="28"/>
          <w:lang w:eastAsia="uk-UA"/>
        </w:rPr>
        <w:t>я</w:t>
      </w:r>
      <w:r w:rsidRPr="00B430AC">
        <w:rPr>
          <w:rFonts w:ascii="Times New Roman" w:eastAsia="Times New Roman" w:hAnsi="Times New Roman"/>
          <w:sz w:val="28"/>
          <w:szCs w:val="28"/>
          <w:lang w:eastAsia="uk-UA"/>
        </w:rPr>
        <w:t xml:space="preserve"> масових заворушень 2013-2014рр.</w:t>
      </w:r>
    </w:p>
    <w:p w:rsidR="00DD6721" w:rsidRPr="00B430AC" w:rsidRDefault="009F07DC"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А. З. </w:t>
      </w:r>
      <w:r w:rsidR="00DD6721" w:rsidRPr="00B430AC">
        <w:rPr>
          <w:rFonts w:ascii="Times New Roman" w:eastAsia="Times New Roman" w:hAnsi="Times New Roman"/>
          <w:sz w:val="28"/>
          <w:szCs w:val="28"/>
          <w:lang w:eastAsia="uk-UA"/>
        </w:rPr>
        <w:t>Ільясов</w:t>
      </w:r>
      <w:r w:rsidRPr="00B430AC">
        <w:rPr>
          <w:rFonts w:ascii="Times New Roman" w:eastAsia="Times New Roman" w:hAnsi="Times New Roman"/>
          <w:sz w:val="28"/>
          <w:szCs w:val="28"/>
          <w:lang w:eastAsia="uk-UA"/>
        </w:rPr>
        <w:t xml:space="preserve"> у</w:t>
      </w:r>
      <w:r w:rsidR="00DD6721" w:rsidRPr="00B430AC">
        <w:rPr>
          <w:rFonts w:ascii="Times New Roman" w:eastAsia="Times New Roman" w:hAnsi="Times New Roman"/>
          <w:sz w:val="28"/>
          <w:szCs w:val="28"/>
          <w:lang w:eastAsia="uk-UA"/>
        </w:rPr>
        <w:t xml:space="preserve">важає, що до списку провокації масових заворушень населенням можна включити заподіяння смерті або тілесних ушкоджень громадянам у результаті вчинення ДТП співробітником міліції: неправильні, несміливі дії працівників міліції при припиненні хуліганських дій: затримання окремих громадян у присутності великого скупчення людей; скоєння низки злочинів, що викликали великий суспільний резонанс, несвоєчасно розкритих міліцією. У </w:t>
      </w:r>
      <w:r w:rsidRPr="00B430AC">
        <w:rPr>
          <w:rFonts w:ascii="Times New Roman" w:eastAsia="Times New Roman" w:hAnsi="Times New Roman"/>
          <w:sz w:val="28"/>
          <w:szCs w:val="28"/>
          <w:lang w:eastAsia="uk-UA"/>
        </w:rPr>
        <w:t>низці</w:t>
      </w:r>
      <w:r w:rsidR="00DD6721" w:rsidRPr="00B430AC">
        <w:rPr>
          <w:rFonts w:ascii="Times New Roman" w:eastAsia="Times New Roman" w:hAnsi="Times New Roman"/>
          <w:sz w:val="28"/>
          <w:szCs w:val="28"/>
          <w:lang w:eastAsia="uk-UA"/>
        </w:rPr>
        <w:t xml:space="preserve"> випадків причиною вчинення злочинних дій особами </w:t>
      </w:r>
      <w:r w:rsidRPr="00B430AC">
        <w:rPr>
          <w:rFonts w:ascii="Times New Roman" w:eastAsia="Times New Roman" w:hAnsi="Times New Roman"/>
          <w:sz w:val="28"/>
          <w:szCs w:val="28"/>
          <w:lang w:eastAsia="uk-UA"/>
        </w:rPr>
        <w:t>в</w:t>
      </w:r>
      <w:r w:rsidR="00DD6721" w:rsidRPr="00B430AC">
        <w:rPr>
          <w:rFonts w:ascii="Times New Roman" w:eastAsia="Times New Roman" w:hAnsi="Times New Roman"/>
          <w:sz w:val="28"/>
          <w:szCs w:val="28"/>
          <w:lang w:eastAsia="uk-UA"/>
        </w:rPr>
        <w:t xml:space="preserve"> складі натовпу може виступати неповажне </w:t>
      </w:r>
      <w:r w:rsidRPr="00B430AC">
        <w:rPr>
          <w:rFonts w:ascii="Times New Roman" w:eastAsia="Times New Roman" w:hAnsi="Times New Roman"/>
          <w:sz w:val="28"/>
          <w:szCs w:val="28"/>
          <w:lang w:eastAsia="uk-UA"/>
        </w:rPr>
        <w:t>й</w:t>
      </w:r>
      <w:r w:rsidR="00DD6721" w:rsidRPr="00B430AC">
        <w:rPr>
          <w:rFonts w:ascii="Times New Roman" w:eastAsia="Times New Roman" w:hAnsi="Times New Roman"/>
          <w:sz w:val="28"/>
          <w:szCs w:val="28"/>
          <w:lang w:eastAsia="uk-UA"/>
        </w:rPr>
        <w:t xml:space="preserve"> грубе поводження співр</w:t>
      </w:r>
      <w:r w:rsidRPr="00B430AC">
        <w:rPr>
          <w:rFonts w:ascii="Times New Roman" w:eastAsia="Times New Roman" w:hAnsi="Times New Roman"/>
          <w:sz w:val="28"/>
          <w:szCs w:val="28"/>
          <w:lang w:eastAsia="uk-UA"/>
        </w:rPr>
        <w:t>обітників міліції з громадянами</w:t>
      </w:r>
      <w:r w:rsidR="00DD6721" w:rsidRPr="00B430AC">
        <w:rPr>
          <w:rFonts w:ascii="Times New Roman" w:eastAsia="Times New Roman" w:hAnsi="Times New Roman"/>
          <w:sz w:val="28"/>
          <w:szCs w:val="28"/>
          <w:lang w:eastAsia="uk-UA"/>
        </w:rPr>
        <w:t xml:space="preserve">, укриття від обліку </w:t>
      </w:r>
      <w:r w:rsidRPr="00B430AC">
        <w:rPr>
          <w:rFonts w:ascii="Times New Roman" w:eastAsia="Times New Roman" w:hAnsi="Times New Roman"/>
          <w:sz w:val="28"/>
          <w:szCs w:val="28"/>
          <w:lang w:eastAsia="uk-UA"/>
        </w:rPr>
        <w:t>та</w:t>
      </w:r>
      <w:r w:rsidR="00DD6721" w:rsidRPr="00B430AC">
        <w:rPr>
          <w:rFonts w:ascii="Times New Roman" w:eastAsia="Times New Roman" w:hAnsi="Times New Roman"/>
          <w:sz w:val="28"/>
          <w:szCs w:val="28"/>
          <w:lang w:eastAsia="uk-UA"/>
        </w:rPr>
        <w:t xml:space="preserve"> реєстрації злочинів, факти рукоприкладства </w:t>
      </w:r>
      <w:r w:rsidRPr="00B430AC">
        <w:rPr>
          <w:rFonts w:ascii="Times New Roman" w:eastAsia="Times New Roman" w:hAnsi="Times New Roman"/>
          <w:sz w:val="28"/>
          <w:szCs w:val="28"/>
          <w:lang w:eastAsia="uk-UA"/>
        </w:rPr>
        <w:t>й</w:t>
      </w:r>
      <w:r w:rsidR="00DD6721" w:rsidRPr="00B430AC">
        <w:rPr>
          <w:rFonts w:ascii="Times New Roman" w:eastAsia="Times New Roman" w:hAnsi="Times New Roman"/>
          <w:sz w:val="28"/>
          <w:szCs w:val="28"/>
          <w:lang w:eastAsia="uk-UA"/>
        </w:rPr>
        <w:t xml:space="preserve"> інші грубі порушення законності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_Ref419705271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115</w:t>
      </w:r>
      <w:r w:rsidR="00F632D7" w:rsidRPr="00B430AC">
        <w:rPr>
          <w:rFonts w:ascii="Times New Roman" w:hAnsi="Times New Roman"/>
          <w:sz w:val="28"/>
          <w:szCs w:val="28"/>
        </w:rPr>
        <w:fldChar w:fldCharType="end"/>
      </w:r>
      <w:r w:rsidR="00DD6721" w:rsidRPr="00B430AC">
        <w:rPr>
          <w:rFonts w:ascii="Times New Roman" w:eastAsia="Times New Roman" w:hAnsi="Times New Roman"/>
          <w:sz w:val="28"/>
          <w:szCs w:val="28"/>
          <w:lang w:eastAsia="uk-UA"/>
        </w:rPr>
        <w:t>, c. 88].</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Г. І. Шнайдер до причин </w:t>
      </w:r>
      <w:r w:rsidR="0051484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чинення злочинних дій особами </w:t>
      </w:r>
      <w:r w:rsidR="00514842"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додає також неорганізоване проведення мітингів, демонстрацій протесту проти тривалого втілення в життя рішень уряду; зриву або скасування спортивних змагань; групового хуліганства; вимоги екстремістських груп осіб про </w:t>
      </w:r>
      <w:r w:rsidRPr="00B430AC">
        <w:rPr>
          <w:rFonts w:ascii="Times New Roman" w:eastAsia="Times New Roman" w:hAnsi="Times New Roman"/>
          <w:sz w:val="28"/>
          <w:szCs w:val="28"/>
          <w:lang w:eastAsia="uk-UA"/>
        </w:rPr>
        <w:lastRenderedPageBreak/>
        <w:t xml:space="preserve">виселення певного етносу з місць постійного проживання та ін. Серед безлічі видів масових виступів населення в зарубіжній літературі </w:t>
      </w:r>
      <w:r w:rsidR="00514842" w:rsidRPr="00B430AC">
        <w:rPr>
          <w:rFonts w:ascii="Times New Roman" w:eastAsia="Times New Roman" w:hAnsi="Times New Roman"/>
          <w:sz w:val="28"/>
          <w:szCs w:val="28"/>
          <w:lang w:eastAsia="uk-UA"/>
        </w:rPr>
        <w:t>виокремлюють</w:t>
      </w:r>
      <w:r w:rsidRPr="00B430AC">
        <w:rPr>
          <w:rFonts w:ascii="Times New Roman" w:eastAsia="Times New Roman" w:hAnsi="Times New Roman"/>
          <w:sz w:val="28"/>
          <w:szCs w:val="28"/>
          <w:lang w:eastAsia="uk-UA"/>
        </w:rPr>
        <w:t xml:space="preserve"> толерантні та навіть дозволені заворушення, які покликані розрядити накопичений </w:t>
      </w:r>
      <w:r w:rsidR="0051484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суспільстві насильницький потенціал на національній чи іншій соціальній меншості, «зірвати на ній зло». Цей насильницький потенціал накопичується, </w:t>
      </w:r>
      <w:r w:rsidR="00514842" w:rsidRPr="00B430AC">
        <w:rPr>
          <w:rFonts w:ascii="Times New Roman" w:eastAsia="Times New Roman" w:hAnsi="Times New Roman"/>
          <w:sz w:val="28"/>
          <w:szCs w:val="28"/>
          <w:lang w:eastAsia="uk-UA"/>
        </w:rPr>
        <w:t>зазвичай</w:t>
      </w:r>
      <w:r w:rsidRPr="00B430AC">
        <w:rPr>
          <w:rFonts w:ascii="Times New Roman" w:eastAsia="Times New Roman" w:hAnsi="Times New Roman"/>
          <w:sz w:val="28"/>
          <w:szCs w:val="28"/>
          <w:lang w:eastAsia="uk-UA"/>
        </w:rPr>
        <w:t xml:space="preserve">, </w:t>
      </w:r>
      <w:r w:rsidR="0051484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результаті соціально-структурних недоліків, які виникли з вини самого злочинного уряду </w:t>
      </w:r>
      <w:r w:rsidR="00514842"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які воно не </w:t>
      </w:r>
      <w:r w:rsidR="00514842" w:rsidRPr="00B430AC">
        <w:rPr>
          <w:rFonts w:ascii="Times New Roman" w:eastAsia="Times New Roman" w:hAnsi="Times New Roman"/>
          <w:sz w:val="28"/>
          <w:szCs w:val="28"/>
          <w:lang w:eastAsia="uk-UA"/>
        </w:rPr>
        <w:t>спроможне</w:t>
      </w:r>
      <w:r w:rsidRPr="00B430AC">
        <w:rPr>
          <w:rFonts w:ascii="Times New Roman" w:eastAsia="Times New Roman" w:hAnsi="Times New Roman"/>
          <w:sz w:val="28"/>
          <w:szCs w:val="28"/>
          <w:lang w:eastAsia="uk-UA"/>
        </w:rPr>
        <w:t xml:space="preserve"> усунути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_Ref432203870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410</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38].</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Ще раз наголосимо, що причина призводить до </w:t>
      </w:r>
      <w:r w:rsidR="00514842" w:rsidRPr="00B430AC">
        <w:rPr>
          <w:rFonts w:ascii="Times New Roman" w:eastAsia="Times New Roman" w:hAnsi="Times New Roman"/>
          <w:sz w:val="28"/>
          <w:szCs w:val="28"/>
          <w:lang w:eastAsia="uk-UA"/>
        </w:rPr>
        <w:t>скоєння</w:t>
      </w:r>
      <w:r w:rsidRPr="00B430AC">
        <w:rPr>
          <w:rFonts w:ascii="Times New Roman" w:eastAsia="Times New Roman" w:hAnsi="Times New Roman"/>
          <w:sz w:val="28"/>
          <w:szCs w:val="28"/>
          <w:lang w:eastAsia="uk-UA"/>
        </w:rPr>
        <w:t xml:space="preserve"> злочину лише за відповідних умов, які самі по собі не викликають намір </w:t>
      </w:r>
      <w:r w:rsidR="0051484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чинити злочин, але без яких причина не діяла б настільки ефективно.</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Умови, що спричиняють </w:t>
      </w:r>
      <w:r w:rsidR="00514842"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чинення злочинних дій особами </w:t>
      </w:r>
      <w:r w:rsidR="00514842"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w:t>
      </w:r>
      <w:r w:rsidR="00514842"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xml:space="preserve"> різноманітні. Вони, </w:t>
      </w:r>
      <w:r w:rsidR="00514842" w:rsidRPr="00B430AC">
        <w:rPr>
          <w:rFonts w:ascii="Times New Roman" w:eastAsia="Times New Roman" w:hAnsi="Times New Roman"/>
          <w:sz w:val="28"/>
          <w:szCs w:val="28"/>
          <w:lang w:eastAsia="uk-UA"/>
        </w:rPr>
        <w:t>зазвичай</w:t>
      </w:r>
      <w:r w:rsidRPr="00B430AC">
        <w:rPr>
          <w:rFonts w:ascii="Times New Roman" w:eastAsia="Times New Roman" w:hAnsi="Times New Roman"/>
          <w:sz w:val="28"/>
          <w:szCs w:val="28"/>
          <w:lang w:eastAsia="uk-UA"/>
        </w:rPr>
        <w:t xml:space="preserve">, пов’язані з недоліками в діяльності державних </w:t>
      </w:r>
      <w:r w:rsidR="00514842"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громадських організацій. Специфічні недоліки породжують і відповідні їм умови, що сприяють </w:t>
      </w:r>
      <w:r w:rsidR="00514842" w:rsidRPr="00B430AC">
        <w:rPr>
          <w:rFonts w:ascii="Times New Roman" w:eastAsia="Times New Roman" w:hAnsi="Times New Roman"/>
          <w:sz w:val="28"/>
          <w:szCs w:val="28"/>
          <w:lang w:eastAsia="uk-UA"/>
        </w:rPr>
        <w:t>скоєнню</w:t>
      </w:r>
      <w:r w:rsidRPr="00B430AC">
        <w:rPr>
          <w:rFonts w:ascii="Times New Roman" w:eastAsia="Times New Roman" w:hAnsi="Times New Roman"/>
          <w:sz w:val="28"/>
          <w:szCs w:val="28"/>
          <w:lang w:eastAsia="uk-UA"/>
        </w:rPr>
        <w:t xml:space="preserve"> тих чи інших злочинів. Недоліки ж у діяльності державних органів, громадських організацій </w:t>
      </w:r>
      <w:r w:rsidR="00BB5671"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установ </w:t>
      </w:r>
      <w:r w:rsidR="00BB5671"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окремих посадових осіб пов’язані з умовами вчинення злочинних дій особами </w:t>
      </w:r>
      <w:r w:rsidR="00BB5671"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На думку В.М. Кудрявцева, злочин породжується взаємодією трьох основних елементів причинного зв’язку: життєвого досвіду, звичок і схильностей, тобто антигромадської установки; ситуації, </w:t>
      </w:r>
      <w:r w:rsidR="00BB5671"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якій </w:t>
      </w:r>
      <w:r w:rsidR="00BB5671" w:rsidRPr="00B430AC">
        <w:rPr>
          <w:rFonts w:ascii="Times New Roman" w:eastAsia="Times New Roman" w:hAnsi="Times New Roman"/>
          <w:sz w:val="28"/>
          <w:szCs w:val="28"/>
          <w:lang w:eastAsia="uk-UA"/>
        </w:rPr>
        <w:t>ця</w:t>
      </w:r>
      <w:r w:rsidRPr="00B430AC">
        <w:rPr>
          <w:rFonts w:ascii="Times New Roman" w:eastAsia="Times New Roman" w:hAnsi="Times New Roman"/>
          <w:sz w:val="28"/>
          <w:szCs w:val="28"/>
          <w:lang w:eastAsia="uk-UA"/>
        </w:rPr>
        <w:t xml:space="preserve"> особа перебуває перед </w:t>
      </w:r>
      <w:r w:rsidR="00BB5671"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чиненням злочину</w:t>
      </w:r>
      <w:r w:rsidR="00BB5671"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уявної моделі розглянутого проступку </w:t>
      </w:r>
      <w:r w:rsidR="00BB5671"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його наслідків. Однак, як </w:t>
      </w:r>
      <w:r w:rsidR="00BB5671"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казує </w:t>
      </w:r>
      <w:r w:rsidR="00BB5671" w:rsidRPr="00B430AC">
        <w:rPr>
          <w:rFonts w:ascii="Times New Roman" w:eastAsia="Times New Roman" w:hAnsi="Times New Roman"/>
          <w:sz w:val="28"/>
          <w:szCs w:val="28"/>
          <w:lang w:eastAsia="uk-UA"/>
        </w:rPr>
        <w:t>низка</w:t>
      </w:r>
      <w:r w:rsidRPr="00B430AC">
        <w:rPr>
          <w:rFonts w:ascii="Times New Roman" w:eastAsia="Times New Roman" w:hAnsi="Times New Roman"/>
          <w:sz w:val="28"/>
          <w:szCs w:val="28"/>
          <w:lang w:eastAsia="uk-UA"/>
        </w:rPr>
        <w:t xml:space="preserve"> вчених</w:t>
      </w:r>
      <w:r w:rsidR="004835C6">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головне визначальне значення має антисуспільна установка особистості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_Ref419893099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111</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7].</w:t>
      </w:r>
    </w:p>
    <w:p w:rsidR="00DD6721" w:rsidRPr="00B430AC" w:rsidRDefault="00EE2027" w:rsidP="00DD6721">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sz w:val="28"/>
          <w:szCs w:val="28"/>
          <w:lang w:eastAsia="uk-UA"/>
        </w:rPr>
        <w:t>Отже</w:t>
      </w:r>
      <w:r w:rsidR="00DD6721" w:rsidRPr="00B430AC">
        <w:rPr>
          <w:rFonts w:ascii="Times New Roman" w:eastAsia="Times New Roman" w:hAnsi="Times New Roman"/>
          <w:sz w:val="28"/>
          <w:szCs w:val="28"/>
          <w:lang w:eastAsia="uk-UA"/>
        </w:rPr>
        <w:t>, в Україні за часів незалежності відбулас</w:t>
      </w:r>
      <w:r w:rsidRPr="00B430AC">
        <w:rPr>
          <w:rFonts w:ascii="Times New Roman" w:eastAsia="Times New Roman" w:hAnsi="Times New Roman"/>
          <w:sz w:val="28"/>
          <w:szCs w:val="28"/>
          <w:lang w:eastAsia="uk-UA"/>
        </w:rPr>
        <w:t>я</w:t>
      </w:r>
      <w:r w:rsidR="00DD6721" w:rsidRPr="00B430AC">
        <w:rPr>
          <w:rFonts w:ascii="Times New Roman" w:eastAsia="Times New Roman" w:hAnsi="Times New Roman"/>
          <w:sz w:val="28"/>
          <w:szCs w:val="28"/>
          <w:lang w:eastAsia="uk-UA"/>
        </w:rPr>
        <w:t xml:space="preserve"> низка реформаційних змін і перетворень у результаті прояву громадянської позиції населення у формі мітингів та демонстрацій 2004 та 2014 р</w:t>
      </w:r>
      <w:r w:rsidRPr="00B430AC">
        <w:rPr>
          <w:rFonts w:ascii="Times New Roman" w:eastAsia="Times New Roman" w:hAnsi="Times New Roman"/>
          <w:sz w:val="28"/>
          <w:szCs w:val="28"/>
          <w:lang w:eastAsia="uk-UA"/>
        </w:rPr>
        <w:t>р</w:t>
      </w:r>
      <w:r w:rsidR="00DD6721" w:rsidRPr="00B430AC">
        <w:rPr>
          <w:rFonts w:ascii="Times New Roman" w:eastAsia="Times New Roman" w:hAnsi="Times New Roman"/>
          <w:sz w:val="28"/>
          <w:szCs w:val="28"/>
          <w:lang w:eastAsia="uk-UA"/>
        </w:rPr>
        <w:t xml:space="preserve">. Основною причиною агресивних виступів населення </w:t>
      </w:r>
      <w:r w:rsidRPr="00B430AC">
        <w:rPr>
          <w:rFonts w:ascii="Times New Roman" w:eastAsia="Times New Roman" w:hAnsi="Times New Roman"/>
          <w:sz w:val="28"/>
          <w:szCs w:val="28"/>
          <w:lang w:eastAsia="uk-UA"/>
        </w:rPr>
        <w:t>став</w:t>
      </w:r>
      <w:r w:rsidR="00DD6721" w:rsidRPr="00B430AC">
        <w:rPr>
          <w:rFonts w:ascii="Times New Roman" w:eastAsia="Times New Roman" w:hAnsi="Times New Roman"/>
          <w:sz w:val="28"/>
          <w:szCs w:val="28"/>
          <w:lang w:eastAsia="uk-UA"/>
        </w:rPr>
        <w:t xml:space="preserve"> високий рівень корупції </w:t>
      </w:r>
      <w:r w:rsidRPr="00B430AC">
        <w:rPr>
          <w:rFonts w:ascii="Times New Roman" w:eastAsia="Times New Roman" w:hAnsi="Times New Roman"/>
          <w:sz w:val="28"/>
          <w:szCs w:val="28"/>
          <w:lang w:eastAsia="uk-UA"/>
        </w:rPr>
        <w:t xml:space="preserve">й соціальний </w:t>
      </w:r>
      <w:r w:rsidR="00DD6721" w:rsidRPr="00B430AC">
        <w:rPr>
          <w:rFonts w:ascii="Times New Roman" w:eastAsia="Times New Roman" w:hAnsi="Times New Roman"/>
          <w:sz w:val="28"/>
          <w:szCs w:val="28"/>
          <w:lang w:eastAsia="uk-UA"/>
        </w:rPr>
        <w:t xml:space="preserve">чинник у формі незадоволення </w:t>
      </w:r>
      <w:r w:rsidRPr="00B430AC">
        <w:rPr>
          <w:rFonts w:ascii="Times New Roman" w:eastAsia="Times New Roman" w:hAnsi="Times New Roman"/>
          <w:sz w:val="28"/>
          <w:szCs w:val="28"/>
          <w:lang w:eastAsia="uk-UA"/>
        </w:rPr>
        <w:t xml:space="preserve">громадянами </w:t>
      </w:r>
      <w:r w:rsidR="00DD6721" w:rsidRPr="00B430AC">
        <w:rPr>
          <w:rFonts w:ascii="Times New Roman" w:eastAsia="Times New Roman" w:hAnsi="Times New Roman"/>
          <w:sz w:val="28"/>
          <w:szCs w:val="28"/>
          <w:lang w:eastAsia="uk-UA"/>
        </w:rPr>
        <w:t xml:space="preserve">рівнем життя; соціально-економічними труднощами; розчаруванням населення щодо </w:t>
      </w:r>
      <w:r w:rsidRPr="00B430AC">
        <w:rPr>
          <w:rFonts w:ascii="Times New Roman" w:eastAsia="Times New Roman" w:hAnsi="Times New Roman"/>
          <w:sz w:val="28"/>
          <w:szCs w:val="28"/>
          <w:lang w:eastAsia="uk-UA"/>
        </w:rPr>
        <w:t>нереалізованих</w:t>
      </w:r>
      <w:r w:rsidR="00DD6721" w:rsidRPr="00B430AC">
        <w:rPr>
          <w:rFonts w:ascii="Times New Roman" w:eastAsia="Times New Roman" w:hAnsi="Times New Roman"/>
          <w:sz w:val="28"/>
          <w:szCs w:val="28"/>
          <w:lang w:eastAsia="uk-UA"/>
        </w:rPr>
        <w:t xml:space="preserve"> очікувань; різких </w:t>
      </w:r>
      <w:r w:rsidR="00DD6721" w:rsidRPr="00B430AC">
        <w:rPr>
          <w:rFonts w:ascii="Times New Roman" w:eastAsia="Times New Roman" w:hAnsi="Times New Roman"/>
          <w:sz w:val="28"/>
          <w:szCs w:val="28"/>
          <w:lang w:eastAsia="uk-UA"/>
        </w:rPr>
        <w:lastRenderedPageBreak/>
        <w:t xml:space="preserve">перетворення </w:t>
      </w:r>
      <w:r w:rsidRPr="00B430AC">
        <w:rPr>
          <w:rFonts w:ascii="Times New Roman" w:eastAsia="Times New Roman" w:hAnsi="Times New Roman"/>
          <w:sz w:val="28"/>
          <w:szCs w:val="28"/>
          <w:lang w:eastAsia="uk-UA"/>
        </w:rPr>
        <w:t>у</w:t>
      </w:r>
      <w:r w:rsidR="00DD6721" w:rsidRPr="00B430AC">
        <w:rPr>
          <w:rFonts w:ascii="Times New Roman" w:eastAsia="Times New Roman" w:hAnsi="Times New Roman"/>
          <w:sz w:val="28"/>
          <w:szCs w:val="28"/>
          <w:lang w:eastAsia="uk-UA"/>
        </w:rPr>
        <w:t xml:space="preserve"> суспільстві, що призвели до політичної та соціальної розбалансованості; невпевненість людей у завтрашньому дні тощо.</w:t>
      </w:r>
    </w:p>
    <w:p w:rsidR="00DD6721" w:rsidRPr="00B430AC" w:rsidRDefault="00DD6721" w:rsidP="00DD6721">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bCs/>
          <w:sz w:val="28"/>
          <w:szCs w:val="28"/>
          <w:lang w:eastAsia="uk-UA"/>
        </w:rPr>
        <w:t xml:space="preserve">На нашу думку, </w:t>
      </w:r>
      <w:r w:rsidR="00EE2027" w:rsidRPr="00B430AC">
        <w:rPr>
          <w:rFonts w:ascii="Times New Roman" w:eastAsia="Times New Roman" w:hAnsi="Times New Roman"/>
          <w:bCs/>
          <w:sz w:val="28"/>
          <w:szCs w:val="28"/>
          <w:lang w:eastAsia="uk-UA"/>
        </w:rPr>
        <w:t>серед</w:t>
      </w:r>
      <w:r w:rsidRPr="00B430AC">
        <w:rPr>
          <w:rFonts w:ascii="Times New Roman" w:eastAsia="Times New Roman" w:hAnsi="Times New Roman"/>
          <w:bCs/>
          <w:sz w:val="28"/>
          <w:szCs w:val="28"/>
          <w:lang w:eastAsia="uk-UA"/>
        </w:rPr>
        <w:t xml:space="preserve"> причин появи таких злочинів, зокрема і в Україні, </w:t>
      </w:r>
      <w:r w:rsidR="00EE2027" w:rsidRPr="00B430AC">
        <w:rPr>
          <w:rFonts w:ascii="Times New Roman" w:eastAsia="Times New Roman" w:hAnsi="Times New Roman"/>
          <w:sz w:val="28"/>
          <w:szCs w:val="28"/>
          <w:lang w:eastAsia="uk-UA"/>
        </w:rPr>
        <w:t>−</w:t>
      </w:r>
      <w:r w:rsidRPr="00B430AC">
        <w:rPr>
          <w:rFonts w:ascii="Times New Roman" w:eastAsia="Times New Roman" w:hAnsi="Times New Roman"/>
          <w:bCs/>
          <w:sz w:val="28"/>
          <w:szCs w:val="28"/>
          <w:lang w:eastAsia="uk-UA"/>
        </w:rPr>
        <w:t xml:space="preserve"> економічна нестабільність </w:t>
      </w:r>
      <w:r w:rsidR="00EE2027"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державі, політична криза, соціальна несправедливість між різними верствами населення, корупція в правоохоронних органах </w:t>
      </w:r>
      <w:r w:rsidR="00EE2027" w:rsidRPr="00B430AC">
        <w:rPr>
          <w:rFonts w:ascii="Times New Roman" w:eastAsia="Times New Roman" w:hAnsi="Times New Roman"/>
          <w:bCs/>
          <w:sz w:val="28"/>
          <w:szCs w:val="28"/>
          <w:lang w:eastAsia="uk-UA"/>
        </w:rPr>
        <w:t>і</w:t>
      </w:r>
      <w:r w:rsidRPr="00B430AC">
        <w:rPr>
          <w:rFonts w:ascii="Times New Roman" w:eastAsia="Times New Roman" w:hAnsi="Times New Roman"/>
          <w:bCs/>
          <w:sz w:val="28"/>
          <w:szCs w:val="28"/>
          <w:lang w:eastAsia="uk-UA"/>
        </w:rPr>
        <w:t xml:space="preserve"> судовій системі тощо або їх тісне поєднання.</w:t>
      </w:r>
    </w:p>
    <w:p w:rsidR="00DD6721" w:rsidRPr="00B430AC" w:rsidRDefault="00DD6721" w:rsidP="00DD6721">
      <w:pPr>
        <w:spacing w:after="0" w:line="360" w:lineRule="auto"/>
        <w:ind w:firstLine="567"/>
        <w:jc w:val="both"/>
        <w:rPr>
          <w:rFonts w:ascii="Times New Roman" w:hAnsi="Times New Roman"/>
          <w:sz w:val="28"/>
          <w:szCs w:val="28"/>
        </w:rPr>
      </w:pPr>
      <w:r w:rsidRPr="00B430AC">
        <w:rPr>
          <w:rFonts w:ascii="Times New Roman" w:eastAsia="TimesNewRoman" w:hAnsi="Times New Roman"/>
          <w:sz w:val="28"/>
          <w:szCs w:val="28"/>
        </w:rPr>
        <w:t xml:space="preserve">Крім того, слід підтримати </w:t>
      </w:r>
      <w:r w:rsidRPr="00B430AC">
        <w:rPr>
          <w:rFonts w:ascii="Times New Roman" w:hAnsi="Times New Roman"/>
          <w:sz w:val="28"/>
          <w:szCs w:val="28"/>
        </w:rPr>
        <w:t xml:space="preserve">культурологічну концепцію протидії злочинності проф. </w:t>
      </w:r>
      <w:r w:rsidRPr="00B430AC">
        <w:rPr>
          <w:rFonts w:ascii="Times New Roman" w:eastAsia="TimesNewRoman" w:hAnsi="Times New Roman"/>
          <w:sz w:val="28"/>
          <w:szCs w:val="28"/>
        </w:rPr>
        <w:t>О. М. Костенка</w:t>
      </w:r>
      <w:r w:rsidRPr="00B430AC">
        <w:rPr>
          <w:rFonts w:ascii="Times New Roman" w:hAnsi="Times New Roman"/>
          <w:sz w:val="28"/>
          <w:szCs w:val="28"/>
        </w:rPr>
        <w:t xml:space="preserve">. </w:t>
      </w:r>
      <w:r w:rsidR="00EE2027" w:rsidRPr="00B430AC">
        <w:rPr>
          <w:rFonts w:ascii="Times New Roman" w:hAnsi="Times New Roman"/>
          <w:sz w:val="28"/>
          <w:szCs w:val="28"/>
        </w:rPr>
        <w:t>У</w:t>
      </w:r>
      <w:r w:rsidRPr="00B430AC">
        <w:rPr>
          <w:rFonts w:ascii="Times New Roman" w:hAnsi="Times New Roman"/>
          <w:sz w:val="28"/>
          <w:szCs w:val="28"/>
        </w:rPr>
        <w:t xml:space="preserve">чений послідовно </w:t>
      </w:r>
      <w:r w:rsidRPr="00B430AC">
        <w:rPr>
          <w:rFonts w:ascii="Times New Roman" w:eastAsia="Times New Roman" w:hAnsi="Times New Roman"/>
          <w:color w:val="231F20"/>
          <w:sz w:val="28"/>
          <w:szCs w:val="28"/>
          <w:lang w:eastAsia="ar-SA"/>
        </w:rPr>
        <w:t xml:space="preserve"> відстоює позицію, що </w:t>
      </w:r>
      <w:r w:rsidRPr="00B430AC">
        <w:rPr>
          <w:rFonts w:ascii="Times New Roman" w:eastAsia="Times New Roman" w:hAnsi="Times New Roman"/>
          <w:sz w:val="28"/>
          <w:szCs w:val="28"/>
          <w:lang w:eastAsia="ar-SA"/>
        </w:rPr>
        <w:t>брак у громадян належної соціальної (політичної, економічної, правової, моральної) культури робить їх інструментом для використання політичними маргіналами у власних цілях</w:t>
      </w:r>
      <w:r w:rsidR="009448A6" w:rsidRPr="00B430AC">
        <w:rPr>
          <w:rFonts w:ascii="Times New Roman" w:eastAsia="Times New Roman" w:hAnsi="Times New Roman"/>
          <w:sz w:val="28"/>
          <w:szCs w:val="28"/>
          <w:lang w:eastAsia="ar-S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_Ref432183827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ar-SA"/>
        </w:rPr>
        <w:t>169</w:t>
      </w:r>
      <w:r w:rsidR="00F632D7" w:rsidRPr="00B430AC">
        <w:rPr>
          <w:rFonts w:ascii="Times New Roman" w:hAnsi="Times New Roman"/>
          <w:sz w:val="28"/>
          <w:szCs w:val="28"/>
        </w:rPr>
        <w:fldChar w:fldCharType="end"/>
      </w:r>
      <w:r w:rsidR="009448A6" w:rsidRPr="00B430AC">
        <w:rPr>
          <w:rFonts w:ascii="Times New Roman" w:eastAsia="Times New Roman" w:hAnsi="Times New Roman"/>
          <w:sz w:val="28"/>
          <w:szCs w:val="28"/>
          <w:lang w:eastAsia="ar-SA"/>
        </w:rPr>
        <w:t>, с. 51]</w:t>
      </w:r>
      <w:r w:rsidRPr="00B430AC">
        <w:rPr>
          <w:rFonts w:ascii="Times New Roman" w:eastAsia="Times New Roman" w:hAnsi="Times New Roman"/>
          <w:sz w:val="28"/>
          <w:szCs w:val="28"/>
          <w:lang w:eastAsia="ar-SA"/>
        </w:rPr>
        <w:t>,</w:t>
      </w:r>
      <w:r w:rsidRPr="00B430AC">
        <w:rPr>
          <w:rFonts w:ascii="Times New Roman" w:eastAsia="Times New Roman" w:hAnsi="Times New Roman"/>
          <w:iCs/>
          <w:sz w:val="28"/>
          <w:szCs w:val="28"/>
          <w:lang w:eastAsia="ar-SA"/>
        </w:rPr>
        <w:t xml:space="preserve"> відповідно </w:t>
      </w:r>
      <w:r w:rsidRPr="00B430AC">
        <w:rPr>
          <w:rFonts w:ascii="Times New Roman" w:eastAsia="Times New Roman" w:hAnsi="Times New Roman"/>
          <w:sz w:val="28"/>
          <w:szCs w:val="28"/>
          <w:lang w:eastAsia="ar-SA"/>
        </w:rPr>
        <w:t>відзначає, що «</w:t>
      </w:r>
      <w:r w:rsidRPr="00B430AC">
        <w:rPr>
          <w:rFonts w:ascii="Times New Roman" w:hAnsi="Times New Roman"/>
          <w:sz w:val="28"/>
          <w:szCs w:val="28"/>
        </w:rPr>
        <w:t xml:space="preserve">без формування такої культури у громадян, яка є основою кримінологічної безпеки </w:t>
      </w:r>
      <w:r w:rsidR="00EE2027" w:rsidRPr="00B430AC">
        <w:rPr>
          <w:rFonts w:ascii="Times New Roman" w:hAnsi="Times New Roman"/>
          <w:sz w:val="28"/>
          <w:szCs w:val="28"/>
        </w:rPr>
        <w:t>в</w:t>
      </w:r>
      <w:r w:rsidRPr="00B430AC">
        <w:rPr>
          <w:rFonts w:ascii="Times New Roman" w:hAnsi="Times New Roman"/>
          <w:sz w:val="28"/>
          <w:szCs w:val="28"/>
        </w:rPr>
        <w:t xml:space="preserve"> суспільстві (як найважливішого елемента національної безпеки), жодні реформи кримінальної юстиції не будуть ефективними»</w:t>
      </w:r>
      <w:r w:rsidR="009448A6" w:rsidRPr="00B430AC">
        <w:rPr>
          <w:rFonts w:ascii="Times New Roman" w:hAnsi="Times New Roman"/>
          <w:sz w:val="28"/>
          <w:szCs w:val="28"/>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_Ref432183856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168</w:t>
      </w:r>
      <w:r w:rsidR="00F632D7" w:rsidRPr="00B430AC">
        <w:rPr>
          <w:rFonts w:ascii="Times New Roman" w:hAnsi="Times New Roman"/>
          <w:sz w:val="28"/>
          <w:szCs w:val="28"/>
        </w:rPr>
        <w:fldChar w:fldCharType="end"/>
      </w:r>
      <w:r w:rsidR="009448A6" w:rsidRPr="00B430AC">
        <w:rPr>
          <w:rFonts w:ascii="Times New Roman" w:hAnsi="Times New Roman"/>
          <w:sz w:val="28"/>
          <w:szCs w:val="28"/>
        </w:rPr>
        <w:t>]</w:t>
      </w:r>
      <w:r w:rsidRPr="00B430AC">
        <w:rPr>
          <w:rFonts w:ascii="Times New Roman" w:hAnsi="Times New Roman"/>
          <w:sz w:val="28"/>
          <w:szCs w:val="28"/>
        </w:rPr>
        <w:t xml:space="preserve">. До внутрішніх причин, </w:t>
      </w:r>
      <w:r w:rsidR="00EE2027" w:rsidRPr="00B430AC">
        <w:rPr>
          <w:rFonts w:ascii="Times New Roman" w:hAnsi="Times New Roman"/>
          <w:sz w:val="28"/>
          <w:szCs w:val="28"/>
        </w:rPr>
        <w:t>і</w:t>
      </w:r>
      <w:r w:rsidRPr="00B430AC">
        <w:rPr>
          <w:rFonts w:ascii="Times New Roman" w:hAnsi="Times New Roman"/>
          <w:sz w:val="28"/>
          <w:szCs w:val="28"/>
        </w:rPr>
        <w:t>з якими пов’язані насильницькі злочини, В.В. Лунєєв також відносить низький рівень загальної культури, культури поведінки людських відносин</w:t>
      </w:r>
      <w:r w:rsidR="009448A6" w:rsidRPr="00B430AC">
        <w:rPr>
          <w:rFonts w:ascii="Times New Roman" w:hAnsi="Times New Roman"/>
          <w:sz w:val="28"/>
          <w:szCs w:val="28"/>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_Ref432183871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240</w:t>
      </w:r>
      <w:r w:rsidR="00F632D7" w:rsidRPr="00B430AC">
        <w:rPr>
          <w:rFonts w:ascii="Times New Roman" w:hAnsi="Times New Roman"/>
          <w:sz w:val="28"/>
          <w:szCs w:val="28"/>
        </w:rPr>
        <w:fldChar w:fldCharType="end"/>
      </w:r>
      <w:r w:rsidR="009448A6" w:rsidRPr="00B430AC">
        <w:rPr>
          <w:rFonts w:ascii="Times New Roman" w:hAnsi="Times New Roman"/>
          <w:sz w:val="28"/>
          <w:szCs w:val="28"/>
        </w:rPr>
        <w:t>, 243</w:t>
      </w:r>
      <w:r w:rsidR="009448A6" w:rsidRPr="00B430AC">
        <w:rPr>
          <w:rFonts w:ascii="Times New Roman" w:hAnsi="Times New Roman"/>
          <w:bCs/>
          <w:iCs/>
          <w:sz w:val="28"/>
          <w:szCs w:val="28"/>
        </w:rPr>
        <w:t>–244</w:t>
      </w:r>
      <w:r w:rsidR="009448A6" w:rsidRPr="00B430AC">
        <w:rPr>
          <w:rFonts w:ascii="Times New Roman" w:hAnsi="Times New Roman"/>
          <w:sz w:val="28"/>
          <w:szCs w:val="28"/>
        </w:rPr>
        <w:t>]</w:t>
      </w:r>
      <w:r w:rsidR="00EE2027" w:rsidRPr="00B430AC">
        <w:rPr>
          <w:rFonts w:ascii="Times New Roman" w:hAnsi="Times New Roman"/>
          <w:sz w:val="28"/>
          <w:szCs w:val="28"/>
        </w:rPr>
        <w:t>.</w:t>
      </w:r>
    </w:p>
    <w:p w:rsidR="00DD6721" w:rsidRPr="00B430AC" w:rsidRDefault="00DD6721" w:rsidP="00DD6721">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Також у контексті предмет</w:t>
      </w:r>
      <w:r w:rsidR="00EE2027" w:rsidRPr="00B430AC">
        <w:rPr>
          <w:rFonts w:ascii="Times New Roman" w:eastAsia="Times New Roman" w:hAnsi="Times New Roman"/>
          <w:sz w:val="28"/>
          <w:szCs w:val="28"/>
          <w:lang w:eastAsia="ru-RU"/>
        </w:rPr>
        <w:t>а</w:t>
      </w:r>
      <w:r w:rsidRPr="00B430AC">
        <w:rPr>
          <w:rFonts w:ascii="Times New Roman" w:eastAsia="Times New Roman" w:hAnsi="Times New Roman"/>
          <w:sz w:val="28"/>
          <w:szCs w:val="28"/>
          <w:lang w:eastAsia="ru-RU"/>
        </w:rPr>
        <w:t xml:space="preserve"> нашого дослідження </w:t>
      </w:r>
      <w:r w:rsidR="00EE2027" w:rsidRPr="00B430AC">
        <w:rPr>
          <w:rFonts w:ascii="Times New Roman" w:eastAsia="Times New Roman" w:hAnsi="Times New Roman"/>
          <w:sz w:val="28"/>
          <w:szCs w:val="28"/>
          <w:lang w:eastAsia="ru-RU"/>
        </w:rPr>
        <w:t>й</w:t>
      </w:r>
      <w:r w:rsidRPr="00B430AC">
        <w:rPr>
          <w:rFonts w:ascii="Times New Roman" w:eastAsia="Times New Roman" w:hAnsi="Times New Roman"/>
          <w:sz w:val="28"/>
          <w:szCs w:val="28"/>
          <w:lang w:eastAsia="ru-RU"/>
        </w:rPr>
        <w:t xml:space="preserve"> висновків, одержаних у розділі 1 «С</w:t>
      </w:r>
      <w:r w:rsidRPr="00B430AC">
        <w:rPr>
          <w:rFonts w:ascii="Times New Roman" w:eastAsia="Times New Roman" w:hAnsi="Times New Roman"/>
          <w:bCs/>
          <w:sz w:val="28"/>
          <w:szCs w:val="28"/>
          <w:lang w:eastAsia="ru-RU"/>
        </w:rPr>
        <w:t xml:space="preserve">оціально-психологічні та кримінологічні </w:t>
      </w:r>
      <w:r w:rsidR="00EE2027" w:rsidRPr="00B430AC">
        <w:rPr>
          <w:rFonts w:ascii="Times New Roman" w:eastAsia="Times New Roman" w:hAnsi="Times New Roman"/>
          <w:bCs/>
          <w:sz w:val="28"/>
          <w:szCs w:val="28"/>
          <w:lang w:eastAsia="ru-RU"/>
        </w:rPr>
        <w:t>особливості злочинного натовпу»</w:t>
      </w:r>
      <w:r w:rsidRPr="00B430AC">
        <w:rPr>
          <w:rFonts w:ascii="Times New Roman" w:eastAsia="Times New Roman" w:hAnsi="Times New Roman"/>
          <w:bCs/>
          <w:sz w:val="28"/>
          <w:szCs w:val="28"/>
          <w:lang w:eastAsia="ru-RU"/>
        </w:rPr>
        <w:t xml:space="preserve"> слід</w:t>
      </w:r>
      <w:r w:rsidR="004835C6">
        <w:rPr>
          <w:rFonts w:ascii="Times New Roman" w:eastAsia="Times New Roman" w:hAnsi="Times New Roman"/>
          <w:bCs/>
          <w:sz w:val="28"/>
          <w:szCs w:val="28"/>
          <w:lang w:eastAsia="ru-RU"/>
        </w:rPr>
        <w:t xml:space="preserve"> </w:t>
      </w:r>
      <w:r w:rsidRPr="00B430AC">
        <w:rPr>
          <w:rFonts w:ascii="Times New Roman" w:eastAsia="Times New Roman" w:hAnsi="Times New Roman"/>
          <w:bCs/>
          <w:sz w:val="28"/>
          <w:szCs w:val="28"/>
          <w:lang w:eastAsia="ru-RU"/>
        </w:rPr>
        <w:t>звернути особливу увагу</w:t>
      </w:r>
      <w:r w:rsidR="004835C6">
        <w:rPr>
          <w:rFonts w:ascii="Times New Roman" w:eastAsia="Times New Roman" w:hAnsi="Times New Roman"/>
          <w:bCs/>
          <w:sz w:val="28"/>
          <w:szCs w:val="28"/>
          <w:lang w:eastAsia="ru-RU"/>
        </w:rPr>
        <w:t xml:space="preserve"> </w:t>
      </w:r>
      <w:r w:rsidRPr="00B430AC">
        <w:rPr>
          <w:rFonts w:ascii="Times New Roman" w:eastAsia="Times New Roman" w:hAnsi="Times New Roman"/>
          <w:bCs/>
          <w:sz w:val="28"/>
          <w:szCs w:val="28"/>
          <w:lang w:eastAsia="ru-RU"/>
        </w:rPr>
        <w:t>на детермінанти, які д</w:t>
      </w:r>
      <w:r w:rsidRPr="00B430AC">
        <w:rPr>
          <w:rFonts w:ascii="Times New Roman" w:eastAsia="Times New Roman" w:hAnsi="Times New Roman"/>
          <w:sz w:val="28"/>
          <w:szCs w:val="28"/>
          <w:lang w:eastAsia="ru-RU"/>
        </w:rPr>
        <w:t xml:space="preserve">ля будь-якого прояву злочинної спільної діяльності </w:t>
      </w:r>
      <w:r w:rsidR="00EE2027" w:rsidRPr="00B430AC">
        <w:rPr>
          <w:rFonts w:ascii="Times New Roman" w:eastAsia="Times New Roman" w:hAnsi="Times New Roman"/>
          <w:sz w:val="28"/>
          <w:szCs w:val="28"/>
          <w:lang w:eastAsia="ru-RU"/>
        </w:rPr>
        <w:t>перебувають</w:t>
      </w:r>
      <w:r w:rsidRPr="00B430AC">
        <w:rPr>
          <w:rFonts w:ascii="Times New Roman" w:eastAsia="Times New Roman" w:hAnsi="Times New Roman"/>
          <w:sz w:val="28"/>
          <w:szCs w:val="28"/>
          <w:lang w:eastAsia="ru-RU"/>
        </w:rPr>
        <w:t xml:space="preserve"> у соціально-психологічних закономірностях групової діяльності. Так, групова насильницька злочинність детермінована соціально-психологічними закономірностями</w:t>
      </w:r>
      <w:r w:rsidR="00EE2027" w:rsidRPr="00B430AC">
        <w:rPr>
          <w:rFonts w:ascii="Times New Roman" w:eastAsia="Times New Roman" w:hAnsi="Times New Roman"/>
          <w:sz w:val="28"/>
          <w:szCs w:val="28"/>
          <w:lang w:eastAsia="ru-RU"/>
        </w:rPr>
        <w:t xml:space="preserve"> спільної (групової) діяльності</w:t>
      </w:r>
      <w:r w:rsidR="004835C6">
        <w:rPr>
          <w:rFonts w:ascii="Times New Roman" w:eastAsia="Times New Roman" w:hAnsi="Times New Roman"/>
          <w:sz w:val="28"/>
          <w:szCs w:val="28"/>
          <w:lang w:eastAsia="ru-RU"/>
        </w:rPr>
        <w:t xml:space="preserve"> </w:t>
      </w:r>
      <w:r w:rsidR="00EE2027" w:rsidRPr="00B430AC">
        <w:rPr>
          <w:rFonts w:ascii="Times New Roman" w:eastAsia="Times New Roman" w:hAnsi="Times New Roman"/>
          <w:sz w:val="28"/>
          <w:szCs w:val="28"/>
          <w:lang w:eastAsia="ru-RU"/>
        </w:rPr>
        <w:t>й</w:t>
      </w:r>
      <w:r w:rsidRPr="00B430AC">
        <w:rPr>
          <w:rFonts w:ascii="Times New Roman" w:eastAsia="Times New Roman" w:hAnsi="Times New Roman"/>
          <w:sz w:val="28"/>
          <w:szCs w:val="28"/>
          <w:lang w:eastAsia="ru-RU"/>
        </w:rPr>
        <w:t xml:space="preserve"> закономірностями виникнення насилля </w:t>
      </w:r>
      <w:r w:rsidR="00EE2027" w:rsidRPr="00B430AC">
        <w:rPr>
          <w:rFonts w:ascii="Times New Roman" w:eastAsia="Times New Roman" w:hAnsi="Times New Roman"/>
          <w:sz w:val="28"/>
          <w:szCs w:val="28"/>
          <w:lang w:eastAsia="ru-RU"/>
        </w:rPr>
        <w:t>та</w:t>
      </w:r>
      <w:r w:rsidRPr="00B430AC">
        <w:rPr>
          <w:rFonts w:ascii="Times New Roman" w:eastAsia="Times New Roman" w:hAnsi="Times New Roman"/>
          <w:sz w:val="28"/>
          <w:szCs w:val="28"/>
          <w:lang w:eastAsia="ru-RU"/>
        </w:rPr>
        <w:t xml:space="preserve"> агресії</w:t>
      </w:r>
      <w:r w:rsidR="009448A6" w:rsidRPr="00B430AC">
        <w:rPr>
          <w:rFonts w:ascii="Times New Roman" w:eastAsia="Times New Roman" w:hAnsi="Times New Roman"/>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_Ref431876964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60</w:t>
      </w:r>
      <w:r w:rsidR="00F632D7" w:rsidRPr="00B430AC">
        <w:rPr>
          <w:rFonts w:ascii="Times New Roman" w:hAnsi="Times New Roman"/>
          <w:sz w:val="28"/>
          <w:szCs w:val="28"/>
        </w:rPr>
        <w:fldChar w:fldCharType="end"/>
      </w:r>
      <w:r w:rsidR="009448A6" w:rsidRPr="00B430AC">
        <w:rPr>
          <w:rFonts w:ascii="Times New Roman" w:eastAsia="Times New Roman" w:hAnsi="Times New Roman"/>
          <w:sz w:val="28"/>
          <w:szCs w:val="28"/>
          <w:lang w:eastAsia="ru-RU"/>
        </w:rPr>
        <w:t>, с. 70]</w:t>
      </w:r>
      <w:r w:rsidRPr="00B430AC">
        <w:rPr>
          <w:rFonts w:ascii="Times New Roman" w:eastAsia="Times New Roman" w:hAnsi="Times New Roman"/>
          <w:sz w:val="28"/>
          <w:szCs w:val="28"/>
          <w:lang w:eastAsia="ru-RU"/>
        </w:rPr>
        <w:t>. Цей висновок повною мірою стосується нашого дослідження.</w:t>
      </w:r>
      <w:r w:rsidR="004835C6">
        <w:rPr>
          <w:rFonts w:ascii="Times New Roman" w:eastAsia="Times New Roman" w:hAnsi="Times New Roman"/>
          <w:sz w:val="28"/>
          <w:szCs w:val="28"/>
          <w:lang w:eastAsia="ru-RU"/>
        </w:rPr>
        <w:t xml:space="preserve"> </w:t>
      </w:r>
      <w:r w:rsidRPr="00B430AC">
        <w:rPr>
          <w:rFonts w:ascii="Times New Roman" w:eastAsia="Times New Roman" w:hAnsi="Times New Roman"/>
          <w:sz w:val="28"/>
          <w:szCs w:val="28"/>
          <w:lang w:eastAsia="ru-RU"/>
        </w:rPr>
        <w:t xml:space="preserve">Поняття злочинного натовпу ми визначили як прояв групової поведінки великої кількості осіб, які у взаємодії та </w:t>
      </w:r>
      <w:r w:rsidR="00EE2027" w:rsidRPr="00B430AC">
        <w:rPr>
          <w:rFonts w:ascii="Times New Roman" w:eastAsia="Times New Roman" w:hAnsi="Times New Roman"/>
          <w:sz w:val="28"/>
          <w:szCs w:val="28"/>
          <w:lang w:eastAsia="ru-RU"/>
        </w:rPr>
        <w:t xml:space="preserve">при </w:t>
      </w:r>
      <w:r w:rsidRPr="00B430AC">
        <w:rPr>
          <w:rFonts w:ascii="Times New Roman" w:eastAsia="Times New Roman" w:hAnsi="Times New Roman"/>
          <w:sz w:val="28"/>
          <w:szCs w:val="28"/>
          <w:lang w:eastAsia="ru-RU"/>
        </w:rPr>
        <w:t>безпосередньому контакті між собою вчиняють насильницькі злочинні дії.</w:t>
      </w:r>
      <w:r w:rsidRPr="00B430AC">
        <w:rPr>
          <w:rFonts w:ascii="Times New Roman" w:hAnsi="Times New Roman"/>
          <w:sz w:val="28"/>
          <w:szCs w:val="28"/>
          <w:lang w:eastAsia="uk-UA"/>
        </w:rPr>
        <w:t xml:space="preserve"> А також ф</w:t>
      </w:r>
      <w:r w:rsidRPr="00B430AC">
        <w:rPr>
          <w:rFonts w:ascii="Times New Roman" w:eastAsia="Times New Roman" w:hAnsi="Times New Roman"/>
          <w:sz w:val="28"/>
          <w:szCs w:val="28"/>
          <w:lang w:eastAsia="ru-RU"/>
        </w:rPr>
        <w:t>еномен складу злочинного натовпу як явища, єдиного у своєму роді, ми визначил</w:t>
      </w:r>
      <w:r w:rsidR="00EE2027" w:rsidRPr="00B430AC">
        <w:rPr>
          <w:rFonts w:ascii="Times New Roman" w:eastAsia="Times New Roman" w:hAnsi="Times New Roman"/>
          <w:sz w:val="28"/>
          <w:szCs w:val="28"/>
          <w:lang w:eastAsia="ru-RU"/>
        </w:rPr>
        <w:t>и</w:t>
      </w:r>
      <w:r w:rsidRPr="00B430AC">
        <w:rPr>
          <w:rFonts w:ascii="Times New Roman" w:eastAsia="Times New Roman" w:hAnsi="Times New Roman"/>
          <w:sz w:val="28"/>
          <w:szCs w:val="28"/>
          <w:lang w:eastAsia="ru-RU"/>
        </w:rPr>
        <w:t xml:space="preserve"> на основі органічної єдності двох протилежних властивостей, одна з яких </w:t>
      </w:r>
      <w:r w:rsidR="00EE2027" w:rsidRPr="00B430AC">
        <w:rPr>
          <w:rFonts w:ascii="Times New Roman" w:eastAsia="Times New Roman" w:hAnsi="Times New Roman"/>
          <w:sz w:val="28"/>
          <w:szCs w:val="28"/>
          <w:lang w:eastAsia="ru-RU"/>
        </w:rPr>
        <w:t>те, що</w:t>
      </w:r>
      <w:r w:rsidR="004835C6">
        <w:rPr>
          <w:rFonts w:ascii="Times New Roman" w:eastAsia="Times New Roman" w:hAnsi="Times New Roman"/>
          <w:sz w:val="28"/>
          <w:szCs w:val="28"/>
          <w:lang w:eastAsia="ru-RU"/>
        </w:rPr>
        <w:t xml:space="preserve"> </w:t>
      </w:r>
      <w:r w:rsidR="00EE2027"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 особи втрачають </w:t>
      </w:r>
      <w:r w:rsidRPr="00B430AC">
        <w:rPr>
          <w:rFonts w:ascii="Times New Roman" w:eastAsia="Times New Roman" w:hAnsi="Times New Roman"/>
          <w:sz w:val="28"/>
          <w:szCs w:val="28"/>
          <w:lang w:eastAsia="ru-RU"/>
        </w:rPr>
        <w:lastRenderedPageBreak/>
        <w:t>індивідуальні особливості та відчуття відособленої ідентичності, набуваючи спільни</w:t>
      </w:r>
      <w:r w:rsidR="00EE2027" w:rsidRPr="00B430AC">
        <w:rPr>
          <w:rFonts w:ascii="Times New Roman" w:eastAsia="Times New Roman" w:hAnsi="Times New Roman"/>
          <w:sz w:val="28"/>
          <w:szCs w:val="28"/>
          <w:lang w:eastAsia="ru-RU"/>
        </w:rPr>
        <w:t xml:space="preserve">х рис. Витоки цієї властивості </w:t>
      </w:r>
      <w:r w:rsidRPr="00B430AC">
        <w:rPr>
          <w:rFonts w:ascii="Times New Roman" w:eastAsia="Times New Roman" w:hAnsi="Times New Roman"/>
          <w:sz w:val="28"/>
          <w:szCs w:val="28"/>
          <w:lang w:eastAsia="ru-RU"/>
        </w:rPr>
        <w:t>натовпу міст</w:t>
      </w:r>
      <w:r w:rsidR="00EE2027" w:rsidRPr="00B430AC">
        <w:rPr>
          <w:rFonts w:ascii="Times New Roman" w:eastAsia="Times New Roman" w:hAnsi="Times New Roman"/>
          <w:sz w:val="28"/>
          <w:szCs w:val="28"/>
          <w:lang w:eastAsia="ru-RU"/>
        </w:rPr>
        <w:t>я</w:t>
      </w:r>
      <w:r w:rsidRPr="00B430AC">
        <w:rPr>
          <w:rFonts w:ascii="Times New Roman" w:eastAsia="Times New Roman" w:hAnsi="Times New Roman"/>
          <w:sz w:val="28"/>
          <w:szCs w:val="28"/>
          <w:lang w:eastAsia="ru-RU"/>
        </w:rPr>
        <w:t>ться якраз у соціально-психологічних закономірностях спільної діяльності.</w:t>
      </w:r>
    </w:p>
    <w:p w:rsidR="00DD6721" w:rsidRPr="00B430AC" w:rsidRDefault="00DD6721" w:rsidP="00DD6721">
      <w:pPr>
        <w:tabs>
          <w:tab w:val="left" w:pos="993"/>
        </w:tabs>
        <w:spacing w:after="0" w:line="360" w:lineRule="auto"/>
        <w:ind w:firstLine="567"/>
        <w:contextualSpacing/>
        <w:jc w:val="both"/>
        <w:rPr>
          <w:rFonts w:ascii="Times New Roman" w:eastAsia="Times New Roman" w:hAnsi="Times New Roman"/>
          <w:bCs/>
          <w:sz w:val="28"/>
          <w:szCs w:val="28"/>
          <w:lang w:eastAsia="uk-UA"/>
        </w:rPr>
      </w:pPr>
      <w:r w:rsidRPr="00B430AC">
        <w:rPr>
          <w:rFonts w:ascii="Times New Roman" w:eastAsia="Times New Roman" w:hAnsi="Times New Roman"/>
          <w:bCs/>
          <w:sz w:val="28"/>
          <w:szCs w:val="28"/>
          <w:lang w:eastAsia="uk-UA"/>
        </w:rPr>
        <w:t>Вищесказане</w:t>
      </w:r>
      <w:r w:rsidR="004835C6">
        <w:rPr>
          <w:rFonts w:ascii="Times New Roman" w:eastAsia="Times New Roman" w:hAnsi="Times New Roman"/>
          <w:bCs/>
          <w:sz w:val="28"/>
          <w:szCs w:val="28"/>
          <w:lang w:eastAsia="uk-UA"/>
        </w:rPr>
        <w:t xml:space="preserve"> </w:t>
      </w:r>
      <w:r w:rsidR="00EE2027" w:rsidRPr="00B430AC">
        <w:rPr>
          <w:rFonts w:ascii="Times New Roman" w:eastAsia="Times New Roman" w:hAnsi="Times New Roman"/>
          <w:bCs/>
          <w:sz w:val="28"/>
          <w:szCs w:val="28"/>
          <w:lang w:eastAsia="uk-UA"/>
        </w:rPr>
        <w:t>дає підставу для висновку</w:t>
      </w:r>
      <w:r w:rsidRPr="00B430AC">
        <w:rPr>
          <w:rFonts w:ascii="Times New Roman" w:eastAsia="Times New Roman" w:hAnsi="Times New Roman"/>
          <w:bCs/>
          <w:sz w:val="28"/>
          <w:szCs w:val="28"/>
          <w:lang w:eastAsia="uk-UA"/>
        </w:rPr>
        <w:t xml:space="preserve">, що детермінанти злочинних дій, </w:t>
      </w:r>
      <w:r w:rsidR="00EE2027" w:rsidRPr="00B430AC">
        <w:rPr>
          <w:rFonts w:ascii="Times New Roman" w:eastAsia="Times New Roman" w:hAnsi="Times New Roman"/>
          <w:bCs/>
          <w:sz w:val="28"/>
          <w:szCs w:val="28"/>
          <w:lang w:eastAsia="uk-UA"/>
        </w:rPr>
        <w:t>які</w:t>
      </w:r>
      <w:r w:rsidRPr="00B430AC">
        <w:rPr>
          <w:rFonts w:ascii="Times New Roman" w:eastAsia="Times New Roman" w:hAnsi="Times New Roman"/>
          <w:bCs/>
          <w:sz w:val="28"/>
          <w:szCs w:val="28"/>
          <w:lang w:eastAsia="uk-UA"/>
        </w:rPr>
        <w:t xml:space="preserve"> вчиняються особами </w:t>
      </w:r>
      <w:r w:rsidR="00EE2027"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складі натовпу, можна згрупувати за такими ознаками: політичні, соціальні, соціально-психологічні, економічні, психогенні, організаційні. До причин політичного характеру відносимо нестабільність </w:t>
      </w:r>
      <w:r w:rsidR="00AC5CC5"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державі, політичн</w:t>
      </w:r>
      <w:r w:rsidR="00AC5CC5"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криз</w:t>
      </w:r>
      <w:r w:rsidR="00AC5CC5"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суперечності </w:t>
      </w:r>
      <w:r w:rsidR="00AC5CC5"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державотворчих процесах між суспільством і прихильниками пострадянського стереотипу управління; партійн</w:t>
      </w:r>
      <w:r w:rsidR="00AC5CC5"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корупці</w:t>
      </w:r>
      <w:r w:rsidR="00AC5CC5" w:rsidRPr="00B430AC">
        <w:rPr>
          <w:rFonts w:ascii="Times New Roman" w:eastAsia="Times New Roman" w:hAnsi="Times New Roman"/>
          <w:bCs/>
          <w:sz w:val="28"/>
          <w:szCs w:val="28"/>
          <w:lang w:eastAsia="uk-UA"/>
        </w:rPr>
        <w:t>ю</w:t>
      </w:r>
      <w:r w:rsidRPr="00B430AC">
        <w:rPr>
          <w:rFonts w:ascii="Times New Roman" w:eastAsia="Times New Roman" w:hAnsi="Times New Roman"/>
          <w:bCs/>
          <w:sz w:val="28"/>
          <w:szCs w:val="28"/>
          <w:lang w:eastAsia="uk-UA"/>
        </w:rPr>
        <w:t>, міжнародний зовнішній тиск.</w:t>
      </w:r>
    </w:p>
    <w:p w:rsidR="00DD6721" w:rsidRPr="00B430AC" w:rsidRDefault="00DD6721" w:rsidP="00DD6721">
      <w:pPr>
        <w:tabs>
          <w:tab w:val="left" w:pos="1134"/>
        </w:tabs>
        <w:suppressAutoHyphens/>
        <w:spacing w:after="0" w:line="360" w:lineRule="auto"/>
        <w:ind w:firstLine="567"/>
        <w:jc w:val="both"/>
        <w:rPr>
          <w:rFonts w:ascii="Times New Roman" w:eastAsia="Times New Roman" w:hAnsi="Times New Roman"/>
          <w:bCs/>
          <w:sz w:val="28"/>
          <w:szCs w:val="28"/>
          <w:lang w:eastAsia="ru-RU"/>
        </w:rPr>
      </w:pPr>
      <w:r w:rsidRPr="00B430AC">
        <w:rPr>
          <w:rFonts w:ascii="Times New Roman" w:eastAsia="Times New Roman" w:hAnsi="Times New Roman"/>
          <w:bCs/>
          <w:sz w:val="28"/>
          <w:szCs w:val="28"/>
          <w:lang w:eastAsia="ru-RU"/>
        </w:rPr>
        <w:t xml:space="preserve">До соціальних </w:t>
      </w:r>
      <w:r w:rsidR="00AC5CC5" w:rsidRPr="00B430AC">
        <w:rPr>
          <w:rFonts w:ascii="Times New Roman" w:eastAsia="Times New Roman" w:hAnsi="Times New Roman"/>
          <w:bCs/>
          <w:sz w:val="28"/>
          <w:szCs w:val="28"/>
          <w:lang w:eastAsia="ru-RU"/>
        </w:rPr>
        <w:t xml:space="preserve">належить </w:t>
      </w:r>
      <w:r w:rsidRPr="00B430AC">
        <w:rPr>
          <w:rFonts w:ascii="Times New Roman" w:eastAsia="Times New Roman" w:hAnsi="Times New Roman"/>
          <w:bCs/>
          <w:sz w:val="28"/>
          <w:szCs w:val="28"/>
          <w:lang w:eastAsia="ru-RU"/>
        </w:rPr>
        <w:t xml:space="preserve">міжетнічні конфлікти, конфлікти </w:t>
      </w:r>
      <w:r w:rsidRPr="00B430AC">
        <w:rPr>
          <w:rFonts w:ascii="Times New Roman" w:eastAsia="Times New Roman" w:hAnsi="Times New Roman"/>
          <w:sz w:val="28"/>
          <w:szCs w:val="28"/>
          <w:lang w:eastAsia="ru-RU"/>
        </w:rPr>
        <w:t>на міжнаціональному під</w:t>
      </w:r>
      <w:hyperlink r:id="rId37" w:history="1">
        <w:r w:rsidRPr="00B430AC">
          <w:rPr>
            <w:rFonts w:ascii="Times New Roman" w:eastAsia="Times New Roman" w:hAnsi="Times New Roman"/>
            <w:sz w:val="28"/>
            <w:szCs w:val="28"/>
            <w:lang w:eastAsia="ru-RU"/>
          </w:rPr>
          <w:t>ґ</w:t>
        </w:r>
      </w:hyperlink>
      <w:r w:rsidRPr="00B430AC">
        <w:rPr>
          <w:rFonts w:ascii="Times New Roman" w:eastAsia="Times New Roman" w:hAnsi="Times New Roman"/>
          <w:sz w:val="28"/>
          <w:szCs w:val="28"/>
          <w:lang w:eastAsia="ru-RU"/>
        </w:rPr>
        <w:t>рунті;</w:t>
      </w:r>
      <w:r w:rsidRPr="00B430AC">
        <w:rPr>
          <w:rFonts w:ascii="Times New Roman" w:eastAsia="Times New Roman" w:hAnsi="Times New Roman"/>
          <w:bCs/>
          <w:sz w:val="28"/>
          <w:szCs w:val="28"/>
          <w:lang w:eastAsia="ru-RU"/>
        </w:rPr>
        <w:t xml:space="preserve"> велика різниця у соціальному становищі між олігархами </w:t>
      </w:r>
      <w:r w:rsidR="00AC5CC5" w:rsidRPr="00B430AC">
        <w:rPr>
          <w:rFonts w:ascii="Times New Roman" w:eastAsia="Times New Roman" w:hAnsi="Times New Roman"/>
          <w:bCs/>
          <w:sz w:val="28"/>
          <w:szCs w:val="28"/>
          <w:lang w:eastAsia="ru-RU"/>
        </w:rPr>
        <w:t>й</w:t>
      </w:r>
      <w:r w:rsidRPr="00B430AC">
        <w:rPr>
          <w:rFonts w:ascii="Times New Roman" w:eastAsia="Times New Roman" w:hAnsi="Times New Roman"/>
          <w:bCs/>
          <w:sz w:val="28"/>
          <w:szCs w:val="28"/>
          <w:lang w:eastAsia="ru-RU"/>
        </w:rPr>
        <w:t xml:space="preserve"> іншими громадянами; відкритість ЗМІ як четвертої гілки влади, інформація якої досить часто не </w:t>
      </w:r>
      <w:r w:rsidR="00F50A3A" w:rsidRPr="00B430AC">
        <w:rPr>
          <w:rFonts w:ascii="Times New Roman" w:eastAsia="Times New Roman" w:hAnsi="Times New Roman"/>
          <w:bCs/>
          <w:sz w:val="28"/>
          <w:szCs w:val="28"/>
          <w:lang w:eastAsia="ru-RU"/>
        </w:rPr>
        <w:t>збіг</w:t>
      </w:r>
      <w:r w:rsidR="00AC5CC5" w:rsidRPr="00B430AC">
        <w:rPr>
          <w:rFonts w:ascii="Times New Roman" w:eastAsia="Times New Roman" w:hAnsi="Times New Roman"/>
          <w:bCs/>
          <w:sz w:val="28"/>
          <w:szCs w:val="28"/>
          <w:lang w:eastAsia="ru-RU"/>
        </w:rPr>
        <w:t>ається</w:t>
      </w:r>
      <w:r w:rsidR="004835C6">
        <w:rPr>
          <w:rFonts w:ascii="Times New Roman" w:eastAsia="Times New Roman" w:hAnsi="Times New Roman"/>
          <w:bCs/>
          <w:sz w:val="28"/>
          <w:szCs w:val="28"/>
          <w:lang w:eastAsia="ru-RU"/>
        </w:rPr>
        <w:t xml:space="preserve"> </w:t>
      </w:r>
      <w:r w:rsidR="00AC5CC5" w:rsidRPr="00B430AC">
        <w:rPr>
          <w:rFonts w:ascii="Times New Roman" w:eastAsia="Times New Roman" w:hAnsi="Times New Roman"/>
          <w:bCs/>
          <w:sz w:val="28"/>
          <w:szCs w:val="28"/>
          <w:lang w:eastAsia="ru-RU"/>
        </w:rPr>
        <w:t>з</w:t>
      </w:r>
      <w:r w:rsidRPr="00B430AC">
        <w:rPr>
          <w:rFonts w:ascii="Times New Roman" w:eastAsia="Times New Roman" w:hAnsi="Times New Roman"/>
          <w:bCs/>
          <w:sz w:val="28"/>
          <w:szCs w:val="28"/>
          <w:lang w:eastAsia="ru-RU"/>
        </w:rPr>
        <w:t xml:space="preserve"> офіційними даними;</w:t>
      </w:r>
      <w:r w:rsidRPr="00B430AC">
        <w:rPr>
          <w:rFonts w:ascii="Times New Roman" w:eastAsia="Times New Roman" w:hAnsi="Times New Roman"/>
          <w:sz w:val="28"/>
          <w:szCs w:val="28"/>
          <w:lang w:eastAsia="ru-RU"/>
        </w:rPr>
        <w:t xml:space="preserve"> недостатн</w:t>
      </w:r>
      <w:r w:rsidR="00AC5CC5" w:rsidRPr="00B430AC">
        <w:rPr>
          <w:rFonts w:ascii="Times New Roman" w:eastAsia="Times New Roman" w:hAnsi="Times New Roman"/>
          <w:sz w:val="28"/>
          <w:szCs w:val="28"/>
          <w:lang w:eastAsia="ru-RU"/>
        </w:rPr>
        <w:t>ість</w:t>
      </w:r>
      <w:r w:rsidRPr="00B430AC">
        <w:rPr>
          <w:rFonts w:ascii="Times New Roman" w:eastAsia="Times New Roman" w:hAnsi="Times New Roman"/>
          <w:sz w:val="28"/>
          <w:szCs w:val="28"/>
          <w:lang w:eastAsia="ru-RU"/>
        </w:rPr>
        <w:t xml:space="preserve"> соціальних гарантій населення, </w:t>
      </w:r>
      <w:r w:rsidRPr="00B430AC">
        <w:rPr>
          <w:rFonts w:ascii="Times New Roman" w:eastAsia="Times New Roman" w:hAnsi="Times New Roman"/>
          <w:bCs/>
          <w:sz w:val="28"/>
          <w:szCs w:val="28"/>
          <w:lang w:eastAsia="ru-RU"/>
        </w:rPr>
        <w:t xml:space="preserve">прагнення громадян захистити свої права </w:t>
      </w:r>
      <w:bookmarkStart w:id="33" w:name="__DdeLink__2078_1271058671"/>
      <w:r w:rsidRPr="00B430AC">
        <w:rPr>
          <w:rFonts w:ascii="Times New Roman" w:eastAsia="Times New Roman" w:hAnsi="Times New Roman"/>
          <w:bCs/>
          <w:sz w:val="28"/>
          <w:szCs w:val="28"/>
          <w:lang w:eastAsia="ru-RU"/>
        </w:rPr>
        <w:t>«на вулиці»</w:t>
      </w:r>
      <w:bookmarkEnd w:id="33"/>
      <w:r w:rsidRPr="00B430AC">
        <w:rPr>
          <w:rFonts w:ascii="Times New Roman" w:eastAsia="Times New Roman" w:hAnsi="Times New Roman"/>
          <w:bCs/>
          <w:sz w:val="28"/>
          <w:szCs w:val="28"/>
          <w:lang w:eastAsia="ru-RU"/>
        </w:rPr>
        <w:t>, шляхом демонстрацій, мітингів, через упереджене ставлення до органів правосуддя.</w:t>
      </w:r>
    </w:p>
    <w:p w:rsidR="00DD6721" w:rsidRPr="00B430AC" w:rsidRDefault="00DD6721" w:rsidP="00DD6721">
      <w:pPr>
        <w:tabs>
          <w:tab w:val="left" w:pos="1134"/>
        </w:tabs>
        <w:suppressAutoHyphen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Причинами </w:t>
      </w:r>
      <w:r w:rsidRPr="00B430AC">
        <w:rPr>
          <w:rFonts w:ascii="Times New Roman" w:eastAsia="Times New Roman" w:hAnsi="Times New Roman"/>
          <w:bCs/>
          <w:sz w:val="28"/>
          <w:szCs w:val="28"/>
          <w:lang w:eastAsia="ru-RU"/>
        </w:rPr>
        <w:t xml:space="preserve">злочинних дій, що вчиняються особами </w:t>
      </w:r>
      <w:r w:rsidR="00AC5CC5" w:rsidRPr="00B430AC">
        <w:rPr>
          <w:rFonts w:ascii="Times New Roman" w:eastAsia="Times New Roman" w:hAnsi="Times New Roman"/>
          <w:bCs/>
          <w:sz w:val="28"/>
          <w:szCs w:val="28"/>
          <w:lang w:eastAsia="ru-RU"/>
        </w:rPr>
        <w:t>в</w:t>
      </w:r>
      <w:r w:rsidRPr="00B430AC">
        <w:rPr>
          <w:rFonts w:ascii="Times New Roman" w:eastAsia="Times New Roman" w:hAnsi="Times New Roman"/>
          <w:bCs/>
          <w:sz w:val="28"/>
          <w:szCs w:val="28"/>
          <w:lang w:eastAsia="ru-RU"/>
        </w:rPr>
        <w:t xml:space="preserve"> складі на</w:t>
      </w:r>
      <w:r w:rsidR="00AC5CC5" w:rsidRPr="00B430AC">
        <w:rPr>
          <w:rFonts w:ascii="Times New Roman" w:eastAsia="Times New Roman" w:hAnsi="Times New Roman"/>
          <w:bCs/>
          <w:sz w:val="28"/>
          <w:szCs w:val="28"/>
          <w:lang w:eastAsia="ru-RU"/>
        </w:rPr>
        <w:t>товпу, економічного характеру є</w:t>
      </w:r>
      <w:r w:rsidRPr="00B430AC">
        <w:rPr>
          <w:rFonts w:ascii="Times New Roman" w:eastAsia="Times New Roman" w:hAnsi="Times New Roman"/>
          <w:bCs/>
          <w:sz w:val="28"/>
          <w:szCs w:val="28"/>
          <w:lang w:eastAsia="ru-RU"/>
        </w:rPr>
        <w:t xml:space="preserve"> низький матеріальний статок більшості населення; відсутність роботи; складність у відкритті власної справи; «</w:t>
      </w:r>
      <w:r w:rsidR="00F50A3A" w:rsidRPr="00B430AC">
        <w:rPr>
          <w:rFonts w:ascii="Times New Roman" w:eastAsia="Times New Roman" w:hAnsi="Times New Roman"/>
          <w:bCs/>
          <w:sz w:val="28"/>
          <w:szCs w:val="28"/>
          <w:lang w:eastAsia="ru-RU"/>
        </w:rPr>
        <w:t>дах</w:t>
      </w:r>
      <w:r w:rsidRPr="00B430AC">
        <w:rPr>
          <w:rFonts w:ascii="Times New Roman" w:eastAsia="Times New Roman" w:hAnsi="Times New Roman"/>
          <w:bCs/>
          <w:sz w:val="28"/>
          <w:szCs w:val="28"/>
          <w:lang w:eastAsia="ru-RU"/>
        </w:rPr>
        <w:t xml:space="preserve">ування» та «відкати» </w:t>
      </w:r>
      <w:r w:rsidR="00AC5CC5" w:rsidRPr="00B430AC">
        <w:rPr>
          <w:rFonts w:ascii="Times New Roman" w:eastAsia="Times New Roman" w:hAnsi="Times New Roman"/>
          <w:bCs/>
          <w:sz w:val="28"/>
          <w:szCs w:val="28"/>
          <w:lang w:eastAsia="ru-RU"/>
        </w:rPr>
        <w:t>в</w:t>
      </w:r>
      <w:r w:rsidRPr="00B430AC">
        <w:rPr>
          <w:rFonts w:ascii="Times New Roman" w:eastAsia="Times New Roman" w:hAnsi="Times New Roman"/>
          <w:bCs/>
          <w:sz w:val="28"/>
          <w:szCs w:val="28"/>
          <w:lang w:eastAsia="ru-RU"/>
        </w:rPr>
        <w:t xml:space="preserve"> бізнесі.</w:t>
      </w:r>
    </w:p>
    <w:p w:rsidR="00DD6721" w:rsidRPr="00B430AC" w:rsidRDefault="00DD6721" w:rsidP="00DD6721">
      <w:pPr>
        <w:tabs>
          <w:tab w:val="left" w:pos="1134"/>
        </w:tabs>
        <w:suppressAutoHyphens/>
        <w:spacing w:after="0" w:line="360" w:lineRule="auto"/>
        <w:ind w:firstLine="567"/>
        <w:jc w:val="both"/>
        <w:rPr>
          <w:rFonts w:ascii="Times New Roman" w:eastAsia="Times New Roman" w:hAnsi="Times New Roman"/>
          <w:bCs/>
          <w:sz w:val="28"/>
          <w:szCs w:val="28"/>
          <w:lang w:eastAsia="ru-RU"/>
        </w:rPr>
      </w:pPr>
      <w:r w:rsidRPr="00B430AC">
        <w:rPr>
          <w:rFonts w:ascii="Times New Roman" w:eastAsia="Times New Roman" w:hAnsi="Times New Roman"/>
          <w:bCs/>
          <w:sz w:val="28"/>
          <w:szCs w:val="28"/>
          <w:lang w:eastAsia="ru-RU"/>
        </w:rPr>
        <w:t>Причини психогенного характеру – це зростаюча агресивність людей у зв’язку з неможливістю розв’язання основних проблем життєдіяльності; патологічні стресогенні відхилення психічного характеру; неврівноваженість значної частини людей; гіперкомформна поведінка людей в умовах натовпу.</w:t>
      </w:r>
    </w:p>
    <w:p w:rsidR="00DD6721" w:rsidRPr="00B430AC" w:rsidRDefault="00DD6721" w:rsidP="00DD6721">
      <w:pPr>
        <w:tabs>
          <w:tab w:val="left" w:pos="1134"/>
        </w:tabs>
        <w:suppressAutoHyphens/>
        <w:spacing w:after="0" w:line="360" w:lineRule="auto"/>
        <w:ind w:firstLine="567"/>
        <w:jc w:val="both"/>
        <w:rPr>
          <w:rFonts w:ascii="Times New Roman" w:eastAsia="Times New Roman" w:hAnsi="Times New Roman"/>
          <w:bCs/>
          <w:sz w:val="28"/>
          <w:szCs w:val="28"/>
          <w:lang w:eastAsia="ru-RU"/>
        </w:rPr>
      </w:pPr>
      <w:r w:rsidRPr="00B430AC">
        <w:rPr>
          <w:rFonts w:ascii="Times New Roman" w:eastAsia="Times New Roman" w:hAnsi="Times New Roman"/>
          <w:bCs/>
          <w:sz w:val="28"/>
          <w:szCs w:val="28"/>
          <w:lang w:eastAsia="ru-RU"/>
        </w:rPr>
        <w:t xml:space="preserve">До причин організаційного характеру </w:t>
      </w:r>
      <w:r w:rsidR="00DF2B3E" w:rsidRPr="00B430AC">
        <w:rPr>
          <w:rFonts w:ascii="Times New Roman" w:eastAsia="Times New Roman" w:hAnsi="Times New Roman"/>
          <w:bCs/>
          <w:sz w:val="28"/>
          <w:szCs w:val="28"/>
          <w:lang w:eastAsia="ru-RU"/>
        </w:rPr>
        <w:t>відносимо такі, як</w:t>
      </w:r>
      <w:r w:rsidRPr="00B430AC">
        <w:rPr>
          <w:rFonts w:ascii="Times New Roman" w:eastAsia="Times New Roman" w:hAnsi="Times New Roman"/>
          <w:bCs/>
          <w:sz w:val="28"/>
          <w:szCs w:val="28"/>
          <w:lang w:eastAsia="ru-RU"/>
        </w:rPr>
        <w:t xml:space="preserve"> корупція в правоохоронних органах </w:t>
      </w:r>
      <w:r w:rsidR="00DF2B3E" w:rsidRPr="00B430AC">
        <w:rPr>
          <w:rFonts w:ascii="Times New Roman" w:eastAsia="Times New Roman" w:hAnsi="Times New Roman"/>
          <w:bCs/>
          <w:sz w:val="28"/>
          <w:szCs w:val="28"/>
          <w:lang w:eastAsia="ru-RU"/>
        </w:rPr>
        <w:t>і</w:t>
      </w:r>
      <w:r w:rsidRPr="00B430AC">
        <w:rPr>
          <w:rFonts w:ascii="Times New Roman" w:eastAsia="Times New Roman" w:hAnsi="Times New Roman"/>
          <w:bCs/>
          <w:sz w:val="28"/>
          <w:szCs w:val="28"/>
          <w:lang w:eastAsia="ru-RU"/>
        </w:rPr>
        <w:t xml:space="preserve"> судовій системі; відсутність інституцій, які системно </w:t>
      </w:r>
      <w:r w:rsidR="00B33E11" w:rsidRPr="00B430AC">
        <w:rPr>
          <w:rFonts w:ascii="Times New Roman" w:eastAsia="Times New Roman" w:hAnsi="Times New Roman"/>
          <w:bCs/>
          <w:sz w:val="28"/>
          <w:szCs w:val="28"/>
          <w:lang w:eastAsia="ru-RU"/>
        </w:rPr>
        <w:t>розв’язують</w:t>
      </w:r>
      <w:r w:rsidRPr="00B430AC">
        <w:rPr>
          <w:rFonts w:ascii="Times New Roman" w:eastAsia="Times New Roman" w:hAnsi="Times New Roman"/>
          <w:bCs/>
          <w:sz w:val="28"/>
          <w:szCs w:val="28"/>
          <w:lang w:eastAsia="ru-RU"/>
        </w:rPr>
        <w:t xml:space="preserve"> проблеми </w:t>
      </w:r>
      <w:r w:rsidRPr="00B430AC">
        <w:rPr>
          <w:rFonts w:ascii="Times New Roman" w:eastAsia="Times New Roman" w:hAnsi="Times New Roman"/>
          <w:sz w:val="28"/>
          <w:szCs w:val="28"/>
          <w:lang w:eastAsia="ru-RU"/>
        </w:rPr>
        <w:t xml:space="preserve">злочинних дій, що вчиняються особами </w:t>
      </w:r>
      <w:r w:rsidR="00DF2B3E"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w:t>
      </w:r>
      <w:r w:rsidRPr="00B430AC">
        <w:rPr>
          <w:rFonts w:ascii="Times New Roman" w:eastAsia="Times New Roman" w:hAnsi="Times New Roman"/>
          <w:bCs/>
          <w:sz w:val="28"/>
          <w:szCs w:val="28"/>
          <w:lang w:eastAsia="ru-RU"/>
        </w:rPr>
        <w:t xml:space="preserve">; </w:t>
      </w:r>
      <w:r w:rsidRPr="00B430AC">
        <w:rPr>
          <w:rFonts w:ascii="Times New Roman" w:eastAsia="Times New Roman" w:hAnsi="Times New Roman"/>
          <w:sz w:val="28"/>
          <w:szCs w:val="28"/>
          <w:lang w:eastAsia="ru-RU"/>
        </w:rPr>
        <w:t xml:space="preserve">неадекватне, грубе поводження співробітників міліції з громадянами; </w:t>
      </w:r>
      <w:r w:rsidRPr="00B430AC">
        <w:rPr>
          <w:rFonts w:ascii="Times New Roman" w:eastAsia="Times New Roman" w:hAnsi="Times New Roman"/>
          <w:sz w:val="28"/>
          <w:szCs w:val="28"/>
          <w:lang w:eastAsia="ru-RU"/>
        </w:rPr>
        <w:lastRenderedPageBreak/>
        <w:t>надмірне прагнення до формалізації з метою представлення «позитивної статистики».</w:t>
      </w:r>
    </w:p>
    <w:p w:rsidR="00DD6721" w:rsidRPr="00B430AC" w:rsidRDefault="00DD6721" w:rsidP="00DD6721">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Злочинні дії, що вчиняються особами </w:t>
      </w:r>
      <w:r w:rsidR="00DF2B3E"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 визначаються не лише причинами їх створеннями, а й умовами, що цьому сприяють:</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неорганізоване проведення мітингів: недоліки в діяльності державних та громадських організацій;</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здатність людського організму піддаватис</w:t>
      </w:r>
      <w:r w:rsidR="00DF2B3E" w:rsidRPr="00B430AC">
        <w:rPr>
          <w:rFonts w:ascii="Times New Roman" w:eastAsia="Times New Roman" w:hAnsi="Times New Roman"/>
          <w:sz w:val="28"/>
          <w:szCs w:val="28"/>
          <w:lang w:eastAsia="ru-RU"/>
        </w:rPr>
        <w:t>я</w:t>
      </w:r>
      <w:r w:rsidRPr="00B430AC">
        <w:rPr>
          <w:rFonts w:ascii="Times New Roman" w:eastAsia="Times New Roman" w:hAnsi="Times New Roman"/>
          <w:sz w:val="28"/>
          <w:szCs w:val="28"/>
          <w:lang w:eastAsia="ru-RU"/>
        </w:rPr>
        <w:t xml:space="preserve"> впливу радикально налаштованих елементів мітингів </w:t>
      </w:r>
      <w:r w:rsidR="005A554C" w:rsidRPr="00B430AC">
        <w:rPr>
          <w:rFonts w:ascii="Times New Roman" w:eastAsia="Times New Roman" w:hAnsi="Times New Roman"/>
          <w:sz w:val="28"/>
          <w:szCs w:val="28"/>
          <w:lang w:eastAsia="ru-RU"/>
        </w:rPr>
        <w:t>і</w:t>
      </w:r>
      <w:r w:rsidRPr="00B430AC">
        <w:rPr>
          <w:rFonts w:ascii="Times New Roman" w:eastAsia="Times New Roman" w:hAnsi="Times New Roman"/>
          <w:sz w:val="28"/>
          <w:szCs w:val="28"/>
          <w:lang w:eastAsia="ru-RU"/>
        </w:rPr>
        <w:t xml:space="preserve"> на провокації;</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моральне формування особистості: </w:t>
      </w:r>
      <w:r w:rsidR="005A554C" w:rsidRPr="00B430AC">
        <w:rPr>
          <w:rFonts w:ascii="Times New Roman" w:eastAsia="Times New Roman" w:hAnsi="Times New Roman"/>
          <w:sz w:val="28"/>
          <w:szCs w:val="28"/>
          <w:lang w:eastAsia="ru-RU"/>
        </w:rPr>
        <w:t>її</w:t>
      </w:r>
      <w:r w:rsidRPr="00B430AC">
        <w:rPr>
          <w:rFonts w:ascii="Times New Roman" w:eastAsia="Times New Roman" w:hAnsi="Times New Roman"/>
          <w:sz w:val="28"/>
          <w:szCs w:val="28"/>
          <w:lang w:eastAsia="ru-RU"/>
        </w:rPr>
        <w:t xml:space="preserve"> ставлення до агресивного вирішення конфлікту;</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доступність зброї для громадян;</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неадекватна відповідь силових структур на обстановку, що склалась;</w:t>
      </w:r>
    </w:p>
    <w:p w:rsidR="00DD6721" w:rsidRPr="00B430AC" w:rsidRDefault="00DD6721" w:rsidP="001E3512">
      <w:pPr>
        <w:numPr>
          <w:ilvl w:val="0"/>
          <w:numId w:val="17"/>
        </w:numPr>
        <w:tabs>
          <w:tab w:val="left" w:pos="708"/>
        </w:tabs>
        <w:suppressAutoHyphens/>
        <w:spacing w:after="0" w:line="360" w:lineRule="auto"/>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в екстремальних ситуаціях можливість застосування особами </w:t>
      </w:r>
      <w:r w:rsidR="005A554C"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 підручних засобів (бруківка, альтанки тощо).</w:t>
      </w:r>
    </w:p>
    <w:p w:rsidR="00DD6721" w:rsidRPr="00B430AC" w:rsidRDefault="00DD6721" w:rsidP="00DD6721">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Апробацією теоретичних розробок стало проведене опитування серед працівників ОВС </w:t>
      </w:r>
      <w:r w:rsidR="005A554C" w:rsidRPr="00B430AC">
        <w:rPr>
          <w:rFonts w:ascii="Times New Roman" w:eastAsia="Times New Roman" w:hAnsi="Times New Roman"/>
          <w:sz w:val="28"/>
          <w:szCs w:val="28"/>
          <w:lang w:eastAsia="ru-RU"/>
        </w:rPr>
        <w:t>і</w:t>
      </w:r>
      <w:r w:rsidRPr="00B430AC">
        <w:rPr>
          <w:rFonts w:ascii="Times New Roman" w:eastAsia="Times New Roman" w:hAnsi="Times New Roman"/>
          <w:sz w:val="28"/>
          <w:szCs w:val="28"/>
          <w:lang w:eastAsia="ru-RU"/>
        </w:rPr>
        <w:t xml:space="preserve"> прокуратури. Якщо працівники органів прокуратури акцентують увагу на недостатньому рівні соціального забезпечення населення (29</w:t>
      </w:r>
      <w:r w:rsidR="005A554C" w:rsidRPr="00B430AC">
        <w:rPr>
          <w:rFonts w:ascii="Times New Roman" w:eastAsia="Times New Roman" w:hAnsi="Times New Roman"/>
          <w:sz w:val="28"/>
          <w:szCs w:val="28"/>
          <w:lang w:eastAsia="ru-RU"/>
        </w:rPr>
        <w:t> </w:t>
      </w:r>
      <w:r w:rsidRPr="00B430AC">
        <w:rPr>
          <w:rFonts w:ascii="Times New Roman" w:eastAsia="Times New Roman" w:hAnsi="Times New Roman"/>
          <w:sz w:val="28"/>
          <w:szCs w:val="28"/>
          <w:lang w:eastAsia="ru-RU"/>
        </w:rPr>
        <w:t xml:space="preserve">%), то групові порушення громадського порядку </w:t>
      </w:r>
      <w:r w:rsidR="005A554C" w:rsidRPr="00B430AC">
        <w:rPr>
          <w:rFonts w:ascii="Times New Roman" w:eastAsia="Times New Roman" w:hAnsi="Times New Roman"/>
          <w:sz w:val="28"/>
          <w:szCs w:val="28"/>
          <w:lang w:eastAsia="ru-RU"/>
        </w:rPr>
        <w:t>й</w:t>
      </w:r>
      <w:r w:rsidRPr="00B430AC">
        <w:rPr>
          <w:rFonts w:ascii="Times New Roman" w:eastAsia="Times New Roman" w:hAnsi="Times New Roman"/>
          <w:sz w:val="28"/>
          <w:szCs w:val="28"/>
          <w:lang w:eastAsia="ru-RU"/>
        </w:rPr>
        <w:t xml:space="preserve"> масові заворушення спричинені, на думку </w:t>
      </w:r>
      <w:r w:rsidR="005A554C" w:rsidRPr="00B430AC">
        <w:rPr>
          <w:rFonts w:ascii="Times New Roman" w:eastAsia="Times New Roman" w:hAnsi="Times New Roman"/>
          <w:sz w:val="28"/>
          <w:szCs w:val="28"/>
          <w:lang w:eastAsia="ru-RU"/>
        </w:rPr>
        <w:t>співробітників</w:t>
      </w:r>
      <w:r w:rsidRPr="00B430AC">
        <w:rPr>
          <w:rFonts w:ascii="Times New Roman" w:eastAsia="Times New Roman" w:hAnsi="Times New Roman"/>
          <w:sz w:val="28"/>
          <w:szCs w:val="28"/>
          <w:lang w:eastAsia="ru-RU"/>
        </w:rPr>
        <w:t xml:space="preserve"> ОВС</w:t>
      </w:r>
      <w:r w:rsidR="005A554C" w:rsidRPr="00B430AC">
        <w:rPr>
          <w:rFonts w:ascii="Times New Roman" w:eastAsia="Times New Roman" w:hAnsi="Times New Roman"/>
          <w:sz w:val="28"/>
          <w:szCs w:val="28"/>
          <w:lang w:eastAsia="ru-RU"/>
        </w:rPr>
        <w:t>,</w:t>
      </w:r>
      <w:r w:rsidRPr="00B430AC">
        <w:rPr>
          <w:rFonts w:ascii="Times New Roman" w:eastAsia="Times New Roman" w:hAnsi="Times New Roman"/>
          <w:bCs/>
          <w:sz w:val="28"/>
          <w:szCs w:val="28"/>
          <w:lang w:eastAsia="ru-RU"/>
        </w:rPr>
        <w:t xml:space="preserve">суперечностями </w:t>
      </w:r>
      <w:r w:rsidR="005A554C" w:rsidRPr="00B430AC">
        <w:rPr>
          <w:rFonts w:ascii="Times New Roman" w:eastAsia="Times New Roman" w:hAnsi="Times New Roman"/>
          <w:bCs/>
          <w:sz w:val="28"/>
          <w:szCs w:val="28"/>
          <w:lang w:eastAsia="ru-RU"/>
        </w:rPr>
        <w:t>в</w:t>
      </w:r>
      <w:r w:rsidRPr="00B430AC">
        <w:rPr>
          <w:rFonts w:ascii="Times New Roman" w:eastAsia="Times New Roman" w:hAnsi="Times New Roman"/>
          <w:bCs/>
          <w:sz w:val="28"/>
          <w:szCs w:val="28"/>
          <w:lang w:eastAsia="ru-RU"/>
        </w:rPr>
        <w:t xml:space="preserve"> державотворчих процесах між суспільством і прихильниками пострадянського стереотипу управління (57%), агресивною поведінкою учасників демонстрацій, мітингів тощо, пов'язаних з упередженим ставлення до судів (57%);відкритістю ЗМІ як четвертої гілки влади, інформація якої досить часто не збігається </w:t>
      </w:r>
      <w:r w:rsidR="00322896" w:rsidRPr="00B430AC">
        <w:rPr>
          <w:rFonts w:ascii="Times New Roman" w:eastAsia="Times New Roman" w:hAnsi="Times New Roman"/>
          <w:bCs/>
          <w:sz w:val="28"/>
          <w:szCs w:val="28"/>
          <w:lang w:eastAsia="ru-RU"/>
        </w:rPr>
        <w:t>з</w:t>
      </w:r>
      <w:r w:rsidRPr="00B430AC">
        <w:rPr>
          <w:rFonts w:ascii="Times New Roman" w:eastAsia="Times New Roman" w:hAnsi="Times New Roman"/>
          <w:bCs/>
          <w:sz w:val="28"/>
          <w:szCs w:val="28"/>
          <w:lang w:eastAsia="ru-RU"/>
        </w:rPr>
        <w:t xml:space="preserve"> офіційними даними (65%). </w:t>
      </w:r>
      <w:r w:rsidRPr="00B430AC">
        <w:rPr>
          <w:rFonts w:ascii="Times New Roman" w:eastAsia="Times New Roman" w:hAnsi="Times New Roman"/>
          <w:sz w:val="28"/>
          <w:szCs w:val="28"/>
          <w:lang w:eastAsia="ru-RU"/>
        </w:rPr>
        <w:t xml:space="preserve">Результати опитування акцентують увагу на суб’єктивно-моральній складовій умов виникнення злочинних дій, що вчиняються особами </w:t>
      </w:r>
      <w:r w:rsidR="00322896"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 Це, </w:t>
      </w:r>
      <w:r w:rsidR="00322896" w:rsidRPr="00B430AC">
        <w:rPr>
          <w:rFonts w:ascii="Times New Roman" w:eastAsia="Times New Roman" w:hAnsi="Times New Roman"/>
          <w:sz w:val="28"/>
          <w:szCs w:val="28"/>
          <w:lang w:eastAsia="ru-RU"/>
        </w:rPr>
        <w:t>передусім</w:t>
      </w:r>
      <w:r w:rsidRPr="00B430AC">
        <w:rPr>
          <w:rFonts w:ascii="Times New Roman" w:eastAsia="Times New Roman" w:hAnsi="Times New Roman"/>
          <w:sz w:val="28"/>
          <w:szCs w:val="28"/>
          <w:lang w:eastAsia="ru-RU"/>
        </w:rPr>
        <w:t xml:space="preserve">, здатність людського організму піддаватись впливу радикально налаштованих учасників мітингів </w:t>
      </w:r>
      <w:r w:rsidR="00322896" w:rsidRPr="00B430AC">
        <w:rPr>
          <w:rFonts w:ascii="Times New Roman" w:eastAsia="Times New Roman" w:hAnsi="Times New Roman"/>
          <w:sz w:val="28"/>
          <w:szCs w:val="28"/>
          <w:lang w:eastAsia="ru-RU"/>
        </w:rPr>
        <w:t>і</w:t>
      </w:r>
      <w:r w:rsidRPr="00B430AC">
        <w:rPr>
          <w:rFonts w:ascii="Times New Roman" w:eastAsia="Times New Roman" w:hAnsi="Times New Roman"/>
          <w:sz w:val="28"/>
          <w:szCs w:val="28"/>
          <w:lang w:eastAsia="ru-RU"/>
        </w:rPr>
        <w:t xml:space="preserve"> провокаторів (57% слідчих та 32</w:t>
      </w:r>
      <w:r w:rsidR="00322896" w:rsidRPr="00B430AC">
        <w:rPr>
          <w:rFonts w:ascii="Times New Roman" w:eastAsia="Times New Roman" w:hAnsi="Times New Roman"/>
          <w:sz w:val="28"/>
          <w:szCs w:val="28"/>
          <w:lang w:eastAsia="ru-RU"/>
        </w:rPr>
        <w:t> </w:t>
      </w:r>
      <w:r w:rsidRPr="00B430AC">
        <w:rPr>
          <w:rFonts w:ascii="Times New Roman" w:eastAsia="Times New Roman" w:hAnsi="Times New Roman"/>
          <w:sz w:val="28"/>
          <w:szCs w:val="28"/>
          <w:lang w:eastAsia="ru-RU"/>
        </w:rPr>
        <w:t xml:space="preserve">% прокурорів), а також моральні надбання особистості: </w:t>
      </w:r>
      <w:r w:rsidR="00AB73B9" w:rsidRPr="00B430AC">
        <w:rPr>
          <w:rFonts w:ascii="Times New Roman" w:eastAsia="Times New Roman" w:hAnsi="Times New Roman"/>
          <w:sz w:val="28"/>
          <w:szCs w:val="28"/>
          <w:lang w:eastAsia="ru-RU"/>
        </w:rPr>
        <w:t>її</w:t>
      </w:r>
      <w:r w:rsidRPr="00B430AC">
        <w:rPr>
          <w:rFonts w:ascii="Times New Roman" w:eastAsia="Times New Roman" w:hAnsi="Times New Roman"/>
          <w:sz w:val="28"/>
          <w:szCs w:val="28"/>
          <w:lang w:eastAsia="ru-RU"/>
        </w:rPr>
        <w:t xml:space="preserve"> ставлення до агресивного вирішення конфлікту (64% слідчих ОВС)</w:t>
      </w:r>
      <w:r w:rsidRPr="00B430AC">
        <w:rPr>
          <w:rFonts w:ascii="Times New Roman" w:eastAsia="Times New Roman" w:hAnsi="Times New Roman"/>
          <w:bCs/>
          <w:sz w:val="28"/>
          <w:szCs w:val="28"/>
          <w:lang w:eastAsia="ru-RU"/>
        </w:rPr>
        <w:t xml:space="preserve"> [</w:t>
      </w:r>
      <w:r w:rsidR="005A554C" w:rsidRPr="00B430AC">
        <w:rPr>
          <w:rFonts w:ascii="Times New Roman" w:eastAsia="Times New Roman" w:hAnsi="Times New Roman"/>
          <w:bCs/>
          <w:sz w:val="28"/>
          <w:szCs w:val="28"/>
          <w:lang w:eastAsia="ru-RU"/>
        </w:rPr>
        <w:t>д</w:t>
      </w:r>
      <w:r w:rsidRPr="00B430AC">
        <w:rPr>
          <w:rFonts w:ascii="Times New Roman" w:eastAsia="Times New Roman" w:hAnsi="Times New Roman"/>
          <w:bCs/>
          <w:sz w:val="28"/>
          <w:szCs w:val="28"/>
          <w:lang w:eastAsia="ru-RU"/>
        </w:rPr>
        <w:t>одаток</w:t>
      </w:r>
      <w:r w:rsidR="00322896" w:rsidRPr="00B430AC">
        <w:rPr>
          <w:rFonts w:ascii="Times New Roman" w:eastAsia="Times New Roman" w:hAnsi="Times New Roman"/>
          <w:bCs/>
          <w:sz w:val="28"/>
          <w:szCs w:val="28"/>
          <w:lang w:eastAsia="ru-RU"/>
        </w:rPr>
        <w:t> </w:t>
      </w:r>
      <w:r w:rsidRPr="00B430AC">
        <w:rPr>
          <w:rFonts w:ascii="Times New Roman" w:eastAsia="Times New Roman" w:hAnsi="Times New Roman"/>
          <w:bCs/>
          <w:sz w:val="28"/>
          <w:szCs w:val="28"/>
          <w:lang w:eastAsia="ru-RU"/>
        </w:rPr>
        <w:t>А].</w:t>
      </w:r>
    </w:p>
    <w:p w:rsidR="00DD6721" w:rsidRPr="00B430AC" w:rsidRDefault="00DD6721" w:rsidP="00DD6721">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lastRenderedPageBreak/>
        <w:t xml:space="preserve">У подальших дослідженнях визначення детермінант злочинних дій, що вчиняються особами </w:t>
      </w:r>
      <w:r w:rsidR="00AB73B9"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 сприятиме розробці адекватних заходів протидії порушень громадського порядку.</w:t>
      </w:r>
    </w:p>
    <w:p w:rsidR="00DD6721" w:rsidRPr="00B430AC" w:rsidRDefault="00DD6721" w:rsidP="00DD6721">
      <w:pPr>
        <w:tabs>
          <w:tab w:val="left" w:pos="2477"/>
        </w:tabs>
        <w:spacing w:after="0" w:line="360" w:lineRule="auto"/>
        <w:ind w:firstLine="567"/>
        <w:jc w:val="both"/>
        <w:rPr>
          <w:rFonts w:ascii="Times New Roman" w:eastAsia="Times New Roman" w:hAnsi="Times New Roman"/>
          <w:sz w:val="28"/>
          <w:szCs w:val="28"/>
          <w:lang w:eastAsia="uk-UA"/>
        </w:rPr>
      </w:pP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p>
    <w:p w:rsidR="00AB73B9" w:rsidRPr="00B430AC" w:rsidRDefault="00AB73B9" w:rsidP="00CB5E0C">
      <w:pPr>
        <w:pStyle w:val="1"/>
        <w:spacing w:before="0" w:beforeAutospacing="0" w:after="0" w:afterAutospacing="0" w:line="360" w:lineRule="auto"/>
        <w:ind w:firstLine="567"/>
        <w:jc w:val="both"/>
        <w:rPr>
          <w:sz w:val="28"/>
          <w:szCs w:val="28"/>
        </w:rPr>
      </w:pPr>
      <w:bookmarkStart w:id="34" w:name="_Toc426543750"/>
      <w:bookmarkStart w:id="35" w:name="_Toc432883030"/>
      <w:bookmarkStart w:id="36" w:name="_Toc426543751"/>
      <w:r w:rsidRPr="00B430AC">
        <w:rPr>
          <w:sz w:val="28"/>
          <w:szCs w:val="28"/>
        </w:rPr>
        <w:t>3.2. Кримінологічні заходи протидії злочинам, що вчиняються особами в складі натовпу</w:t>
      </w:r>
      <w:bookmarkEnd w:id="34"/>
      <w:bookmarkEnd w:id="35"/>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Сьогодні питання протидії масовим заворушенням повинні стати одними з пріоритетних напрямів кримінальної політики (політики протидії злочинності, політики у сфері боротьби зі злочинності</w:t>
      </w:r>
      <w:r w:rsidR="0059790F" w:rsidRPr="00B430AC">
        <w:rPr>
          <w:rFonts w:ascii="Times New Roman" w:eastAsia="Times New Roman" w:hAnsi="Times New Roman"/>
          <w:sz w:val="28"/>
          <w:szCs w:val="28"/>
          <w:lang w:eastAsia="uk-UA"/>
        </w:rPr>
        <w:t>) держави. Слід констатувати, щ</w:t>
      </w:r>
      <w:r w:rsidRPr="00B430AC">
        <w:rPr>
          <w:rFonts w:ascii="Times New Roman" w:eastAsia="Times New Roman" w:hAnsi="Times New Roman"/>
          <w:sz w:val="28"/>
          <w:szCs w:val="28"/>
          <w:lang w:eastAsia="uk-UA"/>
        </w:rPr>
        <w:t xml:space="preserve">о, очевидно, провідну роль у протидії злочинним діям осіб у складі натовпу в майбутньому будуть здійснювати поліцейські. Так, у пояснювальній записці до проекту Закону України «Про Національну поліцію» в порядку обґрунтування необхідності прийняття проекту акта зазначено,що Розпорядженням Кабінету Міністрів України від 22 жовтня 2014 р. схвалено Концепцію першочергових заходів з реформування системи Міністерства внутрішніх справ та Стратегію розвитку органів внутрішніх справ. Задля реалізації заходів реформування органів внутрішніх справ Міністерством внутрішніх справ розроблено проект Закону України «Про Національну поліцію» (номер та дата реєстрації − 2822 від 13.05.2015). Мета цього законопроекту, як зазначено в Пояснювальній записці до нього, </w:t>
      </w:r>
      <w:r w:rsidRPr="00B430AC">
        <w:rPr>
          <w:rFonts w:ascii="Times New Roman" w:eastAsia="Times New Roman" w:hAnsi="Times New Roman"/>
          <w:sz w:val="28"/>
          <w:szCs w:val="28"/>
          <w:lang w:eastAsia="uk-UA"/>
        </w:rPr>
        <w:noBreakHyphen/>
        <w:t xml:space="preserve"> створення Національної поліції </w:t>
      </w:r>
      <w:r w:rsidRPr="00B430AC">
        <w:rPr>
          <w:rFonts w:ascii="Times New Roman" w:eastAsia="Times New Roman" w:hAnsi="Times New Roman"/>
          <w:sz w:val="28"/>
          <w:szCs w:val="28"/>
          <w:lang w:eastAsia="ar-SA"/>
        </w:rPr>
        <w:t>– центрального органу виконавчої влади, який служитиме суспільству й призначений для охорони прав і свобод людини, протидії злочинності, підтримання публічного порядку та громадської безпеки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_Ref432185371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ar-SA"/>
        </w:rPr>
        <w:t>322</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ar-SA"/>
        </w:rPr>
        <w:t>]</w:t>
      </w:r>
      <w:r w:rsidRPr="00B430AC">
        <w:rPr>
          <w:rFonts w:ascii="Times New Roman" w:eastAsia="Times New Roman" w:hAnsi="Times New Roman"/>
          <w:sz w:val="28"/>
          <w:szCs w:val="28"/>
          <w:lang w:eastAsia="uk-UA"/>
        </w:rPr>
        <w:t xml:space="preserve">. Отже, як бачимо, пріоритетним завданням майбутніх поліцейських стане охорона публічного порядку. </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uk-UA"/>
        </w:rPr>
        <w:t xml:space="preserve">Слід зауважити, що в </w:t>
      </w:r>
      <w:r w:rsidRPr="00B430AC">
        <w:rPr>
          <w:rFonts w:ascii="Times New Roman" w:eastAsia="Times New Roman" w:hAnsi="Times New Roman"/>
          <w:sz w:val="28"/>
          <w:szCs w:val="28"/>
          <w:lang w:eastAsia="ru-RU"/>
        </w:rPr>
        <w:t xml:space="preserve">кримінологічній науці існує кільки термінів: протидія, боротьба, профілактика, попередження, запобігання, контроль над злочинністю. Їх розмежування та уточнення змісту не охоплюється предметом нашого дослідження. У вказаному </w:t>
      </w:r>
      <w:r w:rsidRPr="00B430AC">
        <w:rPr>
          <w:rFonts w:ascii="Times New Roman" w:eastAsia="Times New Roman" w:hAnsi="Times New Roman"/>
          <w:sz w:val="28"/>
          <w:szCs w:val="28"/>
          <w:lang w:eastAsia="uk-UA"/>
        </w:rPr>
        <w:t xml:space="preserve">законопроекті закріплено поняття «протидія </w:t>
      </w:r>
      <w:r w:rsidRPr="00B430AC">
        <w:rPr>
          <w:rFonts w:ascii="Times New Roman" w:eastAsia="Times New Roman" w:hAnsi="Times New Roman"/>
          <w:sz w:val="28"/>
          <w:szCs w:val="28"/>
          <w:lang w:eastAsia="uk-UA"/>
        </w:rPr>
        <w:lastRenderedPageBreak/>
        <w:t>злочинності». С</w:t>
      </w:r>
      <w:r w:rsidRPr="00B430AC">
        <w:rPr>
          <w:rFonts w:ascii="Times New Roman" w:eastAsia="Times New Roman" w:hAnsi="Times New Roman"/>
          <w:sz w:val="28"/>
          <w:szCs w:val="28"/>
          <w:lang w:eastAsia="ru-RU"/>
        </w:rPr>
        <w:t>учасні науковці все частіше використовують саме термін «протидія». Попередньо ми констатували той факт, що</w:t>
      </w:r>
      <w:r w:rsidRPr="00B430AC">
        <w:rPr>
          <w:rFonts w:ascii="Times New Roman" w:eastAsia="Times New Roman" w:hAnsi="Times New Roman"/>
          <w:sz w:val="28"/>
          <w:szCs w:val="28"/>
          <w:lang w:eastAsia="uk-UA"/>
        </w:rPr>
        <w:t xml:space="preserve"> якщо особи в складі натовпу вчиняють злочинні дії, то вони за характером є насильницькими. Тому звертаємо увагу на</w:t>
      </w:r>
      <w:r w:rsidR="00B33E11" w:rsidRPr="00B430AC">
        <w:rPr>
          <w:rFonts w:ascii="Times New Roman" w:eastAsia="Times New Roman" w:hAnsi="Times New Roman"/>
          <w:sz w:val="28"/>
          <w:szCs w:val="28"/>
          <w:lang w:eastAsia="uk-UA"/>
        </w:rPr>
        <w:t xml:space="preserve"> дисертаційне дослідження І. В.</w:t>
      </w:r>
      <w:r w:rsidRPr="00B430AC">
        <w:rPr>
          <w:rFonts w:ascii="Times New Roman" w:eastAsia="Times New Roman" w:hAnsi="Times New Roman"/>
          <w:sz w:val="28"/>
          <w:szCs w:val="28"/>
          <w:lang w:eastAsia="uk-UA"/>
        </w:rPr>
        <w:t> Козича</w:t>
      </w:r>
      <w:r w:rsidRPr="00B430AC">
        <w:rPr>
          <w:rFonts w:ascii="Times New Roman" w:eastAsia="Times New Roman" w:hAnsi="Times New Roman"/>
          <w:sz w:val="28"/>
          <w:szCs w:val="28"/>
          <w:lang w:eastAsia="ru-RU"/>
        </w:rPr>
        <w:t xml:space="preserve"> «Кримінально-правова політика України в сфері протидії злочинам, що вчиняються із застосуванням насильства»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_Ref431887110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147</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ru-RU"/>
        </w:rPr>
        <w:t>], у якому науковець також використовує поняття «протидія».</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uk-UA"/>
        </w:rPr>
        <w:t>Загалом, фундатором учення про політику у сфері боротьби зі злочинності в України є професор П. Л. Фріс.</w:t>
      </w:r>
      <w:r w:rsidRPr="00B430AC">
        <w:rPr>
          <w:rFonts w:ascii="Times New Roman" w:eastAsia="Times New Roman" w:hAnsi="Times New Roman"/>
          <w:sz w:val="28"/>
          <w:szCs w:val="28"/>
          <w:lang w:eastAsia="ru-RU"/>
        </w:rPr>
        <w:t xml:space="preserve"> Учений дійшов висновку, що к</w:t>
      </w:r>
      <w:r w:rsidRPr="00B430AC">
        <w:rPr>
          <w:rFonts w:ascii="Times New Roman" w:eastAsia="Times New Roman" w:hAnsi="Times New Roman"/>
          <w:sz w:val="28"/>
          <w:szCs w:val="28"/>
          <w:lang w:eastAsia="uk-UA"/>
        </w:rPr>
        <w:t>римінально-правова політика являє собою системотвірний елемент політики у сфері боротьби зі злочинністю, яка є виробленою Українською державою генеральною лінією, що визначає основні напрями, цілі й засоби впливу на злочинність через формування кримінального, кримінально-процесуального та кримінально-виконавчого законодавства, регулювання практики їх застосування, а також розробку й реалізацію заходів, спрямованих на попередження злочинів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_Ref432185508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400</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У попередньому розділі ми приділили увагу вдосконаленню кримінального законодавства України у сфері протидії масовим заворушенням ы суміжним злочинам. Водночас цього недостатньо для того, щоб мінімізувати ризики трансформації мирних зібрань у натовп, у складі якого особи вчиняють злочинні дії.</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Українські правоохоронні органи використовують різні способи щодо покращення боротьби зі злочинністю, попередження трансформації соціальних конфліктів у злочинні дії, що вчиняються особами в складі натовпу та безроздільного утвердження законності та правопорядку в державі. </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Родоначальник класичної школи кримінального права Чезаре Беккаріа висловлювався про значення попередження злочинів лаконічно: «Краще попереджувати злочини, ніж карати за них. У цьому − головна мета будь-якого хорошого законодавства»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_Ref419893341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114</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xml:space="preserve">, c. 393]. Запобігання злочинності виступає не лише як специфічною сферою соціального управління, певним видом людської діяльності або поведінковим актом а як певна їх сукупність виконує єдину </w:t>
      </w:r>
      <w:r w:rsidRPr="00B430AC">
        <w:rPr>
          <w:rFonts w:ascii="Times New Roman" w:eastAsia="Times New Roman" w:hAnsi="Times New Roman"/>
          <w:sz w:val="28"/>
          <w:szCs w:val="28"/>
          <w:lang w:eastAsia="uk-UA"/>
        </w:rPr>
        <w:lastRenderedPageBreak/>
        <w:t>функцію. Саме тому запобігання злочинам є однією з функцій держави з охорони прав і свобод громадян та правопорядку.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Зміцнення й розвиток об'єктивних передумов успішної боротьби зі злочинними діями, що вчиняються особами в складі натовпу, нерозривно пов'язане з підвищенням ролі суб'єктивного фактора в цьому процесі − свідомої, організаційно-управлінської та виховної діяльності держави та її інститутів.</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Щоб запобігати масовим проявам протиправної поведінки осіб, потрібно володіти достатньою інформацією. Кримінологічна характеристика і є інформацією про злочинні дії, що вчиняються особами в складі натовпу, використовуваною для їх попередження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_Ref419893405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175</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 211].</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Боротьба зі злочинними діями, що вчиняються особами в складі натовпу, має два взаємопов'язаних напрями. Перший − це функціонування кримінальної юстиції, що здійснює безпосередню протидію злочинності, забезпечуючи невідворотність відповідальності і покарання, виправлення осіб, які вчинили злочини, та здійснення, таким чином, приватної й загальної превенції. Другий – протидія злочинності як багаторівневе застосування системи заходів державного характеру, усуває фактори злочинності або нейтралізує їх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_Ref419893420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173</w:t>
      </w:r>
      <w:r w:rsidR="00F632D7" w:rsidRPr="00B430AC">
        <w:rPr>
          <w:rFonts w:ascii="Times New Roman" w:hAnsi="Times New Roman"/>
          <w:sz w:val="28"/>
          <w:szCs w:val="28"/>
        </w:rPr>
        <w:fldChar w:fldCharType="end"/>
      </w:r>
      <w:r w:rsidR="004835C6">
        <w:rPr>
          <w:rFonts w:ascii="Times New Roman" w:eastAsia="Times New Roman" w:hAnsi="Times New Roman"/>
          <w:sz w:val="28"/>
          <w:szCs w:val="28"/>
          <w:lang w:eastAsia="uk-UA"/>
        </w:rPr>
        <w:t>, c. </w:t>
      </w:r>
      <w:r w:rsidRPr="00B430AC">
        <w:rPr>
          <w:rFonts w:ascii="Times New Roman" w:eastAsia="Times New Roman" w:hAnsi="Times New Roman"/>
          <w:sz w:val="28"/>
          <w:szCs w:val="28"/>
          <w:lang w:eastAsia="uk-UA"/>
        </w:rPr>
        <w:t>160-161].</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Протидія злочинним діям, що вчиняються особами й складі натовпу, як і будь-яка інша специфічна діяльність, будучи спрямованою на певні об'єкти (чинники, причини та умови злочинної поведінки натовпу), переслідуючи поставлену мету, розрізняється за формою, змістом, масштабом, здійснюється на різних рівнях тими чи іншими суб'єктами.</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Так, діяльність із запобігання злочинним діям, що вчиняються особами й складі натовпу, покликана цілеспрямовано впливати на детермінанти (чинники, причини й умови) скоєння злочинних дій, що вчиняються особами в складі натовпу; криміногенні ситуації в окремих регіонах, що провокують злочинні посягання; негативні особистісні властивості, а також антисоціальну поведінку.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Запобігання виникненню злочинного натовпу – це, насамперед, прерогатива політичних і економічних інститутів. Органам внутрішніх справ повинна відводитися роль стабілізатора у конфлікті, що виник. Приводом, що має безпосереднє значення для початку масових заворушень, зазвичай, виступають орієнтовані на конфлікт чутки, які не мають під собою реальних підстав, або реальна подія, що представляється в спотвореному вигляді. Саме на такі фактори повинні впливати співробітники ОВС і своєчасно реагувати на них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_Ref419893468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26</w:t>
      </w:r>
      <w:r w:rsidR="00F632D7" w:rsidRPr="00B430AC">
        <w:rPr>
          <w:rFonts w:ascii="Times New Roman" w:hAnsi="Times New Roman"/>
          <w:sz w:val="28"/>
          <w:szCs w:val="28"/>
        </w:rPr>
        <w:fldChar w:fldCharType="end"/>
      </w:r>
      <w:r w:rsidRPr="00B430AC">
        <w:rPr>
          <w:rFonts w:ascii="Times New Roman" w:hAnsi="Times New Roman"/>
          <w:sz w:val="28"/>
          <w:szCs w:val="28"/>
        </w:rPr>
        <w:t>, с. 7−8</w:t>
      </w:r>
      <w:r w:rsidRPr="00B430AC">
        <w:rPr>
          <w:rFonts w:ascii="Times New Roman" w:eastAsia="Times New Roman" w:hAnsi="Times New Roman"/>
          <w:sz w:val="28"/>
          <w:szCs w:val="28"/>
          <w:lang w:eastAsia="uk-UA"/>
        </w:rPr>
        <w:t>]. Однак охорона громадського порядку у проведенні масових заходів не може бути успішною, якщо вона здійснюється силами й засобами виключно органів внутрішніх справ. Тут необхідні узгоджені зусилля багатьох державних органів і громадських організацій.</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Об'єднання й узгодження зусиль дають змогу зосередити необхідні сили й засоби на найбільш важливих у цей момент ділянках охорони порядку, що сприяє ефективному виконанню завдань ОВС. Відсутність належної цілеспрямованості, комплексного підходу та єдності в органів місцевого самоврядування, державних органів і громадських організацій у проведенні масових заходів призводить до надзвичайних подій, іноді з тяжкими наслідками. Більшість прорахунків і недоліків спричиняють надзвичайні події переважно через відомчу роз'єднаність на різних етапах проведення заходів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_Ref419893480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98</w:t>
      </w:r>
      <w:r w:rsidR="00F632D7" w:rsidRPr="00B430AC">
        <w:rPr>
          <w:rFonts w:ascii="Times New Roman" w:hAnsi="Times New Roman"/>
          <w:sz w:val="28"/>
          <w:szCs w:val="28"/>
        </w:rPr>
        <w:fldChar w:fldCharType="end"/>
      </w:r>
      <w:r w:rsidR="004835C6">
        <w:rPr>
          <w:rFonts w:ascii="Times New Roman" w:hAnsi="Times New Roman"/>
          <w:sz w:val="28"/>
          <w:szCs w:val="28"/>
        </w:rPr>
        <w:t>, </w:t>
      </w:r>
      <w:r w:rsidRPr="00B430AC">
        <w:rPr>
          <w:rFonts w:ascii="Times New Roman" w:hAnsi="Times New Roman"/>
          <w:sz w:val="28"/>
          <w:szCs w:val="28"/>
        </w:rPr>
        <w:t>с.</w:t>
      </w:r>
      <w:r w:rsidR="004835C6">
        <w:rPr>
          <w:rFonts w:ascii="Times New Roman" w:hAnsi="Times New Roman"/>
          <w:sz w:val="28"/>
          <w:szCs w:val="28"/>
        </w:rPr>
        <w:t> </w:t>
      </w:r>
      <w:r w:rsidRPr="00B430AC">
        <w:rPr>
          <w:rFonts w:ascii="Times New Roman" w:hAnsi="Times New Roman"/>
          <w:sz w:val="28"/>
          <w:szCs w:val="28"/>
        </w:rPr>
        <w:t>51</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Зміцнення і розвиток у цей час об'єктивних передумов успішного попередження злочинності нерозривно пов'язані з підвищенням ролі суб'єктивного фактора в цьому процесі </w:t>
      </w:r>
      <w:r w:rsidRPr="00B430AC">
        <w:rPr>
          <w:rFonts w:ascii="Times New Roman" w:eastAsia="Times New Roman" w:hAnsi="Times New Roman"/>
          <w:sz w:val="28"/>
          <w:szCs w:val="28"/>
          <w:lang w:eastAsia="uk-UA"/>
        </w:rPr>
        <w:noBreakHyphen/>
        <w:t xml:space="preserve">  свідомої, організаційно-управлінської та виховної діяльності держави та її інститутів.</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Припинення означає усунення чого-небудь, перешкоджання будь-чому, зокрема доведення до кінця протиправних дій, що вже почалися. У всіх випадках заходи адміністративного припинення виконують правоохоронну функцію, є засобом реалізації адміністративно-правових обов'язків і заборон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_Ref432204051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356</w:t>
      </w:r>
      <w:r w:rsidR="00F632D7" w:rsidRPr="00B430AC">
        <w:rPr>
          <w:rFonts w:ascii="Times New Roman" w:hAnsi="Times New Roman"/>
          <w:sz w:val="28"/>
          <w:szCs w:val="28"/>
        </w:rPr>
        <w:fldChar w:fldCharType="end"/>
      </w:r>
      <w:r w:rsidR="004835C6">
        <w:rPr>
          <w:rFonts w:ascii="Times New Roman" w:hAnsi="Times New Roman"/>
          <w:sz w:val="28"/>
          <w:szCs w:val="28"/>
        </w:rPr>
        <w:t>,</w:t>
      </w:r>
      <w:r w:rsidR="004835C6">
        <w:rPr>
          <w:rFonts w:ascii="Times New Roman" w:hAnsi="Times New Roman"/>
          <w:sz w:val="28"/>
          <w:szCs w:val="28"/>
          <w:lang w:val="ru-RU"/>
        </w:rPr>
        <w:t> </w:t>
      </w:r>
      <w:r w:rsidR="004835C6">
        <w:rPr>
          <w:rFonts w:ascii="Times New Roman" w:hAnsi="Times New Roman"/>
          <w:sz w:val="28"/>
          <w:szCs w:val="28"/>
        </w:rPr>
        <w:t>с. </w:t>
      </w:r>
      <w:r w:rsidRPr="00B430AC">
        <w:rPr>
          <w:rFonts w:ascii="Times New Roman" w:hAnsi="Times New Roman"/>
          <w:sz w:val="28"/>
          <w:szCs w:val="28"/>
        </w:rPr>
        <w:t>23</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 xml:space="preserve">Слід погодитися з В. Устиновим: «... з метою попередження конфліктів соціально-політичної спрямованості повинна бути створена державна система виявлення та розв'язання таких конфліктів на ранній стадії. Її завдання </w:t>
      </w:r>
      <w:r w:rsidRPr="00B430AC">
        <w:rPr>
          <w:rFonts w:ascii="Times New Roman" w:eastAsia="Times New Roman" w:hAnsi="Times New Roman"/>
          <w:sz w:val="28"/>
          <w:szCs w:val="28"/>
          <w:lang w:eastAsia="uk-UA"/>
        </w:rPr>
        <w:noBreakHyphen/>
        <w:t xml:space="preserve"> здійснення багаторівневого моніторингу й прогнозу розвитку конфліктів як потенційних загроз безпеки, так і в перспективі </w:t>
      </w:r>
      <w:r w:rsidRPr="00B430AC">
        <w:rPr>
          <w:rFonts w:ascii="Times New Roman" w:eastAsia="Times New Roman" w:hAnsi="Times New Roman"/>
          <w:sz w:val="28"/>
          <w:szCs w:val="28"/>
          <w:lang w:eastAsia="uk-UA"/>
        </w:rPr>
        <w:noBreakHyphen/>
        <w:t xml:space="preserve"> реалізація на цій основі дієвого механізму відповідальності органів влади різних рівнів за прийняття непрорахованих політичних, кадрових та адміністративних рішень, які послужили причиною соціально-політичних конфліктів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_Ref432185710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389</w:t>
      </w:r>
      <w:r w:rsidR="00F632D7" w:rsidRPr="00B430AC">
        <w:rPr>
          <w:rFonts w:ascii="Times New Roman" w:hAnsi="Times New Roman"/>
          <w:sz w:val="28"/>
          <w:szCs w:val="28"/>
        </w:rPr>
        <w:fldChar w:fldCharType="end"/>
      </w:r>
      <w:r w:rsidR="008D4ACD" w:rsidRPr="00B430AC">
        <w:rPr>
          <w:rFonts w:ascii="Times New Roman" w:hAnsi="Times New Roman"/>
          <w:sz w:val="28"/>
          <w:szCs w:val="28"/>
        </w:rPr>
        <w:t>, с. 52</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Загальне попередження злочинності державою проявляється в ефективній і високопрофесійній правильно організованій кампанії правоохоронних органів, яка може вирішити неминучі суперечності й конфлікти, усунути дисфункцію в діяльності економічних, соціальних і політичних інститутів при мінімальних витратах. Загальне попередження злочинності ґрунтується на тому, що неможливо усунути незначні явища, не знімаючи основні негативні явища, із якими вони нерозривно </w:t>
      </w:r>
      <w:r w:rsidR="00B33E11" w:rsidRPr="00B430AC">
        <w:rPr>
          <w:rFonts w:ascii="Times New Roman" w:eastAsia="Times New Roman" w:hAnsi="Times New Roman"/>
          <w:sz w:val="28"/>
          <w:szCs w:val="28"/>
          <w:lang w:eastAsia="uk-UA"/>
        </w:rPr>
        <w:t>пов’язані</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bdr w:val="none" w:sz="0" w:space="0" w:color="auto" w:frame="1"/>
          <w:shd w:val="clear" w:color="auto" w:fill="FFFFFF"/>
          <w:lang w:eastAsia="uk-UA"/>
        </w:rPr>
      </w:pPr>
      <w:r w:rsidRPr="00B430AC">
        <w:rPr>
          <w:rFonts w:ascii="Times New Roman" w:eastAsia="Times New Roman" w:hAnsi="Times New Roman"/>
          <w:sz w:val="28"/>
          <w:szCs w:val="28"/>
          <w:lang w:eastAsia="uk-UA"/>
        </w:rPr>
        <w:t>Запобігти злочину означає нейтралізувати причини й умови, які можуть сприяти його скоєнню. Знов звернемося до термінології. Адже поряд із поняттям «протидія» застосовуються й такі, як «профілактика», «запобігання</w:t>
      </w:r>
      <w:r w:rsidRPr="00B430AC">
        <w:rPr>
          <w:rFonts w:ascii="Times New Roman" w:eastAsia="Times New Roman" w:hAnsi="Times New Roman"/>
          <w:i/>
          <w:sz w:val="28"/>
          <w:szCs w:val="28"/>
          <w:lang w:eastAsia="uk-UA"/>
        </w:rPr>
        <w:t xml:space="preserve">». </w:t>
      </w:r>
      <w:r w:rsidRPr="00B430AC">
        <w:rPr>
          <w:rFonts w:ascii="Times New Roman" w:eastAsia="Times New Roman" w:hAnsi="Times New Roman"/>
          <w:sz w:val="28"/>
          <w:szCs w:val="28"/>
          <w:lang w:eastAsia="uk-UA"/>
        </w:rPr>
        <w:t xml:space="preserve">Так, наприклад, у Законі України «Про засади запобігання і протидії корупції» </w:t>
      </w:r>
      <w:r w:rsidRPr="00B430AC">
        <w:rPr>
          <w:rFonts w:ascii="Times New Roman" w:eastAsia="Times New Roman" w:hAnsi="Times New Roman"/>
          <w:sz w:val="28"/>
          <w:szCs w:val="28"/>
          <w:shd w:val="clear" w:color="auto" w:fill="FFFFFF"/>
          <w:lang w:eastAsia="uk-UA"/>
        </w:rPr>
        <w:t>від </w:t>
      </w:r>
      <w:r w:rsidRPr="00B430AC">
        <w:rPr>
          <w:rFonts w:ascii="Times New Roman" w:eastAsia="Times New Roman" w:hAnsi="Times New Roman"/>
          <w:sz w:val="28"/>
          <w:szCs w:val="28"/>
          <w:bdr w:val="none" w:sz="0" w:space="0" w:color="auto" w:frame="1"/>
          <w:shd w:val="clear" w:color="auto" w:fill="FFFFFF"/>
          <w:lang w:eastAsia="uk-UA"/>
        </w:rPr>
        <w:t xml:space="preserve">07.04.2011 </w:t>
      </w:r>
      <w:r w:rsidRPr="00B430AC">
        <w:rPr>
          <w:rFonts w:ascii="Times New Roman" w:eastAsia="Times New Roman" w:hAnsi="Times New Roman"/>
          <w:sz w:val="28"/>
          <w:szCs w:val="28"/>
          <w:lang w:eastAsia="uk-UA"/>
        </w:rPr>
        <w:t>і Законі України «</w:t>
      </w:r>
      <w:r w:rsidRPr="00B430AC">
        <w:rPr>
          <w:rFonts w:ascii="Times New Roman" w:eastAsia="Times New Roman" w:hAnsi="Times New Roman"/>
          <w:bCs/>
          <w:sz w:val="28"/>
          <w:szCs w:val="28"/>
          <w:shd w:val="clear" w:color="auto" w:fill="FFFFFF"/>
          <w:lang w:eastAsia="uk-UA"/>
        </w:rPr>
        <w:t xml:space="preserve">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B430AC">
        <w:rPr>
          <w:rFonts w:ascii="Times New Roman" w:eastAsia="Times New Roman" w:hAnsi="Times New Roman"/>
          <w:sz w:val="28"/>
          <w:szCs w:val="28"/>
          <w:shd w:val="clear" w:color="auto" w:fill="FFFFFF"/>
          <w:lang w:eastAsia="uk-UA"/>
        </w:rPr>
        <w:t>від </w:t>
      </w:r>
      <w:r w:rsidRPr="00B430AC">
        <w:rPr>
          <w:rFonts w:ascii="Times New Roman" w:eastAsia="Times New Roman" w:hAnsi="Times New Roman"/>
          <w:sz w:val="28"/>
          <w:szCs w:val="28"/>
          <w:bdr w:val="none" w:sz="0" w:space="0" w:color="auto" w:frame="1"/>
          <w:shd w:val="clear" w:color="auto" w:fill="FFFFFF"/>
          <w:lang w:eastAsia="uk-UA"/>
        </w:rPr>
        <w:t>14.10.2014 поряд уживається поняття «запобігання і протидія». При цьому вони не розмежовуються, не дається інтерпретація кожного</w:t>
      </w:r>
      <w:r w:rsidR="004835C6">
        <w:rPr>
          <w:rFonts w:ascii="Times New Roman" w:eastAsia="Times New Roman" w:hAnsi="Times New Roman"/>
          <w:sz w:val="28"/>
          <w:szCs w:val="28"/>
          <w:bdr w:val="none" w:sz="0" w:space="0" w:color="auto" w:frame="1"/>
          <w:shd w:val="clear" w:color="auto" w:fill="FFFFFF"/>
          <w:lang w:val="ru-RU" w:eastAsia="uk-UA"/>
        </w:rPr>
        <w:t xml:space="preserve"> </w:t>
      </w:r>
      <w:r w:rsidRPr="00B430AC">
        <w:rPr>
          <w:rFonts w:ascii="Times New Roman" w:eastAsia="Times New Roman" w:hAnsi="Times New Roman"/>
          <w:sz w:val="28"/>
          <w:szCs w:val="28"/>
          <w:bdr w:val="none" w:sz="0" w:space="0" w:color="auto" w:frame="1"/>
          <w:shd w:val="clear" w:color="auto" w:fill="FFFFFF"/>
          <w:lang w:eastAsia="uk-UA"/>
        </w:rPr>
        <w:t>із них, не диференціюються їхні кримінологічні функціональні особливості.</w:t>
      </w:r>
    </w:p>
    <w:p w:rsidR="00AB73B9" w:rsidRPr="00B430AC" w:rsidRDefault="00AB73B9" w:rsidP="00AB73B9">
      <w:pPr>
        <w:spacing w:after="0" w:line="360" w:lineRule="auto"/>
        <w:ind w:firstLine="567"/>
        <w:jc w:val="both"/>
        <w:rPr>
          <w:rFonts w:ascii="Times New Roman" w:eastAsia="Times New Roman" w:hAnsi="Times New Roman"/>
          <w:sz w:val="28"/>
          <w:szCs w:val="28"/>
          <w:bdr w:val="none" w:sz="0" w:space="0" w:color="auto" w:frame="1"/>
          <w:shd w:val="clear" w:color="auto" w:fill="FFFFFF"/>
          <w:lang w:eastAsia="uk-UA"/>
        </w:rPr>
      </w:pPr>
      <w:r w:rsidRPr="00B430AC">
        <w:rPr>
          <w:rFonts w:ascii="Times New Roman" w:eastAsia="Times New Roman" w:hAnsi="Times New Roman"/>
          <w:sz w:val="28"/>
          <w:szCs w:val="28"/>
          <w:bdr w:val="none" w:sz="0" w:space="0" w:color="auto" w:frame="1"/>
          <w:shd w:val="clear" w:color="auto" w:fill="FFFFFF"/>
          <w:lang w:eastAsia="uk-UA"/>
        </w:rPr>
        <w:t xml:space="preserve">У теорії й практиці застосування цих термінів пропонуються їх дискусійні дефініції: то вони розмежовуються, то ототожнюються. Для первинного тлумачення означених понять слід скористатися їх словниковим аналізом. Так </w:t>
      </w:r>
      <w:r w:rsidRPr="00B430AC">
        <w:rPr>
          <w:rFonts w:ascii="Times New Roman" w:eastAsia="Times New Roman" w:hAnsi="Times New Roman"/>
          <w:sz w:val="28"/>
          <w:szCs w:val="28"/>
          <w:lang w:eastAsia="ru-RU"/>
        </w:rPr>
        <w:t xml:space="preserve">поняття «запобігання» визначається як дія за значенням запобігти, запобігати: не допускати, заздалегідь відвертати що-небудь неприємне, небажане </w:t>
      </w:r>
      <w:r w:rsidRPr="00B430AC">
        <w:rPr>
          <w:rFonts w:ascii="Times New Roman" w:eastAsia="Times New Roman" w:hAnsi="Times New Roman"/>
          <w:sz w:val="28"/>
          <w:szCs w:val="28"/>
          <w:lang w:eastAsia="ru-RU"/>
        </w:rPr>
        <w:lastRenderedPageBreak/>
        <w:t>[</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_Ref432185740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47</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ru-RU"/>
        </w:rPr>
        <w:t>,</w:t>
      </w:r>
      <w:r w:rsidR="004835C6">
        <w:rPr>
          <w:rFonts w:ascii="Times New Roman" w:eastAsia="Times New Roman" w:hAnsi="Times New Roman"/>
          <w:sz w:val="28"/>
          <w:szCs w:val="28"/>
          <w:lang w:val="ru-RU" w:eastAsia="ru-RU"/>
        </w:rPr>
        <w:t> </w:t>
      </w:r>
      <w:r w:rsidRPr="00B430AC">
        <w:rPr>
          <w:rFonts w:ascii="Times New Roman" w:eastAsia="Times New Roman" w:hAnsi="Times New Roman"/>
          <w:sz w:val="28"/>
          <w:szCs w:val="28"/>
          <w:lang w:eastAsia="ru-RU"/>
        </w:rPr>
        <w:t>с.</w:t>
      </w:r>
      <w:r w:rsidR="004835C6">
        <w:rPr>
          <w:rFonts w:ascii="Times New Roman" w:eastAsia="Times New Roman" w:hAnsi="Times New Roman"/>
          <w:sz w:val="28"/>
          <w:szCs w:val="28"/>
          <w:lang w:val="ru-RU" w:eastAsia="ru-RU"/>
        </w:rPr>
        <w:t> </w:t>
      </w:r>
      <w:r w:rsidRPr="00B430AC">
        <w:rPr>
          <w:rFonts w:ascii="Times New Roman" w:eastAsia="Times New Roman" w:hAnsi="Times New Roman"/>
          <w:sz w:val="28"/>
          <w:szCs w:val="28"/>
          <w:lang w:eastAsia="ru-RU"/>
        </w:rPr>
        <w:t>414]. Тлумачний словник подає таку дефініцію: «протидія» – це дія, що спрямована проти іншої дії, перешкоджає їй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_Ref432185740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47</w:t>
      </w:r>
      <w:r w:rsidR="00F632D7" w:rsidRPr="00B430AC">
        <w:rPr>
          <w:rFonts w:ascii="Times New Roman" w:hAnsi="Times New Roman"/>
          <w:sz w:val="28"/>
          <w:szCs w:val="28"/>
        </w:rPr>
        <w:fldChar w:fldCharType="end"/>
      </w:r>
      <w:r w:rsidR="004835C6">
        <w:rPr>
          <w:rFonts w:ascii="Times New Roman" w:eastAsia="Times New Roman" w:hAnsi="Times New Roman"/>
          <w:sz w:val="28"/>
          <w:szCs w:val="28"/>
          <w:lang w:eastAsia="ru-RU"/>
        </w:rPr>
        <w:t>, с.</w:t>
      </w:r>
      <w:r w:rsidR="004835C6">
        <w:rPr>
          <w:rFonts w:ascii="Times New Roman" w:eastAsia="Times New Roman" w:hAnsi="Times New Roman"/>
          <w:sz w:val="28"/>
          <w:szCs w:val="28"/>
          <w:lang w:val="ru-RU" w:eastAsia="ru-RU"/>
        </w:rPr>
        <w:t> </w:t>
      </w:r>
      <w:r w:rsidRPr="00B430AC">
        <w:rPr>
          <w:rFonts w:ascii="Times New Roman" w:eastAsia="Times New Roman" w:hAnsi="Times New Roman"/>
          <w:sz w:val="28"/>
          <w:szCs w:val="28"/>
          <w:lang w:eastAsia="ru-RU"/>
        </w:rPr>
        <w:t>1173]. Словникове трактування розводить ці поняття, указуючи, що запобігання здійснюється тоді, коли дія ще не наступила, а зусилля спрямовано на недопущення й відвернення можливої дії. Водночас протидія спрямовується на дію, що вже наступила. Виходячи з інтерпретації понять запобігання та протидії, доцільно внесення зміни до вищезгаданих законів щодо розмежування та кримінологічної функціональної спрямованості кожного з цих понять.</w:t>
      </w:r>
    </w:p>
    <w:p w:rsidR="00AB73B9" w:rsidRPr="00B430AC" w:rsidRDefault="00AB73B9" w:rsidP="00AB73B9">
      <w:pPr>
        <w:spacing w:after="0" w:line="360" w:lineRule="auto"/>
        <w:ind w:firstLine="567"/>
        <w:jc w:val="both"/>
        <w:rPr>
          <w:rFonts w:ascii="Times New Roman" w:eastAsia="Times New Roman" w:hAnsi="Times New Roman"/>
          <w:sz w:val="28"/>
          <w:szCs w:val="28"/>
          <w:bdr w:val="none" w:sz="0" w:space="0" w:color="auto" w:frame="1"/>
          <w:shd w:val="clear" w:color="auto" w:fill="FFFFFF"/>
          <w:lang w:eastAsia="uk-UA"/>
        </w:rPr>
      </w:pPr>
      <w:r w:rsidRPr="00B430AC">
        <w:rPr>
          <w:rFonts w:ascii="Times New Roman" w:eastAsia="Times New Roman" w:hAnsi="Times New Roman"/>
          <w:sz w:val="28"/>
          <w:szCs w:val="28"/>
          <w:lang w:eastAsia="uk-UA"/>
        </w:rPr>
        <w:t xml:space="preserve">Пріоритетне завдання правоохоронної системи в найближчий час </w:t>
      </w:r>
      <w:r w:rsidRPr="00B430AC">
        <w:rPr>
          <w:rFonts w:ascii="Times New Roman" w:eastAsia="Times New Roman" w:hAnsi="Times New Roman"/>
          <w:sz w:val="28"/>
          <w:szCs w:val="28"/>
          <w:lang w:eastAsia="uk-UA"/>
        </w:rPr>
        <w:noBreakHyphen/>
        <w:t xml:space="preserve"> створення та забезпечення роботи загальнодержавної системи профілактики правопорушень. Попередження злочинності, на думку соціологів, є різновидом соціальної діяльності з раціональної організації й регуляції суспільних відносин і належить до таких її найважливіших напрямів як соціальний контроль та соціальна профілактика. У складі останньої також виокремлено, крім профілактики злочинів, профілактику адміністративних, цивільних, трудових і інших правопорушень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_Ref419893381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20</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c.204].</w:t>
      </w:r>
    </w:p>
    <w:p w:rsidR="00AB73B9" w:rsidRPr="00B430AC" w:rsidRDefault="00AB73B9" w:rsidP="00AB73B9">
      <w:pPr>
        <w:shd w:val="clear" w:color="auto" w:fill="FFFFFF"/>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Одним із видів профілактичної діяльності є запобігання злочинам. Крім того, запобігання злочинам можна трактувати і як специфічний напрям спеціально-кримінологічної профілактики у вигляді сукупності заходів, спрямованих на суб’єктів злочину, які виношують злочинні наміри, замислюють скоєння злочинів.</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Виявляючи чинники, причини та умови, що сприяють виникненню злочинних дій, що вчиняються особами в складі натовпу, слід пам'ятати, що такі заворушення є проявом протиправного способу невдоволення частини громадян діяльністю органів державної влади й управління. Злочин відбувається не лише в силу того, що певні особи виявилися схильні до правопорушень, а й у наслідок можливих упущень і недоліків у діяльності конкретних державних установ. Тому при проведенні профілактичних заходів потрібно однаково приділяти увагу вивченню особистості як можливого суб'єкта злочинних дій, що вчиняються особами в складі натовпу для з'ясування </w:t>
      </w:r>
      <w:r w:rsidRPr="00B430AC">
        <w:rPr>
          <w:rFonts w:ascii="Times New Roman" w:eastAsia="Times New Roman" w:hAnsi="Times New Roman"/>
          <w:sz w:val="28"/>
          <w:szCs w:val="28"/>
          <w:lang w:eastAsia="uk-UA"/>
        </w:rPr>
        <w:lastRenderedPageBreak/>
        <w:t>шляхів, які можуть привести до скоєння злочину, а також і аналізу діяльності установ, невдоволення якими може призвести до вказаних подій.</w:t>
      </w:r>
    </w:p>
    <w:p w:rsidR="00AB73B9" w:rsidRPr="00B430AC" w:rsidRDefault="00AB73B9" w:rsidP="00AB73B9">
      <w:pPr>
        <w:spacing w:after="0" w:line="360" w:lineRule="auto"/>
        <w:ind w:firstLine="567"/>
        <w:jc w:val="both"/>
        <w:rPr>
          <w:rFonts w:ascii="Times New Roman" w:eastAsia="Times New Roman" w:hAnsi="Times New Roman"/>
          <w:i/>
          <w:sz w:val="28"/>
          <w:szCs w:val="28"/>
          <w:lang w:eastAsia="ru-RU"/>
        </w:rPr>
      </w:pPr>
      <w:r w:rsidRPr="00B430AC">
        <w:rPr>
          <w:rFonts w:ascii="Times New Roman" w:eastAsia="Times New Roman" w:hAnsi="Times New Roman"/>
          <w:sz w:val="28"/>
          <w:szCs w:val="28"/>
          <w:lang w:eastAsia="uk-UA"/>
        </w:rPr>
        <w:t>Запобігання злочинам існує тоді, коли злочинна поведінка проходить етап від моменту формування злочинного мотиву до початку виконання злочину. Потрібно зазначити, що запобігання злочинам треба розглядати як сукупність видів діяльності, які виконуються державою з метою усунення вірогідності вчинення задуманих злочинів через розроблення й здійснення цілеспрямованих заходів.</w:t>
      </w:r>
    </w:p>
    <w:p w:rsidR="00AB73B9" w:rsidRPr="00B430AC" w:rsidRDefault="00AB73B9" w:rsidP="00AB73B9">
      <w:pPr>
        <w:shd w:val="clear" w:color="auto" w:fill="FFFFFF"/>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ru-RU"/>
        </w:rPr>
        <w:t>Юридична енциклопедія визначає запобігання як соціальну діяльність, яка полягає в усуненні причин та умов злочинності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_Ref432185794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412</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ru-RU"/>
        </w:rPr>
        <w:t>, с. 105]. Запобігання спрямоване на усунення детермінант злочинності, до яких, крім причин й умов, відносимо і чинники, що впливають на вчинення злочинних дій особами в складі натовпу.</w:t>
      </w:r>
    </w:p>
    <w:p w:rsidR="00AB73B9" w:rsidRPr="00B430AC" w:rsidRDefault="00AB73B9" w:rsidP="00AB73B9">
      <w:pPr>
        <w:shd w:val="clear" w:color="auto" w:fill="FFFFFF"/>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shd w:val="clear" w:color="auto" w:fill="FFFFFF"/>
          <w:lang w:eastAsia="uk-UA"/>
        </w:rPr>
        <w:t>О. Ігнатов приєднується до думки кримінологів, які базовою (родовою) дефініцією вважають термін «протидія злочинності», яку можна визначити як систему різноманітних видів діяльності та комплексних заходів (які здійснюються суспільством і державою), спрямованих на попередження, усунення, нейтралізацію й обмеження (ослаблення) чинників, детермінуючих злочинність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_Ref431876741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shd w:val="clear" w:color="auto" w:fill="FFFFFF"/>
          <w:lang w:eastAsia="uk-UA"/>
        </w:rPr>
        <w:t>120</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shd w:val="clear" w:color="auto" w:fill="FFFFFF"/>
          <w:lang w:eastAsia="uk-UA"/>
        </w:rPr>
        <w:t xml:space="preserve">, с.95]. </w:t>
      </w:r>
      <w:r w:rsidRPr="00B430AC">
        <w:rPr>
          <w:rFonts w:ascii="Times New Roman" w:eastAsia="Times New Roman" w:hAnsi="Times New Roman"/>
          <w:sz w:val="28"/>
          <w:szCs w:val="28"/>
          <w:lang w:eastAsia="ru-RU"/>
        </w:rPr>
        <w:t>Водночас потрібно звернути увагу на те, що чітких меж між поняттями та категоріями, які використовуються для позначення всього спектра методів впливу на злочинність задля її обмеження, нейтралізації й ін., не існує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_Ref432185881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244</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ru-RU"/>
        </w:rPr>
        <w:t>,</w:t>
      </w:r>
      <w:r w:rsidR="008D4ACD" w:rsidRPr="00B430AC">
        <w:rPr>
          <w:rFonts w:ascii="Times New Roman" w:eastAsia="Times New Roman" w:hAnsi="Times New Roman"/>
          <w:sz w:val="28"/>
          <w:szCs w:val="28"/>
          <w:lang w:eastAsia="ru-RU"/>
        </w:rPr>
        <w:t> </w:t>
      </w:r>
      <w:r w:rsidRPr="00B430AC">
        <w:rPr>
          <w:rFonts w:ascii="Times New Roman" w:eastAsia="Times New Roman" w:hAnsi="Times New Roman"/>
          <w:sz w:val="28"/>
          <w:szCs w:val="28"/>
          <w:lang w:eastAsia="ru-RU"/>
        </w:rPr>
        <w:t>с.</w:t>
      </w:r>
      <w:r w:rsidR="008D4ACD" w:rsidRPr="00B430AC">
        <w:rPr>
          <w:rFonts w:ascii="Times New Roman" w:eastAsia="Times New Roman" w:hAnsi="Times New Roman"/>
          <w:sz w:val="28"/>
          <w:szCs w:val="28"/>
          <w:lang w:eastAsia="ru-RU"/>
        </w:rPr>
        <w:t> </w:t>
      </w:r>
      <w:r w:rsidRPr="00B430AC">
        <w:rPr>
          <w:rFonts w:ascii="Times New Roman" w:eastAsia="Times New Roman" w:hAnsi="Times New Roman"/>
          <w:sz w:val="28"/>
          <w:szCs w:val="28"/>
          <w:lang w:eastAsia="ru-RU"/>
        </w:rPr>
        <w:t>332</w:t>
      </w:r>
      <w:r w:rsidRPr="00B430AC">
        <w:rPr>
          <w:rFonts w:ascii="Times New Roman" w:hAnsi="Times New Roman"/>
          <w:sz w:val="28"/>
          <w:szCs w:val="28"/>
        </w:rPr>
        <w:t>−335</w:t>
      </w:r>
      <w:r w:rsidRPr="00B430AC">
        <w:rPr>
          <w:rFonts w:ascii="Times New Roman" w:eastAsia="Times New Roman" w:hAnsi="Times New Roman"/>
          <w:sz w:val="28"/>
          <w:szCs w:val="28"/>
          <w:lang w:eastAsia="ru-RU"/>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 спеціальній кримінологічній літературі та нормативних актах використовують різні терміни: «профілактика», «запобігання», «протидія», «боротьба», «превенція», «контроль» стосовно злочинності </w:t>
      </w:r>
      <w:r w:rsidRPr="00B430AC">
        <w:rPr>
          <w:rFonts w:ascii="Times New Roman" w:eastAsia="Times New Roman" w:hAnsi="Times New Roman"/>
          <w:sz w:val="28"/>
          <w:szCs w:val="28"/>
          <w:lang w:eastAsia="uk-UA"/>
        </w:rPr>
        <w:noBreakHyphen/>
        <w:t xml:space="preserve"> конкретних злочинів. Деякі науковці пропонують розмежувати значення вказаних термінів, пов’язуючи їх з різними рівнями, напрямами та видами діяльності, що розглядаються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_Ref432185934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3</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 с. 333</w:t>
      </w:r>
      <w:r w:rsidRPr="00B430AC">
        <w:rPr>
          <w:rFonts w:ascii="Times New Roman" w:hAnsi="Times New Roman"/>
          <w:sz w:val="28"/>
          <w:szCs w:val="28"/>
        </w:rPr>
        <w:t>−342</w:t>
      </w:r>
      <w:r w:rsidRPr="00B430AC">
        <w:rPr>
          <w:rFonts w:ascii="Times New Roman" w:eastAsia="Times New Roman" w:hAnsi="Times New Roman"/>
          <w:sz w:val="28"/>
          <w:szCs w:val="28"/>
          <w:lang w:eastAsia="uk-UA"/>
        </w:rPr>
        <w:t>].</w:t>
      </w:r>
    </w:p>
    <w:p w:rsidR="00AB73B9" w:rsidRPr="00B430AC" w:rsidRDefault="00AB73B9" w:rsidP="00AB73B9">
      <w:pPr>
        <w:widowControl w:val="0"/>
        <w:autoSpaceDE w:val="0"/>
        <w:autoSpaceDN w:val="0"/>
        <w:adjustRightInd w:val="0"/>
        <w:spacing w:after="0" w:line="360" w:lineRule="auto"/>
        <w:ind w:firstLine="567"/>
        <w:jc w:val="both"/>
        <w:rPr>
          <w:rFonts w:ascii="Times New Roman" w:eastAsia="Times New Roman" w:hAnsi="Times New Roman"/>
          <w:noProof/>
          <w:sz w:val="28"/>
          <w:szCs w:val="28"/>
          <w:lang w:eastAsia="ru-RU"/>
        </w:rPr>
      </w:pPr>
      <w:r w:rsidRPr="00B430AC">
        <w:rPr>
          <w:rFonts w:ascii="Times New Roman" w:eastAsia="Times New Roman" w:hAnsi="Times New Roman"/>
          <w:noProof/>
          <w:sz w:val="28"/>
          <w:szCs w:val="28"/>
          <w:lang w:eastAsia="ru-RU"/>
        </w:rPr>
        <w:t>Подібне розмежування уявляється таким, що суперечить збігові прямого розуміння цих термінів</w:t>
      </w:r>
      <w:r w:rsidR="00094EA5" w:rsidRPr="00B430AC">
        <w:rPr>
          <w:rFonts w:ascii="Times New Roman" w:eastAsia="Times New Roman" w:hAnsi="Times New Roman"/>
          <w:noProof/>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_Ref432185989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noProof/>
          <w:sz w:val="28"/>
          <w:szCs w:val="28"/>
          <w:lang w:eastAsia="ru-RU"/>
        </w:rPr>
        <w:t>171</w:t>
      </w:r>
      <w:r w:rsidR="00F632D7" w:rsidRPr="00B430AC">
        <w:rPr>
          <w:rFonts w:ascii="Times New Roman" w:hAnsi="Times New Roman"/>
          <w:sz w:val="28"/>
          <w:szCs w:val="28"/>
        </w:rPr>
        <w:fldChar w:fldCharType="end"/>
      </w:r>
      <w:r w:rsidR="00094EA5" w:rsidRPr="00B430AC">
        <w:rPr>
          <w:rFonts w:ascii="Times New Roman" w:eastAsia="Times New Roman" w:hAnsi="Times New Roman"/>
          <w:noProof/>
          <w:sz w:val="28"/>
          <w:szCs w:val="28"/>
          <w:lang w:eastAsia="ru-RU"/>
        </w:rPr>
        <w:t>, с. 156]</w:t>
      </w:r>
      <w:r w:rsidRPr="00B430AC">
        <w:rPr>
          <w:rFonts w:ascii="Times New Roman" w:eastAsia="Times New Roman" w:hAnsi="Times New Roman"/>
          <w:noProof/>
          <w:sz w:val="28"/>
          <w:szCs w:val="28"/>
          <w:lang w:eastAsia="ru-RU"/>
        </w:rPr>
        <w:t xml:space="preserve">, оскільки «профілактика» означає </w:t>
      </w:r>
      <w:r w:rsidRPr="00B430AC">
        <w:rPr>
          <w:rFonts w:ascii="Times New Roman" w:eastAsia="Times New Roman" w:hAnsi="Times New Roman"/>
          <w:noProof/>
          <w:sz w:val="28"/>
          <w:szCs w:val="28"/>
          <w:lang w:eastAsia="ru-RU"/>
        </w:rPr>
        <w:lastRenderedPageBreak/>
        <w:t>сукупність заходів, які попереджають від чогось або охороняють щось</w:t>
      </w:r>
      <w:r w:rsidR="00094EA5" w:rsidRPr="00B430AC">
        <w:rPr>
          <w:rFonts w:ascii="Times New Roman" w:eastAsia="Times New Roman" w:hAnsi="Times New Roman"/>
          <w:noProof/>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_Ref432186073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noProof/>
          <w:sz w:val="28"/>
          <w:szCs w:val="28"/>
          <w:lang w:eastAsia="ru-RU"/>
        </w:rPr>
        <w:t>276</w:t>
      </w:r>
      <w:r w:rsidR="00F632D7" w:rsidRPr="00B430AC">
        <w:rPr>
          <w:rFonts w:ascii="Times New Roman" w:hAnsi="Times New Roman"/>
          <w:sz w:val="28"/>
          <w:szCs w:val="28"/>
        </w:rPr>
        <w:fldChar w:fldCharType="end"/>
      </w:r>
      <w:r w:rsidR="00094EA5" w:rsidRPr="00B430AC">
        <w:rPr>
          <w:rFonts w:ascii="Times New Roman" w:eastAsia="Times New Roman" w:hAnsi="Times New Roman"/>
          <w:noProof/>
          <w:sz w:val="28"/>
          <w:szCs w:val="28"/>
          <w:lang w:eastAsia="ru-RU"/>
        </w:rPr>
        <w:t>, с. 574</w:t>
      </w:r>
      <w:r w:rsidR="00094EA5" w:rsidRPr="00B430AC">
        <w:rPr>
          <w:rFonts w:ascii="Times New Roman" w:hAnsi="Times New Roman"/>
          <w:sz w:val="28"/>
          <w:szCs w:val="28"/>
        </w:rPr>
        <w:t>−575</w:t>
      </w:r>
      <w:r w:rsidR="00094EA5" w:rsidRPr="00B430AC">
        <w:rPr>
          <w:rFonts w:ascii="Times New Roman" w:eastAsia="Times New Roman" w:hAnsi="Times New Roman"/>
          <w:noProof/>
          <w:sz w:val="28"/>
          <w:szCs w:val="28"/>
          <w:lang w:eastAsia="ru-RU"/>
        </w:rPr>
        <w:t>]</w:t>
      </w:r>
      <w:r w:rsidRPr="00B430AC">
        <w:rPr>
          <w:rFonts w:ascii="Times New Roman" w:eastAsia="Times New Roman" w:hAnsi="Times New Roman"/>
          <w:noProof/>
          <w:sz w:val="28"/>
          <w:szCs w:val="28"/>
          <w:lang w:eastAsia="ru-RU"/>
        </w:rPr>
        <w:t>, а під «профілактикою правопорушень» розуміють комплексне застосування компетентними суб’єктами загальних і спеціальних заходів, спрямованих на недопущення правопорушень та запобігання їм, ліквідацію причин та умов, що їх викликають</w:t>
      </w:r>
      <w:r w:rsidR="00094EA5" w:rsidRPr="00B430AC">
        <w:rPr>
          <w:rFonts w:ascii="Times New Roman" w:eastAsia="Times New Roman" w:hAnsi="Times New Roman"/>
          <w:noProof/>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_Ref432186111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noProof/>
          <w:sz w:val="28"/>
          <w:szCs w:val="28"/>
          <w:lang w:eastAsia="ru-RU"/>
        </w:rPr>
        <w:t>306</w:t>
      </w:r>
      <w:r w:rsidR="00F632D7" w:rsidRPr="00B430AC">
        <w:rPr>
          <w:rFonts w:ascii="Times New Roman" w:hAnsi="Times New Roman"/>
          <w:sz w:val="28"/>
          <w:szCs w:val="28"/>
        </w:rPr>
        <w:fldChar w:fldCharType="end"/>
      </w:r>
      <w:r w:rsidR="00094EA5" w:rsidRPr="00B430AC">
        <w:rPr>
          <w:rFonts w:ascii="Times New Roman" w:eastAsia="Times New Roman" w:hAnsi="Times New Roman"/>
          <w:noProof/>
          <w:sz w:val="28"/>
          <w:szCs w:val="28"/>
          <w:lang w:eastAsia="ru-RU"/>
        </w:rPr>
        <w:t>, с. 411]</w:t>
      </w:r>
      <w:r w:rsidRPr="00B430AC">
        <w:rPr>
          <w:rFonts w:ascii="Times New Roman" w:eastAsia="Times New Roman" w:hAnsi="Times New Roman"/>
          <w:noProof/>
          <w:sz w:val="28"/>
          <w:szCs w:val="28"/>
          <w:lang w:eastAsia="ru-RU"/>
        </w:rPr>
        <w:t xml:space="preserve">. Великий тлумачний словник сучасної української мови пояснює «запобігання», як своєчасні заходи запобігати здійсненню або виникненню чого-небудь, переважно небажаного, «протидіяти» </w:t>
      </w:r>
      <w:r w:rsidRPr="00B430AC">
        <w:rPr>
          <w:rFonts w:ascii="Times New Roman" w:eastAsia="Times New Roman" w:hAnsi="Times New Roman"/>
          <w:noProof/>
          <w:sz w:val="28"/>
          <w:szCs w:val="28"/>
          <w:lang w:eastAsia="ru-RU"/>
        </w:rPr>
        <w:noBreakHyphen/>
        <w:t xml:space="preserve"> спрямовувати дію проти кого-, чого-небудь. Термін «превентивний» – охороняючий щось, попереджуючий</w:t>
      </w:r>
      <w:r w:rsidR="00094EA5" w:rsidRPr="00B430AC">
        <w:rPr>
          <w:rFonts w:ascii="Times New Roman" w:eastAsia="Times New Roman" w:hAnsi="Times New Roman"/>
          <w:noProof/>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_Ref432186073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noProof/>
          <w:sz w:val="28"/>
          <w:szCs w:val="28"/>
          <w:lang w:eastAsia="ru-RU"/>
        </w:rPr>
        <w:t>276</w:t>
      </w:r>
      <w:r w:rsidR="00F632D7" w:rsidRPr="00B430AC">
        <w:rPr>
          <w:rFonts w:ascii="Times New Roman" w:hAnsi="Times New Roman"/>
          <w:sz w:val="28"/>
          <w:szCs w:val="28"/>
        </w:rPr>
        <w:fldChar w:fldCharType="end"/>
      </w:r>
      <w:r w:rsidR="00094EA5" w:rsidRPr="00B430AC">
        <w:rPr>
          <w:rFonts w:ascii="Times New Roman" w:eastAsia="Times New Roman" w:hAnsi="Times New Roman"/>
          <w:noProof/>
          <w:sz w:val="28"/>
          <w:szCs w:val="28"/>
          <w:lang w:eastAsia="ru-RU"/>
        </w:rPr>
        <w:t>, с. 525]</w:t>
      </w:r>
      <w:r w:rsidRPr="00B430AC">
        <w:rPr>
          <w:rFonts w:ascii="Times New Roman" w:eastAsia="Times New Roman" w:hAnsi="Times New Roman"/>
          <w:noProof/>
          <w:sz w:val="28"/>
          <w:szCs w:val="28"/>
          <w:lang w:eastAsia="ru-RU"/>
        </w:rPr>
        <w:t>, тому в більшості робіт так само, як і в нормативно-правових актах та методичних рекомендаціях, вони вживаються як взаємозамінні. В основу розмежування попереджувальної діяльності за рівнями, напрямами, видами повинен бути, на думку Н. Ф. Кузн</w:t>
      </w:r>
      <w:r w:rsidR="00D611CB">
        <w:rPr>
          <w:rFonts w:ascii="Times New Roman" w:eastAsia="Times New Roman" w:hAnsi="Times New Roman"/>
          <w:noProof/>
          <w:sz w:val="28"/>
          <w:szCs w:val="28"/>
          <w:lang w:eastAsia="ru-RU"/>
        </w:rPr>
        <w:t>е</w:t>
      </w:r>
      <w:bookmarkStart w:id="37" w:name="_GoBack"/>
      <w:bookmarkEnd w:id="37"/>
      <w:r w:rsidRPr="00B430AC">
        <w:rPr>
          <w:rFonts w:ascii="Times New Roman" w:eastAsia="Times New Roman" w:hAnsi="Times New Roman"/>
          <w:noProof/>
          <w:sz w:val="28"/>
          <w:szCs w:val="28"/>
          <w:lang w:eastAsia="ru-RU"/>
        </w:rPr>
        <w:t>цової і Г. М. Міньковського, «покладений аналіз її змісту, а не термінологічний підхід»</w:t>
      </w:r>
      <w:r w:rsidR="00094EA5" w:rsidRPr="00B430AC">
        <w:rPr>
          <w:rFonts w:ascii="Times New Roman" w:eastAsia="Times New Roman" w:hAnsi="Times New Roman"/>
          <w:noProof/>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_Ref432185989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noProof/>
          <w:sz w:val="28"/>
          <w:szCs w:val="28"/>
          <w:lang w:eastAsia="ru-RU"/>
        </w:rPr>
        <w:t>171</w:t>
      </w:r>
      <w:r w:rsidR="00F632D7" w:rsidRPr="00B430AC">
        <w:rPr>
          <w:rFonts w:ascii="Times New Roman" w:hAnsi="Times New Roman"/>
          <w:sz w:val="28"/>
          <w:szCs w:val="28"/>
        </w:rPr>
        <w:fldChar w:fldCharType="end"/>
      </w:r>
      <w:r w:rsidR="00094EA5" w:rsidRPr="00B430AC">
        <w:rPr>
          <w:rFonts w:ascii="Times New Roman" w:eastAsia="Times New Roman" w:hAnsi="Times New Roman"/>
          <w:noProof/>
          <w:sz w:val="28"/>
          <w:szCs w:val="28"/>
          <w:lang w:eastAsia="ru-RU"/>
        </w:rPr>
        <w:t>, с. 156]</w:t>
      </w:r>
      <w:r w:rsidRPr="00B430AC">
        <w:rPr>
          <w:rFonts w:ascii="Times New Roman" w:eastAsia="Times New Roman" w:hAnsi="Times New Roman"/>
          <w:noProof/>
          <w:sz w:val="28"/>
          <w:szCs w:val="28"/>
          <w:lang w:eastAsia="ru-RU"/>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При запобіганні злочинам, скоєним особами в складі натовпу в учасників масових заходів є конкретні злочинні наміри і, відповідно, протидія їм передбачає пряме втручання компетентних органів у злочинні дії.</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Це можна інтерпретувати на поведінці, наприклад, уболівальників. Атмосфера стадіону, уболівальницькі традиції, криміногенний склад частини натовпу, психогенні механізми конформізму тощо є криміногенним чинником, що може сприяти вчиненню злочину. Профілактична діяльність у цьому плані передбачає попередження учасників натовпу за допомогою, наприклад, розповсюдження листівок, оголошення по гучномовцю, тактовна поведінка стюартів ще на етапі, коли немає потенційної загрози скоєння кримінального злочину.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Дії щодо попередження злочинів, що вчиняються особами в складі натовпу, проводяться компетентними правоохоронними органами як запобігання їм при настанні конкретних злочинних посягань. Так, при створенні криміногенної ситуації, коли, наприклад, фани починають палити фаєри, закликати речівками інших глядачів, до скоєння злочинів тощо. До </w:t>
      </w:r>
      <w:r w:rsidRPr="00B430AC">
        <w:rPr>
          <w:rFonts w:ascii="Times New Roman" w:eastAsia="Times New Roman" w:hAnsi="Times New Roman"/>
          <w:sz w:val="28"/>
          <w:szCs w:val="28"/>
          <w:lang w:eastAsia="uk-UA"/>
        </w:rPr>
        <w:lastRenderedPageBreak/>
        <w:t>запобіжних заходів можна віднести збільшення кількості стюартів у проблемних секторах, оголошення по гучномовцю про відповідальність за протиправні дії учасників спортивних дійств тощо.</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При вчиненні злочинних дій окремими особами чи групою осіб у складі натовпу (кидання предметів у глядачів та учасників спортивних змагань, бійка з іншими уболівальниками, групове порушення громадського порядку тощо) співробітники органів внутрішніх справ здійснюють протидію злочинам за допомогою силової локалізації учасників конфлікту, їх затримання, правомірне застосування засобів силового впливу (водомети, кийки, наручники, балончики з газом й ін.).</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Кожна епоха народжувала нові погляди на заходи боротьби зі злочинністю та «соціальні інструменти», за допомогою яких можна запобігти злочину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_Ref419893341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114</w:t>
      </w:r>
      <w:r w:rsidR="00F632D7" w:rsidRPr="00B430AC">
        <w:rPr>
          <w:rFonts w:ascii="Times New Roman" w:hAnsi="Times New Roman"/>
          <w:sz w:val="28"/>
          <w:szCs w:val="28"/>
        </w:rPr>
        <w:fldChar w:fldCharType="end"/>
      </w:r>
      <w:r w:rsidRPr="00B430AC">
        <w:rPr>
          <w:rFonts w:ascii="Times New Roman" w:eastAsia="Times New Roman" w:hAnsi="Times New Roman"/>
          <w:sz w:val="28"/>
          <w:szCs w:val="28"/>
          <w:lang w:eastAsia="uk-UA"/>
        </w:rPr>
        <w:t>,</w:t>
      </w:r>
      <w:r w:rsidR="008D4ACD" w:rsidRPr="00B430AC">
        <w:rPr>
          <w:rFonts w:ascii="Times New Roman" w:eastAsia="Times New Roman" w:hAnsi="Times New Roman"/>
          <w:sz w:val="28"/>
          <w:szCs w:val="28"/>
          <w:lang w:eastAsia="uk-UA"/>
        </w:rPr>
        <w:t> </w:t>
      </w:r>
      <w:r w:rsidRPr="00B430AC">
        <w:rPr>
          <w:rFonts w:ascii="Times New Roman" w:eastAsia="Times New Roman" w:hAnsi="Times New Roman"/>
          <w:sz w:val="28"/>
          <w:szCs w:val="28"/>
          <w:lang w:eastAsia="uk-UA"/>
        </w:rPr>
        <w:t>c.</w:t>
      </w:r>
      <w:r w:rsidR="008D4ACD" w:rsidRPr="00B430AC">
        <w:rPr>
          <w:rFonts w:ascii="Times New Roman" w:eastAsia="Times New Roman" w:hAnsi="Times New Roman"/>
          <w:sz w:val="28"/>
          <w:szCs w:val="28"/>
          <w:lang w:eastAsia="uk-UA"/>
        </w:rPr>
        <w:t> </w:t>
      </w:r>
      <w:r w:rsidRPr="00B430AC">
        <w:rPr>
          <w:rFonts w:ascii="Times New Roman" w:eastAsia="Times New Roman" w:hAnsi="Times New Roman"/>
          <w:sz w:val="28"/>
          <w:szCs w:val="28"/>
          <w:lang w:eastAsia="uk-UA"/>
        </w:rPr>
        <w:t>59].</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Заходи профілактичного характеру здебільшого здійснюють органи несилових структур (освітньо-виховні заклади, громадські організації, відділи з роботи з громадськістю й ін.). Запобіжні заходи організовуються та проводяться компетентними органами силових та несилових структур. Заходи протидії злочинних дій проводять виключно силові структури.</w:t>
      </w:r>
    </w:p>
    <w:p w:rsidR="00AB73B9" w:rsidRPr="00B430AC" w:rsidRDefault="00AB73B9" w:rsidP="00AB73B9">
      <w:pPr>
        <w:tabs>
          <w:tab w:val="num"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Як зазначає Б. Тугельбаєва, одним із механізмів подолання злочинного насильства є також реабілітаційні програми. Успішна психокорекція такої особи припускає трансформацію системи особистісних цінностей через поділ понять «насильство», «влада», «сила», «контроль», перехід агресивної енергії в конструктивне русло тощо. Це завдання досить складне, оскільки пов'язане з глибинною трансформацією базових структур особистості, що потребує як високої професіоналізації психологів, так і досить тривалого часу. Крім того, корекція моделей поведінки агресора припускає руйнування адиктивних (залежних) відносин, а також і терапію проблем залежності різного генезису (наркологічних, алкогольних й ін.)</w:t>
      </w:r>
      <w:r w:rsidR="0029484E"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_Ref432186209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355</w:t>
      </w:r>
      <w:r w:rsidR="00F632D7" w:rsidRPr="00B430AC">
        <w:rPr>
          <w:rFonts w:ascii="Times New Roman" w:hAnsi="Times New Roman"/>
          <w:sz w:val="28"/>
          <w:szCs w:val="28"/>
        </w:rPr>
        <w:fldChar w:fldCharType="end"/>
      </w:r>
      <w:r w:rsidR="0029484E" w:rsidRPr="00B430AC">
        <w:rPr>
          <w:rFonts w:ascii="Times New Roman" w:eastAsia="Times New Roman" w:hAnsi="Times New Roman"/>
          <w:sz w:val="28"/>
          <w:szCs w:val="28"/>
          <w:lang w:eastAsia="uk-UA"/>
        </w:rPr>
        <w:t>, с. 169]</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Своєрідною особливістю, на думку А. А. Абдульманова, у процесі попередження злочинних дій, що вчиняються особами в складі натовпу, є те, </w:t>
      </w:r>
      <w:r w:rsidRPr="00B430AC">
        <w:rPr>
          <w:rFonts w:ascii="Times New Roman" w:eastAsia="Times New Roman" w:hAnsi="Times New Roman"/>
          <w:sz w:val="28"/>
          <w:szCs w:val="28"/>
          <w:lang w:eastAsia="uk-UA"/>
        </w:rPr>
        <w:lastRenderedPageBreak/>
        <w:t xml:space="preserve">що потрібно враховувати, що масові заворушення, зазвичай, відбуваються в містах і лише як виняток </w:t>
      </w:r>
      <w:r w:rsidRPr="00B430AC">
        <w:rPr>
          <w:rFonts w:ascii="Times New Roman" w:eastAsia="Times New Roman" w:hAnsi="Times New Roman"/>
          <w:sz w:val="28"/>
          <w:szCs w:val="28"/>
          <w:lang w:eastAsia="uk-UA"/>
        </w:rPr>
        <w:noBreakHyphen/>
        <w:t xml:space="preserve"> у районних центрах обласного підпорядкування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_Ref432200038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1</w:t>
      </w:r>
      <w:r w:rsidR="00F632D7" w:rsidRPr="00B430AC">
        <w:rPr>
          <w:rFonts w:ascii="Times New Roman" w:hAnsi="Times New Roman"/>
          <w:sz w:val="28"/>
          <w:szCs w:val="28"/>
        </w:rPr>
        <w:fldChar w:fldCharType="end"/>
      </w:r>
      <w:r w:rsidR="0029484E" w:rsidRPr="00B430AC">
        <w:rPr>
          <w:rFonts w:ascii="Times New Roman" w:hAnsi="Times New Roman"/>
          <w:sz w:val="28"/>
          <w:szCs w:val="28"/>
        </w:rPr>
        <w:t>, с. 251</w:t>
      </w:r>
      <w:r w:rsidRPr="00B430AC">
        <w:rPr>
          <w:rFonts w:ascii="Times New Roman" w:eastAsia="Times New Roman" w:hAnsi="Times New Roman"/>
          <w:sz w:val="28"/>
          <w:szCs w:val="28"/>
          <w:lang w:eastAsia="uk-UA"/>
        </w:rPr>
        <w:t>]. Учинення масових заворушень у містах, на наш погляд, полегшено тим, що там діє фактор спілкування незнайомих один одному людей, які мають різні інтереси. У місті важче встановити дієвий контроль за поведінкою окремих осіб, складніше виявити їх зв'язки.</w:t>
      </w:r>
    </w:p>
    <w:p w:rsidR="00AB73B9" w:rsidRPr="00B430AC" w:rsidRDefault="00AB73B9" w:rsidP="00AB73B9">
      <w:pPr>
        <w:spacing w:after="0" w:line="360" w:lineRule="auto"/>
        <w:ind w:firstLine="567"/>
        <w:jc w:val="both"/>
        <w:rPr>
          <w:rFonts w:ascii="Times New Roman" w:eastAsia="Times New Roman" w:hAnsi="Times New Roman"/>
          <w:i/>
          <w:sz w:val="28"/>
          <w:szCs w:val="28"/>
          <w:lang w:eastAsia="uk-UA"/>
        </w:rPr>
      </w:pPr>
      <w:r w:rsidRPr="00B430AC">
        <w:rPr>
          <w:rFonts w:ascii="Times New Roman" w:eastAsia="Times New Roman" w:hAnsi="Times New Roman"/>
          <w:sz w:val="28"/>
          <w:szCs w:val="28"/>
          <w:lang w:eastAsia="uk-UA"/>
        </w:rPr>
        <w:t xml:space="preserve">Можемо погодитись з ученими, які вважають, що діяльність із запобігання злочинності може носити не лише спеціально-кримінологічний характер як функціонально запобіжне призначення саме стосовно злочинності, а й суто загальносоціальний. При цьому перші мають безпосередній, а другі </w:t>
      </w:r>
      <w:r w:rsidRPr="00B430AC">
        <w:rPr>
          <w:rFonts w:ascii="Times New Roman" w:eastAsia="Times New Roman" w:hAnsi="Times New Roman"/>
          <w:sz w:val="28"/>
          <w:szCs w:val="28"/>
          <w:lang w:eastAsia="uk-UA"/>
        </w:rPr>
        <w:noBreakHyphen/>
        <w:t xml:space="preserve"> опосередкований вплив на криміногенні детермінанти. Заходи спеціально-кримінологічного запобігання здійснюються на загальнодержавному, різних регіональних і галузевих рівнях. На думку О. М. Джужі, загальносоціальні заходи спрямовані на вдосконалення економіки, підвищення матеріального добробуту населення, розвиток демократії і суспільної активності людей, підвищення культури народу</w:t>
      </w:r>
      <w:r w:rsidR="0029484E"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_Ref432186261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81</w:t>
      </w:r>
      <w:r w:rsidR="00F632D7" w:rsidRPr="00B430AC">
        <w:rPr>
          <w:rFonts w:ascii="Times New Roman" w:hAnsi="Times New Roman"/>
          <w:sz w:val="28"/>
          <w:szCs w:val="28"/>
        </w:rPr>
        <w:fldChar w:fldCharType="end"/>
      </w:r>
      <w:r w:rsidR="0029484E" w:rsidRPr="00B430AC">
        <w:rPr>
          <w:rFonts w:ascii="Times New Roman" w:eastAsia="Times New Roman" w:hAnsi="Times New Roman"/>
          <w:sz w:val="28"/>
          <w:szCs w:val="28"/>
          <w:lang w:eastAsia="uk-UA"/>
        </w:rPr>
        <w:t>, с.137]</w:t>
      </w:r>
      <w:r w:rsidRPr="00B430AC">
        <w:rPr>
          <w:rFonts w:ascii="Times New Roman" w:eastAsia="Times New Roman" w:hAnsi="Times New Roman"/>
          <w:sz w:val="28"/>
          <w:szCs w:val="28"/>
          <w:lang w:eastAsia="uk-UA"/>
        </w:rPr>
        <w:t xml:space="preserve">. </w:t>
      </w:r>
      <w:r w:rsidRPr="00B430AC">
        <w:rPr>
          <w:rFonts w:ascii="Times New Roman" w:eastAsia="Times New Roman" w:hAnsi="Times New Roman"/>
          <w:iCs/>
          <w:sz w:val="28"/>
          <w:szCs w:val="28"/>
          <w:lang w:eastAsia="uk-UA"/>
        </w:rPr>
        <w:t>Такі заходи прово</w:t>
      </w:r>
      <w:r w:rsidR="005F28CB" w:rsidRPr="00B430AC">
        <w:rPr>
          <w:rFonts w:ascii="Times New Roman" w:eastAsia="Times New Roman" w:hAnsi="Times New Roman"/>
          <w:iCs/>
          <w:sz w:val="28"/>
          <w:szCs w:val="28"/>
          <w:lang w:eastAsia="uk-UA"/>
        </w:rPr>
        <w:t>д</w:t>
      </w:r>
      <w:r w:rsidRPr="00B430AC">
        <w:rPr>
          <w:rFonts w:ascii="Times New Roman" w:eastAsia="Times New Roman" w:hAnsi="Times New Roman"/>
          <w:iCs/>
          <w:sz w:val="28"/>
          <w:szCs w:val="28"/>
          <w:lang w:eastAsia="uk-UA"/>
        </w:rPr>
        <w:t>яться як на території всієї країни, так і на території окремої адміністративної одиниці, як щодо всього населення, так і окремої його частини. Заходи загальносоціального характеру не мають спеціального завдання запобігання, проте їх реалізація суттєво може вплинути на рівень, динаміку й структуру окремого виду злочинності, оскільки створюватиме умови, які нейтралізуватимуть, блокуватимуть і повністю унеможливлюватимуть дію детермінант, що зумовлюють формування злочинної поведінки</w:t>
      </w:r>
      <w:r w:rsidR="0029484E" w:rsidRPr="00B430AC">
        <w:rPr>
          <w:rFonts w:ascii="Times New Roman" w:eastAsia="Times New Roman" w:hAnsi="Times New Roman"/>
          <w:iCs/>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_Ref432186309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iCs/>
          <w:sz w:val="28"/>
          <w:szCs w:val="28"/>
          <w:lang w:eastAsia="uk-UA"/>
        </w:rPr>
        <w:t>344</w:t>
      </w:r>
      <w:r w:rsidR="00F632D7" w:rsidRPr="00B430AC">
        <w:rPr>
          <w:rFonts w:ascii="Times New Roman" w:hAnsi="Times New Roman"/>
          <w:sz w:val="28"/>
          <w:szCs w:val="28"/>
        </w:rPr>
        <w:fldChar w:fldCharType="end"/>
      </w:r>
      <w:r w:rsidR="0029484E" w:rsidRPr="00B430AC">
        <w:rPr>
          <w:rFonts w:ascii="Times New Roman" w:eastAsia="Times New Roman" w:hAnsi="Times New Roman"/>
          <w:iCs/>
          <w:sz w:val="28"/>
          <w:szCs w:val="28"/>
          <w:lang w:eastAsia="uk-UA"/>
        </w:rPr>
        <w:t>, с. 125]</w:t>
      </w:r>
      <w:r w:rsidRPr="00B430AC">
        <w:rPr>
          <w:rFonts w:ascii="Times New Roman" w:eastAsia="Times New Roman" w:hAnsi="Times New Roman"/>
          <w:iCs/>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Означені види заходів А. Закалюк систематизує за ознакою цільового призначення на:</w:t>
      </w:r>
    </w:p>
    <w:p w:rsidR="00AB73B9" w:rsidRPr="00B430AC" w:rsidRDefault="00AB73B9" w:rsidP="00AB73B9">
      <w:pPr>
        <w:numPr>
          <w:ilvl w:val="0"/>
          <w:numId w:val="16"/>
        </w:numPr>
        <w:tabs>
          <w:tab w:val="clear" w:pos="1680"/>
          <w:tab w:val="left" w:pos="993"/>
          <w:tab w:val="num" w:pos="1843"/>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цільові, або спеціально-кримінологічні, що мають спеціальну мету запобігання злочинності;</w:t>
      </w:r>
    </w:p>
    <w:p w:rsidR="00AB73B9" w:rsidRPr="00B430AC" w:rsidRDefault="00AB73B9" w:rsidP="00AB73B9">
      <w:pPr>
        <w:numPr>
          <w:ilvl w:val="0"/>
          <w:numId w:val="16"/>
        </w:numPr>
        <w:tabs>
          <w:tab w:val="clear" w:pos="1680"/>
          <w:tab w:val="left" w:pos="993"/>
          <w:tab w:val="num" w:pos="1843"/>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загальносоціальні, здійснення яких спрямовується на вирішення інших соціальних потреб, але побічно мають ефект і щодо запобігання злочинності</w:t>
      </w:r>
      <w:r w:rsidR="0029484E"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_Ref432186332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104</w:t>
      </w:r>
      <w:r w:rsidR="00F632D7" w:rsidRPr="00B430AC">
        <w:rPr>
          <w:rFonts w:ascii="Times New Roman" w:hAnsi="Times New Roman"/>
          <w:sz w:val="28"/>
          <w:szCs w:val="28"/>
        </w:rPr>
        <w:fldChar w:fldCharType="end"/>
      </w:r>
      <w:r w:rsidR="0029484E" w:rsidRPr="00B430AC">
        <w:rPr>
          <w:rFonts w:ascii="Times New Roman" w:eastAsia="Times New Roman" w:hAnsi="Times New Roman"/>
          <w:sz w:val="28"/>
          <w:szCs w:val="28"/>
          <w:lang w:eastAsia="uk-UA"/>
        </w:rPr>
        <w:t>,</w:t>
      </w:r>
      <w:r w:rsidR="008D4ACD" w:rsidRPr="00B430AC">
        <w:rPr>
          <w:rFonts w:ascii="Times New Roman" w:eastAsia="Times New Roman" w:hAnsi="Times New Roman"/>
          <w:sz w:val="28"/>
          <w:szCs w:val="28"/>
          <w:lang w:eastAsia="uk-UA"/>
        </w:rPr>
        <w:t> </w:t>
      </w:r>
      <w:r w:rsidR="0029484E" w:rsidRPr="00B430AC">
        <w:rPr>
          <w:rFonts w:ascii="Times New Roman" w:eastAsia="Times New Roman" w:hAnsi="Times New Roman"/>
          <w:sz w:val="28"/>
          <w:szCs w:val="28"/>
          <w:lang w:eastAsia="uk-UA"/>
        </w:rPr>
        <w:t>с.</w:t>
      </w:r>
      <w:r w:rsidR="008D4ACD" w:rsidRPr="00B430AC">
        <w:rPr>
          <w:rFonts w:ascii="Times New Roman" w:eastAsia="Times New Roman" w:hAnsi="Times New Roman"/>
          <w:sz w:val="28"/>
          <w:szCs w:val="28"/>
          <w:lang w:eastAsia="uk-UA"/>
        </w:rPr>
        <w:t> </w:t>
      </w:r>
      <w:r w:rsidR="0029484E" w:rsidRPr="00B430AC">
        <w:rPr>
          <w:rFonts w:ascii="Times New Roman" w:eastAsia="Times New Roman" w:hAnsi="Times New Roman"/>
          <w:sz w:val="28"/>
          <w:szCs w:val="28"/>
          <w:lang w:eastAsia="uk-UA"/>
        </w:rPr>
        <w:t>117]</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По суті, представлена автором класифікація заходів відображає, у нашому розумінні, заходи запобігання/протидії й профілактичні.</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Загалом, для більш ефективної протидії злочинним діям, що вчиняються особами в складі натовпу, низка законодавчих ініціатив та програм потребує корекції. Насамперед, оскільки нам імпонує культурологічна концепція, варто розробити систему заходів, спрямованих на підвищення культурно-просвітницької діяльності щодо правового розв'язання соціальних та інших проблем за допомогою мирних зібрань. Також до заходів протидії відносимо прийняття спеціальних норм про попередження будь-якої дискримінації за національну, релігійну, статеву приналежність; заборону чи обмеження на розповсюдження та демонстрацію насильства в засобах масової інформації; державну програму про попередження злочинних дій, що вчиняються особами в складі натовпу; створення в силових структурах спеціальних служб, які займаються проблемами попередження злочинних дій, що вчиняються особами в складі натовпу;викорінення звичаїв і традицій, що складаються в окремих криміногенних групах (фанатські рухи, зібрання сепаратистського характеру, радикальні угрупування різної спрямованості тощо).</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Великого значення в попередженні злочинних дій, що вчиняються особами в складі натовпу, надається заходам профілактичного характеру. При проведенні різноманітних масових акцій органами внутрішніх справ спільно з органами місцевого самоврядування вживається комплекс організаційних та практичних заходів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_Ref432186365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351</w:t>
      </w:r>
      <w:r w:rsidR="00F632D7" w:rsidRPr="00B430AC">
        <w:rPr>
          <w:rFonts w:ascii="Times New Roman" w:hAnsi="Times New Roman"/>
          <w:sz w:val="28"/>
          <w:szCs w:val="28"/>
        </w:rPr>
        <w:fldChar w:fldCharType="end"/>
      </w:r>
      <w:r w:rsidR="0029484E" w:rsidRPr="00B430AC">
        <w:rPr>
          <w:rFonts w:ascii="Times New Roman" w:hAnsi="Times New Roman"/>
          <w:sz w:val="28"/>
          <w:szCs w:val="28"/>
        </w:rPr>
        <w:t>, с. 57</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 літературі щодо цього розглянуто питання про віднесення певних заходів держави до спеціальних груп задля їх згрупування та ефективнішого використання. На думку деяких науковців, класифікаційні групи повинні включати всі соціально-економічні, культурні, освітні, організаційні, управлінські й інші соціальні параметри, якщо вони спроможні об'єктивно усунути детермінанти злочинності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_Ref419893561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334</w:t>
      </w:r>
      <w:r w:rsidR="00F632D7" w:rsidRPr="00B430AC">
        <w:rPr>
          <w:rFonts w:ascii="Times New Roman" w:hAnsi="Times New Roman"/>
          <w:sz w:val="28"/>
          <w:szCs w:val="28"/>
        </w:rPr>
        <w:fldChar w:fldCharType="end"/>
      </w:r>
      <w:r w:rsidR="0029484E" w:rsidRPr="00B430AC">
        <w:rPr>
          <w:rFonts w:ascii="Times New Roman" w:hAnsi="Times New Roman"/>
          <w:sz w:val="28"/>
          <w:szCs w:val="28"/>
        </w:rPr>
        <w:t>, с. 66</w:t>
      </w:r>
      <w:r w:rsidRPr="00B430AC">
        <w:rPr>
          <w:rFonts w:ascii="Times New Roman" w:eastAsia="Times New Roman" w:hAnsi="Times New Roman"/>
          <w:sz w:val="28"/>
          <w:szCs w:val="28"/>
          <w:lang w:eastAsia="uk-UA"/>
        </w:rPr>
        <w:t>], створюють для цього сприятливу обстановку і умови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_Ref432186414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Pr>
          <w:rFonts w:ascii="Times New Roman" w:hAnsi="Times New Roman"/>
          <w:sz w:val="28"/>
          <w:szCs w:val="28"/>
        </w:rPr>
        <w:t>2</w:t>
      </w:r>
      <w:r w:rsidR="00F632D7" w:rsidRPr="00B430AC">
        <w:rPr>
          <w:rFonts w:ascii="Times New Roman" w:hAnsi="Times New Roman"/>
          <w:sz w:val="28"/>
          <w:szCs w:val="28"/>
        </w:rPr>
        <w:fldChar w:fldCharType="end"/>
      </w:r>
      <w:r w:rsidR="0029484E" w:rsidRPr="00B430AC">
        <w:rPr>
          <w:rFonts w:ascii="Times New Roman" w:eastAsia="Times New Roman" w:hAnsi="Times New Roman"/>
          <w:sz w:val="28"/>
          <w:szCs w:val="28"/>
          <w:lang w:eastAsia="uk-UA"/>
        </w:rPr>
        <w:t>, с. 21</w:t>
      </w:r>
      <w:r w:rsidR="0029484E" w:rsidRPr="00B430AC">
        <w:rPr>
          <w:rFonts w:ascii="Times New Roman" w:hAnsi="Times New Roman"/>
          <w:sz w:val="28"/>
          <w:szCs w:val="28"/>
        </w:rPr>
        <w:t>−22</w:t>
      </w:r>
      <w:r w:rsidRPr="00B430AC">
        <w:rPr>
          <w:rFonts w:ascii="Times New Roman" w:eastAsia="Times New Roman" w:hAnsi="Times New Roman"/>
          <w:sz w:val="28"/>
          <w:szCs w:val="28"/>
          <w:lang w:eastAsia="uk-UA"/>
        </w:rPr>
        <w:t xml:space="preserve">] і є передумовами виконання таких глобальних завдань, як «моральне формування нової людини, формування у </w:t>
      </w:r>
      <w:r w:rsidRPr="00B430AC">
        <w:rPr>
          <w:rFonts w:ascii="Times New Roman" w:eastAsia="Times New Roman" w:hAnsi="Times New Roman"/>
          <w:sz w:val="28"/>
          <w:szCs w:val="28"/>
          <w:lang w:eastAsia="uk-UA"/>
        </w:rPr>
        <w:lastRenderedPageBreak/>
        <w:t>людей суспільно корисних, духовно багатих потреб та інтересів, значне розширення легальних можливостей задоволення всіх розумних потреб»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_Ref432186579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335</w:t>
      </w:r>
      <w:r w:rsidR="00F632D7" w:rsidRPr="00B430AC">
        <w:rPr>
          <w:rFonts w:ascii="Times New Roman" w:hAnsi="Times New Roman"/>
          <w:sz w:val="28"/>
          <w:szCs w:val="28"/>
        </w:rPr>
        <w:fldChar w:fldCharType="end"/>
      </w:r>
      <w:r w:rsidR="0029484E" w:rsidRPr="00B430AC">
        <w:rPr>
          <w:rFonts w:ascii="Times New Roman" w:hAnsi="Times New Roman"/>
          <w:sz w:val="28"/>
          <w:szCs w:val="28"/>
        </w:rPr>
        <w:t>, с.45</w:t>
      </w:r>
      <w:r w:rsidR="00062877" w:rsidRPr="00B430AC">
        <w:rPr>
          <w:rFonts w:ascii="Times New Roman" w:hAnsi="Times New Roman"/>
          <w:sz w:val="28"/>
          <w:szCs w:val="28"/>
        </w:rPr>
        <w:t>–47</w:t>
      </w:r>
      <w:r w:rsidRPr="00B430AC">
        <w:rPr>
          <w:rFonts w:ascii="Times New Roman" w:eastAsia="Times New Roman" w:hAnsi="Times New Roman"/>
          <w:sz w:val="28"/>
          <w:szCs w:val="28"/>
          <w:lang w:eastAsia="uk-UA"/>
        </w:rPr>
        <w:t>]. Інші вчені, не заперечуючи важливості профілактичних заходів, уважають, що цього недостатньо для включення їх у сферу попередження злочинності. Профілактичним заходам потрібно надати профілактичної спрямованості, тобто спеціального призначення, в іншому випадку профілактика злочинності в якості специфічної активності буде розчинена в різних процесах соціального розвитку, не представляючи особливого статусу</w:t>
      </w:r>
      <w:r w:rsidR="00062877"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_Ref432186602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150</w:t>
      </w:r>
      <w:r w:rsidR="00F632D7" w:rsidRPr="00B430AC">
        <w:rPr>
          <w:rFonts w:ascii="Times New Roman" w:hAnsi="Times New Roman"/>
          <w:sz w:val="28"/>
          <w:szCs w:val="28"/>
        </w:rPr>
        <w:fldChar w:fldCharType="end"/>
      </w:r>
      <w:r w:rsidR="000F5D20" w:rsidRPr="00B430AC">
        <w:rPr>
          <w:rFonts w:ascii="Times New Roman" w:eastAsia="Times New Roman" w:hAnsi="Times New Roman"/>
          <w:sz w:val="28"/>
          <w:szCs w:val="28"/>
          <w:lang w:eastAsia="uk-UA"/>
        </w:rPr>
        <w:t>, с. 23</w:t>
      </w:r>
      <w:r w:rsidR="00062877"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Більш обґрунтованою, на наше переконання, є перша думка, оскільки це передбачає розробку наукових рекомендацій для оптимального обліку й розв’язання  кримінологічних проблем при застосуванні загальносоціальних заходів у вигляді профілактики злочинності. У цьому плані пропонуємо проведення моніторингу та дослідження криміногенних явищ відповідного регіону чи соціальної групи з наступним утіленням профілактичних заходів щодо означених проблем. Наприклад, до актуальних криміногенних детермінант східних регіонів України належать сепаратистські настрої значної кількості населення, що можуть призвести до вчинення злочинних дій особами в складі натовпу. Для західних регіонів одним з криміногенних детермінант вважаємо незадоволеність населення та підвищення ризику масових протестів із приводу недостатнього рівня впровадження реформ національного характеру. Відповідно до цього профілактичні програми відрізняються одна від одної та носять специфічний характер.</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Отже, заходи, спрямовані на запобігання злочинним діям, що вчиняються особами в складі натовпу, впливають на їх об'єктивні детермінанти виникнення; регулюють криміногенну ситуацію в деяких регіонах; запобігають діям некримінального характеру, які можуть перерости в агресивні; впливають на антисоціальну поведінку людей, котрі можуть скоїти злочини.</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Досить ефективними вважаємо зустрічі з лідерами та активістами політичних партій, громадських організацій і рухів, на яких роз'яснюється </w:t>
      </w:r>
      <w:r w:rsidRPr="00B430AC">
        <w:rPr>
          <w:rFonts w:ascii="Times New Roman" w:eastAsia="Times New Roman" w:hAnsi="Times New Roman"/>
          <w:sz w:val="28"/>
          <w:szCs w:val="28"/>
          <w:lang w:eastAsia="uk-UA"/>
        </w:rPr>
        <w:lastRenderedPageBreak/>
        <w:t>порядок організації та проведення масових заходів, установлюються обставини, що сприяють проведенню акції, розглядаються питання та способи їх вирішення, а також дається офіційне попередження про адміністративну та кримінальну відповідальність за злочинні дії. У подоланні проблеми перетворення мирного зібрання людей в агресивний натовп неабияку роль відіграють засоби масової інформації. Так, Орджонікідзівський районний суд м. Запоріжжя в справі № 335/4375/14-к 1-кп/335/327/2014  встановив, що «ОСОБА_1... діючи умисно, використовуючи власну комп'ютерну техніку, з метою розповсюдження розмістив в мережі Інтернет, в керованій ним групі «</w:t>
      </w:r>
      <w:r w:rsidRPr="00B430AC">
        <w:rPr>
          <w:rFonts w:ascii="Times New Roman" w:eastAsia="Times New Roman" w:hAnsi="Times New Roman"/>
          <w:sz w:val="28"/>
          <w:szCs w:val="28"/>
          <w:lang w:val="ru-RU" w:eastAsia="uk-UA"/>
        </w:rPr>
        <w:t xml:space="preserve">Народное освободительное движение Запорожье» в </w:t>
      </w:r>
      <w:r w:rsidRPr="00B430AC">
        <w:rPr>
          <w:rFonts w:ascii="Times New Roman" w:eastAsia="Times New Roman" w:hAnsi="Times New Roman"/>
          <w:sz w:val="28"/>
          <w:szCs w:val="28"/>
          <w:lang w:eastAsia="uk-UA"/>
        </w:rPr>
        <w:t>соціальній мережі</w:t>
      </w:r>
      <w:r w:rsidRPr="00B430AC">
        <w:rPr>
          <w:rFonts w:ascii="Times New Roman" w:eastAsia="Times New Roman" w:hAnsi="Times New Roman"/>
          <w:sz w:val="28"/>
          <w:szCs w:val="28"/>
          <w:lang w:val="ru-RU" w:eastAsia="uk-UA"/>
        </w:rPr>
        <w:t xml:space="preserve"> «Вконтакте»</w:t>
      </w:r>
      <w:r w:rsidRPr="00B430AC">
        <w:rPr>
          <w:rFonts w:ascii="Times New Roman" w:eastAsia="Times New Roman" w:hAnsi="Times New Roman"/>
          <w:sz w:val="28"/>
          <w:szCs w:val="28"/>
          <w:lang w:eastAsia="uk-UA"/>
        </w:rPr>
        <w:t xml:space="preserve"> за адресою http://vk.com/nodzp повідомлення, яке містило фотокопію документа «План </w:t>
      </w:r>
      <w:r w:rsidRPr="00B430AC">
        <w:rPr>
          <w:rFonts w:ascii="Times New Roman" w:eastAsia="Times New Roman" w:hAnsi="Times New Roman"/>
          <w:sz w:val="28"/>
          <w:szCs w:val="28"/>
          <w:lang w:val="ru-RU" w:eastAsia="uk-UA"/>
        </w:rPr>
        <w:t>действий</w:t>
      </w:r>
      <w:r w:rsidRPr="00B430AC">
        <w:rPr>
          <w:rFonts w:ascii="Times New Roman" w:eastAsia="Times New Roman" w:hAnsi="Times New Roman"/>
          <w:sz w:val="28"/>
          <w:szCs w:val="28"/>
          <w:lang w:eastAsia="uk-UA"/>
        </w:rPr>
        <w:t>» з закликами до захоплення будівель або споруд, що загрожують громадському порядку»</w:t>
      </w:r>
      <w:r w:rsidR="000F5D20"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_Ref432186838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179</w:t>
      </w:r>
      <w:r w:rsidR="00F632D7" w:rsidRPr="00B430AC">
        <w:rPr>
          <w:rFonts w:ascii="Times New Roman" w:hAnsi="Times New Roman"/>
          <w:sz w:val="28"/>
          <w:szCs w:val="28"/>
        </w:rPr>
        <w:fldChar w:fldCharType="end"/>
      </w:r>
      <w:r w:rsidR="000F5D20"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Величезний потенціал телебачення, друкованих й електронних періодичних видань залишається невикористаним стосовно питання виховання та формування особистості (особливо дітей і підлітків), пропаганди сімейних цінностей, добра й справедливості. Натомість, кількість виховних і соціальних програм на всіх телевізійних каналах недостатня, порівняно з «розважальними» передачами, основна мета яких </w:t>
      </w:r>
      <w:r w:rsidRPr="00B430AC">
        <w:rPr>
          <w:rFonts w:ascii="Times New Roman" w:eastAsia="Times New Roman" w:hAnsi="Times New Roman"/>
          <w:sz w:val="28"/>
          <w:szCs w:val="28"/>
          <w:lang w:eastAsia="uk-UA"/>
        </w:rPr>
        <w:noBreakHyphen/>
        <w:t xml:space="preserve"> досягти високого рейтингу каналу та його комерційного успіху. Через засоби масової інформації суспільству нав'язують «занижений» рівень моральності й культури, певну схему поведінки, у якій насильницьке розв’язання проблем, приниження честі й гідності людини, допустимість аморальних учинків сприймаються як звичне явище. Тут очевидно, що держава повинна здійснювати замовлення на створення різноманітних соціальних програм у засобах масової інформації. Так, у США й Канаді уряд щороку витрачає десятки мільйонів доларів для оплати ефірного часу освітніх і виховних радіо- й телепередач із проблем насильства в сучасному суспільстві.</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Загальносоціальною основою запобігання злочинності та максимального обмеження можливостей для її функціонування і відтворення вважається </w:t>
      </w:r>
      <w:r w:rsidRPr="00B430AC">
        <w:rPr>
          <w:rFonts w:ascii="Times New Roman" w:eastAsia="Times New Roman" w:hAnsi="Times New Roman"/>
          <w:sz w:val="28"/>
          <w:szCs w:val="28"/>
          <w:lang w:eastAsia="uk-UA"/>
        </w:rPr>
        <w:lastRenderedPageBreak/>
        <w:t>подолання кризових явищ у державі: в економіці, політиці, суспільній ідеології і психології, соціальній сфері, правоохоронній діяльності. На цьому підґрунті перспективними вбачаємо профілактичні заходи, пов’язані з:</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усуненням криміногенних детермінант стосовно падіння життєвого рівня населення, кризових явищ у соціальній і політичній обстановці в суспільстві;</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належними організаційно-управлінськими заходами запобігання злочинності, що спрямовані на усунення помилок і недоліків в управлінні економікою, політикою, соціальною сферою, а також правоохоронною діяльністю, оскільки ці помилки та недоліки є криміногенними чинниками</w:t>
      </w:r>
      <w:r w:rsidR="004C48F6"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_Ref432186865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417</w:t>
      </w:r>
      <w:r w:rsidR="00F632D7" w:rsidRPr="00B430AC">
        <w:rPr>
          <w:rFonts w:ascii="Times New Roman" w:hAnsi="Times New Roman"/>
          <w:sz w:val="28"/>
          <w:szCs w:val="28"/>
        </w:rPr>
        <w:fldChar w:fldCharType="end"/>
      </w:r>
      <w:r w:rsidR="004C48F6" w:rsidRPr="00B430AC">
        <w:rPr>
          <w:rFonts w:ascii="Times New Roman" w:eastAsia="Times New Roman" w:hAnsi="Times New Roman"/>
          <w:sz w:val="28"/>
          <w:szCs w:val="28"/>
          <w:lang w:eastAsia="uk-UA"/>
        </w:rPr>
        <w:t>,</w:t>
      </w:r>
      <w:r w:rsidR="008D4ACD" w:rsidRPr="00B430AC">
        <w:rPr>
          <w:rFonts w:ascii="Times New Roman" w:eastAsia="Times New Roman" w:hAnsi="Times New Roman"/>
          <w:sz w:val="28"/>
          <w:szCs w:val="28"/>
          <w:lang w:eastAsia="uk-UA"/>
        </w:rPr>
        <w:t> </w:t>
      </w:r>
      <w:r w:rsidR="004C48F6" w:rsidRPr="00B430AC">
        <w:rPr>
          <w:rFonts w:ascii="Times New Roman" w:eastAsia="Times New Roman" w:hAnsi="Times New Roman"/>
          <w:sz w:val="28"/>
          <w:szCs w:val="28"/>
          <w:lang w:eastAsia="uk-UA"/>
        </w:rPr>
        <w:t>с.</w:t>
      </w:r>
      <w:r w:rsidR="008D4ACD" w:rsidRPr="00B430AC">
        <w:rPr>
          <w:rFonts w:ascii="Times New Roman" w:eastAsia="Times New Roman" w:hAnsi="Times New Roman"/>
          <w:sz w:val="28"/>
          <w:szCs w:val="28"/>
          <w:lang w:eastAsia="uk-UA"/>
        </w:rPr>
        <w:t> </w:t>
      </w:r>
      <w:r w:rsidR="004C48F6" w:rsidRPr="00B430AC">
        <w:rPr>
          <w:rFonts w:ascii="Times New Roman" w:eastAsia="Times New Roman" w:hAnsi="Times New Roman"/>
          <w:sz w:val="28"/>
          <w:szCs w:val="28"/>
          <w:lang w:eastAsia="uk-UA"/>
        </w:rPr>
        <w:t>105]</w:t>
      </w:r>
      <w:r w:rsidRPr="00B430AC">
        <w:rPr>
          <w:rFonts w:ascii="Times New Roman" w:eastAsia="Times New Roman" w:hAnsi="Times New Roman"/>
          <w:sz w:val="28"/>
          <w:szCs w:val="28"/>
          <w:lang w:eastAsia="uk-UA"/>
        </w:rPr>
        <w:t>;</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послабленням криміногенних чинників у результаті формування в членів суспільства моральної позиції, орієнтованої на базові загальнолюдські цінності: заходи, що формують у суспільній свідомості нетерпимість до злочинів та інших правопорушень;</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установленням контролю за етикою мовлення в засобах масової інформації й естради, які можуть фактично пропагувати, усупереч міжнародно-правовим зобов’язанням України, злочинний спосіб життя, можливості, що з’являються після залучення до нього, привабливість і безпеку злочинної діяльності, норми спілкування в злочинному середовищі;</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недопустимістю таких негативних чинників, як соціальна нетерпимість, масові репресії, національна ворожнеча, відхилення від закономірностей соціального розвитку;</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установленням міждержавного співробітництва на інформаційно-методичному рівні і при спільних програмах розвитку;</w:t>
      </w:r>
    </w:p>
    <w:p w:rsidR="00AB73B9" w:rsidRPr="00B430AC" w:rsidRDefault="00AB73B9" w:rsidP="00AB73B9">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удосконаленням правових заходів протидії злочинності, що розглядається нами.</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Отже, загальносоціальне запобігання злочинності пов’язане з довготривалими видами соціальної активності громадян, макроекономікою країни, забезпеченням прав, свобод, законних інтересів громадян, підтриманням їхньої культури та моральних цінностей, дотриманням </w:t>
      </w:r>
      <w:r w:rsidRPr="00B430AC">
        <w:rPr>
          <w:rFonts w:ascii="Times New Roman" w:eastAsia="Times New Roman" w:hAnsi="Times New Roman"/>
          <w:sz w:val="28"/>
          <w:szCs w:val="28"/>
          <w:lang w:eastAsia="uk-UA"/>
        </w:rPr>
        <w:lastRenderedPageBreak/>
        <w:t>законності, соціальним захистом населення. Ці заходи мають більш масштабну мету, ніж попередження злочинності, але також містять важливий кримінологічний аспект, є основою спеціально-кримінологічної профілактики, оскільки їх спрямованість на виконання завдань соціального розвитку створює передумови обмеження злочинності, протидіє криміногенним детермінантам.</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 контексті культурологічної концепції системотвірним компонентом системи профілактичних засобів виступає, на нашу думку, створення освітньо-профілактичних програм щодо попередження злочинних дій, які вчиняються особами в складі натовпу. Освіта повинна сприяти реалізації цілей і можливостей людини, розширенню масштабів і спектра соціального вибору, забезпеченню адаптації до вимог зовнішнього світу, що змінюється. Сьогодні перед системою освіти стоїть завдання формування картини світу, що забезпечує орієнтацію особистості в різних життєвих ситуаціях, у тому числі й в умовах нестабільності. Головним результатом освіти повинна бути воля, усвідомлювана індивідом, як спроможність самостійно критично мислити й сприймати світ. Така воля повинна ґрунтуватись на самоконтролі й почутті відповідальності за свої вчинки, що не дасть змоги людині вчиняти імпульсивні дії або діяння під впливом зовнішніх обставин.</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Очевидно, що сучасна система освіти в Україні за умов молодої демократії  зазначені завдання не виконує. Нинішня парадигма середньої загальної (шкільної) освіти недостатньо адаптована до формування особистості, здатної оптимально пристосовуватися, само реалізовуватися й головне </w:t>
      </w:r>
      <w:r w:rsidRPr="00B430AC">
        <w:rPr>
          <w:rFonts w:ascii="Times New Roman" w:eastAsia="Times New Roman" w:hAnsi="Times New Roman"/>
          <w:sz w:val="28"/>
          <w:szCs w:val="28"/>
          <w:lang w:eastAsia="uk-UA"/>
        </w:rPr>
        <w:noBreakHyphen/>
        <w:t xml:space="preserve"> протидіяти негативним впливам масового характеру. До сьогодні превалюють тенденції озброєння підростаючого покоління певними знаннями, уміннями та навичками, а також професійними компетентностями у тій галузі, в якій людина працюватиме після отримання освіти. Ці уявлення про соціальну ефективність потрібно доповнити розумінням того, що мета освіти </w:t>
      </w:r>
      <w:r w:rsidRPr="00B430AC">
        <w:rPr>
          <w:rFonts w:ascii="Times New Roman" w:eastAsia="Times New Roman" w:hAnsi="Times New Roman"/>
          <w:sz w:val="28"/>
          <w:szCs w:val="28"/>
          <w:lang w:eastAsia="uk-UA"/>
        </w:rPr>
        <w:noBreakHyphen/>
        <w:t xml:space="preserve"> не сума знань сама по собі, а певна «система координат», що визначає існування й поведінку людини в цьому світі</w:t>
      </w:r>
      <w:r w:rsidR="004C48F6"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_Ref431876822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121</w:t>
      </w:r>
      <w:r w:rsidR="00F632D7" w:rsidRPr="00B430AC">
        <w:rPr>
          <w:rFonts w:ascii="Times New Roman" w:hAnsi="Times New Roman"/>
          <w:sz w:val="28"/>
          <w:szCs w:val="28"/>
        </w:rPr>
        <w:fldChar w:fldCharType="end"/>
      </w:r>
      <w:r w:rsidR="004C48F6" w:rsidRPr="00B430AC">
        <w:rPr>
          <w:rFonts w:ascii="Times New Roman" w:eastAsia="Times New Roman" w:hAnsi="Times New Roman"/>
          <w:sz w:val="28"/>
          <w:szCs w:val="28"/>
          <w:lang w:eastAsia="uk-UA"/>
        </w:rPr>
        <w:t>,</w:t>
      </w:r>
      <w:r w:rsidR="008D4ACD" w:rsidRPr="00B430AC">
        <w:rPr>
          <w:rFonts w:ascii="Times New Roman" w:eastAsia="Times New Roman" w:hAnsi="Times New Roman"/>
          <w:sz w:val="28"/>
          <w:szCs w:val="28"/>
          <w:lang w:eastAsia="uk-UA"/>
        </w:rPr>
        <w:t> </w:t>
      </w:r>
      <w:r w:rsidR="004C48F6" w:rsidRPr="00B430AC">
        <w:rPr>
          <w:rFonts w:ascii="Times New Roman" w:eastAsia="Times New Roman" w:hAnsi="Times New Roman"/>
          <w:sz w:val="28"/>
          <w:szCs w:val="28"/>
          <w:lang w:eastAsia="uk-UA"/>
        </w:rPr>
        <w:t>с.</w:t>
      </w:r>
      <w:r w:rsidR="008D4ACD" w:rsidRPr="00B430AC">
        <w:rPr>
          <w:rFonts w:ascii="Times New Roman" w:eastAsia="Times New Roman" w:hAnsi="Times New Roman"/>
          <w:sz w:val="28"/>
          <w:szCs w:val="28"/>
          <w:lang w:eastAsia="uk-UA"/>
        </w:rPr>
        <w:t> </w:t>
      </w:r>
      <w:r w:rsidR="004C48F6" w:rsidRPr="00B430AC">
        <w:rPr>
          <w:rFonts w:ascii="Times New Roman" w:eastAsia="Times New Roman" w:hAnsi="Times New Roman"/>
          <w:sz w:val="28"/>
          <w:szCs w:val="28"/>
          <w:lang w:eastAsia="uk-UA"/>
        </w:rPr>
        <w:t>143]</w:t>
      </w:r>
      <w:r w:rsidRPr="00B430AC">
        <w:rPr>
          <w:rFonts w:ascii="Times New Roman" w:eastAsia="Times New Roman" w:hAnsi="Times New Roman"/>
          <w:sz w:val="28"/>
          <w:szCs w:val="28"/>
          <w:lang w:eastAsia="uk-UA"/>
        </w:rPr>
        <w:t xml:space="preserve">. Молода людина повинна вміти цивілізовано користуватися благами демократії, а не використовувати власну </w:t>
      </w:r>
      <w:r w:rsidRPr="00B430AC">
        <w:rPr>
          <w:rFonts w:ascii="Times New Roman" w:eastAsia="Times New Roman" w:hAnsi="Times New Roman"/>
          <w:sz w:val="28"/>
          <w:szCs w:val="28"/>
          <w:lang w:eastAsia="uk-UA"/>
        </w:rPr>
        <w:lastRenderedPageBreak/>
        <w:t>свободу для обмеження свободи інших. Відповідно, до змісту шкільних занять і курсів навчання в університетах потрібно ввести освітньо-профілактичні програми з попередження злочинних дій, що вчиняються особами в складі натовпу.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Задля  профілактики злочинних дій, що вчиняються особами у складі натовпу, нами проведене опитування професорсько-викладацького складу в Східноєвропейському національному університеті імені Лесі Українки (додаток</w:t>
      </w:r>
      <w:r w:rsidR="008D4ACD" w:rsidRPr="00B430AC">
        <w:rPr>
          <w:rFonts w:ascii="Times New Roman" w:eastAsia="Times New Roman" w:hAnsi="Times New Roman"/>
          <w:sz w:val="28"/>
          <w:szCs w:val="28"/>
          <w:lang w:eastAsia="uk-UA"/>
        </w:rPr>
        <w:t> </w:t>
      </w:r>
      <w:r w:rsidRPr="00B430AC">
        <w:rPr>
          <w:rFonts w:ascii="Times New Roman" w:eastAsia="Times New Roman" w:hAnsi="Times New Roman"/>
          <w:sz w:val="28"/>
          <w:szCs w:val="28"/>
          <w:lang w:eastAsia="uk-UA"/>
        </w:rPr>
        <w:t>Б) та запропоновано додати до навчальних програм підготовки майбутніх соціальних педагогів навчальну дисципліну «Профілактика девіантної поведінки підлітків» та «Пенітенціарна педагогіка», у які включено розділи щодо запобігання злочинним діям, що вчиняються особами у складі натовпу. Також нами подано результати дисертаційного дослідження для вдосконалення курсу «Кримінологія» та використано матеріали для державної теми «Проблеми ресоціалізації неповнолітніх засуджених» (додаток Д). Такі навчальні програми з відповідною специфікою їхнього змісту пропонуємо увести до навчального плану вищих навчальних закладів, інститутів підвищення кваліфікації й перепідготовки працівників освіти, які готують педагогів. Доцільне, на нашу думку,  перейняття досвіду США щодо впровадження в шкільне виховання програми антиалкогольного й антинаркотичного виховання школярів із метою профілактики криміногенних детермінант, що сприяють злочинним діям, які вчиняються особами у складі натовпу. У змісті правової підготовки підростаючого покоління як у школах, так і у ВНЗ, потрібно представити аспекти поведінки індивідів під час мирних акцій та відповідальності за вчинення ними злочинних дій.</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Під час масових заходів співробітникам правоохоронних органів доцільно проводити заходи запобіжного характеру серед учасників. До них відносимо: встановлення візуального спостереження за найбільш активними членами натовпу; відмежовування угруповань з різними поглядами щодо проведення масового заходу (уболівальники, шанувальники різних стилів музики, прихильники різних політичних об'єднань тощо); контроль за пронесенням на </w:t>
      </w:r>
      <w:r w:rsidRPr="00B430AC">
        <w:rPr>
          <w:rFonts w:ascii="Times New Roman" w:eastAsia="Times New Roman" w:hAnsi="Times New Roman"/>
          <w:sz w:val="28"/>
          <w:szCs w:val="28"/>
          <w:lang w:eastAsia="uk-UA"/>
        </w:rPr>
        <w:lastRenderedPageBreak/>
        <w:t xml:space="preserve">територію заборонених предметів (вогнепальної, холодної зброї, вибухових речовин і пристроїв, піротехнічних пристосувань тощо); установлення технічних засобів контролю у вигляді стаціонарних рамок і ручних металодетекторів, проведення особистого поверхового огляду співробітниками міліції. Задля кращого забезпечення порядку при можливих ресурсах і відповідній ситуації варто проводити огляд учасників на декількох рубежах, зокрема на вході на територію об'єкта, вхідних під'їздах, у фойє чи інших приміщеннях. Мета цього </w:t>
      </w:r>
      <w:r w:rsidRPr="00B430AC">
        <w:rPr>
          <w:rFonts w:ascii="Times New Roman" w:eastAsia="Times New Roman" w:hAnsi="Times New Roman"/>
          <w:sz w:val="28"/>
          <w:szCs w:val="28"/>
          <w:lang w:eastAsia="uk-UA"/>
        </w:rPr>
        <w:noBreakHyphen/>
        <w:t xml:space="preserve"> недопущення активних дій із боку осіб, які перебувають у стані алкогольного чи наркотичного </w:t>
      </w:r>
      <w:r w:rsidR="005F28CB" w:rsidRPr="00B430AC">
        <w:rPr>
          <w:rFonts w:ascii="Times New Roman" w:eastAsia="Times New Roman" w:hAnsi="Times New Roman"/>
          <w:sz w:val="28"/>
          <w:szCs w:val="28"/>
          <w:lang w:eastAsia="uk-UA"/>
        </w:rPr>
        <w:t>сп’яніння</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Для запобігання виникненню конфліктних ситуацій між учасниками заходів, співробітниками міліції і контрольно-розпорядчими службами важливо не допустити скупчення на об'єкті проведення масового заходу громадян понад установлений ліміт. За таких обставин детермінанти набувають криміногенного характеру, що призводить до підвищення ризику перетворення мирного натовпу в агресивний. При цьому ускладнюються дії нарядів щодо забезпечення ними функцій правопорядку.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На думку О. С. Ярої щодо заходів запобігання злочинним діям у громадських місцях основну увагу потрібно зосередити на таких завданнях:</w:t>
      </w:r>
    </w:p>
    <w:p w:rsidR="00AB73B9" w:rsidRPr="00B430AC" w:rsidRDefault="00AB73B9" w:rsidP="00AB73B9">
      <w:pPr>
        <w:numPr>
          <w:ilvl w:val="0"/>
          <w:numId w:val="6"/>
        </w:numPr>
        <w:tabs>
          <w:tab w:val="clear" w:pos="1440"/>
          <w:tab w:val="num" w:pos="0"/>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систематично узагальнювати й аналізувати дані про вчинені насильницькі злочини в громадських місцях;</w:t>
      </w:r>
    </w:p>
    <w:p w:rsidR="00AB73B9" w:rsidRPr="00B430AC" w:rsidRDefault="00AB73B9" w:rsidP="00AB73B9">
      <w:pPr>
        <w:numPr>
          <w:ilvl w:val="0"/>
          <w:numId w:val="6"/>
        </w:numPr>
        <w:tabs>
          <w:tab w:val="clear" w:pos="1440"/>
          <w:tab w:val="num" w:pos="0"/>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постійно пояснювати населенню про відповідальність за ско</w:t>
      </w:r>
      <w:r w:rsidR="004835C6">
        <w:rPr>
          <w:rFonts w:ascii="Times New Roman" w:eastAsia="Times New Roman" w:hAnsi="Times New Roman"/>
          <w:sz w:val="28"/>
          <w:szCs w:val="28"/>
          <w:lang w:eastAsia="uk-UA"/>
        </w:rPr>
        <w:t>єні</w:t>
      </w:r>
      <w:r w:rsidRPr="00B430AC">
        <w:rPr>
          <w:rFonts w:ascii="Times New Roman" w:eastAsia="Times New Roman" w:hAnsi="Times New Roman"/>
          <w:sz w:val="28"/>
          <w:szCs w:val="28"/>
          <w:lang w:eastAsia="uk-UA"/>
        </w:rPr>
        <w:t xml:space="preserve"> злочини;</w:t>
      </w:r>
    </w:p>
    <w:p w:rsidR="00AB73B9" w:rsidRPr="00B430AC" w:rsidRDefault="00AB73B9" w:rsidP="00AB73B9">
      <w:pPr>
        <w:numPr>
          <w:ilvl w:val="0"/>
          <w:numId w:val="6"/>
        </w:numPr>
        <w:tabs>
          <w:tab w:val="clear" w:pos="1440"/>
          <w:tab w:val="num" w:pos="0"/>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установити і брати під спостереження найбільш криміногенні об’єкти, використовувати при цьому можливості громадськості, вивчати склад осіб, які збираються на таких об’єктах, їхню поведінку, наявність серед них раніше засуджених; тривалий час не працюючих; тих, котрі зловживають спиртними напоями;</w:t>
      </w:r>
    </w:p>
    <w:p w:rsidR="00AB73B9" w:rsidRPr="00B430AC" w:rsidRDefault="00AB73B9" w:rsidP="00AB73B9">
      <w:pPr>
        <w:numPr>
          <w:ilvl w:val="0"/>
          <w:numId w:val="6"/>
        </w:numPr>
        <w:tabs>
          <w:tab w:val="clear" w:pos="1440"/>
          <w:tab w:val="num" w:pos="0"/>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 випадках відсутності освітлення вулиць, провулків, парків, під’їздів будинків у вечірній і нічний час вносити через керівництво міськрайоних органів відповідні пропозиції в місцеві державні адміністрації, залучати до цієї роботи представників ЖЕКів;</w:t>
      </w:r>
    </w:p>
    <w:p w:rsidR="00AB73B9" w:rsidRPr="00B430AC" w:rsidRDefault="00AB73B9" w:rsidP="00AB73B9">
      <w:pPr>
        <w:numPr>
          <w:ilvl w:val="0"/>
          <w:numId w:val="6"/>
        </w:numPr>
        <w:tabs>
          <w:tab w:val="clear" w:pos="1440"/>
          <w:tab w:val="num" w:pos="0"/>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підвищувати ефективність діяльності патрульно-постової служби міліції з охорони громадського порядку. З цією метою: а) систематично, ураховуючи оперативну обстановку, аналізувати розміщення сил і засобів патрульно-постової служби; б) розглянутий аналіз доцільно проводити безперервно, що дасть змогу приймати на кожну наступну добу оптимальне рішення щодо розміщення і використання сил і засобів патрульно-постової служби; в) удосконалювати роботу зі взаємодії патрульно-постової служби з іншими службами і підрозділами органів внутрішніх справ, а також із громадськістю</w:t>
      </w:r>
      <w:r w:rsidR="004C48F6"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_Ref432186865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417</w:t>
      </w:r>
      <w:r w:rsidR="00F632D7" w:rsidRPr="00B430AC">
        <w:rPr>
          <w:rFonts w:ascii="Times New Roman" w:hAnsi="Times New Roman"/>
          <w:sz w:val="28"/>
          <w:szCs w:val="28"/>
        </w:rPr>
        <w:fldChar w:fldCharType="end"/>
      </w:r>
      <w:r w:rsidR="004835C6">
        <w:rPr>
          <w:rFonts w:ascii="Times New Roman" w:eastAsia="Times New Roman" w:hAnsi="Times New Roman"/>
          <w:sz w:val="28"/>
          <w:szCs w:val="28"/>
          <w:lang w:eastAsia="uk-UA"/>
        </w:rPr>
        <w:t>, с. </w:t>
      </w:r>
      <w:r w:rsidR="004C48F6" w:rsidRPr="00B430AC">
        <w:rPr>
          <w:rFonts w:ascii="Times New Roman" w:eastAsia="Times New Roman" w:hAnsi="Times New Roman"/>
          <w:sz w:val="28"/>
          <w:szCs w:val="28"/>
          <w:lang w:eastAsia="uk-UA"/>
        </w:rPr>
        <w:t>125</w:t>
      </w:r>
      <w:r w:rsidR="004D0554" w:rsidRPr="00B430AC">
        <w:rPr>
          <w:rFonts w:ascii="Times New Roman" w:hAnsi="Times New Roman"/>
          <w:sz w:val="28"/>
          <w:szCs w:val="28"/>
        </w:rPr>
        <w:t>–</w:t>
      </w:r>
      <w:r w:rsidR="004D0554" w:rsidRPr="00B430AC">
        <w:rPr>
          <w:rFonts w:ascii="Times New Roman" w:eastAsia="Times New Roman" w:hAnsi="Times New Roman"/>
          <w:sz w:val="28"/>
          <w:szCs w:val="28"/>
          <w:lang w:eastAsia="uk-UA"/>
        </w:rPr>
        <w:t>126</w:t>
      </w:r>
      <w:r w:rsidR="004C48F6" w:rsidRPr="00B430AC">
        <w:rPr>
          <w:rFonts w:ascii="Times New Roman" w:eastAsia="Times New Roman" w:hAnsi="Times New Roman"/>
          <w:sz w:val="28"/>
          <w:szCs w:val="28"/>
          <w:lang w:eastAsia="uk-UA"/>
        </w:rPr>
        <w:t>]</w:t>
      </w:r>
      <w:r w:rsidRPr="00B430AC">
        <w:rPr>
          <w:rFonts w:ascii="Times New Roman" w:eastAsia="Times New Roman" w:hAnsi="Times New Roman"/>
          <w:i/>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Зазначений перелік заходів, спрямований на підвищення ефективності боротьби зі злочинами в громадських місцях, звичайно, не є вичерпним. Водночас він дає змогу створити необхідний мінімум умов, дотримання яких органами внутрішніх справ дещо перешкоджає вчиненню злочинів у громадських місцях.</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Також дуже важливий запобіжний захід </w:t>
      </w:r>
      <w:r w:rsidRPr="00B430AC">
        <w:rPr>
          <w:rFonts w:ascii="Times New Roman" w:eastAsia="Times New Roman" w:hAnsi="Times New Roman"/>
          <w:sz w:val="28"/>
          <w:szCs w:val="28"/>
          <w:lang w:eastAsia="uk-UA"/>
        </w:rPr>
        <w:noBreakHyphen/>
        <w:t xml:space="preserve"> попередження злочинних дій, ще до їх виникнення шляхом отримання інформації про можливі потенційні злочинні дії. Так, Красноградський районний суд Харківської області у справі № 626/1295/14-к установив, що «ОСОБА_1, перебуваючи на території АР Крим, діючи умисно, з метою дестабілізації соціально-політичної обстановки в Україні, вступив у попередню змову з невстановленими особами щодо організації у квітні 2014 року масових заворушень на території Харківської області, які планувалось супроводжувати насильством над особами, захопленням будівель та споруд, опором представникам влади із застосуванням зброї та інших предметів, які використовуватимуться як зброя... Разом з тим, ОСОБА_1 з причин, що не залежали від його волі, не вчинив усіх дій, які вважав необхідними для доведення злочину до кінця, оскільки 11 квітня 2014 року його злочинні дії було припинено співробітниками Служби безпеки України»</w:t>
      </w:r>
      <w:r w:rsidR="004D0554" w:rsidRPr="00B430AC">
        <w:rPr>
          <w:rFonts w:ascii="Times New Roman" w:eastAsia="Times New Roman" w:hAnsi="Times New Roman"/>
          <w:sz w:val="28"/>
          <w:szCs w:val="28"/>
          <w:lang w:eastAsia="uk-UA"/>
        </w:rPr>
        <w:t xml:space="preserve"> [</w:t>
      </w:r>
      <w:r w:rsidR="002A410E" w:rsidRPr="00B430AC">
        <w:rPr>
          <w:rFonts w:ascii="Times New Roman" w:eastAsia="Times New Roman" w:hAnsi="Times New Roman"/>
          <w:sz w:val="28"/>
          <w:szCs w:val="28"/>
          <w:lang w:eastAsia="uk-UA"/>
        </w:rPr>
        <w:fldChar w:fldCharType="begin"/>
      </w:r>
      <w:r w:rsidR="002A410E" w:rsidRPr="00B430AC">
        <w:rPr>
          <w:rFonts w:ascii="Times New Roman" w:eastAsia="Times New Roman" w:hAnsi="Times New Roman"/>
          <w:sz w:val="28"/>
          <w:szCs w:val="28"/>
          <w:lang w:eastAsia="uk-UA"/>
        </w:rPr>
        <w:instrText xml:space="preserve"> REF _Ref432875840 \r \h </w:instrText>
      </w:r>
      <w:r w:rsidR="004538D3" w:rsidRPr="00B430AC">
        <w:rPr>
          <w:rFonts w:ascii="Times New Roman" w:eastAsia="Times New Roman" w:hAnsi="Times New Roman"/>
          <w:sz w:val="28"/>
          <w:szCs w:val="28"/>
          <w:lang w:eastAsia="uk-UA"/>
        </w:rPr>
        <w:instrText xml:space="preserve"> \* MERGEFORMAT </w:instrText>
      </w:r>
      <w:r w:rsidR="002A410E" w:rsidRPr="00B430AC">
        <w:rPr>
          <w:rFonts w:ascii="Times New Roman" w:eastAsia="Times New Roman" w:hAnsi="Times New Roman"/>
          <w:sz w:val="28"/>
          <w:szCs w:val="28"/>
          <w:lang w:eastAsia="uk-UA"/>
        </w:rPr>
      </w:r>
      <w:r w:rsidR="002A410E" w:rsidRPr="00B430AC">
        <w:rPr>
          <w:rFonts w:ascii="Times New Roman" w:eastAsia="Times New Roman" w:hAnsi="Times New Roman"/>
          <w:sz w:val="28"/>
          <w:szCs w:val="28"/>
          <w:lang w:eastAsia="uk-UA"/>
        </w:rPr>
        <w:fldChar w:fldCharType="separate"/>
      </w:r>
      <w:r w:rsidR="00B90A49">
        <w:rPr>
          <w:rFonts w:ascii="Times New Roman" w:eastAsia="Times New Roman" w:hAnsi="Times New Roman"/>
          <w:sz w:val="28"/>
          <w:szCs w:val="28"/>
          <w:lang w:eastAsia="uk-UA"/>
        </w:rPr>
        <w:t>180</w:t>
      </w:r>
      <w:r w:rsidR="002A410E" w:rsidRPr="00B430AC">
        <w:rPr>
          <w:rFonts w:ascii="Times New Roman" w:eastAsia="Times New Roman" w:hAnsi="Times New Roman"/>
          <w:sz w:val="28"/>
          <w:szCs w:val="28"/>
          <w:lang w:eastAsia="uk-UA"/>
        </w:rPr>
        <w:fldChar w:fldCharType="end"/>
      </w:r>
      <w:r w:rsidR="004D0554"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Отже, можна стверджувати, що Службою безпеки України попереджено злочинні дії у формі масових заворушень та групового порушення громадського порядку.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Заходи запобіжного характеру актуальні в нашому розумінні не лише на етапі підготовки й проведення масової акції, але й після нього. До таких заходів відносимо здійснення евакуації та посадки основної маси людей на особистий і громадський транспорт за умов виникнення тисняви, стовпотворінь, поранень і загибелі людей; відстеження переміщень організованих груп у межах міста при від'їзді учасників масового заходу; використання відеоспостереження, що встановлюються на станціях, переходах; комунікативна взаємодія спеціально підготовлених співробітників правоохоронних органів як членів натовпу з його учасниками задля подавлення гіперемоційної атмосфери після масового заходу.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Системотвірний компонент системи заходів запобіжного характеру </w:t>
      </w:r>
      <w:r w:rsidRPr="00B430AC">
        <w:rPr>
          <w:rFonts w:ascii="Times New Roman" w:eastAsia="Times New Roman" w:hAnsi="Times New Roman"/>
          <w:sz w:val="28"/>
          <w:szCs w:val="28"/>
          <w:lang w:eastAsia="uk-UA"/>
        </w:rPr>
        <w:noBreakHyphen/>
        <w:t xml:space="preserve"> створення центру запобігання злочинним діям, що вчиняються особами у складі натовпу, в який входять державні, громадські та силові структури. Досить цінним у цьому плані вважаємо світовий досвід застосування стратегій попередження злочинів, учинених особами у складі натовпу, за допомогою створення консультаційних центрів для надання роз’яснювальної, психологічної та юридичної допомоги як для криміногенних осіб, так і для осіб, які стали жертвою натовпу. Такі центри можуть бути державними, муніципальними, центрами некомерційних організацій, а також змішаної форми власності. У своїй роботі ці служби ставлять за мету:</w:t>
      </w:r>
    </w:p>
    <w:p w:rsidR="00AB73B9" w:rsidRPr="00B430AC" w:rsidRDefault="00AB73B9" w:rsidP="00AB73B9">
      <w:pPr>
        <w:numPr>
          <w:ilvl w:val="0"/>
          <w:numId w:val="4"/>
        </w:numPr>
        <w:tabs>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надати потерпілим очно або заочно (по телефону довіри, за допомогою «гарячої лінії») висококваліфіковані, конфіденційні послуги (безкоштовну медичну, психологічну, юридичну й іншу соціальну допомогу);</w:t>
      </w:r>
    </w:p>
    <w:p w:rsidR="00AB73B9" w:rsidRPr="00B430AC" w:rsidRDefault="00AB73B9" w:rsidP="00AB73B9">
      <w:pPr>
        <w:widowControl w:val="0"/>
        <w:numPr>
          <w:ilvl w:val="0"/>
          <w:numId w:val="4"/>
        </w:numPr>
        <w:shd w:val="clear" w:color="auto" w:fill="FFFFFF"/>
        <w:tabs>
          <w:tab w:val="left" w:pos="432"/>
          <w:tab w:val="num" w:pos="720"/>
          <w:tab w:val="left" w:pos="851"/>
        </w:tabs>
        <w:autoSpaceDE w:val="0"/>
        <w:autoSpaceDN w:val="0"/>
        <w:adjustRightInd w:val="0"/>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прагнути змінити суспільство й політику, засновані на насильстві, щоб розвіяти міфи і зруйнувати баланс політичних сил, що допускають різнівиди насильства</w:t>
      </w:r>
      <w:r w:rsidR="004D0554"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_Ref432186209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355</w:t>
      </w:r>
      <w:r w:rsidR="00F632D7" w:rsidRPr="00B430AC">
        <w:rPr>
          <w:rFonts w:ascii="Times New Roman" w:hAnsi="Times New Roman"/>
          <w:sz w:val="28"/>
          <w:szCs w:val="28"/>
        </w:rPr>
        <w:fldChar w:fldCharType="end"/>
      </w:r>
      <w:r w:rsidR="004D0554" w:rsidRPr="00B430AC">
        <w:rPr>
          <w:rFonts w:ascii="Times New Roman" w:eastAsia="Times New Roman" w:hAnsi="Times New Roman"/>
          <w:sz w:val="28"/>
          <w:szCs w:val="28"/>
          <w:lang w:eastAsia="uk-UA"/>
        </w:rPr>
        <w:t>, с. 162]</w:t>
      </w:r>
      <w:r w:rsidRPr="00B430AC">
        <w:rPr>
          <w:rFonts w:ascii="Times New Roman" w:eastAsia="Times New Roman" w:hAnsi="Times New Roman"/>
          <w:sz w:val="28"/>
          <w:szCs w:val="28"/>
          <w:lang w:eastAsia="uk-UA"/>
        </w:rPr>
        <w:t>.</w:t>
      </w:r>
    </w:p>
    <w:p w:rsidR="00AB73B9" w:rsidRPr="00B430AC" w:rsidRDefault="00AB73B9" w:rsidP="00AB73B9">
      <w:pPr>
        <w:widowControl w:val="0"/>
        <w:tabs>
          <w:tab w:val="left" w:pos="110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За умов, коли заходи профілактичного й запобіжного характеру виявляються недостатньо ефективними щодо попередження злочинних дій, що вчиняються особами в складі натовпу актуальними стають заходи протидії. З іншого боку, ці заходи виражаються в акціях профілактичного та запобіжного характеру. Отже, заходи протидії, з одного боку, є результатом реалізації акцій </w:t>
      </w:r>
      <w:r w:rsidRPr="00B430AC">
        <w:rPr>
          <w:rFonts w:ascii="Times New Roman" w:eastAsia="Times New Roman" w:hAnsi="Times New Roman"/>
          <w:sz w:val="28"/>
          <w:szCs w:val="28"/>
          <w:lang w:eastAsia="ru-RU"/>
        </w:rPr>
        <w:lastRenderedPageBreak/>
        <w:t>профілактичного та запобіжного характеру, а з іншого − мають самостійний зміст. В контексті цього твердження О.  М. Бандурка трактує поняття «протидія» під кутом зору різних груп заходів. Так, загальна організація протидії злочинності інтерпретується ним як сукупність організаційних (облік, реєстрація), управлінських (прогнозування, планування, координація, визначення стратегії і тактики), профілактичних (реалізація програм, планів і профілактичних заходів), контрольних (вивчення практики, встановлення тенденцій злочинності) та інших заходів різноманітних органів та установ, які взаємодіють між собою. Правоохоронна діяльність у розумінні  О.  М. Бандурки – це система заходів із реалізації правоохоронних та/або правозастосовних функцій державними органами, громадськими організаціями чи громадянами. Попередження злочинності – це здійснення спеціальними суб’єктами передбачених законом заходів для недопущення розвитку злочинного наміру на попередніх стадіях скоєння злочину, виявлення ознак вчинених злочинів, установлення осіб, які їх скоїли, притягнення цих осіб до відповідальності, відновлення порушених прав, свобод і законних інтересів громадян та відшкодування збитків від злочинних дій</w:t>
      </w:r>
      <w:r w:rsidR="004D0554" w:rsidRPr="00B430AC">
        <w:rPr>
          <w:rFonts w:ascii="Times New Roman" w:eastAsia="Times New Roman" w:hAnsi="Times New Roman"/>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_Ref432187214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28</w:t>
      </w:r>
      <w:r w:rsidR="00F632D7" w:rsidRPr="00B430AC">
        <w:rPr>
          <w:rFonts w:ascii="Times New Roman" w:hAnsi="Times New Roman"/>
          <w:sz w:val="28"/>
          <w:szCs w:val="28"/>
        </w:rPr>
        <w:fldChar w:fldCharType="end"/>
      </w:r>
      <w:r w:rsidR="004D0554" w:rsidRPr="00B430AC">
        <w:rPr>
          <w:rFonts w:ascii="Times New Roman" w:eastAsia="Times New Roman" w:hAnsi="Times New Roman"/>
          <w:sz w:val="28"/>
          <w:szCs w:val="28"/>
          <w:lang w:eastAsia="ru-RU"/>
        </w:rPr>
        <w:t>, с. 44</w:t>
      </w:r>
      <w:r w:rsidR="004D0554" w:rsidRPr="00B430AC">
        <w:rPr>
          <w:rFonts w:ascii="Times New Roman" w:hAnsi="Times New Roman"/>
          <w:sz w:val="28"/>
          <w:szCs w:val="28"/>
        </w:rPr>
        <w:t>–45</w:t>
      </w:r>
      <w:r w:rsidR="004D0554" w:rsidRPr="00B430AC">
        <w:rPr>
          <w:rFonts w:ascii="Times New Roman" w:eastAsia="Times New Roman" w:hAnsi="Times New Roman"/>
          <w:sz w:val="28"/>
          <w:szCs w:val="28"/>
          <w:lang w:eastAsia="ru-RU"/>
        </w:rPr>
        <w:t>]</w:t>
      </w:r>
      <w:r w:rsidRPr="00B430AC">
        <w:rPr>
          <w:rFonts w:ascii="Times New Roman" w:eastAsia="Times New Roman" w:hAnsi="Times New Roman"/>
          <w:sz w:val="28"/>
          <w:szCs w:val="28"/>
          <w:lang w:eastAsia="ru-RU"/>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Правові системи країн Західної Європи задля кращого контролю правоохоронних органів масових заходів свідчать про розширення обов'язків щодо протидії злочинним діям, що вчиняються особами у складі натовпу. Зокрема, британська поліція в певних обставинах може змінити маршрут демонстрації, на деяку частину учасників накласти заборону на проведення демонстрацій на строк до трьох місяців. У Німеччині передбачено відмову в проведенні демонстрацій для певних осіб чи партій або заборону на організацію заходів з окресленою метою, які можуть становити безпосередню загрозу для громадського порядку. Такі обмеження містяться в конституціях Італії, Швеції, Іспанії та інших країнах, але у всіх випадках вони поєднуються з процедурами повідомлення про мітинги і демонстрації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_Ref432187275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308</w:t>
      </w:r>
      <w:r w:rsidR="00F632D7" w:rsidRPr="00B430AC">
        <w:rPr>
          <w:rFonts w:ascii="Times New Roman" w:hAnsi="Times New Roman"/>
          <w:sz w:val="28"/>
          <w:szCs w:val="28"/>
        </w:rPr>
        <w:fldChar w:fldCharType="end"/>
      </w:r>
      <w:r w:rsidR="004D0554" w:rsidRPr="00B430AC">
        <w:rPr>
          <w:rFonts w:ascii="Times New Roman" w:hAnsi="Times New Roman"/>
          <w:sz w:val="28"/>
          <w:szCs w:val="28"/>
        </w:rPr>
        <w:t>, с. 243</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b/>
          <w:bCs/>
          <w:sz w:val="28"/>
          <w:szCs w:val="28"/>
          <w:lang w:eastAsia="uk-UA"/>
        </w:rPr>
      </w:pPr>
      <w:r w:rsidRPr="00B430AC">
        <w:rPr>
          <w:rFonts w:ascii="Times New Roman" w:eastAsia="Times New Roman" w:hAnsi="Times New Roman"/>
          <w:sz w:val="28"/>
          <w:szCs w:val="28"/>
          <w:bdr w:val="none" w:sz="0" w:space="0" w:color="auto" w:frame="1"/>
          <w:lang w:eastAsia="uk-UA"/>
        </w:rPr>
        <w:t xml:space="preserve">В Україні також працівники міліції не мають права перешкоджати реалізації конституційного права громадян на мирні зібрання, керуючись </w:t>
      </w:r>
      <w:r w:rsidRPr="00B430AC">
        <w:rPr>
          <w:rFonts w:ascii="Times New Roman" w:eastAsia="Times New Roman" w:hAnsi="Times New Roman"/>
          <w:sz w:val="28"/>
          <w:szCs w:val="28"/>
          <w:bdr w:val="none" w:sz="0" w:space="0" w:color="auto" w:frame="1"/>
          <w:lang w:eastAsia="uk-UA"/>
        </w:rPr>
        <w:lastRenderedPageBreak/>
        <w:t xml:space="preserve">статтею 340 Кримінального кодексу України, за якою незаконне перешкоджання організації та проведенню зборів, мітингів, походів та демонстрацій, якщо це діяння вчинене службовою особою або із застосуванням фізичного насильства, є злочином. </w:t>
      </w:r>
    </w:p>
    <w:p w:rsidR="00AB73B9" w:rsidRPr="00B430AC" w:rsidRDefault="00AB73B9" w:rsidP="00AB73B9">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sz w:val="28"/>
          <w:szCs w:val="28"/>
          <w:bdr w:val="none" w:sz="0" w:space="0" w:color="auto" w:frame="1"/>
          <w:lang w:eastAsia="uk-UA"/>
        </w:rPr>
        <w:t>Також згідно із Законом про міліцію у випадках такого перешкоджання працівники міліції повинні припинити скоєння злочину. Наприклад, у випадку якщо представники комунальних служб без рішення суду про заборону зібрання або без присутності державного виконавця лише на підставі припису органів місцевого самоврядування чи органів державної влади демонтують намети, встановлені з метою проведення мирного зібрання, працівники міліції попереджають комунальників про недопустимість таких дій, а у випадку, якщо подібні незаконні дії службовими особами не буде припинено – припиняють скоєння злочину.</w:t>
      </w:r>
    </w:p>
    <w:p w:rsidR="00AB73B9" w:rsidRPr="00B430AC" w:rsidRDefault="00AB73B9" w:rsidP="00AB73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Законодавства цих країн, як і України, щодо врегулювання масових заходів керуються ст. 21 Міжнародного пакту про громадянські і політичні права, в якому закріплено право на використання «мирного зібрання», яке не підлягає ніяким обмеженням, окрім тих, що становлять загрозу громадській безпеці, порядку, здоров'ю чи моральності населення або захисту прав і свобод інших осіб. </w:t>
      </w:r>
      <w:r w:rsidRPr="00B430AC">
        <w:rPr>
          <w:rFonts w:ascii="Times New Roman" w:eastAsia="Times New Roman" w:hAnsi="Times New Roman"/>
          <w:bCs/>
          <w:sz w:val="28"/>
          <w:szCs w:val="28"/>
          <w:bdr w:val="none" w:sz="0" w:space="0" w:color="auto" w:frame="1"/>
          <w:lang w:eastAsia="uk-UA"/>
        </w:rPr>
        <w:t>Європейська конвенція про насильство та неналежну поведінку з боку глядачів під час спортивних заходів і, зокрема, футбольних матчів 19 серпня 1985 р.</w:t>
      </w:r>
      <w:r w:rsidRPr="00B430AC">
        <w:rPr>
          <w:rFonts w:ascii="Times New Roman" w:eastAsia="Times New Roman" w:hAnsi="Times New Roman"/>
          <w:sz w:val="28"/>
          <w:szCs w:val="28"/>
          <w:lang w:eastAsia="uk-UA"/>
        </w:rPr>
        <w:t xml:space="preserve"> передбачає консолідацію держав </w:t>
      </w:r>
      <w:r w:rsidRPr="00B430AC">
        <w:rPr>
          <w:rFonts w:ascii="Times New Roman" w:eastAsia="Times New Roman" w:hAnsi="Times New Roman"/>
          <w:sz w:val="28"/>
          <w:szCs w:val="28"/>
          <w:lang w:eastAsia="uk-UA"/>
        </w:rPr>
        <w:noBreakHyphen/>
        <w:t> членів Ради Європи й інших країн </w:t>
      </w:r>
      <w:r w:rsidRPr="00B430AC">
        <w:rPr>
          <w:rFonts w:ascii="Times New Roman" w:eastAsia="Times New Roman" w:hAnsi="Times New Roman"/>
          <w:sz w:val="28"/>
          <w:szCs w:val="28"/>
          <w:lang w:eastAsia="uk-UA"/>
        </w:rPr>
        <w:noBreakHyphen/>
        <w:t> учасниць Європейської культурної конвенції щодо запобіганні та контролю над насильством та неналежною поведінкою з боку глядачів під час спортивних заходів, координації політики та заходів своїх міністерств та інших  державних установ при виробленні стратегії та програм запобігання таким видам злочинних дій, що вчиняються особами в складі натовпу</w:t>
      </w:r>
      <w:r w:rsidR="004D0554"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_Ref432187534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97</w:t>
      </w:r>
      <w:r w:rsidR="00F632D7" w:rsidRPr="00B430AC">
        <w:rPr>
          <w:rFonts w:ascii="Times New Roman" w:hAnsi="Times New Roman"/>
          <w:sz w:val="28"/>
          <w:szCs w:val="28"/>
        </w:rPr>
        <w:fldChar w:fldCharType="end"/>
      </w:r>
      <w:r w:rsidR="004D0554"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Європейська конвенція з прав людини передбачає в інтересах національної безпеки та громадського порядку можливість обмеження таких прав і свобод, як свобода релігії (ст. 9), свобода вираження думки (ст. 10), свобода зборів і об'єднань (ст. 11)</w:t>
      </w:r>
      <w:r w:rsidR="004D0554"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_Ref432187503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247</w:t>
      </w:r>
      <w:r w:rsidR="00F632D7" w:rsidRPr="00B430AC">
        <w:rPr>
          <w:rFonts w:ascii="Times New Roman" w:hAnsi="Times New Roman"/>
          <w:sz w:val="28"/>
          <w:szCs w:val="28"/>
        </w:rPr>
        <w:fldChar w:fldCharType="end"/>
      </w:r>
      <w:r w:rsidR="004D0554"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lastRenderedPageBreak/>
        <w:t>При порушенні означених законодавчих актів виникають о</w:t>
      </w:r>
      <w:r w:rsidRPr="00B430AC">
        <w:rPr>
          <w:rFonts w:ascii="Times New Roman" w:eastAsia="Times New Roman" w:hAnsi="Times New Roman"/>
          <w:bCs/>
          <w:sz w:val="28"/>
          <w:szCs w:val="28"/>
          <w:bdr w:val="none" w:sz="0" w:space="0" w:color="auto" w:frame="1"/>
          <w:lang w:eastAsia="uk-UA"/>
        </w:rPr>
        <w:t>бставини, за яких проведення масового заходу може бути припинено. Проте м</w:t>
      </w:r>
      <w:r w:rsidRPr="00B430AC">
        <w:rPr>
          <w:rFonts w:ascii="Times New Roman" w:eastAsia="Times New Roman" w:hAnsi="Times New Roman"/>
          <w:sz w:val="28"/>
          <w:szCs w:val="28"/>
          <w:bdr w:val="none" w:sz="0" w:space="0" w:color="auto" w:frame="1"/>
          <w:lang w:eastAsia="uk-UA"/>
        </w:rPr>
        <w:t>ирне зібрання може бути припинене лише у випадку рішення суду про заборону його проведення (припинення)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 (рішення суду є обов’язковим до виконання зазначеними в ньому суб’єктами, невиконання рішення суду тягне за собою відповідальність, передбачену статтею 382 Кримінального кодексу України). Працівники міліції як учасники виконавчого провадження (</w:t>
      </w:r>
      <w:r w:rsidRPr="00B430AC">
        <w:rPr>
          <w:rFonts w:ascii="Times New Roman" w:eastAsia="Times New Roman" w:hAnsi="Times New Roman"/>
          <w:iCs/>
          <w:sz w:val="28"/>
          <w:szCs w:val="28"/>
          <w:bdr w:val="none" w:sz="0" w:space="0" w:color="auto" w:frame="1"/>
          <w:lang w:eastAsia="uk-UA"/>
        </w:rPr>
        <w:t>ст.10 Закону України "Про виконавче провадження"</w:t>
      </w:r>
      <w:r w:rsidRPr="00B430AC">
        <w:rPr>
          <w:rFonts w:ascii="Times New Roman" w:eastAsia="Times New Roman" w:hAnsi="Times New Roman"/>
          <w:sz w:val="28"/>
          <w:szCs w:val="28"/>
          <w:bdr w:val="none" w:sz="0" w:space="0" w:color="auto" w:frame="1"/>
          <w:lang w:eastAsia="uk-UA"/>
        </w:rPr>
        <w:t xml:space="preserve"> забезпечують охорону громадського порядку під час виконання рішення суду.</w:t>
      </w:r>
    </w:p>
    <w:p w:rsidR="00AB73B9" w:rsidRPr="00B430AC" w:rsidRDefault="00AB73B9" w:rsidP="00AB73B9">
      <w:pPr>
        <w:shd w:val="clear" w:color="auto" w:fill="FFFFFF"/>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До зібрання, яке не втратило мирний характер, працівники міліції не можуть застосовувати силові дії або припиняти його. При цьому відсутність повідомлення органів виконавчої влади чи органів місцевого самоврядування про проведення масового заходу не є підставою для припинення заходу.</w:t>
      </w:r>
    </w:p>
    <w:p w:rsidR="00AB73B9" w:rsidRPr="00B430AC" w:rsidRDefault="00AB73B9" w:rsidP="00AB73B9">
      <w:pPr>
        <w:shd w:val="clear" w:color="auto" w:fill="FFFFFF"/>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Крім того, учасники мирних зібрань мають право встановлювати намети або інші тимчасові споруди задля проведення мирних зібрань. Установлення наметів не є підставою для припинення мирного зібрання.</w:t>
      </w:r>
    </w:p>
    <w:p w:rsidR="00AB73B9" w:rsidRPr="00B430AC" w:rsidRDefault="00AB73B9" w:rsidP="00AB73B9">
      <w:pPr>
        <w:shd w:val="clear" w:color="auto" w:fill="FFFFFF"/>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У разі, коли лунають заклики до вчинення дій, що загрожують громадському порядку (тягнуть відповідальність, передбачену статтею 295 Кримінального Кодексу України), порушень громадського порядку, блокування транспортних комунікацій (тягнуть відповідальність, передбачену статтею 279 Кримінального кодексу України) та інших порушень законів України, працівники міліції локалізують (у разі потреби – затримують) порушників та припиняють порушення без припинення зібрання, якщо відсутнє рішення суду про заборону заходу.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У юридичній літературі справедливо зазначається, що наявні правові документи досить чітко визначають завдання органів внутрішніх справ при організованих масових заходах, тоді як діяльність при неорганізованих (стихійних; таких, які вийшли з-під контролю) громадських акціях не має </w:t>
      </w:r>
      <w:r w:rsidRPr="00B430AC">
        <w:rPr>
          <w:rFonts w:ascii="Times New Roman" w:eastAsia="Times New Roman" w:hAnsi="Times New Roman"/>
          <w:sz w:val="28"/>
          <w:szCs w:val="28"/>
          <w:lang w:eastAsia="uk-UA"/>
        </w:rPr>
        <w:lastRenderedPageBreak/>
        <w:t>конкретизованої правової нормативної основи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_Ref419893717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152</w:t>
      </w:r>
      <w:r w:rsidR="00F632D7" w:rsidRPr="00B430AC">
        <w:rPr>
          <w:rFonts w:ascii="Times New Roman" w:hAnsi="Times New Roman"/>
          <w:sz w:val="28"/>
          <w:szCs w:val="28"/>
        </w:rPr>
        <w:fldChar w:fldCharType="end"/>
      </w:r>
      <w:r w:rsidR="00090951" w:rsidRPr="00B430AC">
        <w:rPr>
          <w:rFonts w:ascii="Times New Roman" w:hAnsi="Times New Roman"/>
          <w:sz w:val="28"/>
          <w:szCs w:val="28"/>
        </w:rPr>
        <w:t>, с. 14</w:t>
      </w:r>
      <w:r w:rsidRPr="00B430AC">
        <w:rPr>
          <w:rFonts w:ascii="Times New Roman" w:eastAsia="Times New Roman" w:hAnsi="Times New Roman"/>
          <w:sz w:val="28"/>
          <w:szCs w:val="28"/>
          <w:lang w:eastAsia="uk-UA"/>
        </w:rPr>
        <w:t>]. У сучасних умовах це завдання набуває особливої актуальності.</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Засоби протидії щодо агресивного натовпу, на нашу думку, можна згрупувати відпові</w:t>
      </w:r>
      <w:r w:rsidR="005F28CB" w:rsidRPr="00B430AC">
        <w:rPr>
          <w:rFonts w:ascii="Times New Roman" w:eastAsia="Times New Roman" w:hAnsi="Times New Roman"/>
          <w:sz w:val="28"/>
          <w:szCs w:val="28"/>
          <w:lang w:eastAsia="uk-UA"/>
        </w:rPr>
        <w:t>д</w:t>
      </w:r>
      <w:r w:rsidRPr="00B430AC">
        <w:rPr>
          <w:rFonts w:ascii="Times New Roman" w:eastAsia="Times New Roman" w:hAnsi="Times New Roman"/>
          <w:sz w:val="28"/>
          <w:szCs w:val="28"/>
          <w:lang w:eastAsia="uk-UA"/>
        </w:rPr>
        <w:t>но до реакції співробітників правоохоронних органів на конфліктну ситуацію. Такою реакцією є примус, за яким співробітники правоохоронних органів при невизначеності учасників натовпу силовим способом заспокоюють натовп. В іншому випадку дії компетентних органів зводяться до попереднього визначеного плану, незважаючи на психічний стан учасників натовпу. Ще однією реакцією може бути ігнорування, за якого правоохоронні органи не втручаються в розв'язання конфлікту, щоб не спровокувати натовп до більш активних дій. Компроміс − реакція, за якої правоохоронні органи ідуть на деякі поступки задля деескалації конфліктної ситуації. Також до засобів реагування на агресивний натовп можуть належати заклики правоохоронних органів до припинення демонстрації, повідомлення про кримінальну відповідальність у разі вчинення злочинних дій тощо.</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 спеціальній літературі відзначається, що можливості протидії злочинності пов’язані з обмеженням поширення впливу на інших осіб, особливо в середовищі неповнолітніх і молоді; із руйнівним впливом лідерів; із використанням кримінально-правових заходів, так званої «подвійної превенції»; із забезпеченням превентивного впливу справедливого покарання злочинців</w:t>
      </w:r>
      <w:r w:rsidR="00090951" w:rsidRPr="00B430AC">
        <w:rPr>
          <w:rFonts w:ascii="Times New Roman" w:eastAsia="Times New Roman" w:hAnsi="Times New Roman"/>
          <w:sz w:val="28"/>
          <w:szCs w:val="28"/>
          <w:lang w:eastAsia="uk-UA"/>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_Ref432187622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68</w:t>
      </w:r>
      <w:r w:rsidR="00F632D7" w:rsidRPr="00B430AC">
        <w:rPr>
          <w:rFonts w:ascii="Times New Roman" w:hAnsi="Times New Roman"/>
          <w:sz w:val="28"/>
          <w:szCs w:val="28"/>
        </w:rPr>
        <w:fldChar w:fldCharType="end"/>
      </w:r>
      <w:r w:rsidR="00090951" w:rsidRPr="00B430AC">
        <w:rPr>
          <w:rFonts w:ascii="Times New Roman" w:eastAsia="Times New Roman" w:hAnsi="Times New Roman"/>
          <w:sz w:val="28"/>
          <w:szCs w:val="28"/>
          <w:lang w:eastAsia="uk-UA"/>
        </w:rPr>
        <w:t>, с. 329]</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При виникненні конфліктної ситуації в натовпі, за якої або можуть учинятись злочини, або вже скоєні особами у його складі, співробітники правоохоронних органів повинні вжити спеціальних заходів протидії цим злочинним діям. При цьому до перших функцій таких співробітників належить попередження про відповідальність осіб у складі натовпу, які збираються скоїти злочин, і лише потім </w:t>
      </w:r>
      <w:r w:rsidRPr="00B430AC">
        <w:rPr>
          <w:rFonts w:ascii="Times New Roman" w:eastAsia="Times New Roman" w:hAnsi="Times New Roman"/>
          <w:sz w:val="28"/>
          <w:szCs w:val="28"/>
          <w:lang w:eastAsia="uk-UA"/>
        </w:rPr>
        <w:noBreakHyphen/>
        <w:t xml:space="preserve"> усунення загрози для інших осіб та затримання злочинця. Так, Шевченківський районний суд м. Києва у справі № 761/33444/13-к установив, що «ОСОБА_2... ігнорував розпорядження представників влади щодо припинення протиправних дій. У результаті активної участі ОСОБИ_2 у </w:t>
      </w:r>
      <w:r w:rsidRPr="00B430AC">
        <w:rPr>
          <w:rFonts w:ascii="Times New Roman" w:eastAsia="Times New Roman" w:hAnsi="Times New Roman"/>
          <w:sz w:val="28"/>
          <w:szCs w:val="28"/>
          <w:lang w:eastAsia="uk-UA"/>
        </w:rPr>
        <w:lastRenderedPageBreak/>
        <w:t>вчиненні групових дій було порушено громадський порядок у вказаному вище громадському місці. Після вчинення протиправних дій ОСОБУ_2 було затримано працівниками міліції»</w:t>
      </w:r>
      <w:r w:rsidR="00090951" w:rsidRPr="00B430AC">
        <w:rPr>
          <w:rFonts w:ascii="Times New Roman" w:eastAsia="Times New Roman" w:hAnsi="Times New Roman"/>
          <w:sz w:val="28"/>
          <w:szCs w:val="28"/>
          <w:lang w:eastAsia="uk-UA"/>
        </w:rPr>
        <w:t>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_Ref432187916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181</w:t>
      </w:r>
      <w:r w:rsidR="00F632D7" w:rsidRPr="00B430AC">
        <w:rPr>
          <w:rFonts w:ascii="Times New Roman" w:hAnsi="Times New Roman"/>
          <w:sz w:val="28"/>
          <w:szCs w:val="28"/>
        </w:rPr>
        <w:fldChar w:fldCharType="end"/>
      </w:r>
      <w:r w:rsidR="00090951"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До заходів протидії відносимо звернення до учасників натовпу з відповідними вимогами через мережу радіоінформаційного центру; блокування місця події; попередження про відповідальність за скоєння злочинів та можливість застосування сили та спеціальних засобів, а в разі невиконання вимог – із застосуванням спеціальних засобів відповідно до вимог законодавства, вжити заходів для припинення групових порушень громадського п</w:t>
      </w:r>
      <w:r w:rsidR="005F28CB" w:rsidRPr="00B430AC">
        <w:rPr>
          <w:rFonts w:ascii="Times New Roman" w:eastAsia="Times New Roman" w:hAnsi="Times New Roman"/>
          <w:sz w:val="28"/>
          <w:szCs w:val="28"/>
          <w:lang w:eastAsia="ru-RU"/>
        </w:rPr>
        <w:t>орядку й масових заворушень за д</w:t>
      </w:r>
      <w:r w:rsidRPr="00B430AC">
        <w:rPr>
          <w:rFonts w:ascii="Times New Roman" w:eastAsia="Times New Roman" w:hAnsi="Times New Roman"/>
          <w:sz w:val="28"/>
          <w:szCs w:val="28"/>
          <w:lang w:eastAsia="ru-RU"/>
        </w:rPr>
        <w:t xml:space="preserve">опомогою поділу натовпу на невеликі групи та їх розсіювання, відокремлення та затримання правопорушників; у разі неможливості припинення злочинних дій </w:t>
      </w:r>
      <w:r w:rsidRPr="00B430AC">
        <w:rPr>
          <w:rFonts w:ascii="Times New Roman" w:eastAsia="Times New Roman" w:hAnsi="Times New Roman"/>
          <w:sz w:val="28"/>
          <w:szCs w:val="28"/>
          <w:lang w:eastAsia="ru-RU"/>
        </w:rPr>
        <w:noBreakHyphen/>
        <w:t xml:space="preserve"> викликати додаткові сили (резерв), продовжуючи блокування території; дотримуватися заходів особистої безпеки, враховувати можливу негативну реакцію учасників натовпу; ретельно документувати злочинні дії, фіксувати обличчя правопорушників; виявлених та затриманих організаторів, керівників, провокаторів та активних учасників злочинних дій.</w:t>
      </w:r>
    </w:p>
    <w:p w:rsidR="00AB73B9" w:rsidRPr="00B430AC" w:rsidRDefault="00AB73B9" w:rsidP="00AB73B9">
      <w:pPr>
        <w:spacing w:after="0" w:line="360" w:lineRule="auto"/>
        <w:ind w:firstLine="567"/>
        <w:jc w:val="both"/>
        <w:rPr>
          <w:rFonts w:ascii="Times New Roman" w:eastAsia="Times New Roman" w:hAnsi="Times New Roman"/>
          <w:bCs/>
          <w:sz w:val="28"/>
          <w:szCs w:val="28"/>
          <w:bdr w:val="none" w:sz="0" w:space="0" w:color="auto" w:frame="1"/>
          <w:lang w:eastAsia="uk-UA"/>
        </w:rPr>
      </w:pPr>
      <w:r w:rsidRPr="00B430AC">
        <w:rPr>
          <w:rFonts w:ascii="Times New Roman" w:eastAsia="Times New Roman" w:hAnsi="Times New Roman"/>
          <w:sz w:val="28"/>
          <w:szCs w:val="28"/>
          <w:lang w:eastAsia="uk-UA"/>
        </w:rPr>
        <w:t>Особливого значення в протидії злочинності в процесі злочинних дій, що вчиняються особами у складі натовпу, ми відводимо патрульній службі, оскільки вона першою проводять заходи протидії таким злочинам. Відповідно до перебігу подій їхні функції можуть бути різноплановими. Так, п</w:t>
      </w:r>
      <w:r w:rsidRPr="00B430AC">
        <w:rPr>
          <w:rFonts w:ascii="Times New Roman" w:eastAsia="Times New Roman" w:hAnsi="Times New Roman"/>
          <w:bCs/>
          <w:sz w:val="28"/>
          <w:szCs w:val="28"/>
          <w:bdr w:val="none" w:sz="0" w:space="0" w:color="auto" w:frame="1"/>
          <w:lang w:eastAsia="uk-UA"/>
        </w:rPr>
        <w:t>ід час проведення мирного зібрання патрульні служби зобов’язані:</w:t>
      </w:r>
    </w:p>
    <w:p w:rsidR="00AB73B9" w:rsidRPr="00B430AC" w:rsidRDefault="00AB73B9" w:rsidP="00AB73B9">
      <w:pPr>
        <w:numPr>
          <w:ilvl w:val="0"/>
          <w:numId w:val="7"/>
        </w:numPr>
        <w:tabs>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знати та виконувати поставлені завдання;</w:t>
      </w:r>
    </w:p>
    <w:p w:rsidR="00AB73B9" w:rsidRPr="00B430AC" w:rsidRDefault="00AB73B9" w:rsidP="00AB73B9">
      <w:pPr>
        <w:numPr>
          <w:ilvl w:val="0"/>
          <w:numId w:val="7"/>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проявляти особливу передбачливість і витримку при несенні служби, в різних ситуаціях діяти спокійно та впевнено, особливо під час припинення порушення громадського порядку;</w:t>
      </w:r>
    </w:p>
    <w:p w:rsidR="00AB73B9" w:rsidRPr="00B430AC" w:rsidRDefault="00AB73B9" w:rsidP="00AB73B9">
      <w:pPr>
        <w:numPr>
          <w:ilvl w:val="0"/>
          <w:numId w:val="7"/>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перебувати в зазначеному місці та без спеціального дозволу не залишати довірену дільницю служби;</w:t>
      </w:r>
    </w:p>
    <w:p w:rsidR="00AB73B9" w:rsidRPr="00B430AC" w:rsidRDefault="00AB73B9" w:rsidP="00AB73B9">
      <w:pPr>
        <w:numPr>
          <w:ilvl w:val="0"/>
          <w:numId w:val="7"/>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виводити з місця проведення зібрання осіб, які перебувають у стані сп’яніння, та інших правопорушників;</w:t>
      </w:r>
    </w:p>
    <w:p w:rsidR="00AB73B9" w:rsidRPr="00B430AC" w:rsidRDefault="00AB73B9" w:rsidP="00AB73B9">
      <w:pPr>
        <w:numPr>
          <w:ilvl w:val="0"/>
          <w:numId w:val="7"/>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lastRenderedPageBreak/>
        <w:t>у разі виявлення обставин, які ускладнюють проведення заходу або забезпечення громадського порядку, терміново доповісти про це керівнику, відповідальному за стан охорони громадського порядку;</w:t>
      </w:r>
    </w:p>
    <w:p w:rsidR="00AB73B9" w:rsidRPr="00B430AC" w:rsidRDefault="00AB73B9" w:rsidP="00AB73B9">
      <w:pPr>
        <w:numPr>
          <w:ilvl w:val="0"/>
          <w:numId w:val="7"/>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у разі проведення зібрання з недотриманням вимог чинного законодавства інформують про початок, кількість учасників та обставини здійснення цього заходу оперативного чергового органу внутрішніх справ, на території якого проводиться акція (</w:t>
      </w:r>
      <w:r w:rsidRPr="00B430AC">
        <w:rPr>
          <w:rFonts w:ascii="Times New Roman" w:eastAsia="Times New Roman" w:hAnsi="Times New Roman"/>
          <w:iCs/>
          <w:sz w:val="28"/>
          <w:szCs w:val="28"/>
          <w:bdr w:val="none" w:sz="0" w:space="0" w:color="auto" w:frame="1"/>
          <w:lang w:eastAsia="uk-UA"/>
        </w:rPr>
        <w:t>п. 310 статуту ППСМ</w:t>
      </w:r>
      <w:r w:rsidRPr="00B430AC">
        <w:rPr>
          <w:rFonts w:ascii="Times New Roman" w:eastAsia="Times New Roman" w:hAnsi="Times New Roman"/>
          <w:sz w:val="28"/>
          <w:szCs w:val="28"/>
          <w:bdr w:val="none" w:sz="0" w:space="0" w:color="auto" w:frame="1"/>
          <w:lang w:eastAsia="uk-UA"/>
        </w:rPr>
        <w:t>)</w:t>
      </w:r>
    </w:p>
    <w:p w:rsidR="00AB73B9" w:rsidRPr="00B430AC" w:rsidRDefault="00AB73B9" w:rsidP="00AB73B9">
      <w:pPr>
        <w:shd w:val="clear" w:color="auto" w:fill="FFFFFF"/>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bCs/>
          <w:sz w:val="28"/>
          <w:szCs w:val="28"/>
          <w:bdr w:val="none" w:sz="0" w:space="0" w:color="auto" w:frame="1"/>
          <w:lang w:eastAsia="uk-UA"/>
        </w:rPr>
        <w:t>При виникненні групових порушень громадського порядку патрульні наряди повинні:</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закликати учасників зібрання негайно припинити правопорушення, попередити про кримінальну відповідальність за їх вчинення та про можливе застосування сили та спеціальних засобів;</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попереджувати голосом, а при значній відстані або зверненні до великої групи людей – за допомогою гучномовців, не менше двох разів із наданням часу, достатнього для припинення правопорушення (одночасно організовується й проводиться документування протиправних дій учасників заходу), працівники міліції повинні упевнитися, що попередження було почуте всіма учасниками зібрання;</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 xml:space="preserve">дати команду нарядам негайно блокувати місце події, вимагати від учасників порушень їх припинення, попередити про застосування сили та спеціальних засобів, а в разі невиконання вимог </w:t>
      </w:r>
      <w:r w:rsidRPr="00B430AC">
        <w:rPr>
          <w:rFonts w:ascii="Times New Roman" w:eastAsia="Times New Roman" w:hAnsi="Times New Roman"/>
          <w:sz w:val="28"/>
          <w:szCs w:val="28"/>
          <w:bdr w:val="none" w:sz="0" w:space="0" w:color="auto" w:frame="1"/>
          <w:lang w:eastAsia="uk-UA"/>
        </w:rPr>
        <w:noBreakHyphen/>
        <w:t xml:space="preserve"> із застосуванням спеціальних засобів ужити заходів для припинення групових порушень громадського порядку за допомогою поділу натовпу на невеликі групи групи та їх розсіювання, відокремлення та затримання активних учасників;</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викликати додаткові сили (резерв), у разі неможливості припинення групових порушень наявними силами продовжувати блокувати територію, випускаючи за її межі громадян, які опинились там випадково, затримувати підозрілих осіб;</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lastRenderedPageBreak/>
        <w:t>у разі прибуття додаткових сил проводити повторне попередження учасників зібрання та робити повторні спроби припинення групових порушень громадського порядку та затримання правопорушників;</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після припинення порушень слідчо-оперативною групою здійснювати огляд місця пригоди для виявлення речових доказів, установл</w:t>
      </w:r>
      <w:r w:rsidR="005F28CB" w:rsidRPr="00B430AC">
        <w:rPr>
          <w:rFonts w:ascii="Times New Roman" w:eastAsia="Times New Roman" w:hAnsi="Times New Roman"/>
          <w:sz w:val="28"/>
          <w:szCs w:val="28"/>
          <w:bdr w:val="none" w:sz="0" w:space="0" w:color="auto" w:frame="1"/>
          <w:lang w:eastAsia="uk-UA"/>
        </w:rPr>
        <w:t>ення свідків, злочинців, які вте</w:t>
      </w:r>
      <w:r w:rsidRPr="00B430AC">
        <w:rPr>
          <w:rFonts w:ascii="Times New Roman" w:eastAsia="Times New Roman" w:hAnsi="Times New Roman"/>
          <w:sz w:val="28"/>
          <w:szCs w:val="28"/>
          <w:bdr w:val="none" w:sz="0" w:space="0" w:color="auto" w:frame="1"/>
          <w:lang w:eastAsia="uk-UA"/>
        </w:rPr>
        <w:t>кли, тощо;</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за заздалегідь визначеними маршрутами проводити відведення автотранспорту та громадян від місця групових порушень;</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дотримуватися заходів особистої безпеки, виявляти обережність і пересторогу, враховувати можливу негативну реакцію присутніх громадян, щоб своїми діями не викликати ускладнення обстановки;</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виявлених та затриманих організаторів й активних учасників групових порушень громадського порядку негайно відправляти до органу внутрішніх справ;</w:t>
      </w:r>
    </w:p>
    <w:p w:rsidR="00AB73B9" w:rsidRPr="00B430AC" w:rsidRDefault="00AB73B9" w:rsidP="00AB73B9">
      <w:pPr>
        <w:numPr>
          <w:ilvl w:val="0"/>
          <w:numId w:val="9"/>
        </w:numPr>
        <w:tabs>
          <w:tab w:val="left" w:pos="851"/>
        </w:tabs>
        <w:spacing w:after="0" w:line="360" w:lineRule="auto"/>
        <w:ind w:left="0"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у ситуаціях, коли їх негайне затримання неможливе або небажане, обмежитися встановленням їх особи для наступного затримання;</w:t>
      </w:r>
    </w:p>
    <w:p w:rsidR="00AB73B9" w:rsidRPr="00B430AC" w:rsidRDefault="00AB73B9" w:rsidP="00AB73B9">
      <w:pPr>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bdr w:val="none" w:sz="0" w:space="0" w:color="auto" w:frame="1"/>
          <w:lang w:eastAsia="uk-UA"/>
        </w:rPr>
        <w:t>У всіх випадках групових порушень громадського порядку вогнепальну зброю повинна мати обмежена кількість працівників міліції та військовослужбовців внутрішніх військ (група затримання, конвоювання), які повинні перебувати на деякій відстані від безпосереднього місця конфлікту. Застосовувати вогнепальну зброю під час масових зібрань можна лише у випадку використання такої зброї учасниками заходу чи іншими особами.</w:t>
      </w:r>
    </w:p>
    <w:p w:rsidR="00AB73B9" w:rsidRPr="00B430AC" w:rsidRDefault="00AB73B9" w:rsidP="00AB73B9">
      <w:pPr>
        <w:shd w:val="clear" w:color="auto" w:fill="FFFFFF"/>
        <w:spacing w:after="0" w:line="360" w:lineRule="auto"/>
        <w:ind w:firstLine="567"/>
        <w:jc w:val="both"/>
        <w:textAlignment w:val="baseline"/>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Найбільшої актуальності та складності набувають заходи протидії, ужиті правоохоронними органами п</w:t>
      </w:r>
      <w:r w:rsidRPr="00B430AC">
        <w:rPr>
          <w:rFonts w:ascii="Times New Roman" w:eastAsia="Times New Roman" w:hAnsi="Times New Roman"/>
          <w:bCs/>
          <w:sz w:val="28"/>
          <w:szCs w:val="28"/>
          <w:bdr w:val="none" w:sz="0" w:space="0" w:color="auto" w:frame="1"/>
          <w:lang w:eastAsia="uk-UA"/>
        </w:rPr>
        <w:t xml:space="preserve">ри виникненні </w:t>
      </w:r>
      <w:r w:rsidRPr="00B430AC">
        <w:rPr>
          <w:rFonts w:ascii="Times New Roman" w:eastAsia="Times New Roman" w:hAnsi="Times New Roman"/>
          <w:sz w:val="28"/>
          <w:szCs w:val="28"/>
          <w:lang w:eastAsia="uk-UA"/>
        </w:rPr>
        <w:t>злочинних дій, що вчиняються особами у складі натовпу</w:t>
      </w:r>
      <w:r w:rsidRPr="00B430AC">
        <w:rPr>
          <w:rFonts w:ascii="Times New Roman" w:eastAsia="Times New Roman" w:hAnsi="Times New Roman"/>
          <w:bCs/>
          <w:sz w:val="28"/>
          <w:szCs w:val="28"/>
          <w:bdr w:val="none" w:sz="0" w:space="0" w:color="auto" w:frame="1"/>
          <w:lang w:eastAsia="uk-UA"/>
        </w:rPr>
        <w:t>. До таких можна віднести:</w:t>
      </w:r>
    </w:p>
    <w:p w:rsidR="00AB73B9" w:rsidRPr="00B430AC" w:rsidRDefault="00AB73B9" w:rsidP="00AB73B9">
      <w:pPr>
        <w:pStyle w:val="ab"/>
        <w:numPr>
          <w:ilvl w:val="0"/>
          <w:numId w:val="9"/>
        </w:numPr>
        <w:tabs>
          <w:tab w:val="left" w:pos="851"/>
        </w:tabs>
        <w:spacing w:line="360" w:lineRule="auto"/>
        <w:ind w:left="0" w:firstLine="567"/>
        <w:jc w:val="both"/>
        <w:textAlignment w:val="baseline"/>
        <w:rPr>
          <w:sz w:val="28"/>
          <w:szCs w:val="28"/>
        </w:rPr>
      </w:pPr>
      <w:r w:rsidRPr="00B430AC">
        <w:rPr>
          <w:sz w:val="28"/>
          <w:szCs w:val="28"/>
          <w:bdr w:val="none" w:sz="0" w:space="0" w:color="auto" w:frame="1"/>
        </w:rPr>
        <w:t>приведення до готовності регіональних і міжрегіональних зведених загонів із прийняттям рішення про уведення в дію оперативного плану типу «Хвиля»;</w:t>
      </w:r>
    </w:p>
    <w:p w:rsidR="00AB73B9" w:rsidRPr="00B430AC" w:rsidRDefault="00AB73B9" w:rsidP="00AB73B9">
      <w:pPr>
        <w:pStyle w:val="ab"/>
        <w:numPr>
          <w:ilvl w:val="0"/>
          <w:numId w:val="9"/>
        </w:numPr>
        <w:tabs>
          <w:tab w:val="left" w:pos="851"/>
        </w:tabs>
        <w:spacing w:line="360" w:lineRule="auto"/>
        <w:ind w:left="0" w:firstLine="567"/>
        <w:jc w:val="both"/>
        <w:textAlignment w:val="baseline"/>
        <w:rPr>
          <w:sz w:val="28"/>
          <w:szCs w:val="28"/>
        </w:rPr>
      </w:pPr>
      <w:r w:rsidRPr="00B430AC">
        <w:rPr>
          <w:sz w:val="28"/>
          <w:szCs w:val="28"/>
          <w:bdr w:val="none" w:sz="0" w:space="0" w:color="auto" w:frame="1"/>
        </w:rPr>
        <w:t>приведення у готовність до дій підпорядкованих органів, підрозділів внутрішніх справ чи особового складу;</w:t>
      </w:r>
    </w:p>
    <w:p w:rsidR="00AB73B9" w:rsidRPr="00B430AC" w:rsidRDefault="00AB73B9" w:rsidP="00AB73B9">
      <w:pPr>
        <w:pStyle w:val="ab"/>
        <w:numPr>
          <w:ilvl w:val="0"/>
          <w:numId w:val="9"/>
        </w:numPr>
        <w:tabs>
          <w:tab w:val="left" w:pos="851"/>
        </w:tabs>
        <w:spacing w:line="360" w:lineRule="auto"/>
        <w:ind w:left="0" w:firstLine="567"/>
        <w:jc w:val="both"/>
        <w:textAlignment w:val="baseline"/>
        <w:rPr>
          <w:sz w:val="28"/>
          <w:szCs w:val="28"/>
        </w:rPr>
      </w:pPr>
      <w:r w:rsidRPr="00B430AC">
        <w:rPr>
          <w:sz w:val="28"/>
          <w:szCs w:val="28"/>
          <w:bdr w:val="none" w:sz="0" w:space="0" w:color="auto" w:frame="1"/>
        </w:rPr>
        <w:lastRenderedPageBreak/>
        <w:t>приведення у готовність військових з’єднань, частин внутрішніх військ МВС України (за необхідності – до вищих навчальних закладів МВС України), що дислокуються на території обслуговування.</w:t>
      </w:r>
    </w:p>
    <w:p w:rsidR="00AB73B9" w:rsidRPr="00B430AC" w:rsidRDefault="00AB73B9" w:rsidP="00AB73B9">
      <w:pPr>
        <w:tabs>
          <w:tab w:val="left" w:pos="426"/>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Проведене дослідження засвідчило, що до сфер підвищення ефективності запобігання та протидії злочинним діям, що вчиняються особами в складі натовпу, слід віднести налагодження профілактично-роз’яснювальної роботи з населенням. До такої думки схильні опитані нами думки 71 % слідчих та 53 % прокурорів. Безперечно: краще запобігти проблемі, ніж потім в екстремальних умовах її розв’язувати. Крім того слід посилити кримінальну відповідальність за вказані злочини (64 % слідчих) [додаток А].</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Підтримуючи позицію В Г. Андросюка, до несилових заходів протидії відносимо такі як:</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переорієнтація уваги учасників масових заходів. Як тільки увага людей в натовпі опиняється поділеною між декількома об’єктами, відразу ж утворюються окремі групи й натовп, що</w:t>
      </w:r>
      <w:r w:rsidR="005F28CB"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но об’єднаний єдиним «образом ворога» або готовністю до спільних дій, тут же розпадається. При цьому включаються психологічні механізми натовпу. Зникає абсолютний конформізм, оскільки з’являється альтернативний вибір, а натовп перестає бути активним, функціонуючим і поступово розсіюється;</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оголошення по гучномовцю про те, що прихованими камерами здійснюється відеозйомка учасників натовпу. Цим самим розвінчується ілюзія анонімності дій;</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звернення до учасників натовпу з назвою конкретних прізвищ, імен, найпоширеніших у тій місцевості. При цьому руйнується ідея безкарності дій учасників натовпу;</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ужиття заходів із захоплення й ізоляції лідерів натовпу. Якщо з якоїсь причини лідер зникає і не заміщується негайно іншим, натовп знову стає простим збіговиськом без будь-якого зв’язку і стійкості. У цьому випадку легше проводити заходи для його розсіювання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_Ref432187995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uk-UA"/>
        </w:rPr>
        <w:t>11</w:t>
      </w:r>
      <w:r w:rsidR="00F632D7" w:rsidRPr="00B430AC">
        <w:rPr>
          <w:rFonts w:ascii="Times New Roman" w:hAnsi="Times New Roman"/>
          <w:sz w:val="28"/>
          <w:szCs w:val="28"/>
        </w:rPr>
        <w:fldChar w:fldCharType="end"/>
      </w:r>
      <w:r w:rsidR="00090951" w:rsidRPr="00B430AC">
        <w:rPr>
          <w:rFonts w:ascii="Times New Roman" w:hAnsi="Times New Roman"/>
          <w:sz w:val="28"/>
          <w:szCs w:val="28"/>
        </w:rPr>
        <w:t>, с. 314</w:t>
      </w:r>
      <w:r w:rsidRPr="00B430AC">
        <w:rPr>
          <w:rFonts w:ascii="Times New Roman" w:eastAsia="Times New Roman" w:hAnsi="Times New Roman"/>
          <w:sz w:val="28"/>
          <w:szCs w:val="28"/>
          <w:lang w:eastAsia="uk-UA"/>
        </w:rPr>
        <w:t xml:space="preserve">]. Відсутність лідера за анонімності його зникнення можна також констатувати зрадою, страхом </w:t>
      </w:r>
      <w:r w:rsidRPr="00B430AC">
        <w:rPr>
          <w:rFonts w:ascii="Times New Roman" w:eastAsia="Times New Roman" w:hAnsi="Times New Roman"/>
          <w:sz w:val="28"/>
          <w:szCs w:val="28"/>
          <w:lang w:eastAsia="uk-UA"/>
        </w:rPr>
        <w:lastRenderedPageBreak/>
        <w:t>відповідальності, «дезертирством» тощо. Отже руйнується ідея справедливого протесту;</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звернення до учасників натовпу з вимогою негайного припинення правопорушень, попередження про відповідальність за їх учинення й про документування протиправних дій учасників акції. При цьому руйнується переконання щодо відсутності доказової бази в умовах </w:t>
      </w:r>
      <w:r w:rsidR="005F28CB" w:rsidRPr="00B430AC">
        <w:rPr>
          <w:rFonts w:ascii="Times New Roman" w:eastAsia="Times New Roman" w:hAnsi="Times New Roman"/>
          <w:sz w:val="28"/>
          <w:szCs w:val="28"/>
          <w:lang w:eastAsia="uk-UA"/>
        </w:rPr>
        <w:t>чисельності</w:t>
      </w:r>
      <w:r w:rsidRPr="00B430AC">
        <w:rPr>
          <w:rFonts w:ascii="Times New Roman" w:eastAsia="Times New Roman" w:hAnsi="Times New Roman"/>
          <w:sz w:val="28"/>
          <w:szCs w:val="28"/>
          <w:lang w:eastAsia="uk-UA"/>
        </w:rPr>
        <w:t xml:space="preserve"> учасників натовпу;</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попередження учасників про можливість застосування сили і спеціальних засобів. В учасників агресивного зібрання зникає переконання у тому, що їм не будуть нанесені тілесні ушкодження, настає усвідомлення загрози власному здоров’ю;</w:t>
      </w:r>
    </w:p>
    <w:p w:rsidR="00AB73B9" w:rsidRPr="00B430AC" w:rsidRDefault="00AB73B9" w:rsidP="00AB73B9">
      <w:pPr>
        <w:numPr>
          <w:ilvl w:val="0"/>
          <w:numId w:val="8"/>
        </w:numPr>
        <w:tabs>
          <w:tab w:val="left" w:pos="993"/>
        </w:tabs>
        <w:spacing w:after="0" w:line="360" w:lineRule="auto"/>
        <w:ind w:left="0" w:firstLine="567"/>
        <w:contextualSpacing/>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формування у співробітників органів внутрішніх справ стану (відчуття) психологічної безпеки і готовності до дій в складних ситуаціях оперативно-службової діяльності, пов'язаної з охороною громадського порядку. Стійкість і чіткість дій правоохоронців руйнує в учасників масових заходів переконання у власних силах, що призводить до непевності у власних діях.</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Виходячи з вищесказаного, можна зробити висновок про те, що ефективність застосування заходів протидії злочинним діям, що вчиняються особами в складі натовпу, у вузькому сенсі зводиться до недопущення великого скупчення людей (натовпу) або обмеження чисельності осіб, які залучаються до акції («розбиття натовпу на групи»). Також співробітникам органів внутрішніх справ заходи протидії повинні спрямовуватися на осіб, схильних до вчинення протиправних дій, а ще більше </w:t>
      </w:r>
      <w:r w:rsidRPr="00B430AC">
        <w:rPr>
          <w:rFonts w:ascii="Times New Roman" w:eastAsia="Times New Roman" w:hAnsi="Times New Roman"/>
          <w:sz w:val="28"/>
          <w:szCs w:val="28"/>
          <w:lang w:eastAsia="uk-UA"/>
        </w:rPr>
        <w:noBreakHyphen/>
        <w:t xml:space="preserve"> на провокаторів і лідерів цих злочинних діянь.</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Звичайно, не слід забувати і про роль законодавця у протидії таким злочинам. На підставі дослідження сутності та властивостей натовпу, ролі лідера, поведінки учасників із погляду соціальної психології, історії кримінальної відповідальності осіб за злочинні дії, що вчиняються особами у складі натовпу, вчені пропонують застосувати диференційований підхід до визначення міри покарання організаторам та учасникам таких злочинів за допомогою корекції кримінально-правової норми ст. 294 КК України [</w:t>
      </w:r>
      <w:r w:rsidR="002A410E" w:rsidRPr="00B430AC">
        <w:rPr>
          <w:rFonts w:ascii="Times New Roman" w:eastAsia="Times New Roman" w:hAnsi="Times New Roman"/>
          <w:sz w:val="28"/>
          <w:szCs w:val="28"/>
          <w:lang w:eastAsia="uk-UA"/>
        </w:rPr>
        <w:fldChar w:fldCharType="begin"/>
      </w:r>
      <w:r w:rsidR="002A410E" w:rsidRPr="00B430AC">
        <w:rPr>
          <w:rFonts w:ascii="Times New Roman" w:eastAsia="Times New Roman" w:hAnsi="Times New Roman"/>
          <w:sz w:val="28"/>
          <w:szCs w:val="28"/>
          <w:lang w:eastAsia="uk-UA"/>
        </w:rPr>
        <w:instrText xml:space="preserve"> REF _Ref432874885 \r \h </w:instrText>
      </w:r>
      <w:r w:rsidR="004538D3" w:rsidRPr="00B430AC">
        <w:rPr>
          <w:rFonts w:ascii="Times New Roman" w:eastAsia="Times New Roman" w:hAnsi="Times New Roman"/>
          <w:sz w:val="28"/>
          <w:szCs w:val="28"/>
          <w:lang w:eastAsia="uk-UA"/>
        </w:rPr>
        <w:instrText xml:space="preserve"> \* MERGEFORMAT </w:instrText>
      </w:r>
      <w:r w:rsidR="002A410E" w:rsidRPr="00B430AC">
        <w:rPr>
          <w:rFonts w:ascii="Times New Roman" w:eastAsia="Times New Roman" w:hAnsi="Times New Roman"/>
          <w:sz w:val="28"/>
          <w:szCs w:val="28"/>
          <w:lang w:eastAsia="uk-UA"/>
        </w:rPr>
      </w:r>
      <w:r w:rsidR="002A410E" w:rsidRPr="00B430AC">
        <w:rPr>
          <w:rFonts w:ascii="Times New Roman" w:eastAsia="Times New Roman" w:hAnsi="Times New Roman"/>
          <w:sz w:val="28"/>
          <w:szCs w:val="28"/>
          <w:lang w:eastAsia="uk-UA"/>
        </w:rPr>
        <w:fldChar w:fldCharType="separate"/>
      </w:r>
      <w:r w:rsidR="00B90A49">
        <w:rPr>
          <w:rFonts w:ascii="Times New Roman" w:eastAsia="Times New Roman" w:hAnsi="Times New Roman"/>
          <w:sz w:val="28"/>
          <w:szCs w:val="28"/>
          <w:lang w:eastAsia="uk-UA"/>
        </w:rPr>
        <w:t>134</w:t>
      </w:r>
      <w:r w:rsidR="002A410E" w:rsidRPr="00B430AC">
        <w:rPr>
          <w:rFonts w:ascii="Times New Roman" w:eastAsia="Times New Roman" w:hAnsi="Times New Roman"/>
          <w:sz w:val="28"/>
          <w:szCs w:val="28"/>
          <w:lang w:eastAsia="uk-UA"/>
        </w:rPr>
        <w:fldChar w:fldCharType="end"/>
      </w:r>
      <w:r w:rsidR="00090951" w:rsidRPr="00B430AC">
        <w:rPr>
          <w:rFonts w:ascii="Times New Roman" w:eastAsia="Times New Roman" w:hAnsi="Times New Roman"/>
          <w:sz w:val="28"/>
          <w:szCs w:val="28"/>
          <w:lang w:eastAsia="uk-UA"/>
        </w:rPr>
        <w:t xml:space="preserve">, </w:t>
      </w:r>
      <w:r w:rsidR="00090951" w:rsidRPr="00B430AC">
        <w:rPr>
          <w:rFonts w:ascii="Times New Roman" w:eastAsia="Times New Roman" w:hAnsi="Times New Roman"/>
          <w:sz w:val="28"/>
          <w:szCs w:val="28"/>
          <w:lang w:eastAsia="uk-UA"/>
        </w:rPr>
        <w:lastRenderedPageBreak/>
        <w:t>с.</w:t>
      </w:r>
      <w:r w:rsidR="002A410E" w:rsidRPr="00B430AC">
        <w:rPr>
          <w:rFonts w:ascii="Times New Roman" w:eastAsia="Times New Roman" w:hAnsi="Times New Roman"/>
          <w:sz w:val="28"/>
          <w:szCs w:val="28"/>
          <w:lang w:eastAsia="uk-UA"/>
        </w:rPr>
        <w:t> 170</w:t>
      </w:r>
      <w:r w:rsidRPr="00B430AC">
        <w:rPr>
          <w:rFonts w:ascii="Times New Roman" w:eastAsia="Times New Roman" w:hAnsi="Times New Roman"/>
          <w:sz w:val="28"/>
          <w:szCs w:val="28"/>
          <w:lang w:eastAsia="uk-UA"/>
        </w:rPr>
        <w:t>]. Крім того, і на законодавчому рівні, і в правозастосовчій практиці під час профілактики аналізованих злочинів особливу увагу потрібно приділяти провокаторам незаконних дій, які перетворюють мирне зібрання в злочинні дії натовпу. Отже, зважаючи на наші висновки щодо детермінант аналізованих злочинів (у тому числі соціально-психологічних закономірностей спільної діяльності), для розробки ефективних методів протидії злочинам проти громадського порядку, скоєних натовпом, важливе знання соціально-психологічних особливостей функціонування групових дій, внутрішньогрупової динаміки, ролі особистості, зокрема організатора і провокатора.</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uk-UA"/>
        </w:rPr>
        <w:t xml:space="preserve">Розглядаючи явище протидії злочинним діям, що вчиняються особами у складі натовпу, та відповідних йому заходів, ми прийшли до висновку, що ефективність протидії злочинам та застосування відповідних заходів визначаються комплексом дій профілактичного, запобіжного та суто протидійного характеру; участю в цьому процесі державних, громадських, правоохоронних структур; системою освітньо-профілактичних програм, організаційних структур, правових повноважень, оперативних процесів тощо. Розглядаючи </w:t>
      </w:r>
      <w:r w:rsidRPr="00B430AC">
        <w:rPr>
          <w:rFonts w:ascii="Times New Roman" w:eastAsia="Times New Roman" w:hAnsi="Times New Roman"/>
          <w:sz w:val="28"/>
          <w:szCs w:val="28"/>
          <w:lang w:eastAsia="ru-RU"/>
        </w:rPr>
        <w:t xml:space="preserve">основні напрями протидії  злочинним діям, що вчиняються особами в складі натовпу, як інтегрального та багатоаспектного явища, виділяємо такі заходи: </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1. Розширення можливостей для всіх видів трудової активності населення Така діяльність соціально-економічного характеру є основою ефективного функціонування суспільства і необхідність її виконання є зрозумілою для всіх. Варто відзначити, що найефективнішим є загальносоціальний захід запобігання злочинності, який ніякі інші не можуть замінити. Органи державної влади всіх рівнів повинні розуміти велику кримінологічну значущість такої діяльності. Як слушно зазначає О. М. Костенко, «…у методиці боротьби зі злочинністю радикальним засобом є сприяння виникненню нових підприємницьких місць у суспільстві і втягнення якомога більшого числа людей у громадянське </w:t>
      </w:r>
      <w:r w:rsidRPr="00B430AC">
        <w:rPr>
          <w:rFonts w:ascii="Times New Roman" w:eastAsia="Times New Roman" w:hAnsi="Times New Roman"/>
          <w:sz w:val="28"/>
          <w:szCs w:val="28"/>
          <w:lang w:eastAsia="ru-RU"/>
        </w:rPr>
        <w:lastRenderedPageBreak/>
        <w:t>підприємництво, всі інші засоби (моральні, правові, виховні, біологічні і т.п.) є допоміжними»</w:t>
      </w:r>
      <w:r w:rsidR="00A671DD" w:rsidRPr="00B430AC">
        <w:rPr>
          <w:rFonts w:ascii="Times New Roman" w:eastAsia="Times New Roman" w:hAnsi="Times New Roman"/>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_Ref431885291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170</w:t>
      </w:r>
      <w:r w:rsidR="00F632D7" w:rsidRPr="00B430AC">
        <w:rPr>
          <w:rFonts w:ascii="Times New Roman" w:hAnsi="Times New Roman"/>
          <w:sz w:val="28"/>
          <w:szCs w:val="28"/>
        </w:rPr>
        <w:fldChar w:fldCharType="end"/>
      </w:r>
      <w:r w:rsidR="00A671DD" w:rsidRPr="00B430AC">
        <w:rPr>
          <w:rFonts w:ascii="Times New Roman" w:eastAsia="Times New Roman" w:hAnsi="Times New Roman"/>
          <w:sz w:val="28"/>
          <w:szCs w:val="28"/>
          <w:lang w:eastAsia="ru-RU"/>
        </w:rPr>
        <w:t>, с. 330]</w:t>
      </w:r>
      <w:r w:rsidRPr="00B430AC">
        <w:rPr>
          <w:rFonts w:ascii="Times New Roman" w:eastAsia="Times New Roman" w:hAnsi="Times New Roman"/>
          <w:sz w:val="28"/>
          <w:szCs w:val="28"/>
          <w:lang w:eastAsia="ru-RU"/>
        </w:rPr>
        <w:t>.</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2. Покращання соціально-побутових умов життя населення </w:t>
      </w:r>
      <w:r w:rsidRPr="00B430AC">
        <w:rPr>
          <w:rFonts w:ascii="Times New Roman" w:eastAsia="Times New Roman" w:hAnsi="Times New Roman"/>
          <w:sz w:val="28"/>
          <w:szCs w:val="28"/>
          <w:lang w:eastAsia="ru-RU"/>
        </w:rPr>
        <w:noBreakHyphen/>
        <w:t xml:space="preserve"> це тісно пов'язаний із попереднім напрям діяльності. Їх доцільно реалізовувати в тісному взаємозв'язку, підтримуючи і стимулюючи всі форми активності населення в цьому плані. За відсутності гостроти соціально-побутових проблем не виникає і необхідності в протестних акціях.</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3. Поширення соціально прийнятних форм дозвільної поведінки. Із позицій соціальної психології в кожної людини (особливо молодої) є потреба в самореалізації, прояві внутрішньої активності за допомогою тісної комунікації з ровесниками, людьми, які сповідують подібні погляди, тощо. Організована, цікава, керована дозвіллєва діяльність громадян приводить до зниження криміногенних детермінант соціального середовища. Людство протягом всієї своєї історії завжди потребувало «хліба та видовищ». Цікаве змістовне дозвілля сприяє «виходу» негативної енергії спільноти, певною мірою дає у прийнятній формі вихід її криміногенному потенціалу. Достатньо вказати на сучасну індустрію футболу та футбольного вболівання. Зрозуміло, діяльність у цьому напрямі не може усунути вплив соціально-економічних факторів злочинності, але може дещо нейтралізувати його.</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4. Розширення повноважень і компетенції органів місцевого самоврядування, контроль територіальних громад за їхньою діяльністю. За умов децентралізації владних повноважень центральної влади значне навантаження та відповідальність зосереджуються на місцевих органах самоврядування. Збалансування повноважень місцевої влади відбувається за посилення контролю за її діяльністю зі сторони територіальних громад. При цьому зростає питома вага протестних акцій на регіональному рівні а також криміногенності детермінант злочинних дій, що вчиняються особами у складі натовпу. Збалансування цих важелів впливу визначають заходи, що сприяють гармонізації відносин у суспільстві загалом й окремих територіальних громадах зокрема. Унаслідок цього послаблюється дія низки економічних та соціальних </w:t>
      </w:r>
      <w:r w:rsidRPr="00B430AC">
        <w:rPr>
          <w:rFonts w:ascii="Times New Roman" w:eastAsia="Times New Roman" w:hAnsi="Times New Roman"/>
          <w:sz w:val="28"/>
          <w:szCs w:val="28"/>
          <w:lang w:eastAsia="ru-RU"/>
        </w:rPr>
        <w:lastRenderedPageBreak/>
        <w:t xml:space="preserve">факторів злочинності, посилюється вплив на поведінку людей місцевих спільнот. Про це свідчить світовий досвід розвитку місцевого самоврядування. </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5. Розвиток громадських організацій, підтримка ініціатив щодо створення таких організацій, які займаються запобіжною діяльністю, та допомагають їм у роботі. Задля протидії </w:t>
      </w:r>
      <w:r w:rsidRPr="00B430AC">
        <w:rPr>
          <w:rFonts w:ascii="Times New Roman" w:eastAsia="Times New Roman" w:hAnsi="Times New Roman"/>
          <w:sz w:val="28"/>
          <w:szCs w:val="28"/>
          <w:lang w:eastAsia="uk-UA"/>
        </w:rPr>
        <w:t xml:space="preserve">злочинним діям, що вчиняються особами у складі натовпу, доцільно створити координаційний центр за участі державних, громадських, силових структур, робота якого спрямована на </w:t>
      </w:r>
      <w:r w:rsidRPr="00B430AC">
        <w:rPr>
          <w:rFonts w:ascii="Times New Roman" w:eastAsia="Times New Roman" w:hAnsi="Times New Roman"/>
          <w:sz w:val="28"/>
          <w:szCs w:val="28"/>
          <w:lang w:eastAsia="ru-RU"/>
        </w:rPr>
        <w:t>розвиток органів самоорганізації загального типу, і створення громадських організацій для реалізації конкретних запобіжних форм діяльності; патрулювання криміногенної території  у певні часи; проведення серед членів місцевої спільноти віктимологічної профілактики; протидія незаконним діям представників органів місцевої влади, підприємців тощо. Створення такого центру не є формалізованим, і повинно ґрунтуватися виключно на громадській ініціативі, однак його діяльність слід регламентувати певними статутними документами та дозвільними рішеннями. Органи місцевої влади та правоохоронних органів не повинні безпосередньо втручатись у діяльність такого координаційного центру, але повинні надавати допомогу в разі необхідності.</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ru-RU"/>
        </w:rPr>
        <w:t>6. Система заходів ситуативного запобігання злочинам, спрямована на усунення умов, які сприяють або полегшують учинення злочинів, збільшення можливостей для встановлення та затримання злочинців</w:t>
      </w:r>
      <w:r w:rsidR="00A671DD" w:rsidRPr="00B430AC">
        <w:rPr>
          <w:rFonts w:ascii="Times New Roman" w:eastAsia="Times New Roman" w:hAnsi="Times New Roman"/>
          <w:sz w:val="28"/>
          <w:szCs w:val="28"/>
          <w:lang w:eastAsia="ru-RU"/>
        </w:rPr>
        <w:t>[</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_Ref432188170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330</w:t>
      </w:r>
      <w:r w:rsidR="00F632D7" w:rsidRPr="00B430AC">
        <w:rPr>
          <w:rFonts w:ascii="Times New Roman" w:hAnsi="Times New Roman"/>
          <w:sz w:val="28"/>
          <w:szCs w:val="28"/>
        </w:rPr>
        <w:fldChar w:fldCharType="end"/>
      </w:r>
      <w:r w:rsidR="004835C6">
        <w:rPr>
          <w:rFonts w:ascii="Times New Roman" w:eastAsia="Times New Roman" w:hAnsi="Times New Roman"/>
          <w:sz w:val="28"/>
          <w:szCs w:val="28"/>
          <w:lang w:eastAsia="ru-RU"/>
        </w:rPr>
        <w:t>, с. </w:t>
      </w:r>
      <w:r w:rsidR="00A671DD" w:rsidRPr="00B430AC">
        <w:rPr>
          <w:rFonts w:ascii="Times New Roman" w:eastAsia="Times New Roman" w:hAnsi="Times New Roman"/>
          <w:sz w:val="28"/>
          <w:szCs w:val="28"/>
          <w:lang w:eastAsia="ru-RU"/>
        </w:rPr>
        <w:t>304</w:t>
      </w:r>
      <w:r w:rsidR="00A671DD" w:rsidRPr="00B430AC">
        <w:rPr>
          <w:rFonts w:ascii="Times New Roman" w:hAnsi="Times New Roman"/>
          <w:sz w:val="28"/>
          <w:szCs w:val="28"/>
        </w:rPr>
        <w:t>–305</w:t>
      </w:r>
      <w:r w:rsidR="00A671DD" w:rsidRPr="00B430AC">
        <w:rPr>
          <w:rFonts w:ascii="Times New Roman" w:eastAsia="Times New Roman" w:hAnsi="Times New Roman"/>
          <w:sz w:val="28"/>
          <w:szCs w:val="28"/>
          <w:lang w:eastAsia="ru-RU"/>
        </w:rPr>
        <w:t>]</w:t>
      </w:r>
      <w:r w:rsidRPr="00B430AC">
        <w:rPr>
          <w:rFonts w:ascii="Times New Roman" w:eastAsia="Times New Roman" w:hAnsi="Times New Roman"/>
          <w:sz w:val="28"/>
          <w:szCs w:val="28"/>
          <w:lang w:eastAsia="ru-RU"/>
        </w:rPr>
        <w:t>. Ситуативне запобігання передбачають заходи такого типу, які не є примусовими, не обмежують зовсім або обмежують лише певною мірою права і свободи людини, із розумінням сприймаються населенням.</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Такі заходи різноманітні і можуть</w:t>
      </w:r>
      <w:r w:rsidR="004835C6">
        <w:rPr>
          <w:rFonts w:ascii="Times New Roman" w:eastAsia="Times New Roman" w:hAnsi="Times New Roman"/>
          <w:sz w:val="28"/>
          <w:szCs w:val="28"/>
          <w:lang w:eastAsia="ru-RU"/>
        </w:rPr>
        <w:t xml:space="preserve"> </w:t>
      </w:r>
      <w:r w:rsidRPr="00B430AC">
        <w:rPr>
          <w:rFonts w:ascii="Times New Roman" w:eastAsia="Times New Roman" w:hAnsi="Times New Roman"/>
          <w:sz w:val="28"/>
          <w:szCs w:val="28"/>
          <w:lang w:eastAsia="ru-RU"/>
        </w:rPr>
        <w:t xml:space="preserve">включати забезпечення нормального рівня освітленості громадських місць у містах; дотримання при розробленні проектів будинків, споруд тощо та їх будівництві певних вимог безпеки; будівництво та функціонування на території міста спеціальних об'єктів збереження і схоронності майна; використання спеціальних пошукових засобів виявлення зброї та вибухівки в аеропортах, окремих громадських місцях, під </w:t>
      </w:r>
      <w:r w:rsidRPr="00B430AC">
        <w:rPr>
          <w:rFonts w:ascii="Times New Roman" w:eastAsia="Times New Roman" w:hAnsi="Times New Roman"/>
          <w:sz w:val="28"/>
          <w:szCs w:val="28"/>
          <w:lang w:eastAsia="ru-RU"/>
        </w:rPr>
        <w:lastRenderedPageBreak/>
        <w:t xml:space="preserve">час проведення масових заходів тощо; установлення відеокамер спостереження на основних магістралях, будинках, у яких розміщені центральні органи державної та місцевої влади, фінансово-кредитних установах, інших установах та організаціях, стадіонах, об'єктах торгівлі тощо. </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ru-RU"/>
        </w:rPr>
        <w:t>7. Організація віктимологічної запобіжної діяльності. Такі заходи, як і ситуативне запобігання злочинам, найбільше відповідають умовам життєдіяльності сучасного суспільства, в якому відбувається інтенсивний розвиток всіх форм комунікації. Тобто створюються найбільш сприятливі умови для інформування населення щодо загроз вчинення злочинів та правил безпечної поведінки. Слід визнати, що можливості цього напряму запобіжної діяльності до цього часу використовувалися явно недостатньо.</w:t>
      </w:r>
    </w:p>
    <w:p w:rsidR="00AB73B9" w:rsidRPr="00B430AC" w:rsidRDefault="00AB73B9" w:rsidP="00AB73B9">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Дестабілізація політичної й економічної сфер суспільства, відсутність у низці випадків нормальних гігієнічних, економічних, екологічних умов існування призводять до виникнення психічної, пізнавальної депривації, недостатності задоволення сенсорних та емоційних контактів і потреб. Несприятливі умови соціалізації стають головним джерелом набуття людиною статусу жертви. Стресогенне протестне середовище детермінує віктимогенні явища. Незважаючи на те, що питання віктимної поведінки значною мірою описані в кримінологічній літературі, вони мають особливий контекст щодо реальних чи потенційних жертв злочинних дій. Ефективним заходом послаблення дії детермінант вчинення злочинів особами у складі натовпу є превентивна та підтримуюча робота з віктимними підлітками, оскільки вони в найбільш схильні до сприйняття насилля, що робить їх жертвами масових заворушень. Заходи протидії повинні спрямовуватись у цьому випадку на виявлення та охорону людей віктимної поведінки від стороннього насилля. Профілактика віктимної поведінки передбачає профілактично-корекційні заходи, що мають на меті попередити вплив негативних чинників середовища.</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8. Спеціально-кримінологічні заходи впливу на окремі соціальні групи населення. До таких соціальних груп належать неповнолітні, неблагополучні сім’ї, безпритульні та бездоглядні діти, молодь, зокрема студенти </w:t>
      </w:r>
      <w:r w:rsidRPr="00B430AC">
        <w:rPr>
          <w:rFonts w:ascii="Times New Roman" w:eastAsia="Times New Roman" w:hAnsi="Times New Roman"/>
          <w:sz w:val="28"/>
          <w:szCs w:val="28"/>
          <w:lang w:eastAsia="ru-RU"/>
        </w:rPr>
        <w:lastRenderedPageBreak/>
        <w:t xml:space="preserve">профтехучилищ та ВНЗ, раніше судимі особи. Запобіжний вплив на представників цих соціальних груп може бути як загальним, так і індивідуальним. В останньому випадку заходи протидії повинні здійснюватись відповідно до чинного законодавства. </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9. Контроль за поведінкою осіб, які виявляють підвищену схильність до злочинної поведінки і здійснення якого прямо передбачено законом. У межах цього напряму мають уживатись індивідуально-запобіжні заходи щодо осіб, звільнених з місць позбавлення волі; засуджених за скоєння злочинів, виконання вироку стосовно яких не пов'язано з позбавленням волі; яким винесено офіційне застереження про неприпустимість учинення насильства в сім'ї; психічно хворих осіб, які є суспільно небезпечними і перебувають на спеціальному обліку в закладах охорони здоров'я; які не досягли 18 років, у тому числі звільнених зі спеціальних виховних установ; які втягують дітей в антигромадську діяльність. З урахуванням тенденцій демократизації суспільства й лібералізації законодавства актуальність цих заходів у найближчі роки збільшуватиметься.</w:t>
      </w:r>
    </w:p>
    <w:p w:rsidR="00AB73B9" w:rsidRPr="00B430AC" w:rsidRDefault="00AB73B9" w:rsidP="00AB73B9">
      <w:pPr>
        <w:tabs>
          <w:tab w:val="num" w:pos="0"/>
        </w:tabs>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10. Розроблення та прийняття нормативно-правових актів та управлінських рішень, які обмежують негативний вплив причин злочинності, усувають причини, що сприяють вчиненню злочинів</w:t>
      </w:r>
      <w:r w:rsidRPr="00B430AC">
        <w:rPr>
          <w:rFonts w:ascii="Times New Roman" w:eastAsia="Times New Roman" w:hAnsi="Times New Roman"/>
          <w:i/>
          <w:sz w:val="28"/>
          <w:szCs w:val="28"/>
          <w:lang w:eastAsia="ru-RU"/>
        </w:rPr>
        <w:t xml:space="preserve">. </w:t>
      </w:r>
      <w:r w:rsidRPr="00B430AC">
        <w:rPr>
          <w:rFonts w:ascii="Times New Roman" w:eastAsia="Times New Roman" w:hAnsi="Times New Roman"/>
          <w:sz w:val="28"/>
          <w:szCs w:val="28"/>
          <w:lang w:eastAsia="ru-RU"/>
        </w:rPr>
        <w:t>Заходи протидії в цьому випадку повинні відповідати умовам життєдіяльності та соціально-психологічним установкам, які панують у сучасному суспільстві</w:t>
      </w:r>
      <w:r w:rsidR="00A671DD" w:rsidRPr="00B430AC">
        <w:rPr>
          <w:rFonts w:ascii="Times New Roman" w:eastAsia="Times New Roman" w:hAnsi="Times New Roman"/>
          <w:sz w:val="28"/>
          <w:szCs w:val="28"/>
          <w:lang w:eastAsia="ru-RU"/>
        </w:rPr>
        <w:t xml:space="preserve"> [</w:t>
      </w:r>
      <w:r w:rsidR="00F632D7" w:rsidRPr="00B430AC">
        <w:rPr>
          <w:rFonts w:ascii="Times New Roman" w:hAnsi="Times New Roman"/>
          <w:sz w:val="28"/>
          <w:szCs w:val="28"/>
        </w:rPr>
        <w:fldChar w:fldCharType="begin"/>
      </w:r>
      <w:r w:rsidR="00F632D7" w:rsidRPr="00B430AC">
        <w:rPr>
          <w:rFonts w:ascii="Times New Roman" w:hAnsi="Times New Roman"/>
          <w:sz w:val="28"/>
          <w:szCs w:val="28"/>
        </w:rPr>
        <w:instrText xml:space="preserve"> REF _Ref432188224 \r \h  \* MERGEFORMAT </w:instrText>
      </w:r>
      <w:r w:rsidR="00F632D7" w:rsidRPr="00B430AC">
        <w:rPr>
          <w:rFonts w:ascii="Times New Roman" w:hAnsi="Times New Roman"/>
          <w:sz w:val="28"/>
          <w:szCs w:val="28"/>
        </w:rPr>
      </w:r>
      <w:r w:rsidR="00F632D7" w:rsidRPr="00B430AC">
        <w:rPr>
          <w:rFonts w:ascii="Times New Roman" w:hAnsi="Times New Roman"/>
          <w:sz w:val="28"/>
          <w:szCs w:val="28"/>
        </w:rPr>
        <w:fldChar w:fldCharType="separate"/>
      </w:r>
      <w:r w:rsidR="00B90A49" w:rsidRPr="00B90A49">
        <w:rPr>
          <w:rFonts w:ascii="Times New Roman" w:eastAsia="Times New Roman" w:hAnsi="Times New Roman"/>
          <w:sz w:val="28"/>
          <w:szCs w:val="28"/>
          <w:lang w:eastAsia="ru-RU"/>
        </w:rPr>
        <w:t>226</w:t>
      </w:r>
      <w:r w:rsidR="00F632D7" w:rsidRPr="00B430AC">
        <w:rPr>
          <w:rFonts w:ascii="Times New Roman" w:hAnsi="Times New Roman"/>
          <w:sz w:val="28"/>
          <w:szCs w:val="28"/>
        </w:rPr>
        <w:fldChar w:fldCharType="end"/>
      </w:r>
      <w:r w:rsidR="00A671DD" w:rsidRPr="00B430AC">
        <w:rPr>
          <w:rFonts w:ascii="Times New Roman" w:eastAsia="Times New Roman" w:hAnsi="Times New Roman"/>
          <w:sz w:val="28"/>
          <w:szCs w:val="28"/>
          <w:lang w:eastAsia="ru-RU"/>
        </w:rPr>
        <w:t>, с. 411</w:t>
      </w:r>
      <w:r w:rsidR="00A671DD" w:rsidRPr="00B430AC">
        <w:rPr>
          <w:rFonts w:ascii="Times New Roman" w:hAnsi="Times New Roman"/>
          <w:sz w:val="28"/>
          <w:szCs w:val="28"/>
        </w:rPr>
        <w:t>–414</w:t>
      </w:r>
      <w:r w:rsidR="00A671DD" w:rsidRPr="00B430AC">
        <w:rPr>
          <w:rFonts w:ascii="Times New Roman" w:eastAsia="Times New Roman" w:hAnsi="Times New Roman"/>
          <w:sz w:val="28"/>
          <w:szCs w:val="28"/>
          <w:lang w:eastAsia="ru-RU"/>
        </w:rPr>
        <w:t>].</w:t>
      </w:r>
    </w:p>
    <w:p w:rsidR="00AB73B9" w:rsidRPr="00B430AC" w:rsidRDefault="00AB73B9" w:rsidP="00AB73B9">
      <w:pPr>
        <w:tabs>
          <w:tab w:val="num"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Системотвірним компонентом системи заходів протидії є створення в силових структурах спеціальних підрозділів, які займаються проблемами протидії злочинним діям, що вчиняються особами у складі натовпу.</w:t>
      </w:r>
    </w:p>
    <w:p w:rsidR="00AB73B9" w:rsidRPr="00B430AC" w:rsidRDefault="00AB73B9" w:rsidP="00AB73B9">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uk-UA"/>
        </w:rPr>
        <w:t xml:space="preserve">Вищевикладені результати дисертаційного дослідження у формі заходів попередження, що включають профілактику, запобігання та протидію злочинним діям, які вчиняються особами в складі натовпу, подано до Інституту підготовки фахівців для підрозділів міліції громадської безпеки, психологічної служби та Національної гвардії України НАВС для проведення лекцій, семінарських та практичних занять із навчальної дисципліни </w:t>
      </w:r>
      <w:r w:rsidRPr="00B430AC">
        <w:rPr>
          <w:rFonts w:ascii="Times New Roman" w:eastAsia="Times New Roman" w:hAnsi="Times New Roman"/>
          <w:sz w:val="28"/>
          <w:szCs w:val="28"/>
          <w:lang w:eastAsia="ru-RU"/>
        </w:rPr>
        <w:t xml:space="preserve">«Спецкурс з </w:t>
      </w:r>
      <w:r w:rsidRPr="00B430AC">
        <w:rPr>
          <w:rFonts w:ascii="Times New Roman" w:eastAsia="Times New Roman" w:hAnsi="Times New Roman"/>
          <w:sz w:val="28"/>
          <w:szCs w:val="28"/>
          <w:lang w:eastAsia="ru-RU"/>
        </w:rPr>
        <w:lastRenderedPageBreak/>
        <w:t>адміністративної діяльності» піл час вивчення тем «Охорона громадського порядку при проведенні масових заходів», «Охорона громадського порядку і громадської безпеки в умовах введення надзвичайного стану» та навчальної дисципліни «Діяльність міліції громадської безпеки» під час опанування теми «Особливості охорони громадського порядку підрозділами міліції громадської безпеки в особливих умовах» (додаток Е).</w:t>
      </w:r>
    </w:p>
    <w:p w:rsidR="00AB73B9" w:rsidRPr="00B430AC" w:rsidRDefault="00AB73B9" w:rsidP="000D464D">
      <w:pPr>
        <w:spacing w:after="0" w:line="360" w:lineRule="auto"/>
        <w:outlineLvl w:val="0"/>
        <w:rPr>
          <w:rFonts w:ascii="Times New Roman" w:eastAsia="Times New Roman" w:hAnsi="Times New Roman"/>
          <w:b/>
          <w:bCs/>
          <w:kern w:val="36"/>
          <w:sz w:val="28"/>
          <w:szCs w:val="28"/>
          <w:lang w:eastAsia="uk-UA"/>
        </w:rPr>
      </w:pPr>
    </w:p>
    <w:p w:rsidR="000D464D" w:rsidRPr="00B430AC" w:rsidRDefault="000D464D" w:rsidP="000D464D">
      <w:pPr>
        <w:spacing w:after="0" w:line="360" w:lineRule="auto"/>
        <w:outlineLvl w:val="0"/>
        <w:rPr>
          <w:rFonts w:ascii="Times New Roman" w:eastAsia="Times New Roman" w:hAnsi="Times New Roman"/>
          <w:b/>
          <w:bCs/>
          <w:kern w:val="36"/>
          <w:sz w:val="28"/>
          <w:szCs w:val="28"/>
          <w:lang w:eastAsia="uk-UA"/>
        </w:rPr>
      </w:pPr>
    </w:p>
    <w:p w:rsidR="00DD6721" w:rsidRPr="00B430AC" w:rsidRDefault="00DD6721" w:rsidP="006B336E">
      <w:pPr>
        <w:pStyle w:val="1"/>
        <w:spacing w:before="0" w:beforeAutospacing="0" w:after="0" w:afterAutospacing="0" w:line="360" w:lineRule="auto"/>
        <w:ind w:firstLine="567"/>
        <w:rPr>
          <w:sz w:val="28"/>
          <w:szCs w:val="28"/>
        </w:rPr>
      </w:pPr>
      <w:bookmarkStart w:id="38" w:name="_Toc432883031"/>
      <w:r w:rsidRPr="00B430AC">
        <w:rPr>
          <w:sz w:val="28"/>
          <w:szCs w:val="28"/>
        </w:rPr>
        <w:t>Висновки до розділу 3</w:t>
      </w:r>
      <w:bookmarkEnd w:id="36"/>
      <w:bookmarkEnd w:id="38"/>
    </w:p>
    <w:p w:rsidR="000D464D" w:rsidRPr="00B430AC" w:rsidRDefault="000D464D" w:rsidP="00DD6721">
      <w:pPr>
        <w:spacing w:after="0" w:line="360" w:lineRule="auto"/>
        <w:ind w:firstLine="567"/>
        <w:jc w:val="both"/>
        <w:rPr>
          <w:rFonts w:ascii="Times New Roman" w:eastAsia="Times New Roman" w:hAnsi="Times New Roman"/>
          <w:bCs/>
          <w:sz w:val="28"/>
          <w:szCs w:val="28"/>
          <w:lang w:eastAsia="uk-UA"/>
        </w:rPr>
      </w:pP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bCs/>
          <w:sz w:val="28"/>
          <w:szCs w:val="28"/>
          <w:lang w:eastAsia="uk-UA"/>
        </w:rPr>
        <w:t>Злочинні дії, що вчиняються особами у складі натовпу, як кримінологічне явище слід вивчати крізь призму їх детермінантної обумовленості</w:t>
      </w:r>
      <w:r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shd w:val="clear" w:color="auto" w:fill="FFFFFF"/>
          <w:lang w:eastAsia="uk-UA"/>
        </w:rPr>
        <w:t xml:space="preserve">Встановлено, що через неоднозначність </w:t>
      </w:r>
      <w:r w:rsidR="008114F1" w:rsidRPr="00B430AC">
        <w:rPr>
          <w:rFonts w:ascii="Times New Roman" w:eastAsia="Times New Roman" w:hAnsi="Times New Roman"/>
          <w:sz w:val="28"/>
          <w:szCs w:val="28"/>
          <w:shd w:val="clear" w:color="auto" w:fill="FFFFFF"/>
          <w:lang w:eastAsia="uk-UA"/>
        </w:rPr>
        <w:t>розв’язання</w:t>
      </w:r>
      <w:r w:rsidR="004835C6">
        <w:rPr>
          <w:rFonts w:ascii="Times New Roman" w:eastAsia="Times New Roman" w:hAnsi="Times New Roman"/>
          <w:sz w:val="28"/>
          <w:szCs w:val="28"/>
          <w:shd w:val="clear" w:color="auto" w:fill="FFFFFF"/>
          <w:lang w:eastAsia="uk-UA"/>
        </w:rPr>
        <w:t xml:space="preserve"> </w:t>
      </w:r>
      <w:r w:rsidR="007B0BFC" w:rsidRPr="00B430AC">
        <w:rPr>
          <w:rFonts w:ascii="Times New Roman" w:eastAsia="Times New Roman" w:hAnsi="Times New Roman"/>
          <w:sz w:val="28"/>
          <w:szCs w:val="28"/>
          <w:shd w:val="clear" w:color="auto" w:fill="FFFFFF"/>
          <w:lang w:eastAsia="uk-UA"/>
        </w:rPr>
        <w:t xml:space="preserve">проблеми </w:t>
      </w:r>
      <w:r w:rsidRPr="00B430AC">
        <w:rPr>
          <w:rFonts w:ascii="Times New Roman" w:eastAsia="Times New Roman" w:hAnsi="Times New Roman"/>
          <w:sz w:val="28"/>
          <w:szCs w:val="28"/>
          <w:shd w:val="clear" w:color="auto" w:fill="FFFFFF"/>
          <w:lang w:eastAsia="uk-UA"/>
        </w:rPr>
        <w:t xml:space="preserve">науковцями детермінант існують різні підходи щодо їх трактування. Якщо одна група вчених </w:t>
      </w:r>
      <w:r w:rsidR="007B0BFC" w:rsidRPr="00B430AC">
        <w:rPr>
          <w:rFonts w:ascii="Times New Roman" w:eastAsia="Times New Roman" w:hAnsi="Times New Roman"/>
          <w:sz w:val="28"/>
          <w:szCs w:val="28"/>
          <w:shd w:val="clear" w:color="auto" w:fill="FFFFFF"/>
          <w:lang w:eastAsia="uk-UA"/>
        </w:rPr>
        <w:t>у</w:t>
      </w:r>
      <w:r w:rsidRPr="00B430AC">
        <w:rPr>
          <w:rFonts w:ascii="Times New Roman" w:eastAsia="Times New Roman" w:hAnsi="Times New Roman"/>
          <w:sz w:val="28"/>
          <w:szCs w:val="28"/>
          <w:shd w:val="clear" w:color="auto" w:fill="FFFFFF"/>
          <w:lang w:eastAsia="uk-UA"/>
        </w:rPr>
        <w:t xml:space="preserve">важає, що до детермінант злочинів варто віднести соціально-економічні негативні прояви суспільного життя, то інші – </w:t>
      </w:r>
      <w:r w:rsidR="008114F1" w:rsidRPr="00B430AC">
        <w:rPr>
          <w:rFonts w:ascii="Times New Roman" w:eastAsia="Times New Roman" w:hAnsi="Times New Roman"/>
          <w:sz w:val="28"/>
          <w:szCs w:val="28"/>
          <w:shd w:val="clear" w:color="auto" w:fill="FFFFFF"/>
          <w:lang w:eastAsia="uk-UA"/>
        </w:rPr>
        <w:t>пов’язують</w:t>
      </w:r>
      <w:r w:rsidR="004835C6">
        <w:rPr>
          <w:rFonts w:ascii="Times New Roman" w:eastAsia="Times New Roman" w:hAnsi="Times New Roman"/>
          <w:sz w:val="28"/>
          <w:szCs w:val="28"/>
          <w:shd w:val="clear" w:color="auto" w:fill="FFFFFF"/>
          <w:lang w:eastAsia="uk-UA"/>
        </w:rPr>
        <w:t xml:space="preserve"> </w:t>
      </w:r>
      <w:r w:rsidR="007B0BFC"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 xml:space="preserve">з мотивацією злочину зі сторони окремого </w:t>
      </w:r>
      <w:r w:rsidR="0059790F" w:rsidRPr="00B430AC">
        <w:rPr>
          <w:rFonts w:ascii="Times New Roman" w:eastAsia="Times New Roman" w:hAnsi="Times New Roman"/>
          <w:sz w:val="28"/>
          <w:szCs w:val="28"/>
          <w:shd w:val="clear" w:color="auto" w:fill="FFFFFF"/>
          <w:lang w:eastAsia="uk-UA"/>
        </w:rPr>
        <w:t>об’єкта</w:t>
      </w:r>
      <w:r w:rsidR="007B0BFC"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його звички, інтереси, мотиви тощо</w:t>
      </w:r>
      <w:r w:rsidR="007B0BFC" w:rsidRPr="00B430AC">
        <w:rPr>
          <w:rFonts w:ascii="Times New Roman" w:eastAsia="Times New Roman" w:hAnsi="Times New Roman"/>
          <w:sz w:val="28"/>
          <w:szCs w:val="28"/>
          <w:shd w:val="clear" w:color="auto" w:fill="FFFFFF"/>
          <w:lang w:eastAsia="uk-UA"/>
        </w:rPr>
        <w:t>)</w:t>
      </w:r>
      <w:r w:rsidRPr="00B430AC">
        <w:rPr>
          <w:rFonts w:ascii="Times New Roman" w:eastAsia="Times New Roman" w:hAnsi="Times New Roman"/>
          <w:sz w:val="28"/>
          <w:szCs w:val="28"/>
          <w:shd w:val="clear" w:color="auto" w:fill="FFFFFF"/>
          <w:lang w:eastAsia="uk-UA"/>
        </w:rPr>
        <w:t xml:space="preserve">. За результатами дослідження до детермінант скоєння масових заворушень </w:t>
      </w:r>
      <w:r w:rsidR="007B0BFC"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 xml:space="preserve"> групового порушення громадського порядку варто віднести криміногенні чинники, причини та умови, які викликають намір </w:t>
      </w:r>
      <w:r w:rsidR="007B0BFC" w:rsidRPr="00B430AC">
        <w:rPr>
          <w:rFonts w:ascii="Times New Roman" w:eastAsia="Times New Roman" w:hAnsi="Times New Roman"/>
          <w:sz w:val="28"/>
          <w:szCs w:val="28"/>
          <w:shd w:val="clear" w:color="auto" w:fill="FFFFFF"/>
          <w:lang w:eastAsia="uk-UA"/>
        </w:rPr>
        <w:t xml:space="preserve">й </w:t>
      </w:r>
      <w:r w:rsidRPr="00B430AC">
        <w:rPr>
          <w:rFonts w:ascii="Times New Roman" w:eastAsia="Times New Roman" w:hAnsi="Times New Roman"/>
          <w:sz w:val="28"/>
          <w:szCs w:val="28"/>
          <w:shd w:val="clear" w:color="auto" w:fill="FFFFFF"/>
          <w:lang w:eastAsia="uk-UA"/>
        </w:rPr>
        <w:t xml:space="preserve">обумовлюють об’єктивну можливість </w:t>
      </w:r>
      <w:r w:rsidR="008114F1" w:rsidRPr="00B430AC">
        <w:rPr>
          <w:rFonts w:ascii="Times New Roman" w:eastAsia="Times New Roman" w:hAnsi="Times New Roman"/>
          <w:sz w:val="28"/>
          <w:szCs w:val="28"/>
          <w:shd w:val="clear" w:color="auto" w:fill="FFFFFF"/>
          <w:lang w:eastAsia="uk-UA"/>
        </w:rPr>
        <w:t>суб’єкта</w:t>
      </w:r>
      <w:r w:rsidRPr="00B430AC">
        <w:rPr>
          <w:rFonts w:ascii="Times New Roman" w:eastAsia="Times New Roman" w:hAnsi="Times New Roman"/>
          <w:sz w:val="28"/>
          <w:szCs w:val="28"/>
          <w:shd w:val="clear" w:color="auto" w:fill="FFFFFF"/>
          <w:lang w:eastAsia="uk-UA"/>
        </w:rPr>
        <w:t xml:space="preserve"> до скоєння злочину в конкретн</w:t>
      </w:r>
      <w:r w:rsidR="007B0BFC" w:rsidRPr="00B430AC">
        <w:rPr>
          <w:rFonts w:ascii="Times New Roman" w:eastAsia="Times New Roman" w:hAnsi="Times New Roman"/>
          <w:sz w:val="28"/>
          <w:szCs w:val="28"/>
          <w:shd w:val="clear" w:color="auto" w:fill="FFFFFF"/>
          <w:lang w:eastAsia="uk-UA"/>
        </w:rPr>
        <w:t>ий</w:t>
      </w:r>
      <w:r w:rsidRPr="00B430AC">
        <w:rPr>
          <w:rFonts w:ascii="Times New Roman" w:eastAsia="Times New Roman" w:hAnsi="Times New Roman"/>
          <w:sz w:val="28"/>
          <w:szCs w:val="28"/>
          <w:shd w:val="clear" w:color="auto" w:fill="FFFFFF"/>
          <w:lang w:eastAsia="uk-UA"/>
        </w:rPr>
        <w:t xml:space="preserve"> момент.</w:t>
      </w:r>
    </w:p>
    <w:p w:rsidR="00DD6721" w:rsidRPr="00B430AC" w:rsidRDefault="00DD6721" w:rsidP="00DD6721">
      <w:pPr>
        <w:spacing w:after="0" w:line="360" w:lineRule="auto"/>
        <w:ind w:firstLine="567"/>
        <w:jc w:val="both"/>
        <w:rPr>
          <w:rFonts w:ascii="Times New Roman" w:hAnsi="Times New Roman"/>
          <w:bCs/>
          <w:kern w:val="36"/>
          <w:sz w:val="28"/>
          <w:szCs w:val="28"/>
        </w:rPr>
      </w:pPr>
      <w:r w:rsidRPr="00B430AC">
        <w:rPr>
          <w:rFonts w:ascii="Times New Roman" w:hAnsi="Times New Roman"/>
          <w:bCs/>
          <w:kern w:val="36"/>
          <w:sz w:val="28"/>
          <w:szCs w:val="28"/>
        </w:rPr>
        <w:t>Підтримана культурологічна концепція, за якої головною причиною аналізованого виду злочинів є низький рівень соціальної культури  (політичної, правової, моральної). Узагальнено так</w:t>
      </w:r>
      <w:r w:rsidR="007B0BFC" w:rsidRPr="00B430AC">
        <w:rPr>
          <w:rFonts w:ascii="Times New Roman" w:hAnsi="Times New Roman"/>
          <w:bCs/>
          <w:kern w:val="36"/>
          <w:sz w:val="28"/>
          <w:szCs w:val="28"/>
        </w:rPr>
        <w:t>і</w:t>
      </w:r>
      <w:r w:rsidRPr="00B430AC">
        <w:rPr>
          <w:rFonts w:ascii="Times New Roman" w:hAnsi="Times New Roman"/>
          <w:bCs/>
          <w:kern w:val="36"/>
          <w:sz w:val="28"/>
          <w:szCs w:val="28"/>
        </w:rPr>
        <w:t xml:space="preserve"> причини: політичні (нестабільність у державі, політична криза, партійна корупція); соціальні (</w:t>
      </w:r>
      <w:r w:rsidR="007B0BFC" w:rsidRPr="00B430AC">
        <w:rPr>
          <w:rFonts w:ascii="Times New Roman" w:hAnsi="Times New Roman"/>
          <w:bCs/>
          <w:kern w:val="36"/>
          <w:sz w:val="28"/>
          <w:szCs w:val="28"/>
        </w:rPr>
        <w:t>міжетнічні</w:t>
      </w:r>
      <w:r w:rsidRPr="00B430AC">
        <w:rPr>
          <w:rFonts w:ascii="Times New Roman" w:hAnsi="Times New Roman"/>
          <w:bCs/>
          <w:kern w:val="36"/>
          <w:sz w:val="28"/>
          <w:szCs w:val="28"/>
        </w:rPr>
        <w:t>, міжнаціональні конфлікти</w:t>
      </w:r>
      <w:r w:rsidR="007B0BFC" w:rsidRPr="00B430AC">
        <w:rPr>
          <w:rFonts w:ascii="Times New Roman" w:hAnsi="Times New Roman"/>
          <w:bCs/>
          <w:kern w:val="36"/>
          <w:sz w:val="28"/>
          <w:szCs w:val="28"/>
        </w:rPr>
        <w:t>;</w:t>
      </w:r>
      <w:r w:rsidRPr="00B430AC">
        <w:rPr>
          <w:rFonts w:ascii="Times New Roman" w:hAnsi="Times New Roman"/>
          <w:bCs/>
          <w:kern w:val="36"/>
          <w:sz w:val="28"/>
          <w:szCs w:val="28"/>
        </w:rPr>
        <w:t xml:space="preserve"> прагнення громадян захистити свої конституційні права </w:t>
      </w:r>
      <w:r w:rsidR="007B0BFC" w:rsidRPr="00B430AC">
        <w:rPr>
          <w:rFonts w:ascii="Times New Roman" w:hAnsi="Times New Roman"/>
          <w:bCs/>
          <w:kern w:val="36"/>
          <w:sz w:val="28"/>
          <w:szCs w:val="28"/>
        </w:rPr>
        <w:t>й</w:t>
      </w:r>
      <w:r w:rsidRPr="00B430AC">
        <w:rPr>
          <w:rFonts w:ascii="Times New Roman" w:hAnsi="Times New Roman"/>
          <w:bCs/>
          <w:kern w:val="36"/>
          <w:sz w:val="28"/>
          <w:szCs w:val="28"/>
        </w:rPr>
        <w:t xml:space="preserve"> свободи); економічні (низький матеріальний статок більшості населення, відсутність роботи, складність у відкритті власної справи); психогенні (підвищена агресивність громадян, патологічні стресогенні </w:t>
      </w:r>
      <w:r w:rsidRPr="00B430AC">
        <w:rPr>
          <w:rFonts w:ascii="Times New Roman" w:hAnsi="Times New Roman"/>
          <w:bCs/>
          <w:kern w:val="36"/>
          <w:sz w:val="28"/>
          <w:szCs w:val="28"/>
        </w:rPr>
        <w:lastRenderedPageBreak/>
        <w:t xml:space="preserve">відхилення психічного характеру, гіперкомформна поведінка людей в умовах натовпу); організаційні (корупція в правоохоронних органах </w:t>
      </w:r>
      <w:r w:rsidR="000E51BA" w:rsidRPr="00B430AC">
        <w:rPr>
          <w:rFonts w:ascii="Times New Roman" w:hAnsi="Times New Roman"/>
          <w:bCs/>
          <w:kern w:val="36"/>
          <w:sz w:val="28"/>
          <w:szCs w:val="28"/>
        </w:rPr>
        <w:t>і</w:t>
      </w:r>
      <w:r w:rsidRPr="00B430AC">
        <w:rPr>
          <w:rFonts w:ascii="Times New Roman" w:hAnsi="Times New Roman"/>
          <w:bCs/>
          <w:kern w:val="36"/>
          <w:sz w:val="28"/>
          <w:szCs w:val="28"/>
        </w:rPr>
        <w:t xml:space="preserve"> судовій системі; відсутність інституцій, які системно </w:t>
      </w:r>
      <w:r w:rsidR="008114F1" w:rsidRPr="00B430AC">
        <w:rPr>
          <w:rFonts w:ascii="Times New Roman" w:hAnsi="Times New Roman"/>
          <w:bCs/>
          <w:kern w:val="36"/>
          <w:sz w:val="28"/>
          <w:szCs w:val="28"/>
        </w:rPr>
        <w:t>розв’язують</w:t>
      </w:r>
      <w:r w:rsidRPr="00B430AC">
        <w:rPr>
          <w:rFonts w:ascii="Times New Roman" w:hAnsi="Times New Roman"/>
          <w:bCs/>
          <w:kern w:val="36"/>
          <w:sz w:val="28"/>
          <w:szCs w:val="28"/>
        </w:rPr>
        <w:t xml:space="preserve"> проблеми масових заворушень; неадекватне, грубе поводження співробітників ОВС </w:t>
      </w:r>
      <w:r w:rsidR="000E51BA" w:rsidRPr="00B430AC">
        <w:rPr>
          <w:rFonts w:ascii="Times New Roman" w:hAnsi="Times New Roman"/>
          <w:bCs/>
          <w:kern w:val="36"/>
          <w:sz w:val="28"/>
          <w:szCs w:val="28"/>
        </w:rPr>
        <w:t>і</w:t>
      </w:r>
      <w:r w:rsidRPr="00B430AC">
        <w:rPr>
          <w:rFonts w:ascii="Times New Roman" w:hAnsi="Times New Roman"/>
          <w:bCs/>
          <w:kern w:val="36"/>
          <w:sz w:val="28"/>
          <w:szCs w:val="28"/>
        </w:rPr>
        <w:t>з громадянами).</w:t>
      </w:r>
    </w:p>
    <w:p w:rsidR="00DD6721" w:rsidRPr="00B430AC" w:rsidRDefault="00DD6721" w:rsidP="00DD6721">
      <w:pPr>
        <w:spacing w:after="0" w:line="360" w:lineRule="auto"/>
        <w:ind w:firstLine="567"/>
        <w:jc w:val="both"/>
        <w:rPr>
          <w:rFonts w:ascii="Times New Roman" w:eastAsia="Times New Roman" w:hAnsi="Times New Roman"/>
          <w:sz w:val="28"/>
          <w:szCs w:val="28"/>
          <w:shd w:val="clear" w:color="auto" w:fill="FFFFFF"/>
          <w:lang w:eastAsia="uk-UA"/>
        </w:rPr>
      </w:pPr>
      <w:r w:rsidRPr="00B430AC">
        <w:rPr>
          <w:rFonts w:ascii="Times New Roman" w:eastAsia="Times New Roman" w:hAnsi="Times New Roman"/>
          <w:sz w:val="28"/>
          <w:szCs w:val="28"/>
          <w:lang w:eastAsia="ru-RU"/>
        </w:rPr>
        <w:t>Також у контексті предмет</w:t>
      </w:r>
      <w:r w:rsidR="000E51BA" w:rsidRPr="00B430AC">
        <w:rPr>
          <w:rFonts w:ascii="Times New Roman" w:eastAsia="Times New Roman" w:hAnsi="Times New Roman"/>
          <w:sz w:val="28"/>
          <w:szCs w:val="28"/>
          <w:lang w:eastAsia="ru-RU"/>
        </w:rPr>
        <w:t>а</w:t>
      </w:r>
      <w:r w:rsidRPr="00B430AC">
        <w:rPr>
          <w:rFonts w:ascii="Times New Roman" w:eastAsia="Times New Roman" w:hAnsi="Times New Roman"/>
          <w:sz w:val="28"/>
          <w:szCs w:val="28"/>
          <w:lang w:eastAsia="ru-RU"/>
        </w:rPr>
        <w:t xml:space="preserve"> нашого дослідження </w:t>
      </w:r>
      <w:r w:rsidR="000E51BA" w:rsidRPr="00B430AC">
        <w:rPr>
          <w:rFonts w:ascii="Times New Roman" w:eastAsia="Times New Roman" w:hAnsi="Times New Roman"/>
          <w:sz w:val="28"/>
          <w:szCs w:val="28"/>
          <w:lang w:eastAsia="ru-RU"/>
        </w:rPr>
        <w:t>й</w:t>
      </w:r>
      <w:r w:rsidRPr="00B430AC">
        <w:rPr>
          <w:rFonts w:ascii="Times New Roman" w:eastAsia="Times New Roman" w:hAnsi="Times New Roman"/>
          <w:sz w:val="28"/>
          <w:szCs w:val="28"/>
          <w:lang w:eastAsia="ru-RU"/>
        </w:rPr>
        <w:t xml:space="preserve"> висновків, одержаних у розділі 1 «С</w:t>
      </w:r>
      <w:r w:rsidRPr="00B430AC">
        <w:rPr>
          <w:rFonts w:ascii="Times New Roman" w:eastAsia="Times New Roman" w:hAnsi="Times New Roman"/>
          <w:bCs/>
          <w:sz w:val="28"/>
          <w:szCs w:val="28"/>
          <w:lang w:eastAsia="ru-RU"/>
        </w:rPr>
        <w:t>оціально-психологічні та кримінологічні особливості злочинного натовпу», наголошено на важлив</w:t>
      </w:r>
      <w:r w:rsidR="000E51BA" w:rsidRPr="00B430AC">
        <w:rPr>
          <w:rFonts w:ascii="Times New Roman" w:eastAsia="Times New Roman" w:hAnsi="Times New Roman"/>
          <w:bCs/>
          <w:sz w:val="28"/>
          <w:szCs w:val="28"/>
          <w:lang w:eastAsia="ru-RU"/>
        </w:rPr>
        <w:t>ому значенні детермінант</w:t>
      </w:r>
      <w:r w:rsidRPr="00B430AC">
        <w:rPr>
          <w:rFonts w:ascii="Times New Roman" w:eastAsia="Times New Roman" w:hAnsi="Times New Roman"/>
          <w:bCs/>
          <w:sz w:val="28"/>
          <w:szCs w:val="28"/>
          <w:lang w:eastAsia="ru-RU"/>
        </w:rPr>
        <w:t>, які д</w:t>
      </w:r>
      <w:r w:rsidRPr="00B430AC">
        <w:rPr>
          <w:rFonts w:ascii="Times New Roman" w:eastAsia="Times New Roman" w:hAnsi="Times New Roman"/>
          <w:sz w:val="28"/>
          <w:szCs w:val="28"/>
          <w:lang w:eastAsia="ru-RU"/>
        </w:rPr>
        <w:t xml:space="preserve">ля будь-якого прояву злочинної спільної діяльності </w:t>
      </w:r>
      <w:r w:rsidR="000E51BA" w:rsidRPr="00B430AC">
        <w:rPr>
          <w:rFonts w:ascii="Times New Roman" w:eastAsia="Times New Roman" w:hAnsi="Times New Roman"/>
          <w:sz w:val="28"/>
          <w:szCs w:val="28"/>
          <w:lang w:eastAsia="ru-RU"/>
        </w:rPr>
        <w:t>містяться</w:t>
      </w:r>
      <w:r w:rsidR="004835C6">
        <w:rPr>
          <w:rFonts w:ascii="Times New Roman" w:eastAsia="Times New Roman" w:hAnsi="Times New Roman"/>
          <w:sz w:val="28"/>
          <w:szCs w:val="28"/>
          <w:lang w:eastAsia="ru-RU"/>
        </w:rPr>
        <w:t xml:space="preserve"> </w:t>
      </w:r>
      <w:r w:rsidR="000E51BA"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соціально-психологічних закономірностях групової діяльності.</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shd w:val="clear" w:color="auto" w:fill="FFFFFF"/>
          <w:lang w:eastAsia="uk-UA"/>
        </w:rPr>
        <w:t>Умови регулюють вплив чинників, які призводять до виникнення, існування, змін</w:t>
      </w:r>
      <w:r w:rsidR="000E51BA" w:rsidRPr="00B430AC">
        <w:rPr>
          <w:rFonts w:ascii="Times New Roman" w:eastAsia="Times New Roman" w:hAnsi="Times New Roman"/>
          <w:sz w:val="28"/>
          <w:szCs w:val="28"/>
          <w:shd w:val="clear" w:color="auto" w:fill="FFFFFF"/>
          <w:lang w:eastAsia="uk-UA"/>
        </w:rPr>
        <w:t>и</w:t>
      </w:r>
      <w:r w:rsidRPr="00B430AC">
        <w:rPr>
          <w:rFonts w:ascii="Times New Roman" w:eastAsia="Times New Roman" w:hAnsi="Times New Roman"/>
          <w:sz w:val="28"/>
          <w:szCs w:val="28"/>
          <w:shd w:val="clear" w:color="auto" w:fill="FFFFFF"/>
          <w:lang w:eastAsia="uk-UA"/>
        </w:rPr>
        <w:t xml:space="preserve"> або зникнення певного явища. Те чи інше явище виникає там і тоді, де й коли визр</w:t>
      </w:r>
      <w:r w:rsidR="000E51BA" w:rsidRPr="00B430AC">
        <w:rPr>
          <w:rFonts w:ascii="Times New Roman" w:eastAsia="Times New Roman" w:hAnsi="Times New Roman"/>
          <w:sz w:val="28"/>
          <w:szCs w:val="28"/>
          <w:shd w:val="clear" w:color="auto" w:fill="FFFFFF"/>
          <w:lang w:eastAsia="uk-UA"/>
        </w:rPr>
        <w:t xml:space="preserve">іли відповідні передумови. Під </w:t>
      </w:r>
      <w:r w:rsidRPr="00B430AC">
        <w:rPr>
          <w:rFonts w:ascii="Times New Roman" w:eastAsia="Times New Roman" w:hAnsi="Times New Roman"/>
          <w:sz w:val="28"/>
          <w:szCs w:val="28"/>
          <w:shd w:val="clear" w:color="auto" w:fill="FFFFFF"/>
          <w:lang w:eastAsia="uk-UA"/>
        </w:rPr>
        <w:t xml:space="preserve">передумовами </w:t>
      </w:r>
      <w:r w:rsidR="000E51BA" w:rsidRPr="00B430AC">
        <w:rPr>
          <w:rFonts w:ascii="Times New Roman" w:eastAsia="Times New Roman" w:hAnsi="Times New Roman"/>
          <w:sz w:val="28"/>
          <w:szCs w:val="28"/>
          <w:shd w:val="clear" w:color="auto" w:fill="FFFFFF"/>
          <w:lang w:eastAsia="uk-UA"/>
        </w:rPr>
        <w:t>розуміємо</w:t>
      </w:r>
      <w:r w:rsidRPr="00B430AC">
        <w:rPr>
          <w:rFonts w:ascii="Times New Roman" w:eastAsia="Times New Roman" w:hAnsi="Times New Roman"/>
          <w:sz w:val="28"/>
          <w:szCs w:val="28"/>
          <w:shd w:val="clear" w:color="auto" w:fill="FFFFFF"/>
          <w:lang w:eastAsia="uk-UA"/>
        </w:rPr>
        <w:t xml:space="preserve"> те, що спровокувало виникнення певного процесу. Тобто поняття передумов пересікається як </w:t>
      </w:r>
      <w:r w:rsidR="000E51BA" w:rsidRPr="00B430AC">
        <w:rPr>
          <w:rFonts w:ascii="Times New Roman" w:eastAsia="Times New Roman" w:hAnsi="Times New Roman"/>
          <w:sz w:val="28"/>
          <w:szCs w:val="28"/>
          <w:shd w:val="clear" w:color="auto" w:fill="FFFFFF"/>
          <w:lang w:eastAsia="uk-UA"/>
        </w:rPr>
        <w:t>і</w:t>
      </w:r>
      <w:r w:rsidRPr="00B430AC">
        <w:rPr>
          <w:rFonts w:ascii="Times New Roman" w:eastAsia="Times New Roman" w:hAnsi="Times New Roman"/>
          <w:sz w:val="28"/>
          <w:szCs w:val="28"/>
          <w:shd w:val="clear" w:color="auto" w:fill="FFFFFF"/>
          <w:lang w:eastAsia="uk-UA"/>
        </w:rPr>
        <w:t xml:space="preserve">з поняттям чинників, так і </w:t>
      </w:r>
      <w:r w:rsidR="000E51BA" w:rsidRPr="00B430AC">
        <w:rPr>
          <w:rFonts w:ascii="Times New Roman" w:eastAsia="Times New Roman" w:hAnsi="Times New Roman"/>
          <w:sz w:val="28"/>
          <w:szCs w:val="28"/>
          <w:shd w:val="clear" w:color="auto" w:fill="FFFFFF"/>
          <w:lang w:eastAsia="uk-UA"/>
        </w:rPr>
        <w:t>з</w:t>
      </w:r>
      <w:r w:rsidRPr="00B430AC">
        <w:rPr>
          <w:rFonts w:ascii="Times New Roman" w:eastAsia="Times New Roman" w:hAnsi="Times New Roman"/>
          <w:sz w:val="28"/>
          <w:szCs w:val="28"/>
          <w:shd w:val="clear" w:color="auto" w:fill="FFFFFF"/>
          <w:lang w:eastAsia="uk-UA"/>
        </w:rPr>
        <w:t xml:space="preserve"> умов</w:t>
      </w:r>
      <w:r w:rsidR="000E51BA" w:rsidRPr="00B430AC">
        <w:rPr>
          <w:rFonts w:ascii="Times New Roman" w:eastAsia="Times New Roman" w:hAnsi="Times New Roman"/>
          <w:sz w:val="28"/>
          <w:szCs w:val="28"/>
          <w:shd w:val="clear" w:color="auto" w:fill="FFFFFF"/>
          <w:lang w:eastAsia="uk-UA"/>
        </w:rPr>
        <w:t>ами</w:t>
      </w:r>
      <w:r w:rsidRPr="00B430AC">
        <w:rPr>
          <w:rFonts w:ascii="Times New Roman" w:eastAsia="Times New Roman" w:hAnsi="Times New Roman"/>
          <w:sz w:val="28"/>
          <w:szCs w:val="28"/>
          <w:shd w:val="clear" w:color="auto" w:fill="FFFFFF"/>
          <w:lang w:eastAsia="uk-UA"/>
        </w:rPr>
        <w:t xml:space="preserve"> злочину. При цьому характерною особливістю умов є те, що вони самі по собі не можуть перетворитися в нову дійсність; вони лише роблять її можливою. </w:t>
      </w:r>
      <w:r w:rsidRPr="00B430AC">
        <w:rPr>
          <w:rFonts w:ascii="Times New Roman" w:eastAsia="Times New Roman" w:hAnsi="Times New Roman"/>
          <w:sz w:val="28"/>
          <w:szCs w:val="28"/>
          <w:lang w:eastAsia="uk-UA"/>
        </w:rPr>
        <w:t xml:space="preserve">Варто відрізняти причину від умови, трактуючи її як те, що виражає сутність явища </w:t>
      </w:r>
      <w:r w:rsidR="000E51BA"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напрям його розвитку, а умову </w:t>
      </w:r>
      <w:r w:rsidR="000E51BA"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те, що або сприяє, або перешкоджає дії причини, при цьому не визначаючи сутності. Взаємозв’язок і взаємодія між причинами та умовами полягає в тому, що умови самі по собі не можуть при</w:t>
      </w:r>
      <w:r w:rsidR="000E51BA"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вести до злочину, не маючи причин.</w:t>
      </w:r>
    </w:p>
    <w:p w:rsidR="00DD6721" w:rsidRPr="00B430AC" w:rsidRDefault="00DD6721" w:rsidP="00DD6721">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sz w:val="28"/>
          <w:szCs w:val="28"/>
          <w:lang w:eastAsia="uk-UA"/>
        </w:rPr>
        <w:t xml:space="preserve">Досліджуючи класифікацію детермінант злочинних дій, що вчиняються особами </w:t>
      </w:r>
      <w:r w:rsidR="000E51BA"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ви</w:t>
      </w:r>
      <w:r w:rsidR="000E51BA" w:rsidRPr="00B430AC">
        <w:rPr>
          <w:rFonts w:ascii="Times New Roman" w:eastAsia="Times New Roman" w:hAnsi="Times New Roman"/>
          <w:sz w:val="28"/>
          <w:szCs w:val="28"/>
          <w:lang w:eastAsia="uk-UA"/>
        </w:rPr>
        <w:t>окремлено</w:t>
      </w:r>
      <w:r w:rsidRPr="00B430AC">
        <w:rPr>
          <w:rFonts w:ascii="Times New Roman" w:eastAsia="Times New Roman" w:hAnsi="Times New Roman"/>
          <w:sz w:val="28"/>
          <w:szCs w:val="28"/>
          <w:lang w:eastAsia="uk-UA"/>
        </w:rPr>
        <w:t xml:space="preserve"> дві основні групи. До першої </w:t>
      </w:r>
      <w:r w:rsidR="000E51BA" w:rsidRPr="00B430AC">
        <w:rPr>
          <w:rFonts w:ascii="Times New Roman" w:eastAsia="Times New Roman" w:hAnsi="Times New Roman"/>
          <w:sz w:val="28"/>
          <w:szCs w:val="28"/>
          <w:lang w:eastAsia="uk-UA"/>
        </w:rPr>
        <w:t>належать</w:t>
      </w:r>
      <w:r w:rsidRPr="00B430AC">
        <w:rPr>
          <w:rFonts w:ascii="Times New Roman" w:eastAsia="Times New Roman" w:hAnsi="Times New Roman"/>
          <w:sz w:val="28"/>
          <w:szCs w:val="28"/>
          <w:lang w:eastAsia="uk-UA"/>
        </w:rPr>
        <w:t xml:space="preserve"> детермінанти матеріального </w:t>
      </w:r>
      <w:r w:rsidR="000E51BA"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ідеологічного характеру, що представляє їх крізь призму соціального явища. До </w:t>
      </w:r>
      <w:r w:rsidR="000E51BA" w:rsidRPr="00B430AC">
        <w:rPr>
          <w:rFonts w:ascii="Times New Roman" w:eastAsia="Times New Roman" w:hAnsi="Times New Roman"/>
          <w:sz w:val="28"/>
          <w:szCs w:val="28"/>
          <w:lang w:eastAsia="uk-UA"/>
        </w:rPr>
        <w:t>другої</w:t>
      </w:r>
      <w:r w:rsidRPr="00B430AC">
        <w:rPr>
          <w:rFonts w:ascii="Times New Roman" w:eastAsia="Times New Roman" w:hAnsi="Times New Roman"/>
          <w:sz w:val="28"/>
          <w:szCs w:val="28"/>
          <w:lang w:eastAsia="uk-UA"/>
        </w:rPr>
        <w:t xml:space="preserve"> відносимо класифікації, які трактують їх як детермінанти індивідуального характеру, тобто конкретні обставини, що спонукали особу до </w:t>
      </w:r>
      <w:r w:rsidR="000E51BA" w:rsidRPr="00B430AC">
        <w:rPr>
          <w:rFonts w:ascii="Times New Roman" w:eastAsia="Times New Roman" w:hAnsi="Times New Roman"/>
          <w:sz w:val="28"/>
          <w:szCs w:val="28"/>
          <w:lang w:eastAsia="uk-UA"/>
        </w:rPr>
        <w:t>скоєння</w:t>
      </w:r>
      <w:r w:rsidR="004835C6">
        <w:rPr>
          <w:rFonts w:ascii="Times New Roman" w:eastAsia="Times New Roman" w:hAnsi="Times New Roman"/>
          <w:sz w:val="28"/>
          <w:szCs w:val="28"/>
          <w:lang w:eastAsia="uk-UA"/>
        </w:rPr>
        <w:t xml:space="preserve"> </w:t>
      </w:r>
      <w:r w:rsidR="000E51BA" w:rsidRPr="00B430AC">
        <w:rPr>
          <w:rFonts w:ascii="Times New Roman" w:eastAsia="Times New Roman" w:hAnsi="Times New Roman"/>
          <w:sz w:val="28"/>
          <w:szCs w:val="28"/>
          <w:lang w:eastAsia="uk-UA"/>
        </w:rPr>
        <w:t>цього</w:t>
      </w:r>
      <w:r w:rsidRPr="00B430AC">
        <w:rPr>
          <w:rFonts w:ascii="Times New Roman" w:eastAsia="Times New Roman" w:hAnsi="Times New Roman"/>
          <w:sz w:val="28"/>
          <w:szCs w:val="28"/>
          <w:lang w:eastAsia="uk-UA"/>
        </w:rPr>
        <w:t xml:space="preserve"> злочину; морального характеру, які визначають формування особистості; об’єктивного характеру, </w:t>
      </w:r>
      <w:r w:rsidR="000E51BA" w:rsidRPr="00B430AC">
        <w:rPr>
          <w:rFonts w:ascii="Times New Roman" w:eastAsia="Times New Roman" w:hAnsi="Times New Roman"/>
          <w:sz w:val="28"/>
          <w:szCs w:val="28"/>
          <w:lang w:eastAsia="uk-UA"/>
        </w:rPr>
        <w:t>що</w:t>
      </w:r>
      <w:r w:rsidRPr="00B430AC">
        <w:rPr>
          <w:rFonts w:ascii="Times New Roman" w:eastAsia="Times New Roman" w:hAnsi="Times New Roman"/>
          <w:sz w:val="28"/>
          <w:szCs w:val="28"/>
          <w:lang w:eastAsia="uk-UA"/>
        </w:rPr>
        <w:t xml:space="preserve"> спричиняють до діяльності злочинного результату. На наш</w:t>
      </w:r>
      <w:r w:rsidR="000E51BA" w:rsidRPr="00B430AC">
        <w:rPr>
          <w:rFonts w:ascii="Times New Roman" w:eastAsia="Times New Roman" w:hAnsi="Times New Roman"/>
          <w:sz w:val="28"/>
          <w:szCs w:val="28"/>
          <w:lang w:eastAsia="uk-UA"/>
        </w:rPr>
        <w:t>е переконання</w:t>
      </w:r>
      <w:r w:rsidRPr="00B430AC">
        <w:rPr>
          <w:rFonts w:ascii="Times New Roman" w:eastAsia="Times New Roman" w:hAnsi="Times New Roman"/>
          <w:sz w:val="28"/>
          <w:szCs w:val="28"/>
          <w:lang w:eastAsia="uk-UA"/>
        </w:rPr>
        <w:t xml:space="preserve">, детермінанти  за </w:t>
      </w:r>
      <w:r w:rsidRPr="00B430AC">
        <w:rPr>
          <w:rFonts w:ascii="Times New Roman" w:eastAsia="Times New Roman" w:hAnsi="Times New Roman"/>
          <w:sz w:val="28"/>
          <w:szCs w:val="28"/>
          <w:lang w:eastAsia="uk-UA"/>
        </w:rPr>
        <w:lastRenderedPageBreak/>
        <w:t>індивідуалістичною теорією не суперечать класифікації детермінант як соціального явища, але є більш пристосованими до конкретного кримінологічного дослідження.</w:t>
      </w:r>
    </w:p>
    <w:p w:rsidR="00DD6721" w:rsidRPr="00B430AC" w:rsidRDefault="00DD6721" w:rsidP="00DD6721">
      <w:pPr>
        <w:spacing w:after="0" w:line="360" w:lineRule="auto"/>
        <w:ind w:firstLine="567"/>
        <w:jc w:val="both"/>
        <w:rPr>
          <w:rFonts w:ascii="Times New Roman" w:eastAsia="Times New Roman" w:hAnsi="Times New Roman"/>
          <w:bCs/>
          <w:sz w:val="28"/>
          <w:szCs w:val="28"/>
          <w:lang w:eastAsia="uk-UA"/>
        </w:rPr>
      </w:pPr>
      <w:r w:rsidRPr="00B430AC">
        <w:rPr>
          <w:rFonts w:ascii="Times New Roman" w:eastAsia="Times New Roman" w:hAnsi="Times New Roman"/>
          <w:bCs/>
          <w:sz w:val="28"/>
          <w:szCs w:val="28"/>
          <w:lang w:eastAsia="uk-UA"/>
        </w:rPr>
        <w:t>За результатами дослідження встановлено, що основними чинниками появи злочинів</w:t>
      </w:r>
      <w:r w:rsidR="000E51BA" w:rsidRPr="00B430AC">
        <w:rPr>
          <w:rFonts w:ascii="Times New Roman" w:eastAsia="Times New Roman" w:hAnsi="Times New Roman"/>
          <w:bCs/>
          <w:sz w:val="28"/>
          <w:szCs w:val="28"/>
          <w:lang w:eastAsia="uk-UA"/>
        </w:rPr>
        <w:t>,</w:t>
      </w:r>
      <w:r w:rsidRPr="00B430AC">
        <w:rPr>
          <w:rFonts w:ascii="Times New Roman" w:eastAsia="Times New Roman" w:hAnsi="Times New Roman"/>
          <w:bCs/>
          <w:sz w:val="28"/>
          <w:szCs w:val="28"/>
          <w:lang w:eastAsia="uk-UA"/>
        </w:rPr>
        <w:t xml:space="preserve"> скоєних особами </w:t>
      </w:r>
      <w:r w:rsidR="000E51BA" w:rsidRPr="00B430AC">
        <w:rPr>
          <w:rFonts w:ascii="Times New Roman" w:eastAsia="Times New Roman" w:hAnsi="Times New Roman"/>
          <w:bCs/>
          <w:sz w:val="28"/>
          <w:szCs w:val="28"/>
          <w:lang w:eastAsia="uk-UA"/>
        </w:rPr>
        <w:t xml:space="preserve">в </w:t>
      </w:r>
      <w:r w:rsidRPr="00B430AC">
        <w:rPr>
          <w:rFonts w:ascii="Times New Roman" w:eastAsia="Times New Roman" w:hAnsi="Times New Roman"/>
          <w:bCs/>
          <w:sz w:val="28"/>
          <w:szCs w:val="28"/>
          <w:lang w:eastAsia="uk-UA"/>
        </w:rPr>
        <w:t xml:space="preserve">складі натовпу, зокрема в Україні, є економічна нестабільність </w:t>
      </w:r>
      <w:r w:rsidR="000E51BA" w:rsidRPr="00B430AC">
        <w:rPr>
          <w:rFonts w:ascii="Times New Roman" w:eastAsia="Times New Roman" w:hAnsi="Times New Roman"/>
          <w:bCs/>
          <w:sz w:val="28"/>
          <w:szCs w:val="28"/>
          <w:lang w:eastAsia="uk-UA"/>
        </w:rPr>
        <w:t>у</w:t>
      </w:r>
      <w:r w:rsidRPr="00B430AC">
        <w:rPr>
          <w:rFonts w:ascii="Times New Roman" w:eastAsia="Times New Roman" w:hAnsi="Times New Roman"/>
          <w:bCs/>
          <w:sz w:val="28"/>
          <w:szCs w:val="28"/>
          <w:lang w:eastAsia="uk-UA"/>
        </w:rPr>
        <w:t xml:space="preserve"> державі, політична криза, соціальна несправедливість між різними верствами населення, корупція в правоохоронних органах </w:t>
      </w:r>
      <w:r w:rsidR="000E51BA" w:rsidRPr="00B430AC">
        <w:rPr>
          <w:rFonts w:ascii="Times New Roman" w:eastAsia="Times New Roman" w:hAnsi="Times New Roman"/>
          <w:bCs/>
          <w:sz w:val="28"/>
          <w:szCs w:val="28"/>
          <w:lang w:eastAsia="uk-UA"/>
        </w:rPr>
        <w:t>і</w:t>
      </w:r>
      <w:r w:rsidRPr="00B430AC">
        <w:rPr>
          <w:rFonts w:ascii="Times New Roman" w:eastAsia="Times New Roman" w:hAnsi="Times New Roman"/>
          <w:bCs/>
          <w:sz w:val="28"/>
          <w:szCs w:val="28"/>
          <w:lang w:eastAsia="uk-UA"/>
        </w:rPr>
        <w:t xml:space="preserve"> судовій системі тощо або їх тісне поєднання.</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bCs/>
          <w:sz w:val="28"/>
          <w:szCs w:val="28"/>
          <w:lang w:eastAsia="uk-UA"/>
        </w:rPr>
        <w:t xml:space="preserve">Вищесказане </w:t>
      </w:r>
      <w:r w:rsidR="000E51BA" w:rsidRPr="00B430AC">
        <w:rPr>
          <w:rFonts w:ascii="Times New Roman" w:eastAsia="Times New Roman" w:hAnsi="Times New Roman"/>
          <w:bCs/>
          <w:sz w:val="28"/>
          <w:szCs w:val="28"/>
          <w:lang w:eastAsia="uk-UA"/>
        </w:rPr>
        <w:t>є підставою для висновку</w:t>
      </w:r>
      <w:r w:rsidRPr="00B430AC">
        <w:rPr>
          <w:rFonts w:ascii="Times New Roman" w:eastAsia="Times New Roman" w:hAnsi="Times New Roman"/>
          <w:bCs/>
          <w:sz w:val="28"/>
          <w:szCs w:val="28"/>
          <w:lang w:eastAsia="uk-UA"/>
        </w:rPr>
        <w:t xml:space="preserve">, що переростання мирних мітингів </w:t>
      </w:r>
      <w:r w:rsidR="000E51BA"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агресивно налаштовані або злочинні дії, що вчиняються особами </w:t>
      </w:r>
      <w:r w:rsidR="000E51BA"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складі натовпу</w:t>
      </w:r>
      <w:r w:rsidR="000E51BA" w:rsidRPr="00B430AC">
        <w:rPr>
          <w:rFonts w:ascii="Times New Roman" w:eastAsia="Times New Roman" w:hAnsi="Times New Roman"/>
          <w:bCs/>
          <w:sz w:val="28"/>
          <w:szCs w:val="28"/>
          <w:lang w:eastAsia="uk-UA"/>
        </w:rPr>
        <w:t>,</w:t>
      </w:r>
      <w:r w:rsidRPr="00B430AC">
        <w:rPr>
          <w:rFonts w:ascii="Times New Roman" w:eastAsia="Times New Roman" w:hAnsi="Times New Roman"/>
          <w:bCs/>
          <w:sz w:val="28"/>
          <w:szCs w:val="28"/>
          <w:lang w:eastAsia="uk-UA"/>
        </w:rPr>
        <w:t xml:space="preserve"> ма</w:t>
      </w:r>
      <w:r w:rsidR="000E51BA" w:rsidRPr="00B430AC">
        <w:rPr>
          <w:rFonts w:ascii="Times New Roman" w:eastAsia="Times New Roman" w:hAnsi="Times New Roman"/>
          <w:bCs/>
          <w:sz w:val="28"/>
          <w:szCs w:val="28"/>
          <w:lang w:eastAsia="uk-UA"/>
        </w:rPr>
        <w:t>є</w:t>
      </w:r>
      <w:r w:rsidRPr="00B430AC">
        <w:rPr>
          <w:rFonts w:ascii="Times New Roman" w:eastAsia="Times New Roman" w:hAnsi="Times New Roman"/>
          <w:bCs/>
          <w:sz w:val="28"/>
          <w:szCs w:val="28"/>
          <w:lang w:eastAsia="uk-UA"/>
        </w:rPr>
        <w:t xml:space="preserve"> низку причин соціально-політичного характеру, до яких відносимо корупцію; </w:t>
      </w:r>
      <w:r w:rsidRPr="00B430AC">
        <w:rPr>
          <w:rFonts w:ascii="Times New Roman" w:eastAsia="Times New Roman" w:hAnsi="Times New Roman"/>
          <w:sz w:val="28"/>
          <w:szCs w:val="28"/>
          <w:lang w:eastAsia="uk-UA"/>
        </w:rPr>
        <w:t xml:space="preserve">неповажне </w:t>
      </w:r>
      <w:r w:rsidR="002B33E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грубе поводження співробітників міліції з громадянами, укриття від обліку </w:t>
      </w:r>
      <w:r w:rsidR="002B33E8"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реєстрації злочинів, факти рукоприкладства; </w:t>
      </w:r>
      <w:r w:rsidRPr="00B430AC">
        <w:rPr>
          <w:rFonts w:ascii="Times New Roman" w:eastAsia="Times New Roman" w:hAnsi="Times New Roman"/>
          <w:bCs/>
          <w:sz w:val="28"/>
          <w:szCs w:val="28"/>
          <w:lang w:eastAsia="uk-UA"/>
        </w:rPr>
        <w:t xml:space="preserve">суперечності </w:t>
      </w:r>
      <w:r w:rsidR="002B33E8"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державотворчих процесах між суспільством і прихильниками пострадянського стереотипу правління; міжетнічні конфлікти, конфлікт </w:t>
      </w:r>
      <w:r w:rsidRPr="00B430AC">
        <w:rPr>
          <w:rFonts w:ascii="Times New Roman" w:eastAsia="Times New Roman" w:hAnsi="Times New Roman"/>
          <w:sz w:val="28"/>
          <w:szCs w:val="28"/>
          <w:lang w:eastAsia="uk-UA"/>
        </w:rPr>
        <w:t>на міжнаціональному під</w:t>
      </w:r>
      <w:hyperlink r:id="rId38" w:history="1">
        <w:r w:rsidRPr="00B430AC">
          <w:rPr>
            <w:rFonts w:ascii="Times New Roman" w:eastAsia="Times New Roman" w:hAnsi="Times New Roman"/>
            <w:sz w:val="28"/>
            <w:szCs w:val="28"/>
            <w:lang w:eastAsia="uk-UA"/>
          </w:rPr>
          <w:t>ґ</w:t>
        </w:r>
      </w:hyperlink>
      <w:r w:rsidRPr="00B430AC">
        <w:rPr>
          <w:rFonts w:ascii="Times New Roman" w:eastAsia="Times New Roman" w:hAnsi="Times New Roman"/>
          <w:sz w:val="28"/>
          <w:szCs w:val="28"/>
          <w:lang w:eastAsia="uk-UA"/>
        </w:rPr>
        <w:t xml:space="preserve">рунті; </w:t>
      </w:r>
      <w:r w:rsidRPr="00B430AC">
        <w:rPr>
          <w:rFonts w:ascii="Times New Roman" w:eastAsia="Times New Roman" w:hAnsi="Times New Roman"/>
          <w:bCs/>
          <w:sz w:val="28"/>
          <w:szCs w:val="28"/>
          <w:lang w:eastAsia="uk-UA"/>
        </w:rPr>
        <w:t xml:space="preserve">прагнення громадян захистити свої права «на вулиці», </w:t>
      </w:r>
      <w:r w:rsidR="002B33E8" w:rsidRPr="00B430AC">
        <w:rPr>
          <w:rFonts w:ascii="Times New Roman" w:eastAsia="Times New Roman" w:hAnsi="Times New Roman"/>
          <w:bCs/>
          <w:sz w:val="28"/>
          <w:szCs w:val="28"/>
          <w:lang w:eastAsia="uk-UA"/>
        </w:rPr>
        <w:t>за допомогою</w:t>
      </w:r>
      <w:r w:rsidRPr="00B430AC">
        <w:rPr>
          <w:rFonts w:ascii="Times New Roman" w:eastAsia="Times New Roman" w:hAnsi="Times New Roman"/>
          <w:bCs/>
          <w:sz w:val="28"/>
          <w:szCs w:val="28"/>
          <w:lang w:eastAsia="uk-UA"/>
        </w:rPr>
        <w:t xml:space="preserve"> демонстрацій, мітингів, через упереджене ставлення до судів; відкритість ЗМІ як четвертої гілки влади, інформація якої досить часто не </w:t>
      </w:r>
      <w:r w:rsidR="002B33E8" w:rsidRPr="00B430AC">
        <w:rPr>
          <w:rFonts w:ascii="Times New Roman" w:eastAsia="Times New Roman" w:hAnsi="Times New Roman"/>
          <w:bCs/>
          <w:sz w:val="28"/>
          <w:szCs w:val="28"/>
          <w:lang w:eastAsia="uk-UA"/>
        </w:rPr>
        <w:t>збігається</w:t>
      </w:r>
      <w:r w:rsidR="004835C6">
        <w:rPr>
          <w:rFonts w:ascii="Times New Roman" w:eastAsia="Times New Roman" w:hAnsi="Times New Roman"/>
          <w:bCs/>
          <w:sz w:val="28"/>
          <w:szCs w:val="28"/>
          <w:lang w:eastAsia="uk-UA"/>
        </w:rPr>
        <w:t xml:space="preserve"> </w:t>
      </w:r>
      <w:r w:rsidR="002B33E8" w:rsidRPr="00B430AC">
        <w:rPr>
          <w:rFonts w:ascii="Times New Roman" w:eastAsia="Times New Roman" w:hAnsi="Times New Roman"/>
          <w:bCs/>
          <w:sz w:val="28"/>
          <w:szCs w:val="28"/>
          <w:lang w:eastAsia="uk-UA"/>
        </w:rPr>
        <w:t>з</w:t>
      </w:r>
      <w:r w:rsidRPr="00B430AC">
        <w:rPr>
          <w:rFonts w:ascii="Times New Roman" w:eastAsia="Times New Roman" w:hAnsi="Times New Roman"/>
          <w:bCs/>
          <w:sz w:val="28"/>
          <w:szCs w:val="28"/>
          <w:lang w:eastAsia="uk-UA"/>
        </w:rPr>
        <w:t xml:space="preserve"> офіційними даними; велика різниця </w:t>
      </w:r>
      <w:r w:rsidR="002B33E8" w:rsidRPr="00B430AC">
        <w:rPr>
          <w:rFonts w:ascii="Times New Roman" w:eastAsia="Times New Roman" w:hAnsi="Times New Roman"/>
          <w:bCs/>
          <w:sz w:val="28"/>
          <w:szCs w:val="28"/>
          <w:lang w:eastAsia="uk-UA"/>
        </w:rPr>
        <w:t>в</w:t>
      </w:r>
      <w:r w:rsidRPr="00B430AC">
        <w:rPr>
          <w:rFonts w:ascii="Times New Roman" w:eastAsia="Times New Roman" w:hAnsi="Times New Roman"/>
          <w:bCs/>
          <w:sz w:val="28"/>
          <w:szCs w:val="28"/>
          <w:lang w:eastAsia="uk-UA"/>
        </w:rPr>
        <w:t xml:space="preserve"> соціальному становищі між олігархами та іншими громадянами; </w:t>
      </w:r>
      <w:r w:rsidRPr="00B430AC">
        <w:rPr>
          <w:rFonts w:ascii="Times New Roman" w:eastAsia="Times New Roman" w:hAnsi="Times New Roman"/>
          <w:sz w:val="28"/>
          <w:szCs w:val="28"/>
          <w:lang w:eastAsia="uk-UA"/>
        </w:rPr>
        <w:t xml:space="preserve">загострення конфлікту </w:t>
      </w:r>
      <w:r w:rsidR="002B33E8" w:rsidRPr="00B430AC">
        <w:rPr>
          <w:rFonts w:ascii="Times New Roman" w:eastAsia="Times New Roman" w:hAnsi="Times New Roman"/>
          <w:sz w:val="28"/>
          <w:szCs w:val="28"/>
          <w:lang w:eastAsia="uk-UA"/>
        </w:rPr>
        <w:t>в</w:t>
      </w:r>
      <w:r w:rsidR="004835C6">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міжнаціональних відносинах, недостатній соціальний рівень забезпеченості населення.</w:t>
      </w:r>
    </w:p>
    <w:p w:rsidR="00DD6721" w:rsidRPr="00B430AC" w:rsidRDefault="00DD6721" w:rsidP="00DD6721">
      <w:pPr>
        <w:spacing w:after="0" w:line="360" w:lineRule="auto"/>
        <w:ind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 xml:space="preserve">Злочинні дії, що вчиняються особами </w:t>
      </w:r>
      <w:r w:rsidR="002B33E8" w:rsidRPr="00B430AC">
        <w:rPr>
          <w:rFonts w:ascii="Times New Roman" w:eastAsia="Times New Roman" w:hAnsi="Times New Roman"/>
          <w:sz w:val="28"/>
          <w:szCs w:val="28"/>
          <w:lang w:eastAsia="ru-RU"/>
        </w:rPr>
        <w:t>в</w:t>
      </w:r>
      <w:r w:rsidRPr="00B430AC">
        <w:rPr>
          <w:rFonts w:ascii="Times New Roman" w:eastAsia="Times New Roman" w:hAnsi="Times New Roman"/>
          <w:sz w:val="28"/>
          <w:szCs w:val="28"/>
          <w:lang w:eastAsia="ru-RU"/>
        </w:rPr>
        <w:t xml:space="preserve"> складі натовпу</w:t>
      </w:r>
      <w:r w:rsidR="002B33E8" w:rsidRPr="00B430AC">
        <w:rPr>
          <w:rFonts w:ascii="Times New Roman" w:eastAsia="Times New Roman" w:hAnsi="Times New Roman"/>
          <w:sz w:val="28"/>
          <w:szCs w:val="28"/>
          <w:lang w:eastAsia="ru-RU"/>
        </w:rPr>
        <w:t>,</w:t>
      </w:r>
      <w:r w:rsidRPr="00B430AC">
        <w:rPr>
          <w:rFonts w:ascii="Times New Roman" w:eastAsia="Times New Roman" w:hAnsi="Times New Roman"/>
          <w:sz w:val="28"/>
          <w:szCs w:val="28"/>
          <w:lang w:eastAsia="ru-RU"/>
        </w:rPr>
        <w:t xml:space="preserve"> визначаються умовами їх створення: неорганізоване проведення мітингів; недоліки в діяльності державних </w:t>
      </w:r>
      <w:r w:rsidR="002B33E8" w:rsidRPr="00B430AC">
        <w:rPr>
          <w:rFonts w:ascii="Times New Roman" w:eastAsia="Times New Roman" w:hAnsi="Times New Roman"/>
          <w:sz w:val="28"/>
          <w:szCs w:val="28"/>
          <w:lang w:eastAsia="ru-RU"/>
        </w:rPr>
        <w:t>і</w:t>
      </w:r>
      <w:r w:rsidRPr="00B430AC">
        <w:rPr>
          <w:rFonts w:ascii="Times New Roman" w:eastAsia="Times New Roman" w:hAnsi="Times New Roman"/>
          <w:sz w:val="28"/>
          <w:szCs w:val="28"/>
          <w:lang w:eastAsia="ru-RU"/>
        </w:rPr>
        <w:t xml:space="preserve"> громадських організацій; здатність людського організму піддаватис</w:t>
      </w:r>
      <w:r w:rsidR="002B33E8" w:rsidRPr="00B430AC">
        <w:rPr>
          <w:rFonts w:ascii="Times New Roman" w:eastAsia="Times New Roman" w:hAnsi="Times New Roman"/>
          <w:sz w:val="28"/>
          <w:szCs w:val="28"/>
          <w:lang w:eastAsia="ru-RU"/>
        </w:rPr>
        <w:t>я</w:t>
      </w:r>
      <w:r w:rsidRPr="00B430AC">
        <w:rPr>
          <w:rFonts w:ascii="Times New Roman" w:eastAsia="Times New Roman" w:hAnsi="Times New Roman"/>
          <w:sz w:val="28"/>
          <w:szCs w:val="28"/>
          <w:lang w:eastAsia="ru-RU"/>
        </w:rPr>
        <w:t xml:space="preserve"> впливу радикально налаштованих елементів мітингів та на провокації; моральне формування особистості: його ставлення до агресивного </w:t>
      </w:r>
      <w:r w:rsidR="008114F1" w:rsidRPr="00B430AC">
        <w:rPr>
          <w:rFonts w:ascii="Times New Roman" w:eastAsia="Times New Roman" w:hAnsi="Times New Roman"/>
          <w:sz w:val="28"/>
          <w:szCs w:val="28"/>
          <w:lang w:eastAsia="ru-RU"/>
        </w:rPr>
        <w:t>розв’язання</w:t>
      </w:r>
      <w:r w:rsidRPr="00B430AC">
        <w:rPr>
          <w:rFonts w:ascii="Times New Roman" w:eastAsia="Times New Roman" w:hAnsi="Times New Roman"/>
          <w:sz w:val="28"/>
          <w:szCs w:val="28"/>
          <w:lang w:eastAsia="ru-RU"/>
        </w:rPr>
        <w:t xml:space="preserve"> конфлікту; доступність зброї для громадян; неадекватна відповідь силових структур на </w:t>
      </w:r>
      <w:r w:rsidR="002B33E8" w:rsidRPr="00B430AC">
        <w:rPr>
          <w:rFonts w:ascii="Times New Roman" w:eastAsia="Times New Roman" w:hAnsi="Times New Roman"/>
          <w:sz w:val="28"/>
          <w:szCs w:val="28"/>
          <w:lang w:eastAsia="ru-RU"/>
        </w:rPr>
        <w:t>ситуацію</w:t>
      </w:r>
      <w:r w:rsidRPr="00B430AC">
        <w:rPr>
          <w:rFonts w:ascii="Times New Roman" w:eastAsia="Times New Roman" w:hAnsi="Times New Roman"/>
          <w:sz w:val="28"/>
          <w:szCs w:val="28"/>
          <w:lang w:eastAsia="ru-RU"/>
        </w:rPr>
        <w:t>, що склалас</w:t>
      </w:r>
      <w:r w:rsidR="002B33E8" w:rsidRPr="00B430AC">
        <w:rPr>
          <w:rFonts w:ascii="Times New Roman" w:eastAsia="Times New Roman" w:hAnsi="Times New Roman"/>
          <w:sz w:val="28"/>
          <w:szCs w:val="28"/>
          <w:lang w:eastAsia="ru-RU"/>
        </w:rPr>
        <w:t>я</w:t>
      </w:r>
      <w:r w:rsidRPr="00B430AC">
        <w:rPr>
          <w:rFonts w:ascii="Times New Roman" w:eastAsia="Times New Roman" w:hAnsi="Times New Roman"/>
          <w:sz w:val="28"/>
          <w:szCs w:val="28"/>
          <w:lang w:eastAsia="ru-RU"/>
        </w:rPr>
        <w:t xml:space="preserve">; в екстремальних </w:t>
      </w:r>
      <w:r w:rsidR="002B33E8" w:rsidRPr="00B430AC">
        <w:rPr>
          <w:rFonts w:ascii="Times New Roman" w:eastAsia="Times New Roman" w:hAnsi="Times New Roman"/>
          <w:sz w:val="28"/>
          <w:szCs w:val="28"/>
          <w:lang w:eastAsia="ru-RU"/>
        </w:rPr>
        <w:t>обставинах</w:t>
      </w:r>
      <w:r w:rsidRPr="00B430AC">
        <w:rPr>
          <w:rFonts w:ascii="Times New Roman" w:eastAsia="Times New Roman" w:hAnsi="Times New Roman"/>
          <w:sz w:val="28"/>
          <w:szCs w:val="28"/>
          <w:lang w:eastAsia="ru-RU"/>
        </w:rPr>
        <w:t xml:space="preserve"> </w:t>
      </w:r>
      <w:r w:rsidRPr="00B430AC">
        <w:rPr>
          <w:rFonts w:ascii="Times New Roman" w:eastAsia="Times New Roman" w:hAnsi="Times New Roman"/>
          <w:sz w:val="28"/>
          <w:szCs w:val="28"/>
          <w:lang w:eastAsia="ru-RU"/>
        </w:rPr>
        <w:lastRenderedPageBreak/>
        <w:t>можливість застосування учасник</w:t>
      </w:r>
      <w:r w:rsidR="002B33E8" w:rsidRPr="00B430AC">
        <w:rPr>
          <w:rFonts w:ascii="Times New Roman" w:eastAsia="Times New Roman" w:hAnsi="Times New Roman"/>
          <w:sz w:val="28"/>
          <w:szCs w:val="28"/>
          <w:lang w:eastAsia="ru-RU"/>
        </w:rPr>
        <w:t>ами</w:t>
      </w:r>
      <w:r w:rsidRPr="00B430AC">
        <w:rPr>
          <w:rFonts w:ascii="Times New Roman" w:eastAsia="Times New Roman" w:hAnsi="Times New Roman"/>
          <w:sz w:val="28"/>
          <w:szCs w:val="28"/>
          <w:lang w:eastAsia="ru-RU"/>
        </w:rPr>
        <w:t xml:space="preserve"> масових заворуше</w:t>
      </w:r>
      <w:r w:rsidR="002B33E8" w:rsidRPr="00B430AC">
        <w:rPr>
          <w:rFonts w:ascii="Times New Roman" w:eastAsia="Times New Roman" w:hAnsi="Times New Roman"/>
          <w:sz w:val="28"/>
          <w:szCs w:val="28"/>
          <w:lang w:eastAsia="ru-RU"/>
        </w:rPr>
        <w:t xml:space="preserve">нь підручних засобів (бруківка </w:t>
      </w:r>
      <w:r w:rsidRPr="00B430AC">
        <w:rPr>
          <w:rFonts w:ascii="Times New Roman" w:eastAsia="Times New Roman" w:hAnsi="Times New Roman"/>
          <w:sz w:val="28"/>
          <w:szCs w:val="28"/>
          <w:lang w:eastAsia="ru-RU"/>
        </w:rPr>
        <w:t>тощо).</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Визначення детермінант злочинних дій, що вчиняються особами </w:t>
      </w:r>
      <w:r w:rsidR="002B33E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w:t>
      </w:r>
      <w:r w:rsidR="002B33E8" w:rsidRPr="00B430AC">
        <w:rPr>
          <w:rFonts w:ascii="Times New Roman" w:eastAsia="Times New Roman" w:hAnsi="Times New Roman"/>
          <w:sz w:val="28"/>
          <w:szCs w:val="28"/>
          <w:lang w:eastAsia="uk-UA"/>
        </w:rPr>
        <w:t>,дає</w:t>
      </w:r>
      <w:r w:rsidR="004835C6">
        <w:rPr>
          <w:rFonts w:ascii="Times New Roman" w:eastAsia="Times New Roman" w:hAnsi="Times New Roman"/>
          <w:sz w:val="28"/>
          <w:szCs w:val="28"/>
          <w:lang w:eastAsia="uk-UA"/>
        </w:rPr>
        <w:t xml:space="preserve"> </w:t>
      </w:r>
      <w:r w:rsidR="002B33E8" w:rsidRPr="00B430AC">
        <w:rPr>
          <w:rFonts w:ascii="Times New Roman" w:eastAsia="Times New Roman" w:hAnsi="Times New Roman"/>
          <w:sz w:val="28"/>
          <w:szCs w:val="28"/>
          <w:lang w:eastAsia="uk-UA"/>
        </w:rPr>
        <w:t>змогу</w:t>
      </w:r>
      <w:r w:rsidRPr="00B430AC">
        <w:rPr>
          <w:rFonts w:ascii="Times New Roman" w:eastAsia="Times New Roman" w:hAnsi="Times New Roman"/>
          <w:sz w:val="28"/>
          <w:szCs w:val="28"/>
          <w:lang w:eastAsia="uk-UA"/>
        </w:rPr>
        <w:t xml:space="preserve"> розробити систему профілактичних заходів </w:t>
      </w:r>
      <w:r w:rsidR="002B33E8" w:rsidRPr="00B430AC">
        <w:rPr>
          <w:rFonts w:ascii="Times New Roman" w:eastAsia="Times New Roman" w:hAnsi="Times New Roman"/>
          <w:sz w:val="28"/>
          <w:szCs w:val="28"/>
          <w:lang w:eastAsia="uk-UA"/>
        </w:rPr>
        <w:t>для</w:t>
      </w:r>
      <w:r w:rsidRPr="00B430AC">
        <w:rPr>
          <w:rFonts w:ascii="Times New Roman" w:eastAsia="Times New Roman" w:hAnsi="Times New Roman"/>
          <w:sz w:val="28"/>
          <w:szCs w:val="28"/>
          <w:lang w:eastAsia="uk-UA"/>
        </w:rPr>
        <w:t xml:space="preserve"> запобігання ци</w:t>
      </w:r>
      <w:r w:rsidR="002B33E8" w:rsidRPr="00B430AC">
        <w:rPr>
          <w:rFonts w:ascii="Times New Roman" w:eastAsia="Times New Roman" w:hAnsi="Times New Roman"/>
          <w:sz w:val="28"/>
          <w:szCs w:val="28"/>
          <w:lang w:eastAsia="uk-UA"/>
        </w:rPr>
        <w:t>м злочинам, що є</w:t>
      </w:r>
      <w:r w:rsidRPr="00B430AC">
        <w:rPr>
          <w:rFonts w:ascii="Times New Roman" w:eastAsia="Times New Roman" w:hAnsi="Times New Roman"/>
          <w:sz w:val="28"/>
          <w:szCs w:val="28"/>
          <w:lang w:eastAsia="uk-UA"/>
        </w:rPr>
        <w:t xml:space="preserve"> однією </w:t>
      </w:r>
      <w:r w:rsidR="002B33E8"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 xml:space="preserve"> функцій держави з охорони прав і свобод громадян </w:t>
      </w:r>
      <w:r w:rsidR="002B33E8"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правопорядку.</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Протидія злочинним діям, що вчиняються особами </w:t>
      </w:r>
      <w:r w:rsidR="002B33E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діє на двох рівнях. Перший − це створення державою системи превентивних заходів щодо усунення детермінант цього виду злочинності та їх нейтралізація. Другий рі</w:t>
      </w:r>
      <w:r w:rsidR="002B33E8" w:rsidRPr="00B430AC">
        <w:rPr>
          <w:rFonts w:ascii="Times New Roman" w:eastAsia="Times New Roman" w:hAnsi="Times New Roman"/>
          <w:sz w:val="28"/>
          <w:szCs w:val="28"/>
          <w:lang w:eastAsia="uk-UA"/>
        </w:rPr>
        <w:t>вень − дія кримінальної юстиції</w:t>
      </w:r>
      <w:r w:rsidR="004835C6">
        <w:rPr>
          <w:rFonts w:ascii="Times New Roman" w:eastAsia="Times New Roman" w:hAnsi="Times New Roman"/>
          <w:sz w:val="28"/>
          <w:szCs w:val="28"/>
          <w:lang w:eastAsia="uk-UA"/>
        </w:rPr>
        <w:t xml:space="preserve"> </w:t>
      </w:r>
      <w:r w:rsidR="002B33E8" w:rsidRPr="00B430AC">
        <w:rPr>
          <w:rFonts w:ascii="Times New Roman" w:eastAsia="Times New Roman" w:hAnsi="Times New Roman"/>
          <w:sz w:val="28"/>
          <w:szCs w:val="28"/>
          <w:lang w:eastAsia="uk-UA"/>
        </w:rPr>
        <w:t>за допомогою</w:t>
      </w:r>
      <w:r w:rsidRPr="00B430AC">
        <w:rPr>
          <w:rFonts w:ascii="Times New Roman" w:eastAsia="Times New Roman" w:hAnsi="Times New Roman"/>
          <w:sz w:val="28"/>
          <w:szCs w:val="28"/>
          <w:lang w:eastAsia="uk-UA"/>
        </w:rPr>
        <w:t xml:space="preserve"> забезпечення невідворотності відповідальності </w:t>
      </w:r>
      <w:r w:rsidR="002B33E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покарання, виправлення осіб, які </w:t>
      </w:r>
      <w:r w:rsidR="002B33E8" w:rsidRPr="00B430AC">
        <w:rPr>
          <w:rFonts w:ascii="Times New Roman" w:eastAsia="Times New Roman" w:hAnsi="Times New Roman"/>
          <w:sz w:val="28"/>
          <w:szCs w:val="28"/>
          <w:lang w:eastAsia="uk-UA"/>
        </w:rPr>
        <w:t>скоїли</w:t>
      </w:r>
      <w:r w:rsidRPr="00B430AC">
        <w:rPr>
          <w:rFonts w:ascii="Times New Roman" w:eastAsia="Times New Roman" w:hAnsi="Times New Roman"/>
          <w:sz w:val="28"/>
          <w:szCs w:val="28"/>
          <w:lang w:eastAsia="uk-UA"/>
        </w:rPr>
        <w:t xml:space="preserve"> злочини, та здійснення, таким чином, спеціальної </w:t>
      </w:r>
      <w:r w:rsidR="002B33E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загальної превенції.</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Зміцнення </w:t>
      </w:r>
      <w:r w:rsidR="002B33E8" w:rsidRPr="00B430AC">
        <w:rPr>
          <w:rFonts w:ascii="Times New Roman" w:eastAsia="Times New Roman" w:hAnsi="Times New Roman"/>
          <w:sz w:val="28"/>
          <w:szCs w:val="28"/>
          <w:lang w:eastAsia="uk-UA"/>
        </w:rPr>
        <w:t>та</w:t>
      </w:r>
      <w:r w:rsidRPr="00B430AC">
        <w:rPr>
          <w:rFonts w:ascii="Times New Roman" w:eastAsia="Times New Roman" w:hAnsi="Times New Roman"/>
          <w:sz w:val="28"/>
          <w:szCs w:val="28"/>
          <w:lang w:eastAsia="uk-UA"/>
        </w:rPr>
        <w:t xml:space="preserve"> розвиток </w:t>
      </w:r>
      <w:r w:rsidR="008114F1" w:rsidRPr="00B430AC">
        <w:rPr>
          <w:rFonts w:ascii="Times New Roman" w:eastAsia="Times New Roman" w:hAnsi="Times New Roman"/>
          <w:sz w:val="28"/>
          <w:szCs w:val="28"/>
          <w:lang w:eastAsia="uk-UA"/>
        </w:rPr>
        <w:t>об’єктивних</w:t>
      </w:r>
      <w:r w:rsidRPr="00B430AC">
        <w:rPr>
          <w:rFonts w:ascii="Times New Roman" w:eastAsia="Times New Roman" w:hAnsi="Times New Roman"/>
          <w:sz w:val="28"/>
          <w:szCs w:val="28"/>
          <w:lang w:eastAsia="uk-UA"/>
        </w:rPr>
        <w:t xml:space="preserve"> передумов успішної протидії злочинни</w:t>
      </w:r>
      <w:r w:rsidR="002B33E8" w:rsidRPr="00B430AC">
        <w:rPr>
          <w:rFonts w:ascii="Times New Roman" w:eastAsia="Times New Roman" w:hAnsi="Times New Roman"/>
          <w:sz w:val="28"/>
          <w:szCs w:val="28"/>
          <w:lang w:eastAsia="uk-UA"/>
        </w:rPr>
        <w:t>м</w:t>
      </w:r>
      <w:r w:rsidRPr="00B430AC">
        <w:rPr>
          <w:rFonts w:ascii="Times New Roman" w:eastAsia="Times New Roman" w:hAnsi="Times New Roman"/>
          <w:sz w:val="28"/>
          <w:szCs w:val="28"/>
          <w:lang w:eastAsia="uk-UA"/>
        </w:rPr>
        <w:t xml:space="preserve"> ді</w:t>
      </w:r>
      <w:r w:rsidR="002B33E8" w:rsidRPr="00B430AC">
        <w:rPr>
          <w:rFonts w:ascii="Times New Roman" w:eastAsia="Times New Roman" w:hAnsi="Times New Roman"/>
          <w:sz w:val="28"/>
          <w:szCs w:val="28"/>
          <w:lang w:eastAsia="uk-UA"/>
        </w:rPr>
        <w:t>ям</w:t>
      </w:r>
      <w:r w:rsidRPr="00B430AC">
        <w:rPr>
          <w:rFonts w:ascii="Times New Roman" w:eastAsia="Times New Roman" w:hAnsi="Times New Roman"/>
          <w:sz w:val="28"/>
          <w:szCs w:val="28"/>
          <w:lang w:eastAsia="uk-UA"/>
        </w:rPr>
        <w:t xml:space="preserve">, що вчиняються особами </w:t>
      </w:r>
      <w:r w:rsidR="002B33E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w:t>
      </w:r>
      <w:r w:rsidR="002B33E8" w:rsidRPr="00B430AC">
        <w:rPr>
          <w:rFonts w:ascii="Times New Roman" w:eastAsia="Times New Roman" w:hAnsi="Times New Roman"/>
          <w:sz w:val="28"/>
          <w:szCs w:val="28"/>
          <w:lang w:eastAsia="uk-UA"/>
        </w:rPr>
        <w:t>,</w:t>
      </w:r>
      <w:r w:rsidRPr="00B430AC">
        <w:rPr>
          <w:rFonts w:ascii="Times New Roman" w:eastAsia="Times New Roman" w:hAnsi="Times New Roman"/>
          <w:sz w:val="28"/>
          <w:szCs w:val="28"/>
          <w:lang w:eastAsia="uk-UA"/>
        </w:rPr>
        <w:t xml:space="preserve"> нерозривно </w:t>
      </w:r>
      <w:r w:rsidR="008114F1" w:rsidRPr="00B430AC">
        <w:rPr>
          <w:rFonts w:ascii="Times New Roman" w:eastAsia="Times New Roman" w:hAnsi="Times New Roman"/>
          <w:sz w:val="28"/>
          <w:szCs w:val="28"/>
          <w:lang w:eastAsia="uk-UA"/>
        </w:rPr>
        <w:t>пов’язане</w:t>
      </w:r>
      <w:r w:rsidRPr="00B430AC">
        <w:rPr>
          <w:rFonts w:ascii="Times New Roman" w:eastAsia="Times New Roman" w:hAnsi="Times New Roman"/>
          <w:sz w:val="28"/>
          <w:szCs w:val="28"/>
          <w:lang w:eastAsia="uk-UA"/>
        </w:rPr>
        <w:t xml:space="preserve"> з підвищенням ролі </w:t>
      </w:r>
      <w:r w:rsidR="008114F1" w:rsidRPr="00B430AC">
        <w:rPr>
          <w:rFonts w:ascii="Times New Roman" w:eastAsia="Times New Roman" w:hAnsi="Times New Roman"/>
          <w:sz w:val="28"/>
          <w:szCs w:val="28"/>
          <w:lang w:eastAsia="uk-UA"/>
        </w:rPr>
        <w:t>суб’єктивних</w:t>
      </w:r>
      <w:r w:rsidRPr="00B430AC">
        <w:rPr>
          <w:rFonts w:ascii="Times New Roman" w:eastAsia="Times New Roman" w:hAnsi="Times New Roman"/>
          <w:sz w:val="28"/>
          <w:szCs w:val="28"/>
          <w:lang w:eastAsia="uk-UA"/>
        </w:rPr>
        <w:t xml:space="preserve"> чинників </w:t>
      </w:r>
      <w:r w:rsidR="002B33E8"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цьому процесі − свідомої, організаційно-управлінської та виховної діяльності держави </w:t>
      </w:r>
      <w:r w:rsidR="002B33E8"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її інститутів. На наш</w:t>
      </w:r>
      <w:r w:rsidR="002B33E8" w:rsidRPr="00B430AC">
        <w:rPr>
          <w:rFonts w:ascii="Times New Roman" w:eastAsia="Times New Roman" w:hAnsi="Times New Roman"/>
          <w:sz w:val="28"/>
          <w:szCs w:val="28"/>
          <w:lang w:eastAsia="uk-UA"/>
        </w:rPr>
        <w:t>е переконання</w:t>
      </w:r>
      <w:r w:rsidRPr="00B430AC">
        <w:rPr>
          <w:rFonts w:ascii="Times New Roman" w:eastAsia="Times New Roman" w:hAnsi="Times New Roman"/>
          <w:sz w:val="28"/>
          <w:szCs w:val="28"/>
          <w:lang w:eastAsia="uk-UA"/>
        </w:rPr>
        <w:t>, запобігання таким злочинам, як і будь-яка інша специфічна діяльність, спрямован</w:t>
      </w:r>
      <w:r w:rsidR="002B33E8" w:rsidRPr="00B430AC">
        <w:rPr>
          <w:rFonts w:ascii="Times New Roman" w:eastAsia="Times New Roman" w:hAnsi="Times New Roman"/>
          <w:sz w:val="28"/>
          <w:szCs w:val="28"/>
          <w:lang w:eastAsia="uk-UA"/>
        </w:rPr>
        <w:t>е</w:t>
      </w:r>
      <w:r w:rsidRPr="00B430AC">
        <w:rPr>
          <w:rFonts w:ascii="Times New Roman" w:eastAsia="Times New Roman" w:hAnsi="Times New Roman"/>
          <w:sz w:val="28"/>
          <w:szCs w:val="28"/>
          <w:lang w:eastAsia="uk-UA"/>
        </w:rPr>
        <w:t xml:space="preserve"> на певні </w:t>
      </w:r>
      <w:r w:rsidR="008114F1" w:rsidRPr="00B430AC">
        <w:rPr>
          <w:rFonts w:ascii="Times New Roman" w:eastAsia="Times New Roman" w:hAnsi="Times New Roman"/>
          <w:sz w:val="28"/>
          <w:szCs w:val="28"/>
          <w:lang w:eastAsia="uk-UA"/>
        </w:rPr>
        <w:t>об’єкти</w:t>
      </w:r>
      <w:r w:rsidRPr="00B430AC">
        <w:rPr>
          <w:rFonts w:ascii="Times New Roman" w:eastAsia="Times New Roman" w:hAnsi="Times New Roman"/>
          <w:sz w:val="28"/>
          <w:szCs w:val="28"/>
          <w:lang w:eastAsia="uk-UA"/>
        </w:rPr>
        <w:t xml:space="preserve">, а саме </w:t>
      </w:r>
      <w:r w:rsidR="002B33E8" w:rsidRPr="00B430AC">
        <w:rPr>
          <w:rFonts w:ascii="Times New Roman" w:eastAsia="Times New Roman" w:hAnsi="Times New Roman"/>
          <w:sz w:val="28"/>
          <w:szCs w:val="28"/>
          <w:lang w:eastAsia="uk-UA"/>
        </w:rPr>
        <w:t xml:space="preserve">− </w:t>
      </w:r>
      <w:r w:rsidRPr="00B430AC">
        <w:rPr>
          <w:rFonts w:ascii="Times New Roman" w:eastAsia="Times New Roman" w:hAnsi="Times New Roman"/>
          <w:sz w:val="28"/>
          <w:szCs w:val="28"/>
          <w:lang w:eastAsia="uk-UA"/>
        </w:rPr>
        <w:t xml:space="preserve">причини </w:t>
      </w:r>
      <w:r w:rsidR="002B33E8"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умови злочинної поведінки натовпу, переслідуючи поставлену мету, здійснюється на різних рівнях тими чи іншими суб'єктами. </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Так, діяльність </w:t>
      </w:r>
      <w:r w:rsidR="002B33E8"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з протидії злочинним діям, що вчиняються особами </w:t>
      </w:r>
      <w:r w:rsidR="002B33E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покликана цілеспрямовано впливати на їх детермінанти; криміногенні ситуації в окремих регіонах, що провокують злочинні посягання; правопорушення неприпустимого характеру, які можуть перерости в злочинні дії; негативні особистісні властивості, а також антисоціальну поведінку людей, які </w:t>
      </w:r>
      <w:r w:rsidR="002B33E8" w:rsidRPr="00B430AC">
        <w:rPr>
          <w:rFonts w:ascii="Times New Roman" w:eastAsia="Times New Roman" w:hAnsi="Times New Roman"/>
          <w:sz w:val="28"/>
          <w:szCs w:val="28"/>
          <w:lang w:eastAsia="uk-UA"/>
        </w:rPr>
        <w:t>скоїли</w:t>
      </w:r>
      <w:r w:rsidRPr="00B430AC">
        <w:rPr>
          <w:rFonts w:ascii="Times New Roman" w:eastAsia="Times New Roman" w:hAnsi="Times New Roman"/>
          <w:sz w:val="28"/>
          <w:szCs w:val="28"/>
          <w:lang w:eastAsia="uk-UA"/>
        </w:rPr>
        <w:t xml:space="preserve"> злочини.</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Виявляючи детермінанти, що сприяють виникненню злочинних дій, які вчиняються особами </w:t>
      </w:r>
      <w:r w:rsidR="002B33E8"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звертаємо увагу на те, що такі заворушення нерідко можуть бути проявом протиправного способу невдоволення частини громадян діяльністю органів державної влади й </w:t>
      </w:r>
      <w:r w:rsidRPr="00B430AC">
        <w:rPr>
          <w:rFonts w:ascii="Times New Roman" w:eastAsia="Times New Roman" w:hAnsi="Times New Roman"/>
          <w:sz w:val="28"/>
          <w:szCs w:val="28"/>
          <w:lang w:eastAsia="uk-UA"/>
        </w:rPr>
        <w:lastRenderedPageBreak/>
        <w:t xml:space="preserve">управління. Тому при проведенні заходів протидії </w:t>
      </w:r>
      <w:r w:rsidR="002B33E8" w:rsidRPr="00B430AC">
        <w:rPr>
          <w:rFonts w:ascii="Times New Roman" w:eastAsia="Times New Roman" w:hAnsi="Times New Roman"/>
          <w:sz w:val="28"/>
          <w:szCs w:val="28"/>
          <w:lang w:eastAsia="uk-UA"/>
        </w:rPr>
        <w:t xml:space="preserve">потрібно </w:t>
      </w:r>
      <w:r w:rsidRPr="00B430AC">
        <w:rPr>
          <w:rFonts w:ascii="Times New Roman" w:eastAsia="Times New Roman" w:hAnsi="Times New Roman"/>
          <w:sz w:val="28"/>
          <w:szCs w:val="28"/>
          <w:lang w:eastAsia="uk-UA"/>
        </w:rPr>
        <w:t xml:space="preserve">приділяти увагу не лише вивченню особистості як можливого суб'єкта масових заворушень для </w:t>
      </w:r>
      <w:r w:rsidR="008114F1" w:rsidRPr="00B430AC">
        <w:rPr>
          <w:rFonts w:ascii="Times New Roman" w:eastAsia="Times New Roman" w:hAnsi="Times New Roman"/>
          <w:sz w:val="28"/>
          <w:szCs w:val="28"/>
          <w:lang w:eastAsia="uk-UA"/>
        </w:rPr>
        <w:t>з’ясування</w:t>
      </w:r>
      <w:r w:rsidR="004835C6">
        <w:rPr>
          <w:rFonts w:ascii="Times New Roman" w:eastAsia="Times New Roman" w:hAnsi="Times New Roman"/>
          <w:sz w:val="28"/>
          <w:szCs w:val="28"/>
          <w:lang w:eastAsia="uk-UA"/>
        </w:rPr>
        <w:t xml:space="preserve"> </w:t>
      </w:r>
      <w:r w:rsidR="002B33E8" w:rsidRPr="00B430AC">
        <w:rPr>
          <w:rFonts w:ascii="Times New Roman" w:eastAsia="Times New Roman" w:hAnsi="Times New Roman"/>
          <w:sz w:val="28"/>
          <w:szCs w:val="28"/>
          <w:lang w:eastAsia="uk-UA"/>
        </w:rPr>
        <w:t>способів</w:t>
      </w:r>
      <w:r w:rsidRPr="00B430AC">
        <w:rPr>
          <w:rFonts w:ascii="Times New Roman" w:eastAsia="Times New Roman" w:hAnsi="Times New Roman"/>
          <w:sz w:val="28"/>
          <w:szCs w:val="28"/>
          <w:lang w:eastAsia="uk-UA"/>
        </w:rPr>
        <w:t>, які можуть при</w:t>
      </w:r>
      <w:r w:rsidR="002B33E8" w:rsidRPr="00B430AC">
        <w:rPr>
          <w:rFonts w:ascii="Times New Roman" w:eastAsia="Times New Roman" w:hAnsi="Times New Roman"/>
          <w:sz w:val="28"/>
          <w:szCs w:val="28"/>
          <w:lang w:eastAsia="uk-UA"/>
        </w:rPr>
        <w:t>з</w:t>
      </w:r>
      <w:r w:rsidRPr="00B430AC">
        <w:rPr>
          <w:rFonts w:ascii="Times New Roman" w:eastAsia="Times New Roman" w:hAnsi="Times New Roman"/>
          <w:sz w:val="28"/>
          <w:szCs w:val="28"/>
          <w:lang w:eastAsia="uk-UA"/>
        </w:rPr>
        <w:t xml:space="preserve">вести до скоєння злочину, але й аналізу діяльності установ, невдоволення якими може </w:t>
      </w:r>
      <w:r w:rsidR="002B33E8" w:rsidRPr="00B430AC">
        <w:rPr>
          <w:rFonts w:ascii="Times New Roman" w:eastAsia="Times New Roman" w:hAnsi="Times New Roman"/>
          <w:sz w:val="28"/>
          <w:szCs w:val="28"/>
          <w:lang w:eastAsia="uk-UA"/>
        </w:rPr>
        <w:t>спричинити</w:t>
      </w:r>
      <w:r w:rsidRPr="00B430AC">
        <w:rPr>
          <w:rFonts w:ascii="Times New Roman" w:eastAsia="Times New Roman" w:hAnsi="Times New Roman"/>
          <w:sz w:val="28"/>
          <w:szCs w:val="28"/>
          <w:lang w:eastAsia="uk-UA"/>
        </w:rPr>
        <w:t xml:space="preserve"> вказан</w:t>
      </w:r>
      <w:r w:rsidR="002B33E8" w:rsidRPr="00B430AC">
        <w:rPr>
          <w:rFonts w:ascii="Times New Roman" w:eastAsia="Times New Roman" w:hAnsi="Times New Roman"/>
          <w:sz w:val="28"/>
          <w:szCs w:val="28"/>
          <w:lang w:eastAsia="uk-UA"/>
        </w:rPr>
        <w:t>і</w:t>
      </w:r>
      <w:r w:rsidRPr="00B430AC">
        <w:rPr>
          <w:rFonts w:ascii="Times New Roman" w:eastAsia="Times New Roman" w:hAnsi="Times New Roman"/>
          <w:sz w:val="28"/>
          <w:szCs w:val="28"/>
          <w:lang w:eastAsia="uk-UA"/>
        </w:rPr>
        <w:t xml:space="preserve"> поді</w:t>
      </w:r>
      <w:r w:rsidR="002B33E8" w:rsidRPr="00B430AC">
        <w:rPr>
          <w:rFonts w:ascii="Times New Roman" w:eastAsia="Times New Roman" w:hAnsi="Times New Roman"/>
          <w:sz w:val="28"/>
          <w:szCs w:val="28"/>
          <w:lang w:eastAsia="uk-UA"/>
        </w:rPr>
        <w:t>ї</w:t>
      </w:r>
      <w:r w:rsidRPr="00B430AC">
        <w:rPr>
          <w:rFonts w:ascii="Times New Roman" w:eastAsia="Times New Roman" w:hAnsi="Times New Roman"/>
          <w:sz w:val="28"/>
          <w:szCs w:val="28"/>
          <w:lang w:eastAsia="uk-UA"/>
        </w:rPr>
        <w:t>.</w:t>
      </w:r>
    </w:p>
    <w:p w:rsidR="00DD6721" w:rsidRPr="00B430AC" w:rsidRDefault="002B33E8"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Для</w:t>
      </w:r>
      <w:r w:rsidR="00DD6721" w:rsidRPr="00B430AC">
        <w:rPr>
          <w:rFonts w:ascii="Times New Roman" w:eastAsia="Times New Roman" w:hAnsi="Times New Roman"/>
          <w:sz w:val="28"/>
          <w:szCs w:val="28"/>
          <w:lang w:eastAsia="uk-UA"/>
        </w:rPr>
        <w:t xml:space="preserve"> запобігання злочинним діям, що вчиняються особами </w:t>
      </w:r>
      <w:r w:rsidRPr="00B430AC">
        <w:rPr>
          <w:rFonts w:ascii="Times New Roman" w:eastAsia="Times New Roman" w:hAnsi="Times New Roman"/>
          <w:sz w:val="28"/>
          <w:szCs w:val="28"/>
          <w:lang w:eastAsia="uk-UA"/>
        </w:rPr>
        <w:t>в</w:t>
      </w:r>
      <w:r w:rsidR="00DD6721" w:rsidRPr="00B430AC">
        <w:rPr>
          <w:rFonts w:ascii="Times New Roman" w:eastAsia="Times New Roman" w:hAnsi="Times New Roman"/>
          <w:sz w:val="28"/>
          <w:szCs w:val="28"/>
          <w:lang w:eastAsia="uk-UA"/>
        </w:rPr>
        <w:t xml:space="preserve"> складі натовпу, </w:t>
      </w:r>
      <w:r w:rsidRPr="00B430AC">
        <w:rPr>
          <w:rFonts w:ascii="Times New Roman" w:eastAsia="Times New Roman" w:hAnsi="Times New Roman"/>
          <w:sz w:val="28"/>
          <w:szCs w:val="28"/>
          <w:lang w:eastAsia="uk-UA"/>
        </w:rPr>
        <w:t>під час</w:t>
      </w:r>
      <w:r w:rsidR="00DD6721" w:rsidRPr="00B430AC">
        <w:rPr>
          <w:rFonts w:ascii="Times New Roman" w:eastAsia="Times New Roman" w:hAnsi="Times New Roman"/>
          <w:sz w:val="28"/>
          <w:szCs w:val="28"/>
          <w:lang w:eastAsia="uk-UA"/>
        </w:rPr>
        <w:t xml:space="preserve"> проведенні різ</w:t>
      </w:r>
      <w:r w:rsidRPr="00B430AC">
        <w:rPr>
          <w:rFonts w:ascii="Times New Roman" w:eastAsia="Times New Roman" w:hAnsi="Times New Roman"/>
          <w:sz w:val="28"/>
          <w:szCs w:val="28"/>
          <w:lang w:eastAsia="uk-UA"/>
        </w:rPr>
        <w:t>номанітних</w:t>
      </w:r>
      <w:r w:rsidR="00DD6721" w:rsidRPr="00B430AC">
        <w:rPr>
          <w:rFonts w:ascii="Times New Roman" w:eastAsia="Times New Roman" w:hAnsi="Times New Roman"/>
          <w:sz w:val="28"/>
          <w:szCs w:val="28"/>
          <w:lang w:eastAsia="uk-UA"/>
        </w:rPr>
        <w:t xml:space="preserve"> масових заходів органами внутрішніх справ спільно з органами місцевого самоврядування проводиться комплекс організаційних </w:t>
      </w:r>
      <w:r w:rsidRPr="00B430AC">
        <w:rPr>
          <w:rFonts w:ascii="Times New Roman" w:eastAsia="Times New Roman" w:hAnsi="Times New Roman"/>
          <w:sz w:val="28"/>
          <w:szCs w:val="28"/>
          <w:lang w:eastAsia="uk-UA"/>
        </w:rPr>
        <w:t>і</w:t>
      </w:r>
      <w:r w:rsidR="00DD6721" w:rsidRPr="00B430AC">
        <w:rPr>
          <w:rFonts w:ascii="Times New Roman" w:eastAsia="Times New Roman" w:hAnsi="Times New Roman"/>
          <w:sz w:val="28"/>
          <w:szCs w:val="28"/>
          <w:lang w:eastAsia="uk-UA"/>
        </w:rPr>
        <w:t xml:space="preserve"> практичних профілактичних заходів. Досить ефективні зустрічі з лідерами та активістами політичних партій, громадських організацій і рухів, екстреміс</w:t>
      </w:r>
      <w:r w:rsidRPr="00B430AC">
        <w:rPr>
          <w:rFonts w:ascii="Times New Roman" w:eastAsia="Times New Roman" w:hAnsi="Times New Roman"/>
          <w:sz w:val="28"/>
          <w:szCs w:val="28"/>
          <w:lang w:eastAsia="uk-UA"/>
        </w:rPr>
        <w:t>т</w:t>
      </w:r>
      <w:r w:rsidR="0059790F" w:rsidRPr="00B430AC">
        <w:rPr>
          <w:rFonts w:ascii="Times New Roman" w:eastAsia="Times New Roman" w:hAnsi="Times New Roman"/>
          <w:sz w:val="28"/>
          <w:szCs w:val="28"/>
          <w:lang w:eastAsia="uk-UA"/>
        </w:rPr>
        <w:t>сь</w:t>
      </w:r>
      <w:r w:rsidRPr="00B430AC">
        <w:rPr>
          <w:rFonts w:ascii="Times New Roman" w:eastAsia="Times New Roman" w:hAnsi="Times New Roman"/>
          <w:sz w:val="28"/>
          <w:szCs w:val="28"/>
          <w:lang w:eastAsia="uk-UA"/>
        </w:rPr>
        <w:t>ко</w:t>
      </w:r>
      <w:r w:rsidR="00DD6721" w:rsidRPr="00B430AC">
        <w:rPr>
          <w:rFonts w:ascii="Times New Roman" w:eastAsia="Times New Roman" w:hAnsi="Times New Roman"/>
          <w:sz w:val="28"/>
          <w:szCs w:val="28"/>
          <w:lang w:eastAsia="uk-UA"/>
        </w:rPr>
        <w:t xml:space="preserve"> налаштованих угрупувань, фанатських рухів тощо. Для цього пропонуються профілактичні програми освітнього, прикладного, тренінгового характеру.</w:t>
      </w:r>
    </w:p>
    <w:p w:rsidR="00DD6721"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Задля більш ефективного використання превентивних заходів учасників розбивають на спеціальні групи, що включають соціально-економічні, культурні, освітні, організаційні, управлінські та інші соціальні параметри, якщо вони сприяють об'єктивному усуненню причин </w:t>
      </w:r>
      <w:r w:rsidR="000B4116"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умов злочинів. Частина науковців, не заперечуючи важлив</w:t>
      </w:r>
      <w:r w:rsidR="000B4116" w:rsidRPr="00B430AC">
        <w:rPr>
          <w:rFonts w:ascii="Times New Roman" w:eastAsia="Times New Roman" w:hAnsi="Times New Roman"/>
          <w:sz w:val="28"/>
          <w:szCs w:val="28"/>
          <w:lang w:eastAsia="uk-UA"/>
        </w:rPr>
        <w:t>ості</w:t>
      </w:r>
      <w:r w:rsidRPr="00B430AC">
        <w:rPr>
          <w:rFonts w:ascii="Times New Roman" w:eastAsia="Times New Roman" w:hAnsi="Times New Roman"/>
          <w:sz w:val="28"/>
          <w:szCs w:val="28"/>
          <w:lang w:eastAsia="uk-UA"/>
        </w:rPr>
        <w:t xml:space="preserve"> профілактичних заходів, </w:t>
      </w:r>
      <w:r w:rsidR="000B4116"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важають, що цього недостатньо для включення їх </w:t>
      </w:r>
      <w:r w:rsidR="000B4116" w:rsidRPr="00B430AC">
        <w:rPr>
          <w:rFonts w:ascii="Times New Roman" w:eastAsia="Times New Roman" w:hAnsi="Times New Roman"/>
          <w:sz w:val="28"/>
          <w:szCs w:val="28"/>
          <w:lang w:eastAsia="uk-UA"/>
        </w:rPr>
        <w:t>у</w:t>
      </w:r>
      <w:r w:rsidRPr="00B430AC">
        <w:rPr>
          <w:rFonts w:ascii="Times New Roman" w:eastAsia="Times New Roman" w:hAnsi="Times New Roman"/>
          <w:sz w:val="28"/>
          <w:szCs w:val="28"/>
          <w:lang w:eastAsia="uk-UA"/>
        </w:rPr>
        <w:t xml:space="preserve"> галузь попередження злочинності. Оптимальною в цьому випадку є </w:t>
      </w:r>
      <w:r w:rsidR="000B4116" w:rsidRPr="00B430AC">
        <w:rPr>
          <w:rFonts w:ascii="Times New Roman" w:eastAsia="Times New Roman" w:hAnsi="Times New Roman"/>
          <w:sz w:val="28"/>
          <w:szCs w:val="28"/>
          <w:lang w:eastAsia="uk-UA"/>
        </w:rPr>
        <w:t>й</w:t>
      </w:r>
      <w:r w:rsidRPr="00B430AC">
        <w:rPr>
          <w:rFonts w:ascii="Times New Roman" w:eastAsia="Times New Roman" w:hAnsi="Times New Roman"/>
          <w:sz w:val="28"/>
          <w:szCs w:val="28"/>
          <w:lang w:eastAsia="uk-UA"/>
        </w:rPr>
        <w:t xml:space="preserve"> розробка наукових реком</w:t>
      </w:r>
      <w:r w:rsidR="000B4116" w:rsidRPr="00B430AC">
        <w:rPr>
          <w:rFonts w:ascii="Times New Roman" w:eastAsia="Times New Roman" w:hAnsi="Times New Roman"/>
          <w:sz w:val="28"/>
          <w:szCs w:val="28"/>
          <w:lang w:eastAsia="uk-UA"/>
        </w:rPr>
        <w:t>ендацій для оптимального обліку та</w:t>
      </w:r>
      <w:r w:rsidR="004835C6">
        <w:rPr>
          <w:rFonts w:ascii="Times New Roman" w:eastAsia="Times New Roman" w:hAnsi="Times New Roman"/>
          <w:sz w:val="28"/>
          <w:szCs w:val="28"/>
          <w:lang w:eastAsia="uk-UA"/>
        </w:rPr>
        <w:t xml:space="preserve"> </w:t>
      </w:r>
      <w:r w:rsidR="008114F1" w:rsidRPr="00B430AC">
        <w:rPr>
          <w:rFonts w:ascii="Times New Roman" w:eastAsia="Times New Roman" w:hAnsi="Times New Roman"/>
          <w:sz w:val="28"/>
          <w:szCs w:val="28"/>
          <w:lang w:eastAsia="uk-UA"/>
        </w:rPr>
        <w:t>розв’язання</w:t>
      </w:r>
      <w:r w:rsidRPr="00B430AC">
        <w:rPr>
          <w:rFonts w:ascii="Times New Roman" w:eastAsia="Times New Roman" w:hAnsi="Times New Roman"/>
          <w:sz w:val="28"/>
          <w:szCs w:val="28"/>
          <w:lang w:eastAsia="uk-UA"/>
        </w:rPr>
        <w:t xml:space="preserve"> кримінологічних проблем при здійсненні загальносоціальних заходів. </w:t>
      </w:r>
      <w:r w:rsidR="000B4116" w:rsidRPr="00B430AC">
        <w:rPr>
          <w:rFonts w:ascii="Times New Roman" w:eastAsia="Times New Roman" w:hAnsi="Times New Roman"/>
          <w:sz w:val="28"/>
          <w:szCs w:val="28"/>
          <w:lang w:eastAsia="uk-UA"/>
        </w:rPr>
        <w:t>Для</w:t>
      </w:r>
      <w:r w:rsidRPr="00B430AC">
        <w:rPr>
          <w:rFonts w:ascii="Times New Roman" w:eastAsia="Times New Roman" w:hAnsi="Times New Roman"/>
          <w:sz w:val="28"/>
          <w:szCs w:val="28"/>
          <w:lang w:eastAsia="uk-UA"/>
        </w:rPr>
        <w:t xml:space="preserve"> запобігання масовим заворушенням ефективн</w:t>
      </w:r>
      <w:r w:rsidR="000B4116" w:rsidRPr="00B430AC">
        <w:rPr>
          <w:rFonts w:ascii="Times New Roman" w:eastAsia="Times New Roman" w:hAnsi="Times New Roman"/>
          <w:sz w:val="28"/>
          <w:szCs w:val="28"/>
          <w:lang w:eastAsia="uk-UA"/>
        </w:rPr>
        <w:t>е</w:t>
      </w:r>
      <w:r w:rsidRPr="00B430AC">
        <w:rPr>
          <w:rFonts w:ascii="Times New Roman" w:eastAsia="Times New Roman" w:hAnsi="Times New Roman"/>
          <w:sz w:val="28"/>
          <w:szCs w:val="28"/>
          <w:lang w:eastAsia="uk-UA"/>
        </w:rPr>
        <w:t xml:space="preserve"> є створення координаційного центру. До нього входять представники освітніх структур (школи, вищі навчальні заклади, навчальні центри), громадських структур (партії, волонтери, громади, фанклуби, молодіжні течії), силових структур (прокуратура, СБУ, міліція, вищі військові навчальні заклади).</w:t>
      </w:r>
    </w:p>
    <w:p w:rsidR="00582B80" w:rsidRPr="00B430AC" w:rsidRDefault="00DD6721" w:rsidP="00DD6721">
      <w:pPr>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Заходи протидії, спрямовані на </w:t>
      </w:r>
      <w:r w:rsidR="000B4116" w:rsidRPr="00B430AC">
        <w:rPr>
          <w:rFonts w:ascii="Times New Roman" w:eastAsia="Times New Roman" w:hAnsi="Times New Roman"/>
          <w:sz w:val="28"/>
          <w:szCs w:val="28"/>
          <w:lang w:eastAsia="uk-UA"/>
        </w:rPr>
        <w:t>попередження</w:t>
      </w:r>
      <w:r w:rsidRPr="00B430AC">
        <w:rPr>
          <w:rFonts w:ascii="Times New Roman" w:eastAsia="Times New Roman" w:hAnsi="Times New Roman"/>
          <w:sz w:val="28"/>
          <w:szCs w:val="28"/>
          <w:lang w:eastAsia="uk-UA"/>
        </w:rPr>
        <w:t xml:space="preserve"> злочинним діям, що вчиняються особами </w:t>
      </w:r>
      <w:r w:rsidR="000B4116"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складі натовпу, впливають на детермінанти їх виникнення; регулюють криміногенну ситуацію в деяких регіонах; запобігають діям не кримінального характеру, які можуть перерости </w:t>
      </w:r>
      <w:r w:rsidR="000B4116" w:rsidRPr="00B430AC">
        <w:rPr>
          <w:rFonts w:ascii="Times New Roman" w:eastAsia="Times New Roman" w:hAnsi="Times New Roman"/>
          <w:sz w:val="28"/>
          <w:szCs w:val="28"/>
          <w:lang w:eastAsia="uk-UA"/>
        </w:rPr>
        <w:t>в</w:t>
      </w:r>
      <w:r w:rsidRPr="00B430AC">
        <w:rPr>
          <w:rFonts w:ascii="Times New Roman" w:eastAsia="Times New Roman" w:hAnsi="Times New Roman"/>
          <w:sz w:val="28"/>
          <w:szCs w:val="28"/>
          <w:lang w:eastAsia="uk-UA"/>
        </w:rPr>
        <w:t xml:space="preserve"> злочинні; впливають на антисоціальну поведінку людей, </w:t>
      </w:r>
      <w:r w:rsidR="003C37A4" w:rsidRPr="00B430AC">
        <w:rPr>
          <w:rFonts w:ascii="Times New Roman" w:eastAsia="Times New Roman" w:hAnsi="Times New Roman"/>
          <w:sz w:val="28"/>
          <w:szCs w:val="28"/>
          <w:lang w:eastAsia="uk-UA"/>
        </w:rPr>
        <w:t>котрі</w:t>
      </w:r>
      <w:r w:rsidRPr="00B430AC">
        <w:rPr>
          <w:rFonts w:ascii="Times New Roman" w:eastAsia="Times New Roman" w:hAnsi="Times New Roman"/>
          <w:sz w:val="28"/>
          <w:szCs w:val="28"/>
          <w:lang w:eastAsia="uk-UA"/>
        </w:rPr>
        <w:t xml:space="preserve"> схильні </w:t>
      </w:r>
      <w:r w:rsidR="00C54660" w:rsidRPr="00B430AC">
        <w:rPr>
          <w:rFonts w:ascii="Times New Roman" w:eastAsia="Times New Roman" w:hAnsi="Times New Roman"/>
          <w:sz w:val="28"/>
          <w:szCs w:val="28"/>
          <w:lang w:eastAsia="uk-UA"/>
        </w:rPr>
        <w:t>скоїти</w:t>
      </w:r>
      <w:r w:rsidR="00582B80" w:rsidRPr="00B430AC">
        <w:rPr>
          <w:rFonts w:ascii="Times New Roman" w:eastAsia="Times New Roman" w:hAnsi="Times New Roman"/>
          <w:sz w:val="28"/>
          <w:szCs w:val="28"/>
          <w:lang w:eastAsia="uk-UA"/>
        </w:rPr>
        <w:t xml:space="preserve"> злочини.</w:t>
      </w:r>
    </w:p>
    <w:p w:rsidR="006170E9" w:rsidRPr="00B430AC" w:rsidRDefault="006118C1" w:rsidP="006B336E">
      <w:pPr>
        <w:pStyle w:val="1"/>
        <w:spacing w:before="0" w:beforeAutospacing="0" w:after="0" w:afterAutospacing="0" w:line="360" w:lineRule="auto"/>
        <w:jc w:val="center"/>
        <w:rPr>
          <w:sz w:val="28"/>
          <w:szCs w:val="28"/>
        </w:rPr>
      </w:pPr>
      <w:r w:rsidRPr="00B430AC">
        <w:rPr>
          <w:sz w:val="28"/>
          <w:szCs w:val="28"/>
        </w:rPr>
        <w:br w:type="page"/>
      </w:r>
      <w:bookmarkStart w:id="39" w:name="_Toc426543752"/>
      <w:bookmarkStart w:id="40" w:name="_Toc432883032"/>
      <w:r w:rsidR="006170E9" w:rsidRPr="00B430AC">
        <w:rPr>
          <w:sz w:val="28"/>
          <w:szCs w:val="28"/>
        </w:rPr>
        <w:lastRenderedPageBreak/>
        <w:t>ВИСНОВКИ</w:t>
      </w:r>
      <w:bookmarkEnd w:id="39"/>
      <w:bookmarkEnd w:id="40"/>
    </w:p>
    <w:p w:rsidR="006118C1" w:rsidRPr="00B430AC" w:rsidRDefault="006118C1" w:rsidP="003647DD">
      <w:pPr>
        <w:spacing w:after="0" w:line="360" w:lineRule="auto"/>
        <w:ind w:firstLine="567"/>
        <w:jc w:val="center"/>
        <w:rPr>
          <w:rFonts w:ascii="Times New Roman" w:eastAsia="Times New Roman" w:hAnsi="Times New Roman"/>
          <w:b/>
          <w:bCs/>
          <w:kern w:val="36"/>
          <w:sz w:val="28"/>
          <w:szCs w:val="28"/>
          <w:lang w:eastAsia="uk-UA"/>
        </w:rPr>
      </w:pPr>
    </w:p>
    <w:p w:rsidR="003647DD" w:rsidRPr="00B430AC" w:rsidRDefault="003647DD" w:rsidP="003647DD">
      <w:pPr>
        <w:tabs>
          <w:tab w:val="left" w:pos="142"/>
          <w:tab w:val="left" w:pos="851"/>
        </w:tabs>
        <w:suppressAutoHyphens/>
        <w:autoSpaceDE w:val="0"/>
        <w:spacing w:after="0" w:line="360" w:lineRule="auto"/>
        <w:ind w:firstLine="567"/>
        <w:jc w:val="both"/>
        <w:rPr>
          <w:rFonts w:ascii="Times New Roman" w:hAnsi="Times New Roman"/>
          <w:sz w:val="28"/>
          <w:szCs w:val="28"/>
          <w:lang w:eastAsia="ar-SA"/>
        </w:rPr>
      </w:pPr>
      <w:r w:rsidRPr="00B430AC">
        <w:rPr>
          <w:rFonts w:ascii="Times New Roman" w:eastAsia="Times New Roman" w:hAnsi="Times New Roman"/>
          <w:kern w:val="20"/>
          <w:sz w:val="28"/>
          <w:szCs w:val="28"/>
          <w:lang w:eastAsia="uk-UA"/>
        </w:rPr>
        <w:t xml:space="preserve">У дисертації здійснено теоретичне узагальнення та запропоновано нове вирішення наукової проблеми, що виявилось у розробці </w:t>
      </w:r>
      <w:r w:rsidRPr="00B430AC">
        <w:rPr>
          <w:rFonts w:ascii="Times New Roman" w:hAnsi="Times New Roman"/>
          <w:sz w:val="28"/>
          <w:szCs w:val="28"/>
          <w:lang w:eastAsia="ar-SA"/>
        </w:rPr>
        <w:t xml:space="preserve">кримінально-правових і кримінологічних засад протидії злочинним діям, що вчиняються особами у складі натовпу та заподіюють шкоду громадському порядку в Україні. Узагальнено основні висновки проведеного дослідження. </w:t>
      </w:r>
    </w:p>
    <w:p w:rsidR="003647DD" w:rsidRPr="00B430AC" w:rsidRDefault="003647DD" w:rsidP="003647DD">
      <w:pPr>
        <w:widowControl w:val="0"/>
        <w:numPr>
          <w:ilvl w:val="0"/>
          <w:numId w:val="21"/>
        </w:numPr>
        <w:tabs>
          <w:tab w:val="left" w:pos="851"/>
          <w:tab w:val="left" w:pos="1276"/>
        </w:tabs>
        <w:spacing w:after="0" w:line="360" w:lineRule="auto"/>
        <w:ind w:left="0" w:firstLine="567"/>
        <w:jc w:val="both"/>
        <w:rPr>
          <w:rFonts w:ascii="Times New Roman" w:eastAsia="Sylfaen" w:hAnsi="Times New Roman"/>
          <w:spacing w:val="2"/>
          <w:sz w:val="28"/>
          <w:szCs w:val="28"/>
        </w:rPr>
      </w:pPr>
      <w:r w:rsidRPr="00B430AC">
        <w:rPr>
          <w:rFonts w:ascii="Times New Roman" w:eastAsia="Sylfaen" w:hAnsi="Times New Roman"/>
          <w:spacing w:val="2"/>
          <w:sz w:val="28"/>
          <w:szCs w:val="28"/>
        </w:rPr>
        <w:t xml:space="preserve">Поняття «злочинний натовп» слід тлумачити як натовп, учасники якого (або особи в складі якого) вчинили злочин. Відповідно, визначення злочинного натовпу залежить від специфічних властивостей натовпу як такого з урахуванням його асоціальної й протиправної спрямованості. </w:t>
      </w:r>
    </w:p>
    <w:p w:rsidR="003647DD" w:rsidRPr="00B430AC" w:rsidRDefault="003647DD" w:rsidP="003647DD">
      <w:pPr>
        <w:numPr>
          <w:ilvl w:val="0"/>
          <w:numId w:val="21"/>
        </w:numPr>
        <w:tabs>
          <w:tab w:val="left" w:pos="851"/>
          <w:tab w:val="left" w:pos="1276"/>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 складі натовпу особи можуть вчиняти різноманітні злочинні дії, які за своїм характером є насильницькими. Водночас сутнісними характеристиками злочинного натовпу є такі, як різновид групової поведінки, велика кількість учасників, безпосередній контакт між особами, взаємодія.</w:t>
      </w:r>
    </w:p>
    <w:p w:rsidR="003647DD" w:rsidRPr="00B430AC" w:rsidRDefault="003647DD" w:rsidP="003647DD">
      <w:pPr>
        <w:widowControl w:val="0"/>
        <w:numPr>
          <w:ilvl w:val="0"/>
          <w:numId w:val="21"/>
        </w:numPr>
        <w:tabs>
          <w:tab w:val="left" w:pos="851"/>
          <w:tab w:val="left" w:pos="1276"/>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ru-RU"/>
        </w:rPr>
        <w:t xml:space="preserve">Феномен натовпу потрібно визначати, застосовуючи термін «прояв», </w:t>
      </w:r>
      <w:r w:rsidRPr="00B430AC">
        <w:rPr>
          <w:rFonts w:ascii="Times New Roman" w:eastAsia="Times New Roman" w:hAnsi="Times New Roman"/>
          <w:bCs/>
          <w:sz w:val="28"/>
          <w:szCs w:val="28"/>
          <w:lang w:eastAsia="uk-UA"/>
        </w:rPr>
        <w:t>адже</w:t>
      </w:r>
      <w:r w:rsidRPr="00B430AC">
        <w:rPr>
          <w:rFonts w:ascii="Times New Roman" w:eastAsia="Sylfaen" w:hAnsi="Times New Roman"/>
          <w:spacing w:val="2"/>
          <w:sz w:val="28"/>
          <w:szCs w:val="28"/>
        </w:rPr>
        <w:t xml:space="preserve"> він охоплює ситуації, коли особи, які випадково опиняються в певному місці, не маючи попереднього наміру на вчинення злочинних дій і спільної мети, на основі специфічних психічних процесів об’єднуються в спільному прояві насильства. Без наявності тотожних чи подібних підсвідомих і свідомих почуттів, намірів, процесів, неможливе об’єднання спільних дій у зовнішній дійсності.</w:t>
      </w:r>
    </w:p>
    <w:p w:rsidR="003647DD" w:rsidRPr="00B430AC" w:rsidRDefault="003647DD" w:rsidP="003647DD">
      <w:pPr>
        <w:widowControl w:val="0"/>
        <w:numPr>
          <w:ilvl w:val="0"/>
          <w:numId w:val="21"/>
        </w:numPr>
        <w:tabs>
          <w:tab w:val="left" w:pos="851"/>
          <w:tab w:val="left" w:pos="1276"/>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Злочинний натовп – це прояв співучасті у злочині, тому йому притаманні закономірності розвитку спільної злочинної діяльності. </w:t>
      </w:r>
      <w:r w:rsidRPr="00B430AC">
        <w:rPr>
          <w:rFonts w:ascii="Times New Roman" w:eastAsia="Times New Roman" w:hAnsi="Times New Roman"/>
          <w:sz w:val="28"/>
          <w:szCs w:val="28"/>
          <w:lang w:eastAsia="ru-RU"/>
        </w:rPr>
        <w:t xml:space="preserve">Натовп як прояв групової (колективної) поведінки має свій склад </w:t>
      </w:r>
      <w:r w:rsidRPr="00B430AC">
        <w:rPr>
          <w:rFonts w:ascii="Times New Roman" w:hAnsi="Times New Roman"/>
          <w:sz w:val="28"/>
          <w:szCs w:val="28"/>
          <w:lang w:eastAsia="uk-UA"/>
        </w:rPr>
        <w:t xml:space="preserve">(лідер, провокатор, учасник). </w:t>
      </w:r>
      <w:r w:rsidRPr="00B430AC">
        <w:rPr>
          <w:rFonts w:ascii="Times New Roman" w:eastAsia="Times New Roman" w:hAnsi="Times New Roman"/>
          <w:sz w:val="28"/>
          <w:szCs w:val="28"/>
          <w:lang w:eastAsia="ru-RU"/>
        </w:rPr>
        <w:t>Соціально-психологічний підхід до проблеми спільної злочинної поведінки учасників натовпу дав змогу розглянути її як складну взаємодію великої кількості людей, а також аналізувати діяльність кожного з учасників як структурну складову натовпу. У</w:t>
      </w:r>
      <w:r w:rsidRPr="00B430AC">
        <w:rPr>
          <w:rFonts w:ascii="Times New Roman" w:eastAsia="Times New Roman" w:hAnsi="Times New Roman"/>
          <w:sz w:val="28"/>
          <w:szCs w:val="28"/>
          <w:lang w:eastAsia="uk-UA"/>
        </w:rPr>
        <w:t xml:space="preserve"> межах концепції рольового розподілу відповідальності співучасників сформульовано положення про те, що в натовпі, </w:t>
      </w:r>
      <w:r w:rsidRPr="00B430AC">
        <w:rPr>
          <w:rFonts w:ascii="Times New Roman" w:eastAsia="Times New Roman" w:hAnsi="Times New Roman"/>
          <w:sz w:val="28"/>
          <w:szCs w:val="28"/>
          <w:lang w:eastAsia="uk-UA"/>
        </w:rPr>
        <w:lastRenderedPageBreak/>
        <w:t>особи в складі якого вчиняють злочинні дії, існує рольовий розподіл діяльності.</w:t>
      </w:r>
    </w:p>
    <w:p w:rsidR="003647DD" w:rsidRPr="00B430AC" w:rsidRDefault="003647DD" w:rsidP="003647DD">
      <w:pPr>
        <w:numPr>
          <w:ilvl w:val="0"/>
          <w:numId w:val="21"/>
        </w:numPr>
        <w:tabs>
          <w:tab w:val="left" w:pos="851"/>
          <w:tab w:val="left" w:pos="1276"/>
        </w:tabs>
        <w:spacing w:after="0" w:line="360" w:lineRule="auto"/>
        <w:ind w:left="0" w:firstLine="567"/>
        <w:jc w:val="both"/>
        <w:rPr>
          <w:rFonts w:ascii="Times New Roman" w:eastAsia="Times New Roman" w:hAnsi="Times New Roman"/>
          <w:sz w:val="28"/>
          <w:szCs w:val="28"/>
          <w:lang w:eastAsia="uk-UA"/>
        </w:rPr>
      </w:pPr>
      <w:r w:rsidRPr="00B430AC">
        <w:rPr>
          <w:rFonts w:ascii="Times New Roman" w:hAnsi="Times New Roman"/>
          <w:sz w:val="28"/>
          <w:szCs w:val="28"/>
          <w:lang w:eastAsia="uk-UA"/>
        </w:rPr>
        <w:t>Наведено додаткові аргументи на користь використання в межах кримінологічного дослідження складу злочинного натовпу поняття «лідер». Лідер має на меті перетворення великого скупчення людей у злочинний натовп.</w:t>
      </w:r>
      <w:r w:rsidRPr="00B430AC">
        <w:rPr>
          <w:rFonts w:ascii="Times New Roman" w:eastAsia="Times New Roman" w:hAnsi="Times New Roman"/>
          <w:sz w:val="28"/>
          <w:szCs w:val="28"/>
          <w:lang w:eastAsia="ru-RU"/>
        </w:rPr>
        <w:t xml:space="preserve"> У</w:t>
      </w:r>
      <w:r w:rsidRPr="00B430AC">
        <w:rPr>
          <w:rFonts w:ascii="Times New Roman" w:hAnsi="Times New Roman"/>
          <w:sz w:val="28"/>
          <w:szCs w:val="28"/>
          <w:lang w:eastAsia="uk-UA"/>
        </w:rPr>
        <w:t xml:space="preserve"> ситуації скупчення значної кількості людей, об’єднаних певними потребами та спільною ідеєю, вирішальну роль відіграє їх установка до злочинної поведінки, яку формує лідер. </w:t>
      </w:r>
      <w:r w:rsidRPr="00B430AC">
        <w:rPr>
          <w:rFonts w:ascii="Times New Roman" w:eastAsia="Times New Roman" w:hAnsi="Times New Roman"/>
          <w:sz w:val="28"/>
          <w:szCs w:val="28"/>
          <w:lang w:eastAsia="uk-UA"/>
        </w:rPr>
        <w:t xml:space="preserve">Провокатори, як і лідери злочинних дій осіб у складі натовпу, становлять значну суспільну небезпеку, оскільки також здійснюють відчутний психологічний вплив на інших учасників. </w:t>
      </w:r>
    </w:p>
    <w:p w:rsidR="003647DD" w:rsidRPr="00B430AC" w:rsidRDefault="003647DD" w:rsidP="003647DD">
      <w:pPr>
        <w:numPr>
          <w:ilvl w:val="0"/>
          <w:numId w:val="21"/>
        </w:numPr>
        <w:tabs>
          <w:tab w:val="left" w:pos="851"/>
          <w:tab w:val="left" w:pos="1276"/>
        </w:tabs>
        <w:spacing w:after="0" w:line="360" w:lineRule="auto"/>
        <w:ind w:left="0" w:firstLine="567"/>
        <w:jc w:val="both"/>
        <w:rPr>
          <w:rFonts w:ascii="Times New Roman" w:hAnsi="Times New Roman"/>
          <w:sz w:val="28"/>
          <w:szCs w:val="28"/>
          <w:lang w:eastAsia="uk-UA"/>
        </w:rPr>
      </w:pPr>
      <w:r w:rsidRPr="00B430AC">
        <w:rPr>
          <w:rFonts w:ascii="Times New Roman" w:hAnsi="Times New Roman"/>
          <w:sz w:val="28"/>
          <w:szCs w:val="28"/>
          <w:lang w:eastAsia="uk-UA"/>
        </w:rPr>
        <w:t xml:space="preserve">У результаті аналізу зарубіжного досвіду кримінально-правової протидії злочинним діям, що вчиняються особами в складі натовпу, запропоновано удосконалення статті 294 КК України: встановити кримінальну відповідальність за організацію або керівництво масовими заворушеннями й участь у них у самостійних частинах цієї статті; передбачити у диспозиції частини третьої цієї статті кримінальну відповідальність не лише за організацію або керівництво, але й за провокацію масових заворушень; закріпити у диспозиції частини першої  кримінальну відповідальність як за умисне знищення, так і за пошкодження майна в ході масових заворушень; вилучити з кола суспільно небезпечних діянь, якими супроводжуються масові заворушення, погромів і підпалів; змінити формулювання з «насильство над особою» на «насильство»; доповнити диспозицію частини першої таким суспільно небезпечним діянням, як застосування зброї або інших предметів, які використовувалися як зброя; передбачити кримінальну відповідальність за публічні заклики у частини другої; недоцільність встановлення кримінальної відповідальності за </w:t>
      </w:r>
      <w:r w:rsidRPr="00B430AC">
        <w:rPr>
          <w:rFonts w:ascii="Times New Roman" w:hAnsi="Times New Roman"/>
          <w:color w:val="000000"/>
          <w:sz w:val="28"/>
          <w:szCs w:val="28"/>
          <w:shd w:val="clear" w:color="auto" w:fill="FFFFFF"/>
          <w:lang w:eastAsia="uk-UA"/>
        </w:rPr>
        <w:t>розповсюдження, виготовлення чи зберігання з метою розповсюдження матеріалів, які містять публічні заклики до погромів, підпалів, знищення майна, захоплення будівель чи споруд, насильницького виселення громадян, що загрожують громадському порядку</w:t>
      </w:r>
      <w:r w:rsidRPr="00B430AC">
        <w:rPr>
          <w:rFonts w:ascii="Times New Roman" w:hAnsi="Times New Roman"/>
          <w:sz w:val="28"/>
          <w:szCs w:val="28"/>
          <w:lang w:eastAsia="uk-UA"/>
        </w:rPr>
        <w:t xml:space="preserve">. </w:t>
      </w:r>
    </w:p>
    <w:p w:rsidR="003647DD" w:rsidRPr="00B430AC" w:rsidRDefault="003647DD" w:rsidP="003647DD">
      <w:pPr>
        <w:numPr>
          <w:ilvl w:val="0"/>
          <w:numId w:val="21"/>
        </w:numPr>
        <w:tabs>
          <w:tab w:val="left" w:pos="142"/>
          <w:tab w:val="left" w:pos="851"/>
          <w:tab w:val="left" w:pos="1276"/>
        </w:tabs>
        <w:suppressAutoHyphens/>
        <w:autoSpaceDE w:val="0"/>
        <w:spacing w:after="0" w:line="360" w:lineRule="auto"/>
        <w:ind w:left="0" w:firstLine="567"/>
        <w:jc w:val="both"/>
        <w:rPr>
          <w:rFonts w:ascii="Times New Roman" w:hAnsi="Times New Roman"/>
          <w:sz w:val="28"/>
          <w:szCs w:val="28"/>
          <w:lang w:eastAsia="ar-SA"/>
        </w:rPr>
      </w:pPr>
      <w:r w:rsidRPr="00B430AC">
        <w:rPr>
          <w:rFonts w:ascii="Times New Roman" w:hAnsi="Times New Roman"/>
          <w:sz w:val="28"/>
          <w:szCs w:val="28"/>
          <w:lang w:eastAsia="ar-SA"/>
        </w:rPr>
        <w:t xml:space="preserve">Поняття масових заворушень визначено як  спрямовані на порушення громадського порядку дії осіб у складі натовпу, які проявляються в організації, </w:t>
      </w:r>
      <w:r w:rsidRPr="00B430AC">
        <w:rPr>
          <w:rFonts w:ascii="Times New Roman" w:hAnsi="Times New Roman"/>
          <w:sz w:val="28"/>
          <w:szCs w:val="28"/>
          <w:lang w:eastAsia="ar-SA"/>
        </w:rPr>
        <w:lastRenderedPageBreak/>
        <w:t>керівництві, провокації чи участі у вчиненні злочинних дій, що супроводжуються насильством, знищенням або пошкодженням чужого майна, захопленням будівель чи споруд, насильницьким виселенням громадян, застосуванням зброї або інших предметів, які використовувалися як зброя, опором представникам влади під час виконання службових обов’язків чи представникам громадськості, які виконують обов’язки з охорони громадського порядку, а також іншим громадянам, котрі припиняють масові заворушення.</w:t>
      </w:r>
    </w:p>
    <w:p w:rsidR="003647DD" w:rsidRPr="00B430AC" w:rsidRDefault="003647DD" w:rsidP="003647DD">
      <w:pPr>
        <w:numPr>
          <w:ilvl w:val="0"/>
          <w:numId w:val="21"/>
        </w:numPr>
        <w:tabs>
          <w:tab w:val="left" w:pos="851"/>
          <w:tab w:val="left" w:pos="1276"/>
        </w:tabs>
        <w:spacing w:after="0" w:line="360" w:lineRule="auto"/>
        <w:ind w:left="0" w:firstLine="567"/>
        <w:jc w:val="both"/>
        <w:rPr>
          <w:rFonts w:ascii="Times New Roman" w:hAnsi="Times New Roman"/>
          <w:sz w:val="28"/>
          <w:szCs w:val="28"/>
          <w:lang w:eastAsia="uk-UA"/>
        </w:rPr>
      </w:pPr>
      <w:r w:rsidRPr="00B430AC">
        <w:rPr>
          <w:rFonts w:ascii="Times New Roman" w:hAnsi="Times New Roman"/>
          <w:color w:val="000000"/>
          <w:sz w:val="28"/>
          <w:szCs w:val="28"/>
          <w:shd w:val="clear" w:color="auto" w:fill="FFFFFF"/>
          <w:lang w:eastAsia="uk-UA"/>
        </w:rPr>
        <w:t xml:space="preserve">Визначено, що </w:t>
      </w:r>
      <w:r w:rsidRPr="00B430AC">
        <w:rPr>
          <w:rFonts w:ascii="Times New Roman" w:hAnsi="Times New Roman"/>
          <w:sz w:val="28"/>
          <w:szCs w:val="28"/>
          <w:lang w:eastAsia="uk-UA"/>
        </w:rPr>
        <w:t>суб’єктивна сторона складу злочину, передбаченого в ст. 294 КК України, повинна визначатись окремо щодо учасників масових заворушень. Суб’єктивна сторона масових заворушень у таких формах, як організація, керівництво, провокація, публічні заклики, характеризується виною у виді прямого умислу. Суб’єктивна сторона участі у масових заворушеннях характеризується виною у формі умислу, вид якого (прямий чи непрямий) обумовлюється тими діями, які виконує суб’єкт злочину.</w:t>
      </w:r>
    </w:p>
    <w:p w:rsidR="003647DD" w:rsidRPr="00B430AC" w:rsidRDefault="003647DD" w:rsidP="003647DD">
      <w:pPr>
        <w:numPr>
          <w:ilvl w:val="0"/>
          <w:numId w:val="21"/>
        </w:numPr>
        <w:tabs>
          <w:tab w:val="left" w:pos="851"/>
          <w:tab w:val="left" w:pos="1276"/>
        </w:tabs>
        <w:spacing w:after="0" w:line="360" w:lineRule="auto"/>
        <w:ind w:left="0" w:firstLine="567"/>
        <w:jc w:val="both"/>
        <w:rPr>
          <w:rFonts w:ascii="Times New Roman" w:hAnsi="Times New Roman"/>
          <w:sz w:val="28"/>
          <w:szCs w:val="28"/>
          <w:lang w:eastAsia="uk-UA"/>
        </w:rPr>
      </w:pPr>
      <w:r w:rsidRPr="00B430AC">
        <w:rPr>
          <w:rFonts w:ascii="Times New Roman" w:hAnsi="Times New Roman"/>
          <w:sz w:val="28"/>
          <w:szCs w:val="28"/>
          <w:lang w:eastAsia="uk-UA"/>
        </w:rPr>
        <w:t xml:space="preserve">Підтримана пропозиція науковців виключити із КК України статтю 293, у якій передбачається відповідальність за групове порушення громадського порядку. Кримінальна відповідальність за наявності всіх необхідних ознак складу цього злочину наставатиме за ч. 2 ст. 296 КК України (хуліганство, вчинене групою осіб). </w:t>
      </w:r>
    </w:p>
    <w:p w:rsidR="003647DD" w:rsidRPr="00B430AC" w:rsidRDefault="003647DD" w:rsidP="003647DD">
      <w:pPr>
        <w:numPr>
          <w:ilvl w:val="0"/>
          <w:numId w:val="21"/>
        </w:numPr>
        <w:tabs>
          <w:tab w:val="left" w:pos="993"/>
        </w:tabs>
        <w:spacing w:after="0" w:line="360" w:lineRule="auto"/>
        <w:ind w:left="0" w:firstLine="567"/>
        <w:jc w:val="both"/>
        <w:rPr>
          <w:rFonts w:ascii="Times New Roman" w:eastAsia="Times New Roman" w:hAnsi="Times New Roman"/>
          <w:sz w:val="28"/>
          <w:szCs w:val="28"/>
          <w:lang w:eastAsia="ru-RU"/>
        </w:rPr>
      </w:pPr>
      <w:r w:rsidRPr="00B430AC">
        <w:rPr>
          <w:rFonts w:ascii="Times New Roman" w:eastAsia="Times New Roman" w:hAnsi="Times New Roman"/>
          <w:sz w:val="28"/>
          <w:szCs w:val="28"/>
          <w:lang w:eastAsia="ru-RU"/>
        </w:rPr>
        <w:t>Злочинні дії, що вчиняються особами у складі натовпу, визначаються такими умовами: неорганізоване або слабоорганізоване проведення мітингів; недоліки в діяльності державних та громадських організацій; здатність людини піддаватися впливу радикально налаштованих учасників мітингів та провокаціям; моральне формування особистості в частині агресивного розв’язання конфлікту; доступність зброї для громадян; неадекватна реакція працівників правоохоронних органів на ситуацію, що склалася, тощо.</w:t>
      </w:r>
    </w:p>
    <w:p w:rsidR="003647DD" w:rsidRPr="00B430AC" w:rsidRDefault="003647DD" w:rsidP="003647DD">
      <w:pPr>
        <w:numPr>
          <w:ilvl w:val="0"/>
          <w:numId w:val="21"/>
        </w:numPr>
        <w:tabs>
          <w:tab w:val="left" w:pos="993"/>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 xml:space="preserve">Протидія злочинним діям, що вчиняються особами в складі натовпу, має відбуватися на двох рівнях. Перший − це створення державою системи превентивних заходів щодо усунення детермінант вчинення учасниками масових заходів злочинних дій та їх нейтралізація. Другий рівень − дія органів </w:t>
      </w:r>
      <w:r w:rsidRPr="00B430AC">
        <w:rPr>
          <w:rFonts w:ascii="Times New Roman" w:eastAsia="Times New Roman" w:hAnsi="Times New Roman"/>
          <w:sz w:val="28"/>
          <w:szCs w:val="28"/>
          <w:lang w:eastAsia="uk-UA"/>
        </w:rPr>
        <w:lastRenderedPageBreak/>
        <w:t>кримінальної юстиції, шляхом забезпечення невідворотності відповідальності й покарання, виправлення осіб, насамперед тих, які виконували роль організаторів, керівників і провокаторів вчинення злочинних дій особами в складі натовпу.</w:t>
      </w:r>
    </w:p>
    <w:p w:rsidR="003647DD" w:rsidRPr="00B430AC" w:rsidRDefault="003647DD" w:rsidP="003647DD">
      <w:pPr>
        <w:numPr>
          <w:ilvl w:val="0"/>
          <w:numId w:val="21"/>
        </w:numPr>
        <w:tabs>
          <w:tab w:val="left" w:pos="993"/>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Усе вищенаведене дало підстави запропонувати такі зміни до Кримінального кодексу України:</w:t>
      </w:r>
    </w:p>
    <w:p w:rsidR="003647DD" w:rsidRPr="00B430AC" w:rsidRDefault="003647DD" w:rsidP="003647DD">
      <w:pPr>
        <w:numPr>
          <w:ilvl w:val="0"/>
          <w:numId w:val="2"/>
        </w:numPr>
        <w:shd w:val="clear" w:color="auto" w:fill="FFFFFF"/>
        <w:tabs>
          <w:tab w:val="left" w:pos="993"/>
        </w:tabs>
        <w:spacing w:after="0" w:line="360" w:lineRule="auto"/>
        <w:ind w:left="0" w:firstLine="567"/>
        <w:jc w:val="both"/>
        <w:textAlignment w:val="baseline"/>
        <w:rPr>
          <w:rFonts w:ascii="Times New Roman" w:hAnsi="Times New Roman"/>
          <w:bCs/>
          <w:color w:val="000000"/>
          <w:sz w:val="28"/>
          <w:szCs w:val="28"/>
          <w:bdr w:val="none" w:sz="0" w:space="0" w:color="auto" w:frame="1"/>
          <w:lang w:eastAsia="ru-RU"/>
        </w:rPr>
      </w:pPr>
      <w:r w:rsidRPr="00B430AC">
        <w:rPr>
          <w:rFonts w:ascii="Times New Roman" w:hAnsi="Times New Roman"/>
          <w:bCs/>
          <w:color w:val="000000"/>
          <w:sz w:val="28"/>
          <w:szCs w:val="28"/>
          <w:bdr w:val="none" w:sz="0" w:space="0" w:color="auto" w:frame="1"/>
          <w:lang w:eastAsia="ru-RU"/>
        </w:rPr>
        <w:t>Частину другу статті 22 після слів «</w:t>
      </w:r>
      <w:r w:rsidRPr="00B430AC">
        <w:rPr>
          <w:rFonts w:ascii="Times New Roman" w:hAnsi="Times New Roman"/>
          <w:color w:val="000000"/>
          <w:sz w:val="28"/>
          <w:szCs w:val="28"/>
          <w:shd w:val="clear" w:color="auto" w:fill="FFFFFF"/>
          <w:lang w:val="ru-RU" w:eastAsia="ru-RU"/>
        </w:rPr>
        <w:t>незаконне заволодіння транспортним засобом (частини </w:t>
      </w:r>
      <w:r w:rsidRPr="00B430AC">
        <w:rPr>
          <w:rFonts w:ascii="Times New Roman" w:hAnsi="Times New Roman"/>
          <w:color w:val="000000"/>
          <w:sz w:val="28"/>
          <w:szCs w:val="28"/>
          <w:shd w:val="clear" w:color="auto" w:fill="FFFFFF"/>
          <w:lang w:eastAsia="ru-RU"/>
        </w:rPr>
        <w:t>друга, третя статті 289)» доповнити словами «масові заворушення» (стаття 294)»;</w:t>
      </w:r>
    </w:p>
    <w:p w:rsidR="003647DD" w:rsidRPr="00B430AC" w:rsidRDefault="003647DD" w:rsidP="003647DD">
      <w:pPr>
        <w:numPr>
          <w:ilvl w:val="0"/>
          <w:numId w:val="2"/>
        </w:numPr>
        <w:tabs>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Статтю 293 «Групове порушення громадського порядку» виключити.</w:t>
      </w:r>
    </w:p>
    <w:p w:rsidR="003647DD" w:rsidRPr="00B430AC" w:rsidRDefault="003647DD" w:rsidP="003647DD">
      <w:pPr>
        <w:numPr>
          <w:ilvl w:val="0"/>
          <w:numId w:val="2"/>
        </w:numPr>
        <w:tabs>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Статтю 294 «Масові заворушення» викласти в такій редакції:</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color w:val="000000"/>
          <w:sz w:val="28"/>
          <w:szCs w:val="28"/>
          <w:lang w:eastAsia="ru-RU"/>
        </w:rPr>
      </w:pPr>
      <w:r w:rsidRPr="00B430AC">
        <w:rPr>
          <w:rFonts w:ascii="Times New Roman" w:hAnsi="Times New Roman"/>
          <w:color w:val="000000"/>
          <w:sz w:val="28"/>
          <w:szCs w:val="28"/>
          <w:bdr w:val="none" w:sz="0" w:space="0" w:color="auto" w:frame="1"/>
          <w:lang w:eastAsia="ru-RU"/>
        </w:rPr>
        <w:t xml:space="preserve"> </w:t>
      </w:r>
      <w:r w:rsidRPr="00B430AC">
        <w:rPr>
          <w:rFonts w:ascii="Times New Roman" w:hAnsi="Times New Roman"/>
          <w:bCs/>
          <w:color w:val="000000"/>
          <w:sz w:val="28"/>
          <w:szCs w:val="28"/>
          <w:bdr w:val="none" w:sz="0" w:space="0" w:color="auto" w:frame="1"/>
          <w:lang w:eastAsia="ru-RU"/>
        </w:rPr>
        <w:t xml:space="preserve">«1. Участь у масових заворушеннях, </w:t>
      </w:r>
      <w:r w:rsidRPr="00B430AC">
        <w:rPr>
          <w:rFonts w:ascii="Times New Roman" w:hAnsi="Times New Roman"/>
          <w:color w:val="000000"/>
          <w:sz w:val="28"/>
          <w:szCs w:val="28"/>
          <w:lang w:eastAsia="ru-RU"/>
        </w:rPr>
        <w:t xml:space="preserve">що супроводжуються насильством, знищенням або пошкодженням чужого майна, захопленням будівель чи споруд, насильницьким виселенням громадян, </w:t>
      </w:r>
      <w:r w:rsidRPr="00B430AC">
        <w:rPr>
          <w:rFonts w:ascii="Times New Roman" w:hAnsi="Times New Roman"/>
          <w:sz w:val="28"/>
          <w:szCs w:val="28"/>
          <w:lang w:eastAsia="ru-RU"/>
        </w:rPr>
        <w:t>застосуванням зброї або інших предметів, які використовувалися як зброя</w:t>
      </w:r>
      <w:r w:rsidRPr="00B430AC">
        <w:rPr>
          <w:rFonts w:ascii="Times New Roman" w:hAnsi="Times New Roman"/>
          <w:color w:val="000000"/>
          <w:sz w:val="28"/>
          <w:szCs w:val="28"/>
          <w:lang w:eastAsia="ru-RU"/>
        </w:rPr>
        <w:t xml:space="preserve">, опором </w:t>
      </w:r>
      <w:r w:rsidRPr="00B430AC">
        <w:rPr>
          <w:rFonts w:ascii="Times New Roman" w:hAnsi="Times New Roman"/>
          <w:color w:val="000000"/>
          <w:sz w:val="28"/>
          <w:szCs w:val="28"/>
          <w:shd w:val="clear" w:color="auto" w:fill="FFFFFF"/>
          <w:lang w:eastAsia="ru-RU"/>
        </w:rPr>
        <w:t>представникам влади під час виконання службових обов’язків чи представникам громадськості, які виконують обов’язки з охорони громадського порядку, а також іншим громадянам, які припиняють масові заворушення,</w:t>
      </w:r>
      <w:r w:rsidRPr="00B430AC">
        <w:rPr>
          <w:rFonts w:ascii="Times New Roman" w:hAnsi="Times New Roman"/>
          <w:color w:val="000000"/>
          <w:sz w:val="28"/>
          <w:szCs w:val="28"/>
          <w:lang w:eastAsia="ru-RU"/>
        </w:rPr>
        <w:t xml:space="preserve"> – </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bCs/>
          <w:color w:val="000000"/>
          <w:sz w:val="28"/>
          <w:szCs w:val="28"/>
          <w:bdr w:val="none" w:sz="0" w:space="0" w:color="auto" w:frame="1"/>
          <w:lang w:eastAsia="ru-RU"/>
        </w:rPr>
      </w:pPr>
      <w:r w:rsidRPr="00B430AC">
        <w:rPr>
          <w:rFonts w:ascii="Times New Roman" w:hAnsi="Times New Roman"/>
          <w:color w:val="000000"/>
          <w:sz w:val="28"/>
          <w:szCs w:val="28"/>
          <w:lang w:eastAsia="ru-RU"/>
        </w:rPr>
        <w:t>карається …</w:t>
      </w:r>
      <w:r w:rsidRPr="00B430AC">
        <w:rPr>
          <w:rFonts w:ascii="Times New Roman" w:hAnsi="Times New Roman"/>
          <w:bCs/>
          <w:color w:val="000000"/>
          <w:sz w:val="28"/>
          <w:szCs w:val="28"/>
          <w:bdr w:val="none" w:sz="0" w:space="0" w:color="auto" w:frame="1"/>
          <w:lang w:eastAsia="ru-RU"/>
        </w:rPr>
        <w:t>.</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sz w:val="28"/>
          <w:szCs w:val="28"/>
          <w:lang w:eastAsia="ru-RU"/>
        </w:rPr>
      </w:pPr>
      <w:r w:rsidRPr="00B430AC">
        <w:rPr>
          <w:rFonts w:ascii="Times New Roman" w:hAnsi="Times New Roman"/>
          <w:bCs/>
          <w:color w:val="000000"/>
          <w:sz w:val="28"/>
          <w:szCs w:val="28"/>
          <w:bdr w:val="none" w:sz="0" w:space="0" w:color="auto" w:frame="1"/>
          <w:lang w:eastAsia="ru-RU"/>
        </w:rPr>
        <w:t xml:space="preserve">2. </w:t>
      </w:r>
      <w:r w:rsidRPr="00B430AC">
        <w:rPr>
          <w:rFonts w:ascii="Times New Roman" w:hAnsi="Times New Roman"/>
          <w:sz w:val="28"/>
          <w:szCs w:val="28"/>
          <w:lang w:eastAsia="ru-RU"/>
        </w:rPr>
        <w:t xml:space="preserve">Публічні заклики до масових заворушень − </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color w:val="000000"/>
          <w:sz w:val="28"/>
          <w:szCs w:val="28"/>
          <w:lang w:eastAsia="ru-RU"/>
        </w:rPr>
      </w:pPr>
      <w:r w:rsidRPr="00B430AC">
        <w:rPr>
          <w:rFonts w:ascii="Times New Roman" w:hAnsi="Times New Roman"/>
          <w:sz w:val="28"/>
          <w:szCs w:val="28"/>
          <w:lang w:eastAsia="ru-RU"/>
        </w:rPr>
        <w:t>караються……</w:t>
      </w:r>
    </w:p>
    <w:p w:rsidR="003647DD" w:rsidRPr="00B430AC" w:rsidRDefault="003647DD" w:rsidP="003647DD">
      <w:pPr>
        <w:shd w:val="clear" w:color="auto" w:fill="FFFFFF"/>
        <w:tabs>
          <w:tab w:val="left" w:pos="851"/>
        </w:tabs>
        <w:spacing w:after="0" w:line="360" w:lineRule="auto"/>
        <w:ind w:firstLine="567"/>
        <w:textAlignment w:val="baseline"/>
        <w:rPr>
          <w:rFonts w:ascii="Times New Roman" w:hAnsi="Times New Roman"/>
          <w:bCs/>
          <w:color w:val="000000"/>
          <w:sz w:val="28"/>
          <w:szCs w:val="28"/>
          <w:bdr w:val="none" w:sz="0" w:space="0" w:color="auto" w:frame="1"/>
          <w:lang w:eastAsia="ru-RU"/>
        </w:rPr>
      </w:pPr>
      <w:r w:rsidRPr="00B430AC">
        <w:rPr>
          <w:rFonts w:ascii="Times New Roman" w:hAnsi="Times New Roman"/>
          <w:bCs/>
          <w:color w:val="000000"/>
          <w:sz w:val="28"/>
          <w:szCs w:val="28"/>
          <w:bdr w:val="none" w:sz="0" w:space="0" w:color="auto" w:frame="1"/>
          <w:lang w:eastAsia="ru-RU"/>
        </w:rPr>
        <w:t xml:space="preserve">3. Організація, керівництво або провокація дій, передбачених частиною першою цієї статті – </w:t>
      </w:r>
    </w:p>
    <w:p w:rsidR="003647DD" w:rsidRPr="00B430AC" w:rsidRDefault="003647DD" w:rsidP="003647DD">
      <w:pPr>
        <w:shd w:val="clear" w:color="auto" w:fill="FFFFFF"/>
        <w:tabs>
          <w:tab w:val="left" w:pos="851"/>
        </w:tabs>
        <w:spacing w:after="0" w:line="360" w:lineRule="auto"/>
        <w:ind w:firstLine="567"/>
        <w:textAlignment w:val="baseline"/>
        <w:rPr>
          <w:rFonts w:ascii="Times New Roman" w:hAnsi="Times New Roman"/>
          <w:bCs/>
          <w:color w:val="000000"/>
          <w:sz w:val="28"/>
          <w:szCs w:val="28"/>
          <w:bdr w:val="none" w:sz="0" w:space="0" w:color="auto" w:frame="1"/>
          <w:lang w:eastAsia="ru-RU"/>
        </w:rPr>
      </w:pPr>
      <w:r w:rsidRPr="00B430AC">
        <w:rPr>
          <w:rFonts w:ascii="Times New Roman" w:hAnsi="Times New Roman"/>
          <w:color w:val="000000"/>
          <w:sz w:val="28"/>
          <w:szCs w:val="28"/>
          <w:bdr w:val="none" w:sz="0" w:space="0" w:color="auto" w:frame="1"/>
          <w:lang w:eastAsia="ru-RU"/>
        </w:rPr>
        <w:t>к</w:t>
      </w:r>
      <w:r w:rsidRPr="00B430AC">
        <w:rPr>
          <w:rFonts w:ascii="Times New Roman" w:hAnsi="Times New Roman"/>
          <w:bCs/>
          <w:color w:val="000000"/>
          <w:sz w:val="28"/>
          <w:szCs w:val="28"/>
          <w:bdr w:val="none" w:sz="0" w:space="0" w:color="auto" w:frame="1"/>
          <w:lang w:eastAsia="ru-RU"/>
        </w:rPr>
        <w:t>арається</w:t>
      </w:r>
      <w:r w:rsidRPr="00B430AC">
        <w:rPr>
          <w:rFonts w:ascii="Times New Roman" w:hAnsi="Times New Roman"/>
          <w:color w:val="000000"/>
          <w:sz w:val="28"/>
          <w:szCs w:val="28"/>
          <w:bdr w:val="none" w:sz="0" w:space="0" w:color="auto" w:frame="1"/>
          <w:lang w:eastAsia="ru-RU"/>
        </w:rPr>
        <w:t xml:space="preserve"> …</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color w:val="000000"/>
          <w:sz w:val="28"/>
          <w:szCs w:val="28"/>
          <w:lang w:eastAsia="ru-RU"/>
        </w:rPr>
      </w:pPr>
      <w:r w:rsidRPr="00B430AC">
        <w:rPr>
          <w:rFonts w:ascii="Times New Roman" w:hAnsi="Times New Roman"/>
          <w:color w:val="000000"/>
          <w:sz w:val="28"/>
          <w:szCs w:val="28"/>
          <w:lang w:eastAsia="ru-RU"/>
        </w:rPr>
        <w:t>4. Ті самі дії, якщо вони призвели до загибелі людей або інших тяжких наслідків, а також умисне знищення або пошкодження чужого майна вибухом, підпалом або іншим загальнонебезпечним способом −</w:t>
      </w:r>
    </w:p>
    <w:p w:rsidR="003647DD" w:rsidRPr="00B430AC" w:rsidRDefault="003647DD" w:rsidP="003647DD">
      <w:pPr>
        <w:shd w:val="clear" w:color="auto" w:fill="FFFFFF"/>
        <w:tabs>
          <w:tab w:val="left" w:pos="851"/>
        </w:tabs>
        <w:spacing w:after="0" w:line="360" w:lineRule="auto"/>
        <w:ind w:firstLine="567"/>
        <w:jc w:val="both"/>
        <w:textAlignment w:val="baseline"/>
        <w:rPr>
          <w:rFonts w:ascii="Times New Roman" w:hAnsi="Times New Roman"/>
          <w:bCs/>
          <w:color w:val="000000"/>
          <w:sz w:val="28"/>
          <w:szCs w:val="28"/>
          <w:bdr w:val="none" w:sz="0" w:space="0" w:color="auto" w:frame="1"/>
          <w:lang w:eastAsia="ru-RU"/>
        </w:rPr>
      </w:pPr>
      <w:r w:rsidRPr="00B430AC">
        <w:rPr>
          <w:rFonts w:ascii="Times New Roman" w:hAnsi="Times New Roman"/>
          <w:bCs/>
          <w:color w:val="000000"/>
          <w:sz w:val="28"/>
          <w:szCs w:val="28"/>
          <w:bdr w:val="none" w:sz="0" w:space="0" w:color="auto" w:frame="1"/>
          <w:lang w:eastAsia="ru-RU"/>
        </w:rPr>
        <w:t xml:space="preserve">караються </w:t>
      </w:r>
      <w:r w:rsidRPr="00B430AC">
        <w:rPr>
          <w:rFonts w:ascii="Times New Roman" w:hAnsi="Times New Roman"/>
          <w:color w:val="000000"/>
          <w:sz w:val="28"/>
          <w:szCs w:val="28"/>
          <w:bdr w:val="none" w:sz="0" w:space="0" w:color="auto" w:frame="1"/>
          <w:lang w:eastAsia="ru-RU"/>
        </w:rPr>
        <w:t>…</w:t>
      </w:r>
    </w:p>
    <w:p w:rsidR="003647DD" w:rsidRPr="00B430AC" w:rsidRDefault="003647DD" w:rsidP="003647DD">
      <w:pPr>
        <w:tabs>
          <w:tab w:val="left" w:pos="851"/>
        </w:tabs>
        <w:spacing w:after="0" w:line="360" w:lineRule="auto"/>
        <w:ind w:firstLine="567"/>
        <w:jc w:val="both"/>
        <w:rPr>
          <w:rFonts w:ascii="Times New Roman" w:eastAsia="Times New Roman" w:hAnsi="Times New Roman"/>
          <w:sz w:val="28"/>
          <w:szCs w:val="28"/>
          <w:lang w:eastAsia="uk-UA"/>
        </w:rPr>
      </w:pPr>
      <w:r w:rsidRPr="00B430AC">
        <w:rPr>
          <w:rFonts w:ascii="Times New Roman" w:eastAsia="Times New Roman" w:hAnsi="Times New Roman"/>
          <w:color w:val="000000"/>
          <w:sz w:val="28"/>
          <w:szCs w:val="28"/>
          <w:lang w:eastAsia="uk-UA"/>
        </w:rPr>
        <w:t xml:space="preserve">5. Звільняється від кримінальної відповідальності особа, крім організатора, керівника або провокатора, за вчинення злочину, передбаченого частиною </w:t>
      </w:r>
      <w:r w:rsidRPr="00B430AC">
        <w:rPr>
          <w:rFonts w:ascii="Times New Roman" w:eastAsia="Times New Roman" w:hAnsi="Times New Roman"/>
          <w:color w:val="000000"/>
          <w:sz w:val="28"/>
          <w:szCs w:val="28"/>
          <w:lang w:eastAsia="uk-UA"/>
        </w:rPr>
        <w:lastRenderedPageBreak/>
        <w:t xml:space="preserve">першою цієї статті, якщо вона </w:t>
      </w:r>
      <w:r w:rsidRPr="00B430AC">
        <w:rPr>
          <w:rFonts w:ascii="Times New Roman" w:eastAsia="Times New Roman" w:hAnsi="Times New Roman"/>
          <w:sz w:val="28"/>
          <w:szCs w:val="28"/>
          <w:lang w:eastAsia="uk-UA"/>
        </w:rPr>
        <w:t>добровільно припинила участь у масових заворушеннях, активно сприяла припиненню чи розкриттю злочинних дій, якими супроводжувалися масові заворушення, за умови, що в її діях немає складу іншого злочину».</w:t>
      </w:r>
    </w:p>
    <w:p w:rsidR="003647DD" w:rsidRPr="00B430AC" w:rsidRDefault="003647DD" w:rsidP="003647DD">
      <w:pPr>
        <w:numPr>
          <w:ilvl w:val="0"/>
          <w:numId w:val="2"/>
        </w:numPr>
        <w:tabs>
          <w:tab w:val="left" w:pos="851"/>
        </w:tabs>
        <w:spacing w:after="0" w:line="360" w:lineRule="auto"/>
        <w:ind w:left="0" w:firstLine="567"/>
        <w:jc w:val="both"/>
        <w:rPr>
          <w:rFonts w:ascii="Times New Roman" w:eastAsia="Times New Roman" w:hAnsi="Times New Roman"/>
          <w:sz w:val="28"/>
          <w:szCs w:val="28"/>
          <w:lang w:eastAsia="uk-UA"/>
        </w:rPr>
      </w:pPr>
      <w:r w:rsidRPr="00B430AC">
        <w:rPr>
          <w:rFonts w:ascii="Times New Roman" w:eastAsia="Times New Roman" w:hAnsi="Times New Roman"/>
          <w:sz w:val="28"/>
          <w:szCs w:val="28"/>
          <w:lang w:eastAsia="uk-UA"/>
        </w:rPr>
        <w:t>Статтю 295 «Заклики до вчинення дій, що загрожують громадському порядку» виключити.</w:t>
      </w:r>
    </w:p>
    <w:p w:rsidR="006170E9" w:rsidRPr="004538D3" w:rsidRDefault="006170E9" w:rsidP="003647DD">
      <w:pPr>
        <w:tabs>
          <w:tab w:val="left" w:pos="851"/>
        </w:tabs>
        <w:spacing w:after="0" w:line="360" w:lineRule="auto"/>
        <w:ind w:left="567"/>
        <w:jc w:val="both"/>
        <w:rPr>
          <w:rFonts w:ascii="Times New Roman" w:eastAsia="Times New Roman" w:hAnsi="Times New Roman"/>
          <w:sz w:val="28"/>
          <w:szCs w:val="28"/>
          <w:lang w:eastAsia="uk-UA"/>
        </w:rPr>
      </w:pPr>
    </w:p>
    <w:p w:rsidR="002A49AE" w:rsidRPr="004538D3" w:rsidRDefault="00582B80" w:rsidP="006B336E">
      <w:pPr>
        <w:pStyle w:val="1"/>
        <w:spacing w:before="0" w:beforeAutospacing="0" w:after="0" w:afterAutospacing="0" w:line="360" w:lineRule="auto"/>
        <w:jc w:val="center"/>
        <w:rPr>
          <w:sz w:val="28"/>
          <w:szCs w:val="28"/>
        </w:rPr>
      </w:pPr>
      <w:r w:rsidRPr="004538D3">
        <w:rPr>
          <w:sz w:val="28"/>
          <w:szCs w:val="28"/>
        </w:rPr>
        <w:br w:type="page"/>
      </w:r>
      <w:bookmarkStart w:id="41" w:name="_Toc432883033"/>
      <w:bookmarkStart w:id="42" w:name="_Ref419788359"/>
      <w:bookmarkStart w:id="43" w:name="_Ref419893733"/>
      <w:bookmarkStart w:id="44" w:name="_Toc419728401"/>
      <w:bookmarkStart w:id="45" w:name="_Toc419719627"/>
      <w:r w:rsidR="002A49AE" w:rsidRPr="004538D3">
        <w:rPr>
          <w:sz w:val="28"/>
          <w:szCs w:val="28"/>
        </w:rPr>
        <w:lastRenderedPageBreak/>
        <w:t>СПИСОК ВИКОРИСТАН</w:t>
      </w:r>
      <w:r w:rsidR="00C354D1" w:rsidRPr="004538D3">
        <w:rPr>
          <w:sz w:val="28"/>
          <w:szCs w:val="28"/>
        </w:rPr>
        <w:t>ИХ</w:t>
      </w:r>
      <w:r w:rsidR="002A49AE" w:rsidRPr="004538D3">
        <w:rPr>
          <w:sz w:val="28"/>
          <w:szCs w:val="28"/>
        </w:rPr>
        <w:t xml:space="preserve"> </w:t>
      </w:r>
      <w:bookmarkEnd w:id="41"/>
      <w:r w:rsidR="00C354D1" w:rsidRPr="004538D3">
        <w:rPr>
          <w:sz w:val="28"/>
          <w:szCs w:val="28"/>
        </w:rPr>
        <w:t>ДЖЕРЕЛ</w:t>
      </w:r>
    </w:p>
    <w:p w:rsidR="006B336E" w:rsidRPr="004538D3" w:rsidRDefault="006B336E" w:rsidP="002031EF">
      <w:pPr>
        <w:pStyle w:val="1"/>
        <w:tabs>
          <w:tab w:val="left" w:pos="993"/>
        </w:tabs>
        <w:spacing w:before="0" w:beforeAutospacing="0" w:after="0" w:afterAutospacing="0" w:line="360" w:lineRule="auto"/>
        <w:jc w:val="center"/>
        <w:rPr>
          <w:sz w:val="28"/>
          <w:szCs w:val="28"/>
        </w:rPr>
      </w:pPr>
    </w:p>
    <w:p w:rsidR="00335B55" w:rsidRPr="004538D3" w:rsidRDefault="00335B55" w:rsidP="002031EF">
      <w:pPr>
        <w:numPr>
          <w:ilvl w:val="0"/>
          <w:numId w:val="10"/>
        </w:numPr>
        <w:tabs>
          <w:tab w:val="left" w:pos="993"/>
        </w:tabs>
        <w:spacing w:after="0" w:line="360" w:lineRule="auto"/>
        <w:ind w:left="0" w:firstLine="567"/>
        <w:jc w:val="both"/>
        <w:rPr>
          <w:rFonts w:ascii="Times New Roman" w:eastAsia="Times New Roman" w:hAnsi="Times New Roman"/>
          <w:sz w:val="28"/>
          <w:szCs w:val="28"/>
          <w:lang w:eastAsia="uk-UA"/>
        </w:rPr>
      </w:pPr>
      <w:bookmarkStart w:id="46" w:name="_Ref432200038"/>
      <w:bookmarkEnd w:id="42"/>
      <w:bookmarkEnd w:id="43"/>
      <w:r w:rsidRPr="004538D3">
        <w:rPr>
          <w:rFonts w:ascii="Times New Roman" w:eastAsia="Times New Roman" w:hAnsi="Times New Roman"/>
          <w:sz w:val="28"/>
          <w:szCs w:val="28"/>
          <w:lang w:eastAsia="uk-UA"/>
        </w:rPr>
        <w:t>Абдульманов А. А. Уголовно-правовые мери борьбы з массовыми безпорядками: дис. … канд. юрид. наук : 12.00.08 / Асхат Абдулгоппорович Абдульманов ; М-во внутренних дел РФ. – Москва : [б. и.], 1994. – 251 c.</w:t>
      </w:r>
      <w:bookmarkEnd w:id="46"/>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shd w:val="clear" w:color="auto" w:fill="FFFFFF"/>
          <w:lang w:eastAsia="uk-UA"/>
        </w:rPr>
      </w:pPr>
      <w:bookmarkStart w:id="47" w:name="_Ref432186414"/>
      <w:r w:rsidRPr="004538D3">
        <w:rPr>
          <w:rFonts w:ascii="Times New Roman" w:eastAsia="Times New Roman" w:hAnsi="Times New Roman"/>
          <w:bCs/>
          <w:sz w:val="28"/>
          <w:szCs w:val="28"/>
          <w:shd w:val="clear" w:color="auto" w:fill="FFFFFF"/>
          <w:lang w:eastAsia="uk-UA"/>
        </w:rPr>
        <w:t xml:space="preserve">Аванесов Г. А. Криминология и социальная профілактика / Аванесов Г. А. </w:t>
      </w:r>
      <w:r w:rsidRPr="004538D3">
        <w:rPr>
          <w:rFonts w:ascii="Times New Roman" w:eastAsia="Times New Roman" w:hAnsi="Times New Roman"/>
          <w:sz w:val="28"/>
          <w:szCs w:val="28"/>
          <w:lang w:eastAsia="uk-UA"/>
        </w:rPr>
        <w:t xml:space="preserve">– </w:t>
      </w:r>
      <w:r w:rsidRPr="004538D3">
        <w:rPr>
          <w:rFonts w:ascii="Times New Roman" w:eastAsia="Times New Roman" w:hAnsi="Times New Roman"/>
          <w:bCs/>
          <w:sz w:val="28"/>
          <w:szCs w:val="28"/>
          <w:shd w:val="clear" w:color="auto" w:fill="FFFFFF"/>
          <w:lang w:eastAsia="uk-UA"/>
        </w:rPr>
        <w:t xml:space="preserve">Москва : Изд-во Акад. МВД СССР, 1980. </w:t>
      </w:r>
      <w:r w:rsidRPr="004538D3">
        <w:rPr>
          <w:rFonts w:ascii="Times New Roman" w:eastAsia="Times New Roman" w:hAnsi="Times New Roman"/>
          <w:sz w:val="28"/>
          <w:szCs w:val="28"/>
          <w:lang w:eastAsia="uk-UA"/>
        </w:rPr>
        <w:t xml:space="preserve">– </w:t>
      </w:r>
      <w:r w:rsidRPr="004538D3">
        <w:rPr>
          <w:rFonts w:ascii="Times New Roman" w:hAnsi="Times New Roman"/>
          <w:bCs/>
          <w:sz w:val="28"/>
          <w:szCs w:val="28"/>
          <w:shd w:val="clear" w:color="auto" w:fill="FFFFFF"/>
        </w:rPr>
        <w:t>526 с</w:t>
      </w:r>
      <w:r w:rsidRPr="004538D3">
        <w:rPr>
          <w:rFonts w:ascii="Times New Roman" w:eastAsia="Times New Roman" w:hAnsi="Times New Roman"/>
          <w:bCs/>
          <w:sz w:val="28"/>
          <w:szCs w:val="28"/>
          <w:shd w:val="clear" w:color="auto" w:fill="FFFFFF"/>
          <w:lang w:eastAsia="uk-UA"/>
        </w:rPr>
        <w:t>.</w:t>
      </w:r>
      <w:bookmarkEnd w:id="4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8" w:name="_Ref432185934"/>
      <w:r w:rsidRPr="004538D3">
        <w:rPr>
          <w:rFonts w:ascii="Times New Roman" w:eastAsia="Times New Roman" w:hAnsi="Times New Roman"/>
          <w:sz w:val="28"/>
          <w:szCs w:val="28"/>
          <w:lang w:eastAsia="uk-UA"/>
        </w:rPr>
        <w:t>Аванесов Г. А. Криминология: учебник / Аванесов Г. А. – 2-е изд.– М., 1984. – 413 с.</w:t>
      </w:r>
      <w:bookmarkEnd w:id="4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9" w:name="_Ref419892257"/>
      <w:r w:rsidRPr="004538D3">
        <w:rPr>
          <w:rFonts w:ascii="Times New Roman" w:eastAsia="Times New Roman" w:hAnsi="Times New Roman"/>
          <w:sz w:val="28"/>
          <w:szCs w:val="28"/>
          <w:lang w:eastAsia="uk-UA"/>
        </w:rPr>
        <w:t>Авдеев В. В. Психологические основы повышения ефективности деятельности работников ОВД в экстримальных ситуациях : учеб. пособие / В. В. Авдеев. − Москва : Высш. юрид. заоч. ин-т, 1988. − 48 с.</w:t>
      </w:r>
      <w:bookmarkEnd w:id="49"/>
    </w:p>
    <w:p w:rsidR="00335B55" w:rsidRPr="004538D3" w:rsidRDefault="00335B55" w:rsidP="002031EF">
      <w:pPr>
        <w:numPr>
          <w:ilvl w:val="0"/>
          <w:numId w:val="10"/>
        </w:numPr>
        <w:tabs>
          <w:tab w:val="left" w:pos="993"/>
          <w:tab w:val="left" w:pos="1134"/>
        </w:tabs>
        <w:autoSpaceDE w:val="0"/>
        <w:autoSpaceDN w:val="0"/>
        <w:adjustRightInd w:val="0"/>
        <w:spacing w:after="0" w:line="360" w:lineRule="auto"/>
        <w:ind w:left="0" w:firstLine="567"/>
        <w:jc w:val="both"/>
        <w:rPr>
          <w:rFonts w:ascii="Times New Roman" w:hAnsi="Times New Roman"/>
          <w:sz w:val="28"/>
          <w:szCs w:val="28"/>
          <w:u w:val="single"/>
          <w:lang w:eastAsia="uk-UA"/>
        </w:rPr>
      </w:pPr>
      <w:bookmarkStart w:id="50" w:name="_Ref431889040"/>
      <w:r w:rsidRPr="004538D3">
        <w:rPr>
          <w:rFonts w:ascii="Times New Roman" w:hAnsi="Times New Roman"/>
          <w:sz w:val="28"/>
          <w:szCs w:val="28"/>
          <w:lang w:eastAsia="ru-RU"/>
        </w:rPr>
        <w:t xml:space="preserve">Агапов П. В. Ответственность за массовые беспорядки по Уголовному кодексу РФ / П. В. Агапов // Вестник Волжского университета им. В.Н. Татищева. Сер. Юриспруденция. Вып. 32[Електронний ресурс]. – Тольятти, 2003. – Режим доступу: </w:t>
      </w:r>
      <w:hyperlink r:id="rId39" w:anchor="_edn5" w:history="1">
        <w:r w:rsidRPr="004538D3">
          <w:rPr>
            <w:rFonts w:ascii="Times New Roman" w:hAnsi="Times New Roman"/>
            <w:sz w:val="28"/>
            <w:szCs w:val="28"/>
            <w:u w:val="single"/>
            <w:lang w:eastAsia="ru-RU"/>
          </w:rPr>
          <w:t>http://sartraccc.ru/Pub/agapov(26-03-05).htm#_edn5</w:t>
        </w:r>
      </w:hyperlink>
      <w:bookmarkEnd w:id="50"/>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Актуальні проблеми кримінального права : навч. посіб. / В. М. Попович, П. А. Трачук, А. В. Андрушко, С. В. Логін. – Київ : Юрінком Інтер, 2009. – 256 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1" w:name="_Ref419892790"/>
      <w:r w:rsidRPr="004538D3">
        <w:rPr>
          <w:rFonts w:ascii="Times New Roman" w:eastAsia="Times New Roman" w:hAnsi="Times New Roman"/>
          <w:sz w:val="28"/>
          <w:szCs w:val="28"/>
          <w:lang w:eastAsia="uk-UA"/>
        </w:rPr>
        <w:t>Алексеев П.В. Философия / П.В. Алексеев, А.В. Панин. – Москва : Проспект, 2009. – 236 с.</w:t>
      </w:r>
      <w:bookmarkEnd w:id="5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2" w:name="_Ref419708148"/>
      <w:r w:rsidRPr="004538D3">
        <w:rPr>
          <w:rFonts w:ascii="Times New Roman" w:eastAsia="Times New Roman" w:hAnsi="Times New Roman"/>
          <w:sz w:val="28"/>
          <w:szCs w:val="28"/>
          <w:lang w:eastAsia="uk-UA"/>
        </w:rPr>
        <w:t>Алієв Р. Х. Насильницька злочинність в Росії: стан та проблеми попередження / Р. Х. Алієв // Суспільство і право. – 2008. – № 1. – С. 23-25</w:t>
      </w:r>
      <w:bookmarkEnd w:id="52"/>
      <w:r w:rsidRPr="004538D3">
        <w:rPr>
          <w:rFonts w:ascii="Times New Roman" w:eastAsia="Times New Roman" w:hAnsi="Times New Roman"/>
          <w:sz w:val="28"/>
          <w:szCs w:val="28"/>
          <w:lang w:eastAsia="uk-UA"/>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3" w:name="_Ref419708061"/>
      <w:r w:rsidRPr="004538D3">
        <w:rPr>
          <w:rFonts w:ascii="Times New Roman" w:eastAsia="Times New Roman" w:hAnsi="Times New Roman"/>
          <w:sz w:val="28"/>
          <w:szCs w:val="28"/>
          <w:lang w:eastAsia="uk-UA"/>
        </w:rPr>
        <w:t>Аналітична записка зарубіжного законодавства щодо масових заходів / [сайт Національного банку України</w:t>
      </w:r>
      <w:r w:rsidRPr="004538D3">
        <w:rPr>
          <w:rFonts w:ascii="Times New Roman" w:hAnsi="Times New Roman"/>
          <w:sz w:val="28"/>
          <w:szCs w:val="28"/>
          <w:lang w:eastAsia="ru-RU"/>
        </w:rPr>
        <w:t>[Електронний ресурс]]</w:t>
      </w:r>
      <w:r w:rsidRPr="004538D3">
        <w:rPr>
          <w:rFonts w:ascii="Times New Roman" w:eastAsia="Times New Roman" w:hAnsi="Times New Roman"/>
          <w:sz w:val="28"/>
          <w:szCs w:val="28"/>
          <w:lang w:eastAsia="uk-UA"/>
        </w:rPr>
        <w:t xml:space="preserve">. – Режим доступу: </w:t>
      </w:r>
      <w:r w:rsidRPr="004538D3">
        <w:rPr>
          <w:rFonts w:ascii="Times New Roman" w:eastAsia="Times New Roman" w:hAnsi="Times New Roman"/>
          <w:sz w:val="28"/>
          <w:szCs w:val="28"/>
          <w:u w:val="single"/>
          <w:lang w:eastAsia="uk-UA"/>
        </w:rPr>
        <w:t>http://nbuviap.gov.ua/images/nub/an1.pdf</w:t>
      </w:r>
      <w:bookmarkEnd w:id="53"/>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4" w:name="_Ref431871345"/>
      <w:r w:rsidRPr="004538D3">
        <w:rPr>
          <w:rFonts w:ascii="Times New Roman" w:eastAsia="Times New Roman" w:hAnsi="Times New Roman"/>
          <w:sz w:val="28"/>
          <w:szCs w:val="28"/>
          <w:lang w:eastAsia="uk-UA"/>
        </w:rPr>
        <w:t>Андреева Г. М. Социальная психология / Андреева Г. М. – Москва : Изд-во</w:t>
      </w:r>
      <w:r w:rsidR="00B438A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Москов. ун-та, 1980. – 416 с.</w:t>
      </w:r>
      <w:bookmarkEnd w:id="54"/>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Sylfaen" w:hAnsi="Times New Roman"/>
          <w:sz w:val="28"/>
          <w:szCs w:val="28"/>
          <w:lang w:eastAsia="uk-UA" w:bidi="ru-RU"/>
        </w:rPr>
      </w:pPr>
      <w:bookmarkStart w:id="55" w:name="_Ref432187995"/>
      <w:r w:rsidRPr="004538D3">
        <w:rPr>
          <w:rFonts w:ascii="Times New Roman" w:eastAsia="Sylfaen" w:hAnsi="Times New Roman"/>
          <w:iCs/>
          <w:sz w:val="28"/>
          <w:szCs w:val="28"/>
          <w:lang w:eastAsia="uk-UA" w:bidi="uk-UA"/>
        </w:rPr>
        <w:t>Андросюк В. Г.</w:t>
      </w:r>
      <w:r w:rsidRPr="004538D3">
        <w:rPr>
          <w:rFonts w:ascii="Times New Roman" w:eastAsia="Times New Roman" w:hAnsi="Times New Roman"/>
          <w:sz w:val="28"/>
          <w:szCs w:val="28"/>
          <w:lang w:eastAsia="uk-UA"/>
        </w:rPr>
        <w:t xml:space="preserve"> Психологічне забезпечення діяльності працівників міліції </w:t>
      </w:r>
      <w:r w:rsidRPr="004538D3">
        <w:rPr>
          <w:rFonts w:ascii="Times New Roman" w:eastAsia="Times New Roman" w:hAnsi="Times New Roman"/>
          <w:bCs/>
          <w:sz w:val="28"/>
          <w:szCs w:val="28"/>
          <w:shd w:val="clear" w:color="auto" w:fill="FFFFFF"/>
          <w:lang w:eastAsia="uk-UA"/>
        </w:rPr>
        <w:t>під</w:t>
      </w:r>
      <w:r w:rsidRPr="004538D3">
        <w:rPr>
          <w:rFonts w:ascii="Times New Roman" w:eastAsia="Times New Roman" w:hAnsi="Times New Roman"/>
          <w:sz w:val="28"/>
          <w:szCs w:val="28"/>
          <w:lang w:eastAsia="uk-UA"/>
        </w:rPr>
        <w:t xml:space="preserve"> час проведення масових спортивних заходів: навч. посібник / </w:t>
      </w:r>
      <w:r w:rsidRPr="004538D3">
        <w:rPr>
          <w:rFonts w:ascii="Times New Roman" w:eastAsia="Times New Roman" w:hAnsi="Times New Roman"/>
          <w:sz w:val="28"/>
          <w:szCs w:val="28"/>
          <w:lang w:eastAsia="ru-RU" w:bidi="ru-RU"/>
        </w:rPr>
        <w:t xml:space="preserve">Л. </w:t>
      </w:r>
      <w:r w:rsidRPr="004538D3">
        <w:rPr>
          <w:rFonts w:ascii="Times New Roman" w:eastAsia="Times New Roman" w:hAnsi="Times New Roman"/>
          <w:sz w:val="28"/>
          <w:szCs w:val="28"/>
          <w:lang w:eastAsia="uk-UA"/>
        </w:rPr>
        <w:t xml:space="preserve">І. </w:t>
      </w:r>
      <w:r w:rsidRPr="004538D3">
        <w:rPr>
          <w:rFonts w:ascii="Times New Roman" w:eastAsia="Times New Roman" w:hAnsi="Times New Roman"/>
          <w:sz w:val="28"/>
          <w:szCs w:val="28"/>
          <w:lang w:eastAsia="uk-UA"/>
        </w:rPr>
        <w:lastRenderedPageBreak/>
        <w:t xml:space="preserve">Казміренко, В. Г. Андросюк, В. Ц. </w:t>
      </w:r>
      <w:r w:rsidRPr="004538D3">
        <w:rPr>
          <w:rFonts w:ascii="Times New Roman" w:eastAsia="Times New Roman" w:hAnsi="Times New Roman"/>
          <w:sz w:val="28"/>
          <w:szCs w:val="28"/>
          <w:lang w:eastAsia="ru-RU" w:bidi="ru-RU"/>
        </w:rPr>
        <w:t xml:space="preserve">Абрамян. </w:t>
      </w:r>
      <w:r w:rsidRPr="004538D3">
        <w:rPr>
          <w:rFonts w:ascii="Times New Roman" w:eastAsia="Times New Roman" w:hAnsi="Times New Roman"/>
          <w:sz w:val="28"/>
          <w:szCs w:val="28"/>
          <w:lang w:eastAsia="uk-UA"/>
        </w:rPr>
        <w:t xml:space="preserve">– Чернівці : Наші книги, </w:t>
      </w:r>
      <w:r w:rsidRPr="004538D3">
        <w:rPr>
          <w:rFonts w:ascii="Times New Roman" w:eastAsia="Sylfaen" w:hAnsi="Times New Roman"/>
          <w:bCs/>
          <w:sz w:val="28"/>
          <w:szCs w:val="28"/>
          <w:lang w:eastAsia="ru-RU" w:bidi="uk-UA"/>
        </w:rPr>
        <w:t xml:space="preserve">2010. </w:t>
      </w:r>
      <w:r w:rsidRPr="004538D3">
        <w:rPr>
          <w:rFonts w:ascii="Times New Roman" w:eastAsia="Times New Roman" w:hAnsi="Times New Roman"/>
          <w:sz w:val="28"/>
          <w:szCs w:val="28"/>
          <w:lang w:eastAsia="uk-UA"/>
        </w:rPr>
        <w:t>– 64с.</w:t>
      </w:r>
      <w:bookmarkEnd w:id="55"/>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6" w:name="_Ref419892233"/>
      <w:r w:rsidRPr="004538D3">
        <w:rPr>
          <w:rFonts w:ascii="Times New Roman" w:eastAsia="Times New Roman" w:hAnsi="Times New Roman"/>
          <w:sz w:val="28"/>
          <w:szCs w:val="28"/>
          <w:lang w:eastAsia="uk-UA"/>
        </w:rPr>
        <w:t>Андросюк В. Г. Юридична психологія : [підруч. для студ. юрид. вищ. навч. закл.] / В. Г. Андросюк, Л. І. Казміренко ; за заг. ред. Я. Ю. Кондратьєва. – Київ : Ін Юре, 1999. – 352 с.</w:t>
      </w:r>
      <w:bookmarkEnd w:id="56"/>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7" w:name="_Ref419892643"/>
      <w:r w:rsidRPr="004538D3">
        <w:rPr>
          <w:rFonts w:ascii="Times New Roman" w:eastAsia="Times New Roman" w:hAnsi="Times New Roman"/>
          <w:sz w:val="28"/>
          <w:szCs w:val="28"/>
          <w:lang w:eastAsia="uk-UA"/>
        </w:rPr>
        <w:t>Антипов В. В. Психологическая адаптация к экстремальным ситуациям / В. В. Антипов. – Москва : ВЛАДОС-ПРЕСС, 2004. – 174 с.</w:t>
      </w:r>
      <w:bookmarkEnd w:id="5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8" w:name="_Ref419892121"/>
      <w:r w:rsidRPr="004538D3">
        <w:rPr>
          <w:rFonts w:ascii="Times New Roman" w:eastAsia="Times New Roman" w:hAnsi="Times New Roman"/>
          <w:sz w:val="28"/>
          <w:szCs w:val="28"/>
          <w:lang w:eastAsia="uk-UA"/>
        </w:rPr>
        <w:t>Антонян Ю. М. Преступления, совершаемые с особой жестокостью / Ю. М. Антонян // Государство и право. – 1992. – № 9. – С.</w:t>
      </w:r>
      <w:r w:rsidRPr="004538D3">
        <w:rPr>
          <w:rFonts w:ascii="Times New Roman" w:hAnsi="Times New Roman"/>
          <w:sz w:val="28"/>
          <w:szCs w:val="28"/>
          <w:shd w:val="clear" w:color="auto" w:fill="FFFFFF"/>
        </w:rPr>
        <w:t xml:space="preserve"> 62-70</w:t>
      </w:r>
      <w:r w:rsidRPr="004538D3">
        <w:rPr>
          <w:rFonts w:ascii="Times New Roman" w:eastAsia="Times New Roman" w:hAnsi="Times New Roman"/>
          <w:sz w:val="28"/>
          <w:szCs w:val="28"/>
          <w:lang w:eastAsia="uk-UA"/>
        </w:rPr>
        <w:t>.</w:t>
      </w:r>
      <w:bookmarkEnd w:id="5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59" w:name="_Ref432203843"/>
      <w:r w:rsidRPr="004538D3">
        <w:rPr>
          <w:rFonts w:ascii="Times New Roman" w:eastAsia="Times New Roman" w:hAnsi="Times New Roman"/>
          <w:sz w:val="28"/>
          <w:szCs w:val="28"/>
          <w:lang w:eastAsia="uk-UA"/>
        </w:rPr>
        <w:t xml:space="preserve">Антонян Ю.М. Роль конкретної життєвої ситуації у вчиненні злочину / Ю.М. Антонян: – Москва: Юрид. лит., 1973. – С. </w:t>
      </w:r>
      <w:r w:rsidRPr="004538D3">
        <w:rPr>
          <w:rStyle w:val="apple-converted-space"/>
          <w:rFonts w:ascii="Times New Roman" w:hAnsi="Times New Roman"/>
          <w:sz w:val="28"/>
          <w:szCs w:val="28"/>
        </w:rPr>
        <w:t> </w:t>
      </w:r>
      <w:r w:rsidRPr="004538D3">
        <w:rPr>
          <w:rFonts w:ascii="Times New Roman" w:hAnsi="Times New Roman"/>
          <w:sz w:val="28"/>
          <w:szCs w:val="28"/>
        </w:rPr>
        <w:t>С.24-26.</w:t>
      </w:r>
      <w:bookmarkEnd w:id="5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Антонян Ю. М. Организованная преступность и борьба с ней / Ю. М. Антонян, В. Д. Пахомов // Советское государство и право. – 1989. – № 7. – С. </w:t>
      </w:r>
      <w:r w:rsidRPr="004538D3">
        <w:rPr>
          <w:rStyle w:val="apple-converted-space"/>
          <w:rFonts w:ascii="Times New Roman" w:hAnsi="Times New Roman"/>
          <w:sz w:val="28"/>
          <w:szCs w:val="28"/>
          <w:shd w:val="clear" w:color="auto" w:fill="FFFFFF"/>
        </w:rPr>
        <w:t> </w:t>
      </w:r>
      <w:r w:rsidRPr="004538D3">
        <w:rPr>
          <w:rFonts w:ascii="Times New Roman" w:hAnsi="Times New Roman"/>
          <w:sz w:val="28"/>
          <w:szCs w:val="28"/>
          <w:shd w:val="clear" w:color="auto" w:fill="FFFFFF"/>
        </w:rPr>
        <w:t>67– 68</w:t>
      </w:r>
      <w:r w:rsidRPr="004538D3">
        <w:rPr>
          <w:rFonts w:ascii="Times New Roman" w:eastAsia="Times New Roman" w:hAnsi="Times New Roman"/>
          <w:sz w:val="28"/>
          <w:szCs w:val="28"/>
          <w:lang w:eastAsia="uk-UA"/>
        </w:rPr>
        <w:t>.</w:t>
      </w:r>
    </w:p>
    <w:p w:rsidR="00335B55" w:rsidRPr="00AE169E"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60" w:name="_Ref431889011"/>
      <w:r w:rsidRPr="004538D3">
        <w:rPr>
          <w:rFonts w:ascii="Times New Roman" w:hAnsi="Times New Roman"/>
          <w:sz w:val="28"/>
          <w:szCs w:val="28"/>
          <w:shd w:val="clear" w:color="auto" w:fill="FFFFFF"/>
          <w:lang w:eastAsia="uk-UA"/>
        </w:rPr>
        <w:t xml:space="preserve">Арипов Э. А. Уголовная ответственность за массовые беспорядки : по материалам Кыргызской Республики и Российской Федерации : дисс. ... канд. юрид. </w:t>
      </w:r>
      <w:r w:rsidRPr="00AE169E">
        <w:rPr>
          <w:rFonts w:ascii="Times New Roman" w:hAnsi="Times New Roman"/>
          <w:sz w:val="28"/>
          <w:szCs w:val="28"/>
          <w:shd w:val="clear" w:color="auto" w:fill="FFFFFF"/>
          <w:lang w:eastAsia="uk-UA"/>
        </w:rPr>
        <w:t xml:space="preserve">наук : 12.00.08 / Арипов Эдиль Асанович. </w:t>
      </w:r>
      <w:r w:rsidRPr="00AE169E">
        <w:rPr>
          <w:rFonts w:ascii="Times New Roman" w:hAnsi="Times New Roman"/>
          <w:sz w:val="28"/>
          <w:szCs w:val="28"/>
          <w:lang w:eastAsia="ru-RU"/>
        </w:rPr>
        <w:t>–</w:t>
      </w:r>
      <w:r w:rsidRPr="00AE169E">
        <w:rPr>
          <w:rFonts w:ascii="Times New Roman" w:hAnsi="Times New Roman"/>
          <w:sz w:val="28"/>
          <w:szCs w:val="28"/>
          <w:shd w:val="clear" w:color="auto" w:fill="FFFFFF"/>
          <w:lang w:eastAsia="uk-UA"/>
        </w:rPr>
        <w:t xml:space="preserve"> Москва, 2008. </w:t>
      </w:r>
      <w:r w:rsidRPr="00AE169E">
        <w:rPr>
          <w:rFonts w:ascii="Times New Roman" w:hAnsi="Times New Roman"/>
          <w:sz w:val="28"/>
          <w:szCs w:val="28"/>
          <w:lang w:eastAsia="ru-RU"/>
        </w:rPr>
        <w:t>–</w:t>
      </w:r>
      <w:r w:rsidRPr="00AE169E">
        <w:rPr>
          <w:rFonts w:ascii="Times New Roman" w:hAnsi="Times New Roman"/>
          <w:sz w:val="28"/>
          <w:szCs w:val="28"/>
          <w:shd w:val="clear" w:color="auto" w:fill="FFFFFF"/>
          <w:lang w:eastAsia="uk-UA"/>
        </w:rPr>
        <w:t xml:space="preserve"> 249 с.</w:t>
      </w:r>
      <w:bookmarkEnd w:id="60"/>
    </w:p>
    <w:p w:rsidR="00335B55" w:rsidRPr="00AE169E" w:rsidRDefault="00AE169E"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AE169E">
        <w:rPr>
          <w:rFonts w:ascii="Times New Roman" w:eastAsia="Times New Roman" w:hAnsi="Times New Roman"/>
          <w:sz w:val="28"/>
          <w:szCs w:val="28"/>
          <w:lang w:eastAsia="uk-UA"/>
        </w:rPr>
        <w:t>Арипов Э. А. Предупреждение массовых беспорядков / Э. А. Арипов // Российский следователь. – 2008. − № 8. − С. 20-22</w:t>
      </w:r>
      <w:r w:rsidR="00335B55" w:rsidRPr="00AE169E">
        <w:rPr>
          <w:rFonts w:ascii="Times New Roman" w:eastAsia="Times New Roman" w:hAnsi="Times New Roman"/>
          <w:sz w:val="28"/>
          <w:szCs w:val="28"/>
          <w:lang w:eastAsia="uk-UA"/>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61" w:name="_Ref431886258"/>
      <w:r w:rsidRPr="004538D3">
        <w:rPr>
          <w:rFonts w:ascii="Times New Roman" w:eastAsia="Times New Roman" w:hAnsi="Times New Roman"/>
          <w:sz w:val="28"/>
          <w:szCs w:val="28"/>
          <w:lang w:eastAsia="ru-RU"/>
        </w:rPr>
        <w:t>Арутюнов А. А. Соучастие в преступлении / А. А. Арутюнов. – Москва : Статут, 2013. – 408 с.</w:t>
      </w:r>
      <w:bookmarkEnd w:id="6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62" w:name="_Ref419893381"/>
      <w:r w:rsidRPr="004538D3">
        <w:rPr>
          <w:rFonts w:ascii="Times New Roman" w:eastAsia="Times New Roman" w:hAnsi="Times New Roman"/>
          <w:sz w:val="28"/>
          <w:szCs w:val="28"/>
          <w:lang w:eastAsia="uk-UA"/>
        </w:rPr>
        <w:t>Афанасьев В.Г. Человек в управлении</w:t>
      </w:r>
      <w:r w:rsidR="00B438A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обществом / В. Г. Афанасьев. – Москва : Политиздат, 1977. − 382 с.</w:t>
      </w:r>
      <w:bookmarkEnd w:id="62"/>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63" w:name="_Ref431888649"/>
      <w:r w:rsidRPr="004538D3">
        <w:rPr>
          <w:rFonts w:ascii="Times New Roman" w:hAnsi="Times New Roman"/>
          <w:sz w:val="28"/>
          <w:szCs w:val="28"/>
          <w:lang w:eastAsia="uk-UA"/>
        </w:rPr>
        <w:t>Багмет А. М.  Криминология уголовного закона: проблемы правового регулирования массовых беспорядков как вида насильственной преступности / А. М. Багмет // Криминологический журнал Байкальского государственного университета экономики и права. – 2013. – № 1. – С. 76–84.</w:t>
      </w:r>
      <w:bookmarkEnd w:id="63"/>
    </w:p>
    <w:p w:rsidR="00335B55" w:rsidRPr="004538D3" w:rsidRDefault="00335B55" w:rsidP="002031EF">
      <w:pPr>
        <w:numPr>
          <w:ilvl w:val="0"/>
          <w:numId w:val="10"/>
        </w:numPr>
        <w:tabs>
          <w:tab w:val="left" w:pos="993"/>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64" w:name="_Ref431886094"/>
      <w:r w:rsidRPr="004538D3">
        <w:rPr>
          <w:rFonts w:ascii="Times New Roman" w:hAnsi="Times New Roman"/>
          <w:sz w:val="28"/>
          <w:szCs w:val="28"/>
          <w:lang w:eastAsia="uk-UA"/>
        </w:rPr>
        <w:t xml:space="preserve">Багмет А. М. </w:t>
      </w:r>
      <w:r w:rsidRPr="004538D3">
        <w:rPr>
          <w:rFonts w:ascii="Times New Roman" w:hAnsi="Times New Roman"/>
          <w:bCs/>
          <w:sz w:val="28"/>
          <w:szCs w:val="28"/>
          <w:lang w:eastAsia="uk-UA"/>
        </w:rPr>
        <w:t xml:space="preserve">Массовые беспорядки как уголовно-правовое понятие / А. М. Багмет // Власть и управление на Востоке России. – 2012. </w:t>
      </w:r>
      <w:r w:rsidRPr="004538D3">
        <w:rPr>
          <w:rFonts w:ascii="Times New Roman" w:hAnsi="Times New Roman"/>
          <w:sz w:val="28"/>
          <w:szCs w:val="28"/>
          <w:lang w:eastAsia="ru-RU"/>
        </w:rPr>
        <w:t>–</w:t>
      </w:r>
      <w:r w:rsidRPr="004538D3">
        <w:rPr>
          <w:rFonts w:ascii="Times New Roman" w:hAnsi="Times New Roman"/>
          <w:bCs/>
          <w:sz w:val="28"/>
          <w:szCs w:val="28"/>
          <w:lang w:eastAsia="uk-UA"/>
        </w:rPr>
        <w:t xml:space="preserve"> № 3. – С. 124</w:t>
      </w:r>
      <w:r w:rsidRPr="004538D3">
        <w:rPr>
          <w:rFonts w:ascii="Times New Roman" w:hAnsi="Times New Roman"/>
          <w:sz w:val="28"/>
          <w:szCs w:val="28"/>
          <w:lang w:eastAsia="ru-RU"/>
        </w:rPr>
        <w:t>–</w:t>
      </w:r>
      <w:r w:rsidRPr="004538D3">
        <w:rPr>
          <w:rFonts w:ascii="Times New Roman" w:hAnsi="Times New Roman"/>
          <w:bCs/>
          <w:sz w:val="28"/>
          <w:szCs w:val="28"/>
          <w:lang w:eastAsia="uk-UA"/>
        </w:rPr>
        <w:t>126.</w:t>
      </w:r>
      <w:bookmarkEnd w:id="64"/>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65" w:name="_Ref431888917"/>
      <w:r w:rsidRPr="004538D3">
        <w:rPr>
          <w:rFonts w:ascii="Times New Roman" w:hAnsi="Times New Roman"/>
          <w:sz w:val="28"/>
          <w:szCs w:val="28"/>
          <w:lang w:eastAsia="uk-UA"/>
        </w:rPr>
        <w:lastRenderedPageBreak/>
        <w:t>Багмет А. М. Теоретико-прикладные аспекты толкования субъектов массовых беспорядков / А. М. Багмет // Юридическая наука и правоохранительная практика. – 2012. – № 2 (20). – С. 79–82.</w:t>
      </w:r>
      <w:bookmarkEnd w:id="65"/>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66" w:name="_Ref431887328"/>
      <w:r w:rsidRPr="004538D3">
        <w:rPr>
          <w:rFonts w:ascii="Times New Roman" w:hAnsi="Times New Roman"/>
          <w:sz w:val="28"/>
          <w:szCs w:val="28"/>
          <w:lang w:eastAsia="uk-UA"/>
        </w:rPr>
        <w:t>Багмет А. М. Уголовно-правовая характеристика массовых беспорядков / А. М. Багмет, В. В. Бычков. – Москва : Проспект, 2009. – 112 с.</w:t>
      </w:r>
      <w:bookmarkEnd w:id="66"/>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Бажанов М. І. Кримінальне право України (Особлива частина) : підруч. для студ. юрид. спец. вищ. закладів освіти / М. І. Бажанов, Ю. В. Баулін, В. І. Борисов та ін. ; за ред. проф. М. І. Бажанова , В. В. Сташиса, В. Я. Тація. – 2-е вид., перероб. і доп. – Київ : Юрінком Інтер, 2005. – 544 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67" w:name="_Ref419893468"/>
      <w:r w:rsidRPr="004538D3">
        <w:rPr>
          <w:rFonts w:ascii="Times New Roman" w:eastAsia="Times New Roman" w:hAnsi="Times New Roman"/>
          <w:sz w:val="28"/>
          <w:szCs w:val="28"/>
          <w:lang w:eastAsia="uk-UA"/>
        </w:rPr>
        <w:t>Бакеев В.Л. Слухи: пути их предупреждения и пресечения / В. Л. Бакеев. – Москва : АкадемияМВДСССР, 1989. − 126 с. –С. 7-8</w:t>
      </w:r>
      <w:bookmarkEnd w:id="67"/>
      <w:r w:rsidRPr="004538D3">
        <w:rPr>
          <w:rFonts w:ascii="Times New Roman" w:eastAsia="Times New Roman" w:hAnsi="Times New Roman"/>
          <w:sz w:val="28"/>
          <w:szCs w:val="28"/>
          <w:lang w:eastAsia="uk-UA"/>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Бандурка І. О. Кримінально-правова характеристика злочинів проти моральності у сфері статевих стосунків : автореф. ... канд. юрид. наук : 12.00.08 – кримінальне право та кримінологія; кримінально-виконавче право / Ірина Олександрівна Бандурка ; Класич. приват. ун-т. – Запоріжжя : [б. в.], 2010. – 22 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68" w:name="_Ref432187214"/>
      <w:r w:rsidRPr="004538D3">
        <w:rPr>
          <w:rFonts w:ascii="Times New Roman" w:eastAsia="Times New Roman" w:hAnsi="Times New Roman"/>
          <w:sz w:val="28"/>
          <w:szCs w:val="28"/>
          <w:lang w:eastAsia="uk-UA"/>
        </w:rPr>
        <w:t>Бандурка О. М. Протидія злочинності та профілактика злочинів : монографія / О. М. Бандурка, О. М. Литвинов. – Харків : Харків. ун-т внутр. справ, 2011. – 308 с.</w:t>
      </w:r>
      <w:bookmarkEnd w:id="6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Беккариа Чезаре. О преступлениях и наказаниях/ Чезаре</w:t>
      </w:r>
      <w:r w:rsidR="00D70507">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Беккариа. – Москва : Юридическое издательство НКЮ СССР, 1939. – 612 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u w:val="single"/>
          <w:lang w:eastAsia="uk-UA"/>
        </w:rPr>
      </w:pPr>
      <w:bookmarkStart w:id="69" w:name="_Ref419701587"/>
      <w:r w:rsidRPr="004538D3">
        <w:rPr>
          <w:rFonts w:ascii="Times New Roman" w:eastAsia="Times New Roman" w:hAnsi="Times New Roman"/>
          <w:sz w:val="28"/>
          <w:szCs w:val="28"/>
          <w:lang w:eastAsia="uk-UA"/>
        </w:rPr>
        <w:t xml:space="preserve">Бернер А. Ф. Учебник руського уголовного права. Части общая и особенная. С примечаниями, приложениями и дополнениями по истории русского права и законодательству положительному. Т. I. Часть общая [Електронный ресурс] / А. Ф. Бернер. – СПб., 1865. Режим доступа : </w:t>
      </w:r>
      <w:r w:rsidRPr="004538D3">
        <w:rPr>
          <w:rFonts w:ascii="Times New Roman" w:eastAsia="Times New Roman" w:hAnsi="Times New Roman"/>
          <w:sz w:val="28"/>
          <w:szCs w:val="28"/>
          <w:u w:val="single"/>
          <w:lang w:eastAsia="uk-UA"/>
        </w:rPr>
        <w:t>http://bip-ip.com/1-berner-a-f-uchebnik-russkogo-ugolovnogo-prava/</w:t>
      </w:r>
      <w:bookmarkEnd w:id="6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0" w:name="_Ref419880125"/>
      <w:r w:rsidRPr="004538D3">
        <w:rPr>
          <w:rFonts w:ascii="Times New Roman" w:eastAsia="Times New Roman" w:hAnsi="Times New Roman"/>
          <w:sz w:val="28"/>
          <w:szCs w:val="28"/>
          <w:lang w:eastAsia="uk-UA"/>
        </w:rPr>
        <w:t>Біла О. О. Психологія управління (соціально-психологічний контекст) : [навч. посібник] / О. О. Біла. – Одеса : Видавець СВД М. П. Черкасов, 2008. – 232 c.</w:t>
      </w:r>
      <w:bookmarkEnd w:id="70"/>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1" w:name="_Ref431883926"/>
      <w:r w:rsidRPr="004538D3">
        <w:rPr>
          <w:rFonts w:ascii="Times New Roman" w:eastAsia="Times New Roman" w:hAnsi="Times New Roman"/>
          <w:sz w:val="28"/>
          <w:szCs w:val="28"/>
          <w:lang w:eastAsia="uk-UA"/>
        </w:rPr>
        <w:lastRenderedPageBreak/>
        <w:t>Біла Ю. В. Кримінальна відповідальність за групові злочини : дис. ... канд. юрид. наук : 12.00.08 / Юлія Вікторівна Біла. – Днепропетровск : [б. в.], 2009. – 238 с.</w:t>
      </w:r>
      <w:bookmarkEnd w:id="7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val="ru-RU" w:eastAsia="uk-UA"/>
        </w:rPr>
      </w:pPr>
      <w:r w:rsidRPr="004538D3">
        <w:rPr>
          <w:rFonts w:ascii="Times New Roman" w:eastAsia="Times New Roman" w:hAnsi="Times New Roman"/>
          <w:sz w:val="28"/>
          <w:szCs w:val="28"/>
          <w:lang w:val="ru-RU" w:eastAsia="uk-UA"/>
        </w:rPr>
        <w:t xml:space="preserve">Блувштейн Ю.Л. Предупреждение преступлений в обществе развитого социализма / Блувштейн Ю.Л. – Минск : , 1980. – </w:t>
      </w:r>
      <w:r w:rsidRPr="004538D3">
        <w:rPr>
          <w:rFonts w:ascii="Times New Roman" w:hAnsi="Times New Roman"/>
          <w:sz w:val="28"/>
          <w:szCs w:val="28"/>
          <w:shd w:val="clear" w:color="auto" w:fill="FFFFFF"/>
          <w:lang w:val="ru-RU"/>
        </w:rPr>
        <w:t>103 с</w:t>
      </w:r>
      <w:r w:rsidRPr="004538D3">
        <w:rPr>
          <w:rFonts w:ascii="Times New Roman" w:eastAsia="Times New Roman" w:hAnsi="Times New Roman"/>
          <w:sz w:val="28"/>
          <w:szCs w:val="28"/>
          <w:lang w:val="ru-RU" w:eastAsia="uk-UA"/>
        </w:rPr>
        <w:t>.</w:t>
      </w:r>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72" w:name="_Ref431881120"/>
      <w:r w:rsidRPr="004538D3">
        <w:rPr>
          <w:rFonts w:ascii="Times New Roman" w:hAnsi="Times New Roman"/>
          <w:sz w:val="28"/>
          <w:szCs w:val="28"/>
          <w:lang w:eastAsia="uk-UA"/>
        </w:rPr>
        <w:t>Бойко І. Й. Держава і право Гетьманщини : [навч. посібник] / І. Й. Бойко. – Львів : Світ, 2000. – 118 с.</w:t>
      </w:r>
      <w:bookmarkEnd w:id="72"/>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73" w:name="_Ref431881078"/>
      <w:r w:rsidRPr="004538D3">
        <w:rPr>
          <w:rFonts w:ascii="Times New Roman" w:hAnsi="Times New Roman"/>
          <w:sz w:val="28"/>
          <w:szCs w:val="28"/>
          <w:lang w:eastAsia="uk-UA"/>
        </w:rPr>
        <w:t>Бойко І. Й. Органи влади і право в Галичині у складі Польського Королівства (1349–1569 рр.) : [монографія]. – Львів : Видавничий центр ЛНУ імені Івана Франка, 2009. – 628 с.</w:t>
      </w:r>
      <w:bookmarkEnd w:id="73"/>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4" w:name="_Ref419880613"/>
      <w:r w:rsidRPr="004538D3">
        <w:rPr>
          <w:rFonts w:ascii="Times New Roman" w:eastAsia="Times New Roman" w:hAnsi="Times New Roman"/>
          <w:sz w:val="28"/>
          <w:szCs w:val="28"/>
          <w:lang w:eastAsia="uk-UA"/>
        </w:rPr>
        <w:t xml:space="preserve">Бойцов Б. В. Предупреждение и пресечение групповых нарушений общественного порядка : метод. пособие / Б. В. Бойцов, М. П. Лапшин, Н. Б. Тумиков. – Москва : ВНИИ ОП МВД СССР, 1969. – </w:t>
      </w:r>
      <w:r w:rsidR="00AE169E">
        <w:rPr>
          <w:rFonts w:ascii="Times New Roman" w:eastAsia="Times New Roman" w:hAnsi="Times New Roman"/>
          <w:sz w:val="28"/>
          <w:szCs w:val="28"/>
          <w:lang w:eastAsia="uk-UA"/>
        </w:rPr>
        <w:t>45 с.</w:t>
      </w:r>
      <w:bookmarkEnd w:id="74"/>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Борзенков Г. Н. Специальный субъект преступления / Г. Н. Борзенков // Курс уголовного права : в 5 т. Т. 1 : Общая часть. Учение о преступлении / под. ред. Н. Ф Кузнецовой, И. М. Тяжковой. – Москва : Зерцало, 2002. – С. 28</w:t>
      </w:r>
      <w:r w:rsidR="00AE169E">
        <w:rPr>
          <w:rFonts w:ascii="Times New Roman" w:eastAsia="Times New Roman" w:hAnsi="Times New Roman"/>
          <w:sz w:val="28"/>
          <w:szCs w:val="28"/>
          <w:lang w:eastAsia="uk-UA"/>
        </w:rPr>
        <w:t>2</w:t>
      </w:r>
      <w:r w:rsidR="00D70507" w:rsidRPr="00D70507">
        <w:rPr>
          <w:rFonts w:ascii="Times New Roman" w:eastAsia="Times New Roman" w:hAnsi="Times New Roman"/>
          <w:sz w:val="28"/>
          <w:szCs w:val="28"/>
          <w:lang w:eastAsia="uk-UA"/>
        </w:rPr>
        <w:t>−</w:t>
      </w:r>
      <w:r w:rsidR="00AE169E">
        <w:rPr>
          <w:rFonts w:ascii="Times New Roman" w:eastAsia="Times New Roman" w:hAnsi="Times New Roman"/>
          <w:sz w:val="28"/>
          <w:szCs w:val="28"/>
          <w:lang w:eastAsia="uk-UA"/>
        </w:rPr>
        <w:t>295</w:t>
      </w:r>
      <w:r w:rsidRPr="004538D3">
        <w:rPr>
          <w:rFonts w:ascii="Times New Roman" w:eastAsia="Times New Roman" w:hAnsi="Times New Roman"/>
          <w:sz w:val="28"/>
          <w:szCs w:val="28"/>
          <w:lang w:eastAsia="uk-UA"/>
        </w:rPr>
        <w:t>.</w:t>
      </w:r>
    </w:p>
    <w:p w:rsidR="003C56EB" w:rsidRPr="004538D3" w:rsidRDefault="00335B55" w:rsidP="002031EF">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r w:rsidRPr="004538D3">
        <w:rPr>
          <w:rFonts w:ascii="Times New Roman" w:eastAsia="Times New Roman" w:hAnsi="Times New Roman"/>
          <w:sz w:val="28"/>
          <w:szCs w:val="28"/>
          <w:lang w:eastAsia="uk-UA"/>
        </w:rPr>
        <w:t>Борзенков Г. Н. Курс кримінального права :  в 5 т. Том 3 : Особлива частина / Орзенков Г. Н. ; за ред. Г. Н. Борзенкова, В. С. Комісарова. – Москва : Зерцало, 2002. –</w:t>
      </w:r>
      <w:bookmarkStart w:id="75" w:name="_Ref431887227"/>
      <w:r w:rsidR="003C56EB" w:rsidRPr="004538D3">
        <w:rPr>
          <w:rFonts w:ascii="Times New Roman" w:hAnsi="Times New Roman"/>
          <w:sz w:val="28"/>
          <w:szCs w:val="28"/>
        </w:rPr>
        <w:t xml:space="preserve"> 624 </w:t>
      </w:r>
      <w:r w:rsidR="003C56EB" w:rsidRPr="004538D3">
        <w:rPr>
          <w:rFonts w:ascii="Times New Roman" w:eastAsia="Times New Roman" w:hAnsi="Times New Roman"/>
          <w:sz w:val="28"/>
          <w:szCs w:val="28"/>
          <w:lang w:eastAsia="uk-UA"/>
        </w:rPr>
        <w:t xml:space="preserve">Режим доступу: </w:t>
      </w:r>
      <w:hyperlink r:id="rId40" w:history="1">
        <w:r w:rsidR="003C56EB" w:rsidRPr="004538D3">
          <w:rPr>
            <w:rStyle w:val="a6"/>
            <w:rFonts w:ascii="Times New Roman" w:hAnsi="Times New Roman"/>
            <w:color w:val="auto"/>
            <w:sz w:val="28"/>
            <w:szCs w:val="28"/>
          </w:rPr>
          <w:t>http://www.juristlib.ru/book_4300.html</w:t>
        </w:r>
      </w:hyperlink>
    </w:p>
    <w:p w:rsidR="00335B55" w:rsidRPr="004538D3" w:rsidRDefault="00335B55" w:rsidP="002031EF">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r w:rsidRPr="004538D3">
        <w:rPr>
          <w:rFonts w:ascii="Times New Roman" w:hAnsi="Times New Roman"/>
          <w:sz w:val="28"/>
          <w:szCs w:val="28"/>
          <w:lang w:eastAsia="uk-UA"/>
        </w:rPr>
        <w:t xml:space="preserve">Бояров В. І. Масові заворушення : особливості кваліфікації / В. І. Бояров, П. В. Шалдирван // Часопис Академії адвокатури України. – 2014. </w:t>
      </w:r>
      <w:r w:rsidRPr="004538D3">
        <w:rPr>
          <w:rFonts w:ascii="Times New Roman" w:hAnsi="Times New Roman"/>
          <w:sz w:val="28"/>
          <w:szCs w:val="28"/>
          <w:lang w:eastAsia="ru-RU"/>
        </w:rPr>
        <w:t>–</w:t>
      </w:r>
      <w:r w:rsidRPr="004538D3">
        <w:rPr>
          <w:rFonts w:ascii="Times New Roman" w:hAnsi="Times New Roman"/>
          <w:sz w:val="28"/>
          <w:szCs w:val="28"/>
          <w:lang w:eastAsia="uk-UA"/>
        </w:rPr>
        <w:t xml:space="preserve"> № 4 (27). – Том 7. – С. 9–18.</w:t>
      </w:r>
      <w:bookmarkEnd w:id="75"/>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76" w:name="_Ref431889317"/>
      <w:r w:rsidRPr="004538D3">
        <w:rPr>
          <w:rFonts w:ascii="Times New Roman" w:hAnsi="Times New Roman"/>
          <w:sz w:val="28"/>
          <w:szCs w:val="28"/>
          <w:lang w:eastAsia="uk-UA"/>
        </w:rPr>
        <w:t>Брич Л. П. Суміжні склади злочинів : поняття та ознаки / Л. П. Брич // Підприємництво, господарство та право. – 2006. – №6. – С. 102–109.</w:t>
      </w:r>
      <w:bookmarkEnd w:id="76"/>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7" w:name="_Ref431886443"/>
      <w:r w:rsidRPr="004538D3">
        <w:rPr>
          <w:rFonts w:ascii="Times New Roman" w:eastAsia="Times New Roman" w:hAnsi="Times New Roman"/>
          <w:sz w:val="28"/>
          <w:szCs w:val="28"/>
          <w:lang w:eastAsia="ru-RU"/>
        </w:rPr>
        <w:t>Бурчак Ф. Г. Соучастие в преступлении: социальные, криминологические и правовые проблемы : дис. … д-ра юрид. наук : 12.00.08 / Бурчак Федор Глебович. – Киев, 1986. – 388 с.</w:t>
      </w:r>
      <w:bookmarkEnd w:id="7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8" w:name="_Ref431878223"/>
      <w:r w:rsidRPr="004538D3">
        <w:rPr>
          <w:rFonts w:ascii="Times New Roman" w:eastAsia="Times New Roman" w:hAnsi="Times New Roman"/>
          <w:sz w:val="28"/>
          <w:szCs w:val="28"/>
          <w:lang w:eastAsia="uk-UA"/>
        </w:rPr>
        <w:t>Васильев В.Л. Юридическая психология / Васильев В.Л. – Санкт-Петербург : Питер Пресс, 1997. – 656 с.</w:t>
      </w:r>
      <w:bookmarkEnd w:id="7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79" w:name="_Ref419892325"/>
      <w:r w:rsidRPr="004538D3">
        <w:rPr>
          <w:rFonts w:ascii="Times New Roman" w:eastAsia="Times New Roman" w:hAnsi="Times New Roman"/>
          <w:sz w:val="28"/>
          <w:szCs w:val="28"/>
          <w:lang w:eastAsia="uk-UA"/>
        </w:rPr>
        <w:lastRenderedPageBreak/>
        <w:t>Василюк Ф. Е. Психология переживания (анализ преодоления критических ситуаций) / Ф. Е. Василюк. – Москва : Изд-во Моск. ун-та, 1984. – 200 с.</w:t>
      </w:r>
      <w:bookmarkEnd w:id="79"/>
    </w:p>
    <w:p w:rsidR="00335B55" w:rsidRPr="004538D3" w:rsidRDefault="00335B55" w:rsidP="002031EF">
      <w:pPr>
        <w:numPr>
          <w:ilvl w:val="0"/>
          <w:numId w:val="10"/>
        </w:numPr>
        <w:tabs>
          <w:tab w:val="left" w:pos="993"/>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80" w:name="_Ref431889058"/>
      <w:r w:rsidRPr="004538D3">
        <w:rPr>
          <w:rFonts w:ascii="Times New Roman" w:hAnsi="Times New Roman"/>
          <w:sz w:val="28"/>
          <w:szCs w:val="28"/>
          <w:lang w:eastAsia="ru-RU"/>
        </w:rPr>
        <w:t>Векленко С. В. Особенности субъективной стороны массовых беспорядков / С. В. Векленко, А. И. Якунин // Вестник Воронежского института МВД России. – 2011. – № 3. – С. 4–11.</w:t>
      </w:r>
      <w:bookmarkEnd w:id="80"/>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81" w:name="_Ref431876687"/>
      <w:r w:rsidRPr="004538D3">
        <w:rPr>
          <w:rFonts w:ascii="Times New Roman" w:eastAsia="Times New Roman" w:hAnsi="Times New Roman"/>
          <w:sz w:val="28"/>
          <w:szCs w:val="28"/>
          <w:lang w:eastAsia="ru-RU"/>
        </w:rPr>
        <w:t>Великий енциклопедичний юридичний словник / [за ред. Ю. С. Шемшученка]. – [2-е вид., перероб. і доп.]. − Киев : Юрид. думка, 2012. – 1020 с.</w:t>
      </w:r>
      <w:bookmarkEnd w:id="81"/>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82" w:name="_Ref431886478"/>
      <w:r w:rsidRPr="004538D3">
        <w:rPr>
          <w:rFonts w:ascii="Times New Roman" w:hAnsi="Times New Roman"/>
          <w:sz w:val="28"/>
          <w:szCs w:val="28"/>
          <w:lang w:eastAsia="uk-UA"/>
        </w:rPr>
        <w:t>Великий тлумачний словник сучасної української мови : [250 000 сл. та словосполучень з дод. та доп.] / уклад. і голов. ред. В. Т. Бусел. – Київ ; Ірпінь : Перун», 2009. – 1736 с.</w:t>
      </w:r>
      <w:bookmarkEnd w:id="82"/>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83" w:name="_Ref432185740"/>
      <w:r w:rsidRPr="004538D3">
        <w:rPr>
          <w:rFonts w:ascii="Times New Roman" w:eastAsia="Times New Roman" w:hAnsi="Times New Roman"/>
          <w:sz w:val="28"/>
          <w:szCs w:val="28"/>
          <w:lang w:eastAsia="uk-UA"/>
        </w:rPr>
        <w:t>Великий тлумачний словник сучасної української мови [з дод. і допов.] / [уклад. і гол. ред. В. Т. Бусел]. – Київ ; Ірпінь : Перун, 2005. – 1728 с.</w:t>
      </w:r>
      <w:bookmarkEnd w:id="83"/>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84" w:name="_Ref419893257"/>
      <w:r w:rsidRPr="004538D3">
        <w:rPr>
          <w:rFonts w:ascii="Times New Roman" w:eastAsia="Times New Roman" w:hAnsi="Times New Roman"/>
          <w:sz w:val="28"/>
          <w:szCs w:val="28"/>
          <w:lang w:eastAsia="uk-UA"/>
        </w:rPr>
        <w:t>Виговська Т.В. «Помаранчева революція» та її вплив на громадянську зрілість українського суспільства / Т.В. Виговська // Університетські наукові записи Хмельницького університету управління і права. – 2005. – № 1-2 (13-14). –С. 388-394.</w:t>
      </w:r>
      <w:bookmarkEnd w:id="84"/>
    </w:p>
    <w:p w:rsidR="00335B55" w:rsidRPr="004538D3" w:rsidRDefault="00D70507" w:rsidP="002031EF">
      <w:pPr>
        <w:numPr>
          <w:ilvl w:val="0"/>
          <w:numId w:val="10"/>
        </w:numPr>
        <w:tabs>
          <w:tab w:val="left" w:pos="993"/>
        </w:tabs>
        <w:spacing w:after="0" w:line="360" w:lineRule="auto"/>
        <w:ind w:left="0" w:firstLine="567"/>
        <w:jc w:val="both"/>
        <w:rPr>
          <w:rFonts w:ascii="Times New Roman" w:eastAsia="Times New Roman" w:hAnsi="Times New Roman"/>
          <w:sz w:val="28"/>
          <w:szCs w:val="28"/>
        </w:rPr>
      </w:pPr>
      <w:bookmarkStart w:id="85" w:name="_Ref432201188"/>
      <w:r>
        <w:rPr>
          <w:rFonts w:ascii="Times New Roman" w:eastAsia="Times New Roman" w:hAnsi="Times New Roman"/>
          <w:sz w:val="28"/>
          <w:szCs w:val="28"/>
        </w:rPr>
        <w:t>Винославська О. В. Психологія</w:t>
      </w:r>
      <w:r w:rsidR="00335B55" w:rsidRPr="004538D3">
        <w:rPr>
          <w:rFonts w:ascii="Times New Roman" w:eastAsia="Times New Roman" w:hAnsi="Times New Roman"/>
          <w:sz w:val="28"/>
          <w:szCs w:val="28"/>
        </w:rPr>
        <w:t>: навчальний посібник / [Винославська О. В., Бреусенко-Кузнєцов О. А., Зливков В. Л. та ін.]. – Київ : Фірма "ІНКОС", 2005. – 351 c.</w:t>
      </w:r>
      <w:bookmarkEnd w:id="85"/>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86" w:name="_Ref419711589"/>
      <w:r w:rsidRPr="004538D3">
        <w:rPr>
          <w:rFonts w:ascii="Times New Roman" w:eastAsia="Times New Roman" w:hAnsi="Times New Roman"/>
          <w:sz w:val="28"/>
          <w:szCs w:val="28"/>
          <w:lang w:eastAsia="uk-UA"/>
        </w:rPr>
        <w:t>Вознюк О. О. Поняття надзвичайного стану. Кримінально-правова характеристика групових порушень громадського порядку та масових заворушень / О. О. Вознюк // Вісник Одес. ін-ту внутр. справ. – 2002. – Вип. 1. –</w:t>
      </w:r>
      <w:bookmarkEnd w:id="86"/>
      <w:r w:rsidRPr="004538D3">
        <w:rPr>
          <w:rStyle w:val="apple-converted-space"/>
          <w:rFonts w:ascii="Times New Roman" w:hAnsi="Times New Roman"/>
          <w:sz w:val="28"/>
          <w:szCs w:val="28"/>
          <w:shd w:val="clear" w:color="auto" w:fill="FFFFFF"/>
        </w:rPr>
        <w:t> </w:t>
      </w:r>
      <w:r w:rsidRPr="004538D3">
        <w:rPr>
          <w:rFonts w:ascii="Times New Roman" w:hAnsi="Times New Roman"/>
          <w:sz w:val="28"/>
          <w:szCs w:val="28"/>
          <w:shd w:val="clear" w:color="auto" w:fill="FFFFFF"/>
        </w:rPr>
        <w:t>С.108-117.</w:t>
      </w:r>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87" w:name="_Toc426543753"/>
      <w:r w:rsidRPr="004538D3">
        <w:rPr>
          <w:rFonts w:ascii="Times New Roman" w:hAnsi="Times New Roman"/>
          <w:sz w:val="28"/>
          <w:szCs w:val="28"/>
          <w:lang w:eastAsia="uk-UA"/>
        </w:rPr>
        <w:t>Волженкин Б. В. Избранные труды по уголовному праву и криминологии : 1963–2007 года / Б. В. Волженкин. – Санкт-Петербург : Юрид. центр Пресс, 2007. – 971 с.</w:t>
      </w:r>
      <w:bookmarkEnd w:id="87"/>
    </w:p>
    <w:p w:rsidR="00335B55" w:rsidRPr="004538D3" w:rsidRDefault="00335B55" w:rsidP="002031EF">
      <w:pPr>
        <w:pStyle w:val="ab"/>
        <w:numPr>
          <w:ilvl w:val="0"/>
          <w:numId w:val="10"/>
        </w:numPr>
        <w:tabs>
          <w:tab w:val="left" w:pos="993"/>
        </w:tabs>
        <w:spacing w:line="360" w:lineRule="auto"/>
        <w:ind w:left="0" w:firstLine="567"/>
        <w:jc w:val="both"/>
        <w:rPr>
          <w:sz w:val="28"/>
          <w:szCs w:val="28"/>
        </w:rPr>
      </w:pPr>
      <w:bookmarkStart w:id="88" w:name="_Ref419701768"/>
      <w:r w:rsidRPr="004538D3">
        <w:rPr>
          <w:sz w:val="28"/>
          <w:szCs w:val="28"/>
        </w:rPr>
        <w:t xml:space="preserve">Волженкин Б. В. О понятии причины пре ступлений / Б. В. Волженкин // </w:t>
      </w:r>
      <w:bookmarkEnd w:id="88"/>
      <w:r w:rsidRPr="004538D3">
        <w:rPr>
          <w:sz w:val="28"/>
          <w:szCs w:val="28"/>
        </w:rPr>
        <w:t>Преступность и ее предупреждение</w:t>
      </w:r>
      <w:r w:rsidR="00D70507">
        <w:rPr>
          <w:sz w:val="28"/>
          <w:szCs w:val="28"/>
        </w:rPr>
        <w:t xml:space="preserve">. </w:t>
      </w:r>
      <w:r w:rsidRPr="004538D3">
        <w:rPr>
          <w:sz w:val="28"/>
          <w:szCs w:val="28"/>
        </w:rPr>
        <w:t>− Вып. 3.−</w:t>
      </w:r>
      <w:r w:rsidR="00D70507">
        <w:rPr>
          <w:sz w:val="28"/>
          <w:szCs w:val="28"/>
        </w:rPr>
        <w:t xml:space="preserve"> </w:t>
      </w:r>
      <w:r w:rsidRPr="004538D3">
        <w:rPr>
          <w:sz w:val="28"/>
          <w:szCs w:val="28"/>
        </w:rPr>
        <w:t>Л., 1978. −</w:t>
      </w:r>
      <w:r w:rsidR="00D70507">
        <w:rPr>
          <w:sz w:val="28"/>
          <w:szCs w:val="28"/>
        </w:rPr>
        <w:t xml:space="preserve"> </w:t>
      </w:r>
      <w:r w:rsidRPr="004538D3">
        <w:rPr>
          <w:sz w:val="28"/>
          <w:szCs w:val="28"/>
        </w:rPr>
        <w:t>С. 29 −48</w:t>
      </w:r>
      <w:r w:rsidR="00D70507">
        <w:rPr>
          <w:sz w:val="28"/>
          <w:szCs w:val="28"/>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89" w:name="_Ref419878079"/>
      <w:r w:rsidRPr="004538D3">
        <w:rPr>
          <w:rFonts w:ascii="Times New Roman" w:eastAsia="Times New Roman" w:hAnsi="Times New Roman"/>
          <w:sz w:val="28"/>
          <w:szCs w:val="28"/>
          <w:lang w:eastAsia="uk-UA"/>
        </w:rPr>
        <w:lastRenderedPageBreak/>
        <w:t>Волков Б. С. Ответственность за уничтожение и повреждение имущества по Советскому уголовному праву / Б. В. Волков. – Казань : Изд-во Казан. ун-та, 1961. – 91 с.</w:t>
      </w:r>
      <w:bookmarkEnd w:id="8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0" w:name="_Ref431886182"/>
      <w:r w:rsidRPr="004538D3">
        <w:rPr>
          <w:rFonts w:ascii="Times New Roman" w:eastAsia="Times New Roman" w:hAnsi="Times New Roman"/>
          <w:sz w:val="28"/>
          <w:szCs w:val="28"/>
          <w:lang w:eastAsia="ru-RU"/>
        </w:rPr>
        <w:t>Галиакбаров Р. Р. Групповое преступление. Постоянные и переменные признаки / Р. Р. Галиакбаров. – Свердловск: СЮИ, 1973. –  140 с.</w:t>
      </w:r>
      <w:bookmarkEnd w:id="90"/>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1" w:name="_Ref419813349"/>
      <w:r w:rsidRPr="004538D3">
        <w:rPr>
          <w:rFonts w:ascii="Times New Roman" w:eastAsia="Times New Roman" w:hAnsi="Times New Roman"/>
          <w:sz w:val="28"/>
          <w:szCs w:val="28"/>
          <w:lang w:eastAsia="uk-UA"/>
        </w:rPr>
        <w:t>Гаухман Л. Д. Насилие как средство совершения преступления / Л. Д. Гаухман. – Москва : Юрид. л-ра, 1974. – 168 с.</w:t>
      </w:r>
      <w:bookmarkEnd w:id="9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2" w:name="_Ref419892856"/>
      <w:r w:rsidRPr="004538D3">
        <w:rPr>
          <w:rFonts w:ascii="Times New Roman" w:eastAsia="Times New Roman" w:hAnsi="Times New Roman"/>
          <w:sz w:val="28"/>
          <w:szCs w:val="28"/>
          <w:lang w:eastAsia="uk-UA"/>
        </w:rPr>
        <w:t>Гегель Г.В.Ф. Энциклопедия философских наук. Т. 1. Наука логики / пер. Б. Г. Столпнера ;отв. ред. Е. П. Ситковский. – Москва : Мысль, 1974. – 452 с.</w:t>
      </w:r>
      <w:bookmarkEnd w:id="92"/>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3" w:name="_Ref419704853"/>
      <w:r w:rsidRPr="004538D3">
        <w:rPr>
          <w:rFonts w:ascii="Times New Roman" w:eastAsia="Times New Roman" w:hAnsi="Times New Roman"/>
          <w:sz w:val="28"/>
          <w:szCs w:val="28"/>
          <w:lang w:eastAsia="uk-UA"/>
        </w:rPr>
        <w:t>Генеза законодавства про кримінальну відповідальність за масові заворушення в Україні /МиколаТараненко// Віче. – 2012. – №10. – С. 29-32.</w:t>
      </w:r>
      <w:bookmarkEnd w:id="93"/>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Георгиевский Э. В.Теоретический анализ объекта преступления / Э. В. Георгиевский, А. В. Чернов. – Иркутск : ВСИ МВД РФ, 1999. – 110 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4" w:name="_Ref419893171"/>
      <w:r w:rsidRPr="004538D3">
        <w:rPr>
          <w:rFonts w:ascii="Times New Roman" w:eastAsia="Times New Roman" w:hAnsi="Times New Roman"/>
          <w:sz w:val="28"/>
          <w:szCs w:val="28"/>
          <w:lang w:eastAsia="uk-UA"/>
        </w:rPr>
        <w:t xml:space="preserve">Герцензон А.А. </w:t>
      </w:r>
      <w:bookmarkEnd w:id="94"/>
      <w:r w:rsidRPr="004538D3">
        <w:rPr>
          <w:rFonts w:ascii="Times New Roman" w:eastAsia="Times New Roman" w:hAnsi="Times New Roman"/>
          <w:sz w:val="28"/>
          <w:szCs w:val="28"/>
          <w:lang w:eastAsia="uk-UA"/>
        </w:rPr>
        <w:t>Введение в советскую криминологию [Текст] / А. А. Герцензон. – Москва : Юридическая литература, 1965. – 227 с.</w:t>
      </w:r>
    </w:p>
    <w:p w:rsidR="00335B55" w:rsidRPr="004538D3" w:rsidRDefault="00335B55" w:rsidP="002031EF">
      <w:pPr>
        <w:widowControl w:val="0"/>
        <w:numPr>
          <w:ilvl w:val="0"/>
          <w:numId w:val="10"/>
        </w:numPr>
        <w:tabs>
          <w:tab w:val="left" w:pos="720"/>
          <w:tab w:val="left" w:pos="993"/>
          <w:tab w:val="left" w:pos="1134"/>
          <w:tab w:val="left" w:pos="10206"/>
        </w:tabs>
        <w:autoSpaceDE w:val="0"/>
        <w:autoSpaceDN w:val="0"/>
        <w:spacing w:after="0" w:line="360" w:lineRule="auto"/>
        <w:ind w:left="0" w:firstLine="567"/>
        <w:contextualSpacing/>
        <w:jc w:val="both"/>
        <w:rPr>
          <w:rFonts w:ascii="Times New Roman" w:eastAsia="Times New Roman" w:hAnsi="Times New Roman"/>
          <w:sz w:val="28"/>
          <w:szCs w:val="28"/>
          <w:lang w:eastAsia="uk-UA"/>
        </w:rPr>
      </w:pPr>
      <w:bookmarkStart w:id="95" w:name="_Ref431876964"/>
      <w:r w:rsidRPr="004538D3">
        <w:rPr>
          <w:rFonts w:ascii="Times New Roman" w:eastAsia="Times New Roman" w:hAnsi="Times New Roman"/>
          <w:sz w:val="28"/>
          <w:szCs w:val="28"/>
          <w:lang w:eastAsia="ru-RU"/>
        </w:rPr>
        <w:t xml:space="preserve">Головкін О. В. Групова злочинність: специфіка виникнення і розвитку, механізми попередження : </w:t>
      </w:r>
      <w:r w:rsidRPr="004538D3">
        <w:rPr>
          <w:rFonts w:ascii="Times New Roman" w:eastAsia="Times New Roman" w:hAnsi="Times New Roman"/>
          <w:sz w:val="28"/>
          <w:szCs w:val="28"/>
          <w:lang w:eastAsia="ru-RU"/>
        </w:rPr>
        <w:sym w:font="Symbol" w:char="F05B"/>
      </w:r>
      <w:r w:rsidRPr="004538D3">
        <w:rPr>
          <w:rFonts w:ascii="Times New Roman" w:eastAsia="Times New Roman" w:hAnsi="Times New Roman"/>
          <w:sz w:val="28"/>
          <w:szCs w:val="28"/>
          <w:lang w:eastAsia="ru-RU"/>
        </w:rPr>
        <w:t>монографія</w:t>
      </w:r>
      <w:r w:rsidRPr="004538D3">
        <w:rPr>
          <w:rFonts w:ascii="Times New Roman" w:eastAsia="Times New Roman" w:hAnsi="Times New Roman"/>
          <w:sz w:val="28"/>
          <w:szCs w:val="28"/>
          <w:lang w:eastAsia="ru-RU"/>
        </w:rPr>
        <w:sym w:font="Symbol" w:char="F05D"/>
      </w:r>
      <w:r w:rsidRPr="004538D3">
        <w:rPr>
          <w:rFonts w:ascii="Times New Roman" w:eastAsia="Times New Roman" w:hAnsi="Times New Roman"/>
          <w:sz w:val="28"/>
          <w:szCs w:val="28"/>
          <w:lang w:eastAsia="ru-RU"/>
        </w:rPr>
        <w:t xml:space="preserve"> / Головкін Олександр Васильович. – Київ : Ін-т законодавчих передбачень і правової експертизи, 2007. – 204 с.</w:t>
      </w:r>
      <w:bookmarkEnd w:id="95"/>
    </w:p>
    <w:p w:rsidR="00335B55" w:rsidRPr="004538D3" w:rsidRDefault="00335B55" w:rsidP="002031EF">
      <w:pPr>
        <w:widowControl w:val="0"/>
        <w:numPr>
          <w:ilvl w:val="0"/>
          <w:numId w:val="10"/>
        </w:numPr>
        <w:tabs>
          <w:tab w:val="left" w:pos="720"/>
          <w:tab w:val="left" w:pos="993"/>
          <w:tab w:val="left" w:pos="1134"/>
          <w:tab w:val="left" w:pos="10206"/>
        </w:tabs>
        <w:autoSpaceDE w:val="0"/>
        <w:autoSpaceDN w:val="0"/>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Головко І. А. Суб’єкт злочину, передбаченого ст. 299 КК України / Головко І. А. // </w:t>
      </w:r>
      <w:r w:rsidRPr="004538D3">
        <w:rPr>
          <w:rFonts w:ascii="Times New Roman" w:eastAsia="Times New Roman" w:hAnsi="Times New Roman"/>
          <w:bCs/>
          <w:sz w:val="28"/>
          <w:szCs w:val="28"/>
          <w:lang w:eastAsia="uk-UA"/>
        </w:rPr>
        <w:t>Розвиток України в XXI столітті: економічні, соціальні, екологічні, гуманітарні та правові проблеми : зб. тез доп. II міжнарод. наук.-практ. інтернет-конф. – [секція 5-8]. – Тернопіль : ПП Созанський А. М., 2008. – С. 48–50.</w:t>
      </w:r>
    </w:p>
    <w:p w:rsidR="00335B55" w:rsidRPr="004538D3" w:rsidRDefault="00335B55" w:rsidP="002031EF">
      <w:pPr>
        <w:numPr>
          <w:ilvl w:val="0"/>
          <w:numId w:val="10"/>
        </w:numPr>
        <w:tabs>
          <w:tab w:val="left" w:pos="993"/>
        </w:tabs>
        <w:spacing w:after="0" w:line="360" w:lineRule="auto"/>
        <w:ind w:left="0" w:firstLine="567"/>
        <w:jc w:val="both"/>
        <w:rPr>
          <w:rFonts w:ascii="Times New Roman" w:hAnsi="Times New Roman"/>
          <w:sz w:val="28"/>
          <w:szCs w:val="28"/>
        </w:rPr>
      </w:pPr>
      <w:bookmarkStart w:id="96" w:name="_Ref432182467"/>
      <w:r w:rsidRPr="004538D3">
        <w:rPr>
          <w:rFonts w:ascii="Times New Roman" w:hAnsi="Times New Roman"/>
          <w:sz w:val="28"/>
          <w:szCs w:val="28"/>
        </w:rPr>
        <w:t>Голубева Н.В. Некоторые социально-психологические факторы работы руководителя / Голубева Н.В. //</w:t>
      </w:r>
      <w:r w:rsidR="00D70507">
        <w:rPr>
          <w:rFonts w:ascii="Times New Roman" w:hAnsi="Times New Roman"/>
          <w:sz w:val="28"/>
          <w:szCs w:val="28"/>
        </w:rPr>
        <w:t xml:space="preserve"> </w:t>
      </w:r>
      <w:r w:rsidRPr="004538D3">
        <w:rPr>
          <w:rFonts w:ascii="Times New Roman" w:hAnsi="Times New Roman"/>
          <w:sz w:val="28"/>
          <w:szCs w:val="28"/>
        </w:rPr>
        <w:t>Руководство и лидерство (опыт социально-психологического исследования) :сб науч. тр. / под ред. Б. Д. Парыгина – Ленинград : ЛГПИ, 1973. – С. 37-44.</w:t>
      </w:r>
      <w:bookmarkEnd w:id="96"/>
    </w:p>
    <w:p w:rsidR="00335B55" w:rsidRPr="004538D3" w:rsidRDefault="00AE169E"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AE169E">
        <w:rPr>
          <w:rFonts w:ascii="Times New Roman" w:eastAsia="Times New Roman" w:hAnsi="Times New Roman"/>
          <w:sz w:val="28"/>
          <w:szCs w:val="28"/>
          <w:lang w:eastAsia="uk-UA"/>
        </w:rPr>
        <w:lastRenderedPageBreak/>
        <w:t>Государственные преступления учеб. пособие по совет. уголов. праву / В. А. Владимиров [и др.] ; под ред.: М. И. Якубовича и В. А. Владимирова. − М.: Высшая школа, 1961. – 227 с</w:t>
      </w:r>
      <w:r w:rsidR="00335B55" w:rsidRPr="004538D3">
        <w:rPr>
          <w:rFonts w:ascii="Times New Roman" w:eastAsia="Times New Roman" w:hAnsi="Times New Roman"/>
          <w:sz w:val="28"/>
          <w:szCs w:val="28"/>
          <w:lang w:eastAsia="uk-UA"/>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7" w:name="_Ref419702517"/>
      <w:r w:rsidRPr="004538D3">
        <w:rPr>
          <w:rFonts w:ascii="Times New Roman" w:eastAsia="Times New Roman" w:hAnsi="Times New Roman"/>
          <w:sz w:val="28"/>
          <w:szCs w:val="28"/>
          <w:lang w:eastAsia="uk-UA"/>
        </w:rPr>
        <w:t>Грабовський С. Нариси з історії українського державотворення / С. Грабовський, С. Ставрояні, А. Шкляр. – Київ : Генеза, 1995. – 608 с.</w:t>
      </w:r>
      <w:bookmarkEnd w:id="9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Гришаев П. И. Преступления против общественной безопасности порядка / П. И. Гришаев. – </w:t>
      </w:r>
      <w:r w:rsidRPr="004538D3">
        <w:rPr>
          <w:rFonts w:ascii="Times New Roman" w:hAnsi="Times New Roman"/>
          <w:sz w:val="28"/>
          <w:szCs w:val="28"/>
          <w:shd w:val="clear" w:color="auto" w:fill="FFFFFF"/>
        </w:rPr>
        <w:t>М-во высш. образования СССР. Всесоюз. ю</w:t>
      </w:r>
      <w:r w:rsidR="00D70507">
        <w:rPr>
          <w:rFonts w:ascii="Times New Roman" w:hAnsi="Times New Roman"/>
          <w:sz w:val="28"/>
          <w:szCs w:val="28"/>
          <w:shd w:val="clear" w:color="auto" w:fill="FFFFFF"/>
        </w:rPr>
        <w:t>рид. заоч. ин-т. - М. : [б. и.]</w:t>
      </w:r>
      <w:r w:rsidRPr="004538D3">
        <w:rPr>
          <w:rFonts w:ascii="Times New Roman" w:eastAsia="Times New Roman" w:hAnsi="Times New Roman"/>
          <w:sz w:val="28"/>
          <w:szCs w:val="28"/>
          <w:lang w:eastAsia="uk-UA"/>
        </w:rPr>
        <w:t>. – 40</w:t>
      </w:r>
      <w:r w:rsidR="00D70507">
        <w:rPr>
          <w:rFonts w:ascii="Times New Roman" w:eastAsia="Times New Roman" w:hAnsi="Times New Roman"/>
          <w:sz w:val="28"/>
          <w:szCs w:val="28"/>
          <w:lang w:eastAsia="uk-UA"/>
        </w:rPr>
        <w:t> </w:t>
      </w:r>
      <w:r w:rsidRPr="004538D3">
        <w:rPr>
          <w:rFonts w:ascii="Times New Roman" w:eastAsia="Times New Roman" w:hAnsi="Times New Roman"/>
          <w:sz w:val="28"/>
          <w:szCs w:val="28"/>
          <w:lang w:eastAsia="uk-UA"/>
        </w:rPr>
        <w:t>с.</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8" w:name="_Ref419701307"/>
      <w:r w:rsidRPr="004538D3">
        <w:rPr>
          <w:rFonts w:ascii="Times New Roman" w:eastAsia="Times New Roman" w:hAnsi="Times New Roman"/>
          <w:sz w:val="28"/>
          <w:szCs w:val="28"/>
          <w:lang w:eastAsia="uk-UA"/>
        </w:rPr>
        <w:t xml:space="preserve">Грищук В. К. Проблеми застосування та перспективи удосконалення КК України / В. К. Грищук, М. М. Сенько // Наук. вісн. Львів. держ. ун-ту внутр. справ. </w:t>
      </w:r>
      <w:r w:rsidR="00D70507" w:rsidRPr="00D70507">
        <w:rPr>
          <w:rFonts w:ascii="Times New Roman" w:eastAsia="Times New Roman" w:hAnsi="Times New Roman"/>
          <w:sz w:val="28"/>
          <w:szCs w:val="28"/>
          <w:lang w:eastAsia="uk-UA"/>
        </w:rPr>
        <w:t>−</w:t>
      </w:r>
      <w:r w:rsidR="00D70507">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Серія юридична. – 2006. – Вип. 2. – С. 288–301.</w:t>
      </w:r>
      <w:bookmarkEnd w:id="9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99" w:name="_Ref419707838"/>
      <w:r w:rsidRPr="004538D3">
        <w:rPr>
          <w:rFonts w:ascii="Times New Roman" w:eastAsia="Times New Roman" w:hAnsi="Times New Roman"/>
          <w:sz w:val="28"/>
          <w:szCs w:val="28"/>
          <w:lang w:eastAsia="uk-UA"/>
        </w:rPr>
        <w:t>Гулько А. Уголовно-правовая охрана общественного порядка в зарубежных странах / А. Гулько // Мировой судья. – 2007. – № 10. – С. 10–17.</w:t>
      </w:r>
      <w:bookmarkEnd w:id="9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00" w:name="_Ref432187622"/>
      <w:r w:rsidRPr="004538D3">
        <w:rPr>
          <w:rFonts w:ascii="Times New Roman" w:eastAsia="Times New Roman" w:hAnsi="Times New Roman"/>
          <w:sz w:val="28"/>
          <w:szCs w:val="28"/>
          <w:lang w:eastAsia="uk-UA"/>
        </w:rPr>
        <w:t>Гуров А. И. Криминологическая характеристика профессиональной преступности / Гуров А. И. // Криминология. – Москва : Надежда-1, 1994. –</w:t>
      </w:r>
      <w:r w:rsidRPr="004538D3">
        <w:rPr>
          <w:rFonts w:ascii="Times New Roman" w:eastAsia="Times New Roman" w:hAnsi="Times New Roman"/>
          <w:sz w:val="28"/>
          <w:szCs w:val="28"/>
          <w:lang w:val="ru-RU" w:eastAsia="uk-UA"/>
        </w:rPr>
        <w:t xml:space="preserve"> </w:t>
      </w:r>
      <w:bookmarkEnd w:id="100"/>
      <w:r w:rsidR="003C56EB" w:rsidRPr="004538D3">
        <w:rPr>
          <w:rFonts w:ascii="Times New Roman" w:hAnsi="Times New Roman"/>
          <w:sz w:val="28"/>
          <w:szCs w:val="28"/>
        </w:rPr>
        <w:t xml:space="preserve"> С. 329. – 415 Режим доступу : http://www.lawlibrary.ru/izdanie13636.htm</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Гусак Т. П. Об’єктивні ознаки складу злочину масових заворушень: порівняльно-правовий аналіз / Т. П. Гусак // </w:t>
      </w:r>
      <w:hyperlink r:id="rId41" w:tooltip="Періодичне видання" w:history="1">
        <w:r w:rsidRPr="004538D3">
          <w:rPr>
            <w:rFonts w:ascii="Times New Roman" w:eastAsia="Times New Roman" w:hAnsi="Times New Roman"/>
            <w:sz w:val="28"/>
            <w:szCs w:val="28"/>
            <w:lang w:eastAsia="uk-UA"/>
          </w:rPr>
          <w:t>Часопис Київ. ун-ту права</w:t>
        </w:r>
      </w:hyperlink>
      <w:r w:rsidRPr="004538D3">
        <w:rPr>
          <w:rFonts w:ascii="Times New Roman" w:eastAsia="Times New Roman" w:hAnsi="Times New Roman"/>
          <w:sz w:val="28"/>
          <w:szCs w:val="28"/>
          <w:lang w:eastAsia="uk-UA"/>
        </w:rPr>
        <w:t xml:space="preserve">. – 2012. – № 1. – С. 381–385. </w:t>
      </w:r>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hAnsi="Times New Roman"/>
          <w:sz w:val="28"/>
          <w:szCs w:val="28"/>
        </w:rPr>
        <w:t>Гусак Т. П. Соціально-політичні причини та умови масових заворушень у сучасній Україні / Т. П. Гусак // </w:t>
      </w:r>
      <w:hyperlink r:id="rId42" w:tooltip="Періодичне видання" w:history="1">
        <w:r w:rsidRPr="004538D3">
          <w:rPr>
            <w:rStyle w:val="a6"/>
            <w:rFonts w:ascii="Times New Roman" w:hAnsi="Times New Roman"/>
            <w:color w:val="auto"/>
            <w:sz w:val="28"/>
            <w:szCs w:val="28"/>
            <w:u w:val="none"/>
          </w:rPr>
          <w:t>Часопис Київського університету права</w:t>
        </w:r>
      </w:hyperlink>
      <w:r w:rsidRPr="004538D3">
        <w:rPr>
          <w:rFonts w:ascii="Times New Roman" w:hAnsi="Times New Roman"/>
          <w:sz w:val="28"/>
          <w:szCs w:val="28"/>
        </w:rPr>
        <w:t>. − 2014. − № 2. − С. 310−315.</w:t>
      </w:r>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101" w:name="_Ref431881258"/>
      <w:r w:rsidRPr="004538D3">
        <w:rPr>
          <w:rFonts w:ascii="Times New Roman" w:hAnsi="Times New Roman"/>
          <w:sz w:val="28"/>
          <w:szCs w:val="28"/>
          <w:lang w:eastAsia="uk-UA"/>
        </w:rPr>
        <w:t>Гуцула В. Атаман против погромов / В. Гуцула // Фокус. – 2009. – № 23. – С. 62–63.</w:t>
      </w:r>
      <w:bookmarkEnd w:id="10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02" w:name="_Ref419881850"/>
      <w:r w:rsidRPr="004538D3">
        <w:rPr>
          <w:rFonts w:ascii="Times New Roman" w:eastAsia="Times New Roman" w:hAnsi="Times New Roman"/>
          <w:sz w:val="28"/>
          <w:szCs w:val="28"/>
          <w:lang w:eastAsia="uk-UA"/>
        </w:rPr>
        <w:t>Даль В. Толковый словарь живого великого руського языка : в 4 т. Т. 3 / Владимир Даль. – Москва : Рус. яз. 1998. – 555 c.</w:t>
      </w:r>
      <w:bookmarkEnd w:id="102"/>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Даньшин И. Н. Уголовно-правовая охрана общественного порядка / И. Н. Даньшин. – Москва : Юрид. лит., 1973. – 200 с. </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03" w:name="_Ref419707749"/>
      <w:r w:rsidRPr="004538D3">
        <w:rPr>
          <w:rFonts w:ascii="Times New Roman" w:eastAsia="Times New Roman" w:hAnsi="Times New Roman"/>
          <w:sz w:val="28"/>
          <w:szCs w:val="28"/>
          <w:lang w:eastAsia="uk-UA"/>
        </w:rPr>
        <w:t xml:space="preserve">Декларація прав людини і громадянина 1789 р.[Електронний ресурс] / Історія держави та права зарубіжних країн та правові системи країн світу. – </w:t>
      </w:r>
      <w:r w:rsidRPr="004538D3">
        <w:rPr>
          <w:rFonts w:ascii="Times New Roman" w:eastAsia="Times New Roman" w:hAnsi="Times New Roman"/>
          <w:sz w:val="28"/>
          <w:szCs w:val="28"/>
          <w:lang w:eastAsia="uk-UA"/>
        </w:rPr>
        <w:lastRenderedPageBreak/>
        <w:t>Режим доступу: http://zen.in.ua/novij-chas/francіya/deklaracіya-prav-lyudini-j-gromadyanina-1789-r</w:t>
      </w:r>
      <w:bookmarkEnd w:id="103"/>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Демидов Ю. А. Соціальна цінність і оцінка в кримінальному праві / Ю. А. Демидов. – Москва : </w:t>
      </w:r>
      <w:r w:rsidRPr="004538D3">
        <w:rPr>
          <w:rFonts w:ascii="Times New Roman" w:hAnsi="Times New Roman"/>
          <w:sz w:val="28"/>
          <w:szCs w:val="28"/>
          <w:shd w:val="clear" w:color="auto" w:fill="FFFFFF"/>
        </w:rPr>
        <w:t xml:space="preserve"> Юридична література.</w:t>
      </w:r>
      <w:r w:rsidRPr="004538D3">
        <w:rPr>
          <w:rStyle w:val="apple-converted-space"/>
          <w:rFonts w:ascii="Times New Roman" w:hAnsi="Times New Roman"/>
          <w:sz w:val="28"/>
          <w:szCs w:val="28"/>
          <w:shd w:val="clear" w:color="auto" w:fill="FFFFFF"/>
        </w:rPr>
        <w:t> </w:t>
      </w:r>
      <w:r w:rsidRPr="004538D3">
        <w:rPr>
          <w:rFonts w:ascii="Times New Roman" w:eastAsia="Times New Roman" w:hAnsi="Times New Roman"/>
          <w:sz w:val="28"/>
          <w:szCs w:val="28"/>
          <w:lang w:eastAsia="uk-UA"/>
        </w:rPr>
        <w:t xml:space="preserve">[б. в.], 1975. – </w:t>
      </w:r>
      <w:r w:rsidRPr="004538D3">
        <w:rPr>
          <w:rFonts w:ascii="Times New Roman" w:hAnsi="Times New Roman"/>
          <w:sz w:val="28"/>
          <w:szCs w:val="28"/>
          <w:shd w:val="clear" w:color="auto" w:fill="FFFFFF"/>
        </w:rPr>
        <w:t>398 с.</w:t>
      </w:r>
    </w:p>
    <w:p w:rsidR="00335B55" w:rsidRPr="004538D3" w:rsidRDefault="00335B55" w:rsidP="002031EF">
      <w:pPr>
        <w:numPr>
          <w:ilvl w:val="0"/>
          <w:numId w:val="10"/>
        </w:numPr>
        <w:tabs>
          <w:tab w:val="left" w:pos="284"/>
          <w:tab w:val="left" w:pos="993"/>
          <w:tab w:val="left" w:pos="1134"/>
        </w:tabs>
        <w:spacing w:after="0" w:line="360" w:lineRule="auto"/>
        <w:ind w:left="0" w:firstLine="567"/>
        <w:jc w:val="both"/>
        <w:rPr>
          <w:rFonts w:ascii="Times New Roman" w:hAnsi="Times New Roman"/>
          <w:sz w:val="28"/>
          <w:szCs w:val="28"/>
          <w:lang w:eastAsia="uk-UA"/>
        </w:rPr>
      </w:pPr>
      <w:bookmarkStart w:id="104" w:name="_Ref431881277"/>
      <w:r w:rsidRPr="004538D3">
        <w:rPr>
          <w:rFonts w:ascii="Times New Roman" w:hAnsi="Times New Roman"/>
          <w:sz w:val="28"/>
          <w:szCs w:val="28"/>
          <w:lang w:eastAsia="uk-UA"/>
        </w:rPr>
        <w:t xml:space="preserve">Демидов Ю. Громадянські заворушення : сучасність і історія питання / Ю. Демидов // Відомості Верховної Ради України. </w:t>
      </w:r>
      <w:r w:rsidRPr="004538D3">
        <w:rPr>
          <w:rFonts w:ascii="Times New Roman" w:hAnsi="Times New Roman"/>
          <w:sz w:val="28"/>
          <w:szCs w:val="28"/>
          <w:shd w:val="clear" w:color="auto" w:fill="FFFFFF"/>
          <w:lang w:eastAsia="uk-UA"/>
        </w:rPr>
        <w:t xml:space="preserve">– </w:t>
      </w:r>
      <w:r w:rsidRPr="004538D3">
        <w:rPr>
          <w:rFonts w:ascii="Times New Roman" w:hAnsi="Times New Roman"/>
          <w:sz w:val="28"/>
          <w:szCs w:val="28"/>
          <w:lang w:eastAsia="uk-UA"/>
        </w:rPr>
        <w:t xml:space="preserve">2008. </w:t>
      </w:r>
      <w:r w:rsidRPr="004538D3">
        <w:rPr>
          <w:rFonts w:ascii="Times New Roman" w:hAnsi="Times New Roman"/>
          <w:sz w:val="28"/>
          <w:szCs w:val="28"/>
          <w:shd w:val="clear" w:color="auto" w:fill="FFFFFF"/>
          <w:lang w:eastAsia="uk-UA"/>
        </w:rPr>
        <w:t xml:space="preserve">– </w:t>
      </w:r>
      <w:r w:rsidRPr="004538D3">
        <w:rPr>
          <w:rFonts w:ascii="Times New Roman" w:hAnsi="Times New Roman"/>
          <w:sz w:val="28"/>
          <w:szCs w:val="28"/>
          <w:lang w:eastAsia="uk-UA"/>
        </w:rPr>
        <w:t xml:space="preserve">№ 12. </w:t>
      </w:r>
      <w:r w:rsidRPr="004538D3">
        <w:rPr>
          <w:rFonts w:ascii="Times New Roman" w:hAnsi="Times New Roman"/>
          <w:sz w:val="28"/>
          <w:szCs w:val="28"/>
          <w:shd w:val="clear" w:color="auto" w:fill="FFFFFF"/>
          <w:lang w:eastAsia="uk-UA"/>
        </w:rPr>
        <w:t xml:space="preserve">– </w:t>
      </w:r>
      <w:r w:rsidRPr="004538D3">
        <w:rPr>
          <w:rFonts w:ascii="Times New Roman" w:hAnsi="Times New Roman"/>
          <w:sz w:val="28"/>
          <w:szCs w:val="28"/>
          <w:lang w:eastAsia="uk-UA"/>
        </w:rPr>
        <w:t>С. 41</w:t>
      </w:r>
      <w:r w:rsidRPr="004538D3">
        <w:rPr>
          <w:rFonts w:ascii="Times New Roman" w:hAnsi="Times New Roman"/>
          <w:sz w:val="28"/>
          <w:szCs w:val="28"/>
          <w:shd w:val="clear" w:color="auto" w:fill="FFFFFF"/>
          <w:lang w:eastAsia="uk-UA"/>
        </w:rPr>
        <w:t>–</w:t>
      </w:r>
      <w:r w:rsidRPr="004538D3">
        <w:rPr>
          <w:rFonts w:ascii="Times New Roman" w:hAnsi="Times New Roman"/>
          <w:sz w:val="28"/>
          <w:szCs w:val="28"/>
          <w:lang w:eastAsia="uk-UA"/>
        </w:rPr>
        <w:t>42.</w:t>
      </w:r>
      <w:bookmarkEnd w:id="104"/>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05" w:name="_Ref419881546"/>
      <w:r w:rsidRPr="004538D3">
        <w:rPr>
          <w:rFonts w:ascii="Times New Roman" w:eastAsia="Times New Roman" w:hAnsi="Times New Roman"/>
          <w:sz w:val="28"/>
          <w:szCs w:val="28"/>
          <w:lang w:eastAsia="uk-UA"/>
        </w:rPr>
        <w:t>Демидов Ю. Н. Массовые безпорядки: уголовно-правовой и криминологический аспекты : учеб. пособие / Ю. Н. Демидов. – Москва : Изд-во Акад. МВД России  1994. – 84 с.</w:t>
      </w:r>
      <w:bookmarkEnd w:id="105"/>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Денисов С. Ф. Історія розвитку законодавства щодо відповідальності за злочини проти громадської моралі (Х–ХVІІІ сторіччя) / С.Ф. Денисов // Вісник Запоріз. юрид. ін.-ту. – 1998. – № 1. – С. 30–38.</w:t>
      </w:r>
    </w:p>
    <w:p w:rsidR="00335B55" w:rsidRPr="004538D3" w:rsidRDefault="00335B55" w:rsidP="002031EF">
      <w:pPr>
        <w:numPr>
          <w:ilvl w:val="0"/>
          <w:numId w:val="10"/>
        </w:numPr>
        <w:tabs>
          <w:tab w:val="left" w:pos="993"/>
        </w:tabs>
        <w:spacing w:after="0" w:line="360" w:lineRule="auto"/>
        <w:ind w:left="0" w:firstLine="567"/>
        <w:jc w:val="both"/>
        <w:rPr>
          <w:rFonts w:ascii="Times New Roman" w:hAnsi="Times New Roman"/>
          <w:sz w:val="28"/>
          <w:szCs w:val="28"/>
        </w:rPr>
      </w:pPr>
      <w:bookmarkStart w:id="106" w:name="_Ref432182668"/>
      <w:r w:rsidRPr="004538D3">
        <w:rPr>
          <w:rFonts w:ascii="Times New Roman" w:hAnsi="Times New Roman"/>
          <w:sz w:val="28"/>
          <w:szCs w:val="28"/>
        </w:rPr>
        <w:t>Джекебаев У.С. О социально-психологических аспектах преступного поведения: на материалах криминологического изучения хищений социалистического имущества / Джекебаев У.С. ; о</w:t>
      </w:r>
      <w:r w:rsidRPr="004538D3">
        <w:rPr>
          <w:rFonts w:ascii="Times New Roman" w:eastAsia="Times New Roman" w:hAnsi="Times New Roman"/>
          <w:bCs/>
          <w:sz w:val="28"/>
          <w:szCs w:val="28"/>
          <w:shd w:val="clear" w:color="auto" w:fill="FFFFFF"/>
          <w:lang w:eastAsia="ru-RU"/>
        </w:rPr>
        <w:t>тв. ред. Каиржанов Е.</w:t>
      </w:r>
      <w:r w:rsidRPr="004538D3">
        <w:rPr>
          <w:rFonts w:ascii="Times New Roman" w:hAnsi="Times New Roman"/>
          <w:sz w:val="28"/>
          <w:szCs w:val="28"/>
        </w:rPr>
        <w:t>− Алма-Ата: «Наука» Казахской ССР, 1971. – 303</w:t>
      </w:r>
      <w:r w:rsidR="00D70507">
        <w:rPr>
          <w:rFonts w:ascii="Times New Roman" w:hAnsi="Times New Roman"/>
          <w:sz w:val="28"/>
          <w:szCs w:val="28"/>
        </w:rPr>
        <w:t> </w:t>
      </w:r>
      <w:r w:rsidRPr="004538D3">
        <w:rPr>
          <w:rFonts w:ascii="Times New Roman" w:hAnsi="Times New Roman"/>
          <w:sz w:val="28"/>
          <w:szCs w:val="28"/>
        </w:rPr>
        <w:t>с.</w:t>
      </w:r>
      <w:bookmarkEnd w:id="106"/>
    </w:p>
    <w:p w:rsidR="00335B55" w:rsidRPr="004538D3" w:rsidRDefault="00335B55" w:rsidP="002031EF">
      <w:pPr>
        <w:pStyle w:val="a8"/>
        <w:numPr>
          <w:ilvl w:val="0"/>
          <w:numId w:val="10"/>
        </w:numPr>
        <w:tabs>
          <w:tab w:val="left" w:pos="993"/>
        </w:tabs>
        <w:spacing w:line="360" w:lineRule="auto"/>
        <w:ind w:left="0" w:firstLine="567"/>
        <w:jc w:val="both"/>
        <w:rPr>
          <w:sz w:val="28"/>
          <w:szCs w:val="28"/>
        </w:rPr>
      </w:pPr>
      <w:bookmarkStart w:id="107" w:name="_Ref432182701"/>
      <w:r w:rsidRPr="004538D3">
        <w:rPr>
          <w:sz w:val="28"/>
          <w:szCs w:val="28"/>
        </w:rPr>
        <w:t>Джекебаев У.С. Соучастие в преступлении: (Криминологические и уголовно-правовыепроблемы) / Джекебаев У.С., Вайсберг Л.М., Судакова Р.Н. – Алма-Ата: Наука, 1981. – 147 с.</w:t>
      </w:r>
      <w:bookmarkEnd w:id="10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08" w:name="_Ref432186261"/>
      <w:r w:rsidRPr="004538D3">
        <w:rPr>
          <w:rFonts w:ascii="Times New Roman" w:eastAsia="Times New Roman" w:hAnsi="Times New Roman"/>
          <w:sz w:val="28"/>
          <w:szCs w:val="28"/>
          <w:lang w:eastAsia="uk-UA"/>
        </w:rPr>
        <w:t>Джужа О.М. Запобігання поширенню СНІДу правовими засобами (правовий, кримінологічний та кримінально-виконавчий аспект) / О.М. Джужа. – Київ : НАВСУ, 1994. – 192 с.</w:t>
      </w:r>
      <w:bookmarkEnd w:id="10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Дзундза В. В. Кримінальна  відповідальність за  втягнення  неповнолітніх у злочинну або іншу антигромадську діяльність : автореф. дис. … канд. юрид. наук : 12.00.08 </w:t>
      </w:r>
      <w:r w:rsidRPr="004538D3">
        <w:rPr>
          <w:rFonts w:ascii="Times New Roman" w:eastAsia="Times New Roman" w:hAnsi="Times New Roman"/>
          <w:sz w:val="28"/>
          <w:szCs w:val="28"/>
          <w:shd w:val="clear" w:color="auto" w:fill="FFFFFF"/>
          <w:lang w:eastAsia="uk-UA"/>
        </w:rPr>
        <w:t xml:space="preserve">“Кримінальне право і кримінологія ; кримінально-виконавче право” </w:t>
      </w:r>
      <w:r w:rsidRPr="004538D3">
        <w:rPr>
          <w:rFonts w:ascii="Times New Roman" w:eastAsia="Times New Roman" w:hAnsi="Times New Roman"/>
          <w:sz w:val="28"/>
          <w:szCs w:val="28"/>
          <w:lang w:eastAsia="uk-UA"/>
        </w:rPr>
        <w:t>/ Володимир Васильович Дзундза ; Нац. юрид. акад. України ім. Я. Мудрого. – Харків : [б. в.], 2005. – 15 с.</w:t>
      </w:r>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109" w:name="_Ref431883994"/>
      <w:r w:rsidRPr="004538D3">
        <w:rPr>
          <w:rFonts w:ascii="Times New Roman" w:hAnsi="Times New Roman"/>
          <w:sz w:val="28"/>
          <w:szCs w:val="28"/>
          <w:lang w:eastAsia="uk-UA"/>
        </w:rPr>
        <w:t>Дзюба В. Т. Уголовно-правовая защита личности и деятельности работников милиции и народных дружинников : учеб пособ. / Дзюба В. Т. – Київ : НИиРИО КВШ МВД СССР им. Ф. Э. Дзержинского, 1989. – 92 с.</w:t>
      </w:r>
      <w:bookmarkEnd w:id="10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0" w:name="_Ref431876647"/>
      <w:r w:rsidRPr="004538D3">
        <w:rPr>
          <w:rFonts w:ascii="Times New Roman" w:eastAsia="Times New Roman" w:hAnsi="Times New Roman"/>
          <w:sz w:val="28"/>
          <w:szCs w:val="28"/>
          <w:lang w:eastAsia="ru-RU"/>
        </w:rPr>
        <w:lastRenderedPageBreak/>
        <w:t>Дітріх О.І. Насильство у складах корисливих посягань на власність за кримінальним правом України : дис. … канд. юрид. наук : 12.00.08 / Дітріх Олена Ігорівна. – Київ, 2009. – 207 с.</w:t>
      </w:r>
      <w:bookmarkEnd w:id="110"/>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1" w:name="_Ref432203731"/>
      <w:r w:rsidRPr="004538D3">
        <w:rPr>
          <w:rFonts w:ascii="Times New Roman" w:eastAsia="Times New Roman" w:hAnsi="Times New Roman"/>
          <w:sz w:val="28"/>
          <w:szCs w:val="28"/>
          <w:shd w:val="clear" w:color="auto" w:fill="FFFFFF"/>
          <w:lang w:eastAsia="uk-UA"/>
        </w:rPr>
        <w:t xml:space="preserve">Долгова А.И. Криминология: учеб. для вузов / под. общ. ред. д-ра юрид. наук, проф. А.И. Долговой. </w:t>
      </w:r>
      <w:r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shd w:val="clear" w:color="auto" w:fill="FFFFFF"/>
          <w:lang w:eastAsia="uk-UA"/>
        </w:rPr>
        <w:t xml:space="preserve"> Москва : НОРМА-ИНФРА М, 2001. </w:t>
      </w:r>
      <w:r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shd w:val="clear" w:color="auto" w:fill="FFFFFF"/>
          <w:lang w:eastAsia="uk-UA"/>
        </w:rPr>
        <w:t xml:space="preserve"> 784 с.</w:t>
      </w:r>
      <w:bookmarkEnd w:id="111"/>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2" w:name="_Ref431875093"/>
      <w:r w:rsidRPr="004538D3">
        <w:rPr>
          <w:rFonts w:ascii="Times New Roman" w:eastAsia="Times New Roman" w:hAnsi="Times New Roman"/>
          <w:sz w:val="28"/>
          <w:szCs w:val="28"/>
          <w:lang w:eastAsia="ru-RU"/>
        </w:rPr>
        <w:t>Донцов А. И. Психология коллектива (методологические проблемы исследования)</w:t>
      </w:r>
      <w:r w:rsidR="00D70507">
        <w:rPr>
          <w:rFonts w:ascii="Times New Roman" w:eastAsia="Times New Roman" w:hAnsi="Times New Roman"/>
          <w:sz w:val="28"/>
          <w:szCs w:val="28"/>
          <w:lang w:eastAsia="ru-RU"/>
        </w:rPr>
        <w:t xml:space="preserve"> / Донцов А. И. – Москва</w:t>
      </w:r>
      <w:r w:rsidRPr="004538D3">
        <w:rPr>
          <w:rFonts w:ascii="Times New Roman" w:eastAsia="Times New Roman" w:hAnsi="Times New Roman"/>
          <w:sz w:val="28"/>
          <w:szCs w:val="28"/>
          <w:lang w:eastAsia="ru-RU"/>
        </w:rPr>
        <w:t>: Изд-во Москов. ун-та, 1984. – 208 с.</w:t>
      </w:r>
      <w:bookmarkEnd w:id="112"/>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Драгоненко А. О. Співучасть у вчиненні вбивства : дис. ... канд. юрид. наук :12.00.08 / Анна Олександрівна Драгоненко ; Харк. нац. ун-т внутр. справ. – Харків : [б. в.], 2011. – 198 с.</w:t>
      </w:r>
    </w:p>
    <w:p w:rsidR="00335B55" w:rsidRPr="004538D3" w:rsidRDefault="00335B55" w:rsidP="002031EF">
      <w:pPr>
        <w:pStyle w:val="a8"/>
        <w:numPr>
          <w:ilvl w:val="0"/>
          <w:numId w:val="10"/>
        </w:numPr>
        <w:tabs>
          <w:tab w:val="left" w:pos="993"/>
        </w:tabs>
        <w:spacing w:line="360" w:lineRule="auto"/>
        <w:ind w:left="0" w:firstLine="567"/>
        <w:jc w:val="both"/>
        <w:rPr>
          <w:sz w:val="28"/>
          <w:szCs w:val="28"/>
        </w:rPr>
      </w:pPr>
      <w:bookmarkStart w:id="113" w:name="_Ref432182515"/>
      <w:r w:rsidRPr="004538D3">
        <w:rPr>
          <w:sz w:val="28"/>
          <w:szCs w:val="28"/>
        </w:rPr>
        <w:t>Дубинин Н. П. Генетика, поведение, ответственность. О природе антиобщественных поступков и путях их предупреждения/ Дубинин Н. П., Карпец И.И., Кудрявцев В.Н. – Москва : Политиздат, 1982. − 304 с.</w:t>
      </w:r>
      <w:bookmarkEnd w:id="113"/>
    </w:p>
    <w:p w:rsidR="00335B55" w:rsidRPr="004538D3" w:rsidRDefault="00335B55" w:rsidP="002031EF">
      <w:pPr>
        <w:numPr>
          <w:ilvl w:val="0"/>
          <w:numId w:val="10"/>
        </w:numPr>
        <w:tabs>
          <w:tab w:val="left" w:pos="993"/>
          <w:tab w:val="left" w:pos="1134"/>
        </w:tabs>
        <w:spacing w:after="0" w:line="360" w:lineRule="auto"/>
        <w:ind w:left="0" w:firstLine="567"/>
        <w:jc w:val="both"/>
        <w:rPr>
          <w:rFonts w:ascii="Times New Roman" w:hAnsi="Times New Roman"/>
          <w:sz w:val="28"/>
          <w:szCs w:val="28"/>
          <w:lang w:eastAsia="uk-UA"/>
        </w:rPr>
      </w:pPr>
      <w:bookmarkStart w:id="114" w:name="_Ref431885790"/>
      <w:r w:rsidRPr="004538D3">
        <w:rPr>
          <w:rFonts w:ascii="Times New Roman" w:hAnsi="Times New Roman"/>
          <w:sz w:val="28"/>
          <w:szCs w:val="28"/>
          <w:lang w:eastAsia="uk-UA"/>
        </w:rPr>
        <w:t>Дубко Ю. В Щодо визначення сутності поняття масових заворушень в сучасній теорії права / Ю. В. Дубко, О. Я. Черепненко // Форум права. – 2011. – № 3. – С. 237</w:t>
      </w:r>
      <w:r w:rsidRPr="004538D3">
        <w:rPr>
          <w:rFonts w:ascii="Times New Roman" w:hAnsi="Times New Roman"/>
          <w:sz w:val="28"/>
          <w:szCs w:val="28"/>
          <w:lang w:eastAsia="ru-RU"/>
        </w:rPr>
        <w:t>–</w:t>
      </w:r>
      <w:r w:rsidRPr="004538D3">
        <w:rPr>
          <w:rFonts w:ascii="Times New Roman" w:hAnsi="Times New Roman"/>
          <w:sz w:val="28"/>
          <w:szCs w:val="28"/>
          <w:lang w:eastAsia="uk-UA"/>
        </w:rPr>
        <w:t>242</w:t>
      </w:r>
      <w:bookmarkEnd w:id="114"/>
      <w:r w:rsidR="00D70507">
        <w:rPr>
          <w:rFonts w:ascii="Times New Roman" w:hAnsi="Times New Roman"/>
          <w:sz w:val="28"/>
          <w:szCs w:val="28"/>
          <w:lang w:eastAsia="uk-UA"/>
        </w:rPr>
        <w:t>.</w:t>
      </w:r>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5" w:name="_Ref419726216"/>
      <w:r w:rsidRPr="004538D3">
        <w:rPr>
          <w:rFonts w:ascii="Times New Roman" w:eastAsia="Times New Roman" w:hAnsi="Times New Roman"/>
          <w:sz w:val="28"/>
          <w:szCs w:val="28"/>
          <w:lang w:eastAsia="uk-UA"/>
        </w:rPr>
        <w:t>Дудоров О. О. Вибрані праці з кримінального права / Дудоров О. О. ; [Переднє слово д-ра юрид. наук, проф. В. О. Навроцького] ; МВС України ; Луган. держ. ун-т внутр. справ ім. Е. О. Дідоренка. – Луганськ : РВВЛДУВС ім. Е. О. Дідоренка, 2010. – 952 с.</w:t>
      </w:r>
      <w:bookmarkEnd w:id="115"/>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6" w:name="_Ref419720329"/>
      <w:r w:rsidRPr="004538D3">
        <w:rPr>
          <w:rFonts w:ascii="Times New Roman" w:eastAsia="Times New Roman" w:hAnsi="Times New Roman"/>
          <w:sz w:val="28"/>
          <w:szCs w:val="28"/>
          <w:lang w:eastAsia="uk-UA"/>
        </w:rPr>
        <w:t>Дудоров О. О. Кримінальне право: Навчальний посібник / Гуров А. И. ; за заг. ред. М. І. Хавронюка. – Київ : Ваіте, 2014. – 944 с.</w:t>
      </w:r>
      <w:bookmarkEnd w:id="116"/>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7" w:name="_Ref419723668"/>
      <w:r w:rsidRPr="004538D3">
        <w:rPr>
          <w:rFonts w:ascii="Times New Roman" w:eastAsia="Times New Roman" w:hAnsi="Times New Roman"/>
          <w:sz w:val="28"/>
          <w:szCs w:val="28"/>
          <w:lang w:eastAsia="uk-UA"/>
        </w:rPr>
        <w:t>Дьяков С. В. Відповідальність за державні злочини / С. В. Дьяков, О. О. Ігнатьєв, М. П. Карпушин. – Москва : Юрлітіздат, 1988. – 482 с.</w:t>
      </w:r>
      <w:bookmarkEnd w:id="117"/>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18" w:name="_Ref419879742"/>
      <w:r w:rsidRPr="004538D3">
        <w:rPr>
          <w:rFonts w:ascii="Times New Roman" w:eastAsia="Times New Roman" w:hAnsi="Times New Roman"/>
          <w:sz w:val="28"/>
          <w:szCs w:val="28"/>
          <w:lang w:eastAsia="uk-UA"/>
        </w:rPr>
        <w:t>Дьяков С. В. Уголовное право. Часть Особенная / [С. В. Дьяков, Э. Н. Жевлаков, Б. В. Здравомыслов и др.]. – Москва : Юрист, 1993. – 543 с.</w:t>
      </w:r>
      <w:bookmarkEnd w:id="118"/>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u w:val="single"/>
          <w:lang w:eastAsia="uk-UA"/>
        </w:rPr>
      </w:pPr>
      <w:bookmarkStart w:id="119" w:name="_Ref419723409"/>
      <w:r w:rsidRPr="004538D3">
        <w:rPr>
          <w:rFonts w:ascii="Times New Roman" w:eastAsia="Times New Roman" w:hAnsi="Times New Roman"/>
          <w:sz w:val="28"/>
          <w:szCs w:val="28"/>
          <w:lang w:eastAsia="uk-UA"/>
        </w:rPr>
        <w:t xml:space="preserve">Дядюн К. В. Уголовно-правовая охрана репродуктивной сферы в Уложении о наказаниях уголовных и исправительных 1845 (1885) г. и Уголовном Уложении 1903 г. : историко-правовой анализ [Электронный </w:t>
      </w:r>
      <w:r w:rsidRPr="004538D3">
        <w:rPr>
          <w:rFonts w:ascii="Times New Roman" w:eastAsia="Times New Roman" w:hAnsi="Times New Roman"/>
          <w:sz w:val="28"/>
          <w:szCs w:val="28"/>
          <w:lang w:eastAsia="uk-UA"/>
        </w:rPr>
        <w:lastRenderedPageBreak/>
        <w:t xml:space="preserve">ресурс] / К. В. Дядюн ; Владивосток. филиал Рос. таможенной акад. – Режим доступа : </w:t>
      </w:r>
      <w:r w:rsidRPr="004538D3">
        <w:rPr>
          <w:rFonts w:ascii="Times New Roman" w:eastAsia="Times New Roman" w:hAnsi="Times New Roman"/>
          <w:sz w:val="28"/>
          <w:szCs w:val="28"/>
          <w:u w:val="single"/>
          <w:lang w:eastAsia="uk-UA"/>
        </w:rPr>
        <w:t>http://www.rusnauka.com/15_NPN_2013/Pravo/5_138341.doc.htm</w:t>
      </w:r>
      <w:bookmarkEnd w:id="119"/>
    </w:p>
    <w:p w:rsidR="00335B55" w:rsidRPr="004538D3" w:rsidRDefault="00335B55" w:rsidP="002031E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20" w:name="_Ref419892364"/>
      <w:r w:rsidRPr="004538D3">
        <w:rPr>
          <w:rFonts w:ascii="Times New Roman" w:eastAsia="Times New Roman" w:hAnsi="Times New Roman"/>
          <w:sz w:val="28"/>
          <w:szCs w:val="28"/>
          <w:lang w:eastAsia="uk-UA"/>
        </w:rPr>
        <w:t>Екстремальна психологія : підруч. / за заг. ред. О. В. Тімченка. – Київ : ТОВ Август Трейд, 2007. – 502 с.</w:t>
      </w:r>
      <w:bookmarkEnd w:id="120"/>
    </w:p>
    <w:p w:rsidR="00335B55" w:rsidRPr="004538D3" w:rsidRDefault="00F77CF8" w:rsidP="00A14E8F">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F77CF8">
        <w:rPr>
          <w:rFonts w:ascii="Times New Roman" w:eastAsia="Times New Roman" w:hAnsi="Times New Roman"/>
          <w:sz w:val="28"/>
          <w:szCs w:val="28"/>
          <w:lang w:eastAsia="uk-UA"/>
        </w:rPr>
        <w:t>Ермакова Л. Д. Специальный субъект преступления / Л. Д. Ермаков // Уголовное право России. Общая часть : учеб. для юрид. вузов / отв. ред. Б. В. Здравомыслов. – Москва : Юристъ, 1996. – С. 212−220</w:t>
      </w:r>
      <w:r w:rsidR="00335B55" w:rsidRPr="004538D3">
        <w:rPr>
          <w:rFonts w:ascii="Times New Roman" w:eastAsia="Times New Roman" w:hAnsi="Times New Roman"/>
          <w:sz w:val="28"/>
          <w:szCs w:val="28"/>
          <w:lang w:eastAsia="uk-UA"/>
        </w:rPr>
        <w:t>.</w:t>
      </w:r>
    </w:p>
    <w:p w:rsidR="00335B55" w:rsidRPr="004538D3" w:rsidRDefault="00335B55" w:rsidP="00A14E8F">
      <w:pPr>
        <w:pStyle w:val="HTML"/>
        <w:numPr>
          <w:ilvl w:val="0"/>
          <w:numId w:val="10"/>
        </w:numPr>
        <w:shd w:val="clear" w:color="auto" w:fill="FFFFFF"/>
        <w:tabs>
          <w:tab w:val="left" w:pos="993"/>
        </w:tabs>
        <w:spacing w:line="360" w:lineRule="auto"/>
        <w:ind w:left="0" w:firstLine="567"/>
        <w:jc w:val="both"/>
        <w:textAlignment w:val="baseline"/>
        <w:rPr>
          <w:rFonts w:ascii="Times New Roman" w:hAnsi="Times New Roman"/>
          <w:sz w:val="28"/>
          <w:szCs w:val="28"/>
          <w:lang w:eastAsia="uk-UA"/>
        </w:rPr>
      </w:pPr>
      <w:bookmarkStart w:id="121" w:name="_Ref432187534"/>
      <w:r w:rsidRPr="004538D3">
        <w:rPr>
          <w:rFonts w:ascii="Times New Roman" w:hAnsi="Times New Roman"/>
          <w:bCs/>
          <w:sz w:val="28"/>
          <w:szCs w:val="28"/>
          <w:lang w:eastAsia="uk-UA"/>
        </w:rPr>
        <w:t xml:space="preserve">Європейська конвенція про насильство та неналежну поведінку з боку глядачів під час спортивних заходів, і зокрема футбольних матчів (ETS N 120) </w:t>
      </w:r>
      <w:bookmarkStart w:id="122" w:name="o2"/>
      <w:bookmarkEnd w:id="122"/>
      <w:r w:rsidRPr="004538D3">
        <w:rPr>
          <w:rFonts w:ascii="Times New Roman" w:hAnsi="Times New Roman"/>
          <w:bCs/>
          <w:sz w:val="28"/>
          <w:szCs w:val="28"/>
          <w:lang w:eastAsia="uk-UA"/>
        </w:rPr>
        <w:t xml:space="preserve">Страсбург, 19 серпня 1985 року [Електорнний ресурс]. – Режим доступу: </w:t>
      </w:r>
      <w:hyperlink r:id="rId43" w:history="1">
        <w:r w:rsidRPr="004538D3">
          <w:rPr>
            <w:rStyle w:val="a6"/>
            <w:rFonts w:ascii="Times New Roman" w:hAnsi="Times New Roman"/>
            <w:color w:val="auto"/>
            <w:sz w:val="28"/>
            <w:szCs w:val="28"/>
          </w:rPr>
          <w:t>http://zakon4.rada.gov.ua/laws/show/994_003</w:t>
        </w:r>
      </w:hyperlink>
      <w:bookmarkEnd w:id="121"/>
      <w:r w:rsidRPr="004538D3">
        <w:rPr>
          <w:rFonts w:ascii="Times New Roman" w:hAnsi="Times New Roman"/>
          <w:sz w:val="28"/>
          <w:szCs w:val="28"/>
        </w:rPr>
        <w:t xml:space="preserve">- </w:t>
      </w:r>
      <w:r w:rsidRPr="004538D3">
        <w:rPr>
          <w:rFonts w:ascii="Times New Roman" w:hAnsi="Times New Roman"/>
          <w:bCs/>
          <w:sz w:val="28"/>
          <w:szCs w:val="28"/>
          <w:bdr w:val="none" w:sz="0" w:space="0" w:color="auto" w:frame="1"/>
          <w:lang w:val="ru-RU"/>
        </w:rPr>
        <w:t>19 серпня 1985 року</w:t>
      </w:r>
    </w:p>
    <w:p w:rsidR="00335B55" w:rsidRPr="004538D3" w:rsidRDefault="00335B55" w:rsidP="00A14E8F">
      <w:pPr>
        <w:numPr>
          <w:ilvl w:val="0"/>
          <w:numId w:val="10"/>
        </w:numPr>
        <w:tabs>
          <w:tab w:val="left" w:pos="993"/>
          <w:tab w:val="left" w:pos="1134"/>
        </w:tabs>
        <w:spacing w:after="0" w:line="360" w:lineRule="auto"/>
        <w:ind w:left="0" w:firstLine="567"/>
        <w:contextualSpacing/>
        <w:jc w:val="both"/>
        <w:rPr>
          <w:rFonts w:ascii="Times New Roman" w:hAnsi="Times New Roman"/>
          <w:sz w:val="28"/>
          <w:szCs w:val="28"/>
          <w:lang w:eastAsia="uk-UA"/>
        </w:rPr>
      </w:pPr>
      <w:bookmarkStart w:id="123" w:name="_Ref419893480"/>
      <w:r w:rsidRPr="004538D3">
        <w:rPr>
          <w:rFonts w:ascii="Times New Roman" w:eastAsia="Times New Roman" w:hAnsi="Times New Roman"/>
          <w:sz w:val="28"/>
          <w:szCs w:val="28"/>
          <w:lang w:eastAsia="uk-UA"/>
        </w:rPr>
        <w:t>Ємельянов С.М. Принципи, напрямки, форми та методи взаємодії органів внутрішніх справ, державних адміністрацій та органів місцевого самоврядування у проведенні масових заходів і запобіганні масових заворушень / С.М. Ємельянов // Організаційно-правові основи взаємодії ОВС з місцевими державними адміністраціями й органами місцевого самоврядування щодо припинення масових заворушень і групових порушень громадського порядку та запобігання їм : матеріали міжнар.наук.-практ.конф., 27 січня 2006 року. – Донецьк: ДЮІЛДУВС, 2006. – С. 50-55.</w:t>
      </w:r>
      <w:bookmarkEnd w:id="123"/>
    </w:p>
    <w:p w:rsidR="00335B55" w:rsidRPr="004538D3" w:rsidRDefault="00335B55" w:rsidP="00F77CF8">
      <w:pPr>
        <w:numPr>
          <w:ilvl w:val="0"/>
          <w:numId w:val="10"/>
        </w:numPr>
        <w:tabs>
          <w:tab w:val="left" w:pos="993"/>
          <w:tab w:val="left" w:pos="1134"/>
        </w:tabs>
        <w:spacing w:after="0" w:line="360" w:lineRule="auto"/>
        <w:ind w:left="0" w:firstLine="567"/>
        <w:contextualSpacing/>
        <w:jc w:val="both"/>
        <w:rPr>
          <w:rFonts w:ascii="Times New Roman" w:hAnsi="Times New Roman"/>
          <w:sz w:val="28"/>
          <w:szCs w:val="28"/>
          <w:lang w:eastAsia="uk-UA"/>
        </w:rPr>
      </w:pPr>
      <w:r w:rsidRPr="004538D3">
        <w:rPr>
          <w:rFonts w:ascii="Times New Roman" w:hAnsi="Times New Roman"/>
          <w:sz w:val="28"/>
          <w:szCs w:val="28"/>
          <w:lang w:eastAsia="uk-UA"/>
        </w:rPr>
        <w:t xml:space="preserve">Жалинский А. Э. </w:t>
      </w:r>
      <w:r w:rsidRPr="004538D3">
        <w:rPr>
          <w:rFonts w:ascii="Times New Roman" w:hAnsi="Times New Roman"/>
          <w:sz w:val="28"/>
          <w:szCs w:val="28"/>
          <w:shd w:val="clear" w:color="auto" w:fill="FFFFFF"/>
          <w:lang w:eastAsia="uk-UA"/>
        </w:rPr>
        <w:t xml:space="preserve">Уголовноеправов ожидании перемен : теоретико-инструментальный анализ / А. Е. </w:t>
      </w:r>
      <w:r w:rsidRPr="004538D3">
        <w:rPr>
          <w:rFonts w:ascii="Times New Roman" w:hAnsi="Times New Roman"/>
          <w:sz w:val="28"/>
          <w:szCs w:val="28"/>
          <w:lang w:eastAsia="uk-UA"/>
        </w:rPr>
        <w:t>Жалинский</w:t>
      </w:r>
      <w:r w:rsidRPr="004538D3">
        <w:rPr>
          <w:rFonts w:ascii="Times New Roman" w:hAnsi="Times New Roman"/>
          <w:sz w:val="28"/>
          <w:szCs w:val="28"/>
          <w:shd w:val="clear" w:color="auto" w:fill="FFFFFF"/>
          <w:lang w:eastAsia="uk-UA"/>
        </w:rPr>
        <w:t>. – [2-е</w:t>
      </w:r>
      <w:r w:rsidRPr="004538D3">
        <w:rPr>
          <w:rFonts w:ascii="Times New Roman" w:hAnsi="Times New Roman"/>
          <w:sz w:val="28"/>
          <w:szCs w:val="28"/>
          <w:lang w:eastAsia="uk-UA"/>
        </w:rPr>
        <w:t> </w:t>
      </w:r>
      <w:r w:rsidRPr="004538D3">
        <w:rPr>
          <w:rFonts w:ascii="Times New Roman" w:hAnsi="Times New Roman"/>
          <w:sz w:val="28"/>
          <w:szCs w:val="28"/>
          <w:shd w:val="clear" w:color="auto" w:fill="FFFFFF"/>
          <w:lang w:eastAsia="uk-UA"/>
        </w:rPr>
        <w:t>изд., перераб. и доп.</w:t>
      </w:r>
      <w:r w:rsidRPr="004538D3">
        <w:rPr>
          <w:rFonts w:ascii="Times New Roman" w:hAnsi="Times New Roman"/>
          <w:sz w:val="28"/>
          <w:szCs w:val="28"/>
          <w:lang w:eastAsia="uk-UA"/>
        </w:rPr>
        <w:t>].</w:t>
      </w:r>
      <w:r w:rsidRPr="004538D3">
        <w:rPr>
          <w:rFonts w:ascii="Times New Roman" w:hAnsi="Times New Roman"/>
          <w:sz w:val="28"/>
          <w:szCs w:val="28"/>
          <w:shd w:val="clear" w:color="auto" w:fill="FFFFFF"/>
          <w:lang w:eastAsia="uk-UA"/>
        </w:rPr>
        <w:t>– Москва : Проспект, 2009. – 400 с.</w:t>
      </w:r>
    </w:p>
    <w:p w:rsidR="00F77CF8" w:rsidRPr="00F77CF8" w:rsidRDefault="00F77CF8" w:rsidP="00F77CF8">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bCs/>
          <w:sz w:val="28"/>
          <w:szCs w:val="28"/>
          <w:shd w:val="clear" w:color="auto" w:fill="FFFFFF"/>
          <w:lang w:eastAsia="uk-UA"/>
        </w:rPr>
      </w:pPr>
      <w:bookmarkStart w:id="124" w:name="_Ref419880260"/>
      <w:r w:rsidRPr="00F77CF8">
        <w:rPr>
          <w:rFonts w:ascii="Times New Roman" w:eastAsia="Times New Roman" w:hAnsi="Times New Roman"/>
          <w:bCs/>
          <w:sz w:val="28"/>
          <w:szCs w:val="28"/>
          <w:shd w:val="clear" w:color="auto" w:fill="FFFFFF"/>
          <w:lang w:eastAsia="uk-UA"/>
        </w:rPr>
        <w:t xml:space="preserve">Жалинский А. Э. Эффективность профилактики преступлений и криминологическая информация / Жалинский А.Э., Костицкий M. B. – Львов, 1980. – 211 с. </w:t>
      </w:r>
    </w:p>
    <w:p w:rsidR="00335B55" w:rsidRPr="004538D3" w:rsidRDefault="00F77CF8" w:rsidP="00F77CF8">
      <w:pPr>
        <w:numPr>
          <w:ilvl w:val="0"/>
          <w:numId w:val="10"/>
        </w:numPr>
        <w:tabs>
          <w:tab w:val="left" w:pos="993"/>
          <w:tab w:val="left" w:pos="1134"/>
        </w:tabs>
        <w:spacing w:after="0" w:line="360" w:lineRule="auto"/>
        <w:ind w:left="0" w:firstLine="567"/>
        <w:contextualSpacing/>
        <w:jc w:val="both"/>
        <w:rPr>
          <w:rFonts w:ascii="Times New Roman" w:eastAsia="Times New Roman" w:hAnsi="Times New Roman"/>
          <w:sz w:val="28"/>
          <w:szCs w:val="28"/>
          <w:lang w:eastAsia="uk-UA"/>
        </w:rPr>
      </w:pPr>
      <w:r w:rsidRPr="00F77CF8">
        <w:rPr>
          <w:rFonts w:ascii="Times New Roman" w:eastAsia="Times New Roman" w:hAnsi="Times New Roman"/>
          <w:bCs/>
          <w:sz w:val="28"/>
          <w:szCs w:val="28"/>
          <w:shd w:val="clear" w:color="auto" w:fill="FFFFFF"/>
          <w:lang w:eastAsia="uk-UA"/>
        </w:rPr>
        <w:t>Забарин С. Квалификация преступлений, нарушающих национальное и расовое равноправие / С. Забарин // Советская юстиция. −1993. −№ 16. − С. 26-27</w:t>
      </w:r>
      <w:r w:rsidR="00335B55" w:rsidRPr="004538D3">
        <w:rPr>
          <w:rFonts w:ascii="Times New Roman" w:eastAsia="Times New Roman" w:hAnsi="Times New Roman"/>
          <w:sz w:val="28"/>
          <w:szCs w:val="28"/>
          <w:lang w:eastAsia="uk-UA"/>
        </w:rPr>
        <w:t>.</w:t>
      </w:r>
      <w:bookmarkEnd w:id="124"/>
    </w:p>
    <w:p w:rsidR="00335B55" w:rsidRPr="004538D3" w:rsidRDefault="00335B55" w:rsidP="00F77CF8">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Загородников Н. И. Общественный порядок и пути его укрепления / Н. И. Загородников // Советское государство и право. – 1971. – № 10. – С. 3–9.</w:t>
      </w:r>
    </w:p>
    <w:p w:rsidR="00335B55" w:rsidRPr="004538D3" w:rsidRDefault="00D70507"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D70507">
        <w:rPr>
          <w:rFonts w:ascii="Times New Roman" w:eastAsia="Times New Roman" w:hAnsi="Times New Roman"/>
          <w:sz w:val="28"/>
          <w:szCs w:val="28"/>
          <w:lang w:eastAsia="uk-UA"/>
        </w:rPr>
        <w:lastRenderedPageBreak/>
        <w:t>Зайцев Л.М. Ответственность при массовых преступлениях</w:t>
      </w:r>
      <w:r>
        <w:rPr>
          <w:rFonts w:ascii="Times New Roman" w:eastAsia="Times New Roman" w:hAnsi="Times New Roman"/>
          <w:sz w:val="28"/>
          <w:szCs w:val="28"/>
          <w:lang w:eastAsia="uk-UA"/>
        </w:rPr>
        <w:t xml:space="preserve"> / </w:t>
      </w:r>
      <w:r w:rsidRPr="004538D3">
        <w:rPr>
          <w:rFonts w:ascii="Times New Roman" w:eastAsia="Times New Roman" w:hAnsi="Times New Roman"/>
          <w:sz w:val="28"/>
          <w:szCs w:val="28"/>
          <w:lang w:eastAsia="uk-UA"/>
        </w:rPr>
        <w:t>Л. М. Зайцев</w:t>
      </w:r>
      <w:r w:rsidR="00335B55" w:rsidRPr="004538D3">
        <w:rPr>
          <w:rFonts w:ascii="Times New Roman" w:eastAsia="Times New Roman" w:hAnsi="Times New Roman"/>
          <w:sz w:val="28"/>
          <w:szCs w:val="28"/>
          <w:lang w:eastAsia="uk-UA"/>
        </w:rPr>
        <w:t>. – Москва : Статут, 2000. – 468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25" w:name="_Ref432186332"/>
      <w:r w:rsidRPr="004538D3">
        <w:rPr>
          <w:rFonts w:ascii="Times New Roman" w:eastAsia="Times New Roman" w:hAnsi="Times New Roman"/>
          <w:sz w:val="28"/>
          <w:szCs w:val="28"/>
          <w:lang w:eastAsia="uk-UA"/>
        </w:rPr>
        <w:t xml:space="preserve">Закалюк А. П. Наркозлочиність: кримінологічна характеристика та запобігання: наук.-практ. посібник / [А. А. Бова, В. І. Женунтій, А. П. Закалюк та ін.; за заг. ред. А. П. Закалюка]. – Київ : Юрінком Інтер, 2006. – 296 с. </w:t>
      </w:r>
      <w:bookmarkEnd w:id="12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26" w:name="_Ref419708025"/>
      <w:r w:rsidRPr="004538D3">
        <w:rPr>
          <w:rFonts w:ascii="Times New Roman" w:eastAsia="Times New Roman" w:hAnsi="Times New Roman"/>
          <w:sz w:val="28"/>
          <w:szCs w:val="28"/>
          <w:lang w:eastAsia="uk-UA"/>
        </w:rPr>
        <w:t xml:space="preserve">Законы о митингах в странах G8: какие бывают санкции и ограничения [Электронный ресурс]. – Режим доступу: </w:t>
      </w:r>
      <w:r w:rsidRPr="004538D3">
        <w:rPr>
          <w:rFonts w:ascii="Times New Roman" w:eastAsia="Times New Roman" w:hAnsi="Times New Roman"/>
          <w:sz w:val="28"/>
          <w:szCs w:val="28"/>
          <w:u w:val="single"/>
          <w:lang w:eastAsia="uk-UA"/>
        </w:rPr>
        <w:t>http://m.forbes.ru/article.php?id=82511. – 2013</w:t>
      </w:r>
      <w:bookmarkEnd w:id="126"/>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27" w:name="_Ref431888503"/>
      <w:r w:rsidRPr="004538D3">
        <w:rPr>
          <w:rFonts w:ascii="Times New Roman" w:hAnsi="Times New Roman"/>
          <w:sz w:val="28"/>
          <w:szCs w:val="28"/>
          <w:lang w:eastAsia="uk-UA"/>
        </w:rPr>
        <w:t>Зарицкий А. Уголовная ответственность за нарушение неприкосновенности жилища / А. Зарицкий, В. Малахова // Уголовное право. – 2003. – №2. – С. 30–33.</w:t>
      </w:r>
      <w:bookmarkEnd w:id="12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28" w:name="_Ref419705060"/>
      <w:r w:rsidRPr="004538D3">
        <w:rPr>
          <w:rFonts w:ascii="Times New Roman" w:eastAsia="Times New Roman" w:hAnsi="Times New Roman"/>
          <w:sz w:val="28"/>
          <w:szCs w:val="28"/>
          <w:lang w:eastAsia="uk-UA"/>
        </w:rPr>
        <w:t>Захарченко П. П. Історія держави і права України: підручник / П. П. Захрченко.  – Киъв: Атіка, 2004. – 368 с.</w:t>
      </w:r>
      <w:bookmarkEnd w:id="12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29" w:name="_Ref431871232"/>
      <w:r w:rsidRPr="004538D3">
        <w:rPr>
          <w:rFonts w:ascii="Times New Roman" w:eastAsia="Times New Roman" w:hAnsi="Times New Roman"/>
          <w:sz w:val="28"/>
          <w:szCs w:val="28"/>
          <w:lang w:eastAsia="uk-UA"/>
        </w:rPr>
        <w:t>Зеленевский Я. Организация трудовых коллективов. Введение в теорию организации и управления / Я. Зеленевский ; [пер. с польск.]. – Москва : Прогресс,1971. – 311 с.</w:t>
      </w:r>
      <w:bookmarkEnd w:id="12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0" w:name="_Ref419813415"/>
      <w:r w:rsidRPr="004538D3">
        <w:rPr>
          <w:rFonts w:ascii="Times New Roman" w:eastAsia="Times New Roman" w:hAnsi="Times New Roman"/>
          <w:sz w:val="28"/>
          <w:szCs w:val="28"/>
          <w:lang w:eastAsia="uk-UA"/>
        </w:rPr>
        <w:t>Зелинский А. Ф. Криминальная психология / А. Ф. Зелинский. – Киев : Юринком Интер, 1999. – 240 c.</w:t>
      </w:r>
      <w:bookmarkEnd w:id="13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1" w:name="_Ref431878361"/>
      <w:r w:rsidRPr="004538D3">
        <w:rPr>
          <w:rFonts w:ascii="Times New Roman" w:eastAsia="Times New Roman" w:hAnsi="Times New Roman"/>
          <w:sz w:val="28"/>
          <w:szCs w:val="28"/>
          <w:lang w:eastAsia="uk-UA"/>
        </w:rPr>
        <w:t>Зотова О.И. Проблемы отклоняющегося поведения / Зотова О.И. // Психологические проблемы социальной регуляции поведения. – Москва : Наука, 1976. – С. 343-356.</w:t>
      </w:r>
      <w:bookmarkEnd w:id="13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2" w:name="_Ref419893099"/>
      <w:r w:rsidRPr="004538D3">
        <w:rPr>
          <w:rFonts w:ascii="Times New Roman" w:eastAsia="Times New Roman" w:hAnsi="Times New Roman"/>
          <w:sz w:val="28"/>
          <w:szCs w:val="28"/>
          <w:lang w:eastAsia="uk-UA"/>
        </w:rPr>
        <w:t>Зуйков Г.Г. К вопросу о понятии причин преступления и условий, способствующих его совершению / Г.Г. Зуйков // Вопросы предупреждения преступности. – Москва : Юрид.лит., 1965. – № 2. – С. 4-7</w:t>
      </w:r>
      <w:bookmarkEnd w:id="132"/>
      <w:r w:rsidRPr="004538D3">
        <w:rPr>
          <w:rFonts w:ascii="Times New Roman" w:eastAsia="Times New Roman" w:hAnsi="Times New Roman"/>
          <w:sz w:val="28"/>
          <w:szCs w:val="28"/>
          <w:lang w:eastAsia="uk-UA"/>
        </w:rPr>
        <w:t>.</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Иванов Н. Г. Понятие и формы соучастия в советском уголовном праве / Н. Г. Иванов. – Саратов : Изд-во Саратов. ун-та, 1991. – </w:t>
      </w:r>
      <w:r w:rsidRPr="004538D3">
        <w:rPr>
          <w:rFonts w:ascii="Times New Roman" w:hAnsi="Times New Roman"/>
          <w:sz w:val="28"/>
          <w:szCs w:val="28"/>
        </w:rPr>
        <w:t>- 128 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33" w:name="_Ref431887001"/>
      <w:r w:rsidRPr="004538D3">
        <w:rPr>
          <w:rFonts w:ascii="Times New Roman" w:hAnsi="Times New Roman"/>
          <w:sz w:val="28"/>
          <w:szCs w:val="28"/>
          <w:lang w:eastAsia="uk-UA"/>
        </w:rPr>
        <w:t>Иванцов И. Основные положения концепции общественной опасности насилия в уголовном праве / И. Иванцов // Уголо</w:t>
      </w:r>
      <w:r w:rsidR="006B331E">
        <w:rPr>
          <w:rFonts w:ascii="Times New Roman" w:hAnsi="Times New Roman"/>
          <w:sz w:val="28"/>
          <w:szCs w:val="28"/>
          <w:lang w:eastAsia="uk-UA"/>
        </w:rPr>
        <w:t>вное право. – 2004. – № 4. – С. </w:t>
      </w:r>
      <w:r w:rsidRPr="004538D3">
        <w:rPr>
          <w:rFonts w:ascii="Times New Roman" w:hAnsi="Times New Roman"/>
          <w:sz w:val="28"/>
          <w:szCs w:val="28"/>
          <w:lang w:eastAsia="uk-UA"/>
        </w:rPr>
        <w:t>26–28.</w:t>
      </w:r>
      <w:bookmarkEnd w:id="13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4" w:name="_Ref419893341"/>
      <w:r w:rsidRPr="004538D3">
        <w:rPr>
          <w:rFonts w:ascii="Times New Roman" w:eastAsia="Times New Roman" w:hAnsi="Times New Roman"/>
          <w:sz w:val="28"/>
          <w:szCs w:val="28"/>
          <w:lang w:eastAsia="uk-UA"/>
        </w:rPr>
        <w:lastRenderedPageBreak/>
        <w:t>Игошев К.Е. Социальный контроль и профилактика преступлений : учеб. пособие / К.Е. Игошев.− Горький : Горьковская высшая школа МВД СССР, 1976. −212 с.</w:t>
      </w:r>
      <w:bookmarkEnd w:id="13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5" w:name="_Ref419705271"/>
      <w:r w:rsidRPr="004538D3">
        <w:rPr>
          <w:rFonts w:ascii="Times New Roman" w:eastAsia="Times New Roman" w:hAnsi="Times New Roman"/>
          <w:sz w:val="28"/>
          <w:szCs w:val="28"/>
          <w:lang w:eastAsia="uk-UA"/>
        </w:rPr>
        <w:t>Ильясов А. З. Уголовно-правовые и криминологические проблемы массовых беспорядков : дис. ... канд. юрид. наук : 12.00.08 / Арзулум Зиявдинович Ильясов. – Махачкала : [б. и.], 1999. –222 с.</w:t>
      </w:r>
      <w:bookmarkEnd w:id="135"/>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36" w:name="_Ref431888392"/>
      <w:r w:rsidRPr="004538D3">
        <w:rPr>
          <w:rFonts w:ascii="Times New Roman" w:hAnsi="Times New Roman"/>
          <w:sz w:val="28"/>
          <w:szCs w:val="28"/>
          <w:lang w:eastAsia="uk-UA"/>
        </w:rPr>
        <w:t>Иногамова-Хегай Л.В. Конкуренция уголовно-правовых норм при квалификации преступлений : [учебное пособие]/ Л.В. Иногамова-Хегай. – Москва: Инфра-М, 2002. – 169 с.</w:t>
      </w:r>
      <w:bookmarkEnd w:id="13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7" w:name="_Ref419720004"/>
      <w:r w:rsidRPr="004538D3">
        <w:rPr>
          <w:rFonts w:ascii="Times New Roman" w:eastAsia="Times New Roman" w:hAnsi="Times New Roman"/>
          <w:sz w:val="28"/>
          <w:szCs w:val="28"/>
          <w:lang w:eastAsia="uk-UA"/>
        </w:rPr>
        <w:t>Іванов В. М. Історія держави і права України : підручник / В. М. Іванов. – Київ : КУП НАНУ, 2013. – 416 c.</w:t>
      </w:r>
      <w:bookmarkEnd w:id="13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8" w:name="_Ref432182787"/>
      <w:r w:rsidRPr="004538D3">
        <w:rPr>
          <w:rFonts w:ascii="Times New Roman" w:eastAsia="Times New Roman" w:hAnsi="Times New Roman"/>
          <w:sz w:val="28"/>
          <w:szCs w:val="28"/>
          <w:lang w:eastAsia="ru-RU"/>
        </w:rPr>
        <w:t>Іванов Ю.Ф. Кримінологія: н</w:t>
      </w:r>
      <w:r w:rsidRPr="004538D3">
        <w:rPr>
          <w:rFonts w:ascii="Times New Roman" w:eastAsia="Times New Roman" w:hAnsi="Times New Roman"/>
          <w:sz w:val="28"/>
          <w:szCs w:val="28"/>
          <w:shd w:val="clear" w:color="auto" w:fill="FFFFFF"/>
          <w:lang w:eastAsia="uk-UA"/>
        </w:rPr>
        <w:t>авч. посіб. /</w:t>
      </w:r>
      <w:r w:rsidRPr="004538D3">
        <w:rPr>
          <w:rFonts w:ascii="Times New Roman" w:eastAsia="Times New Roman" w:hAnsi="Times New Roman"/>
          <w:sz w:val="28"/>
          <w:szCs w:val="28"/>
          <w:lang w:eastAsia="ru-RU"/>
        </w:rPr>
        <w:t xml:space="preserve">Іванов Ю.Ф., Джужа О.М. </w:t>
      </w:r>
      <w:r w:rsidRPr="004538D3">
        <w:rPr>
          <w:rFonts w:ascii="Times New Roman" w:eastAsia="Times New Roman" w:hAnsi="Times New Roman"/>
          <w:sz w:val="28"/>
          <w:szCs w:val="28"/>
          <w:shd w:val="clear" w:color="auto" w:fill="FFFFFF"/>
          <w:lang w:eastAsia="uk-UA"/>
        </w:rPr>
        <w:t>– Київ : Вид. ПАЛИВОДА А. В., 2006. – 264</w:t>
      </w:r>
      <w:r w:rsidR="006B331E">
        <w:rPr>
          <w:rFonts w:ascii="Times New Roman" w:eastAsia="Times New Roman" w:hAnsi="Times New Roman"/>
          <w:sz w:val="28"/>
          <w:szCs w:val="28"/>
          <w:shd w:val="clear" w:color="auto" w:fill="FFFFFF"/>
          <w:lang w:eastAsia="uk-UA"/>
        </w:rPr>
        <w:t xml:space="preserve"> </w:t>
      </w:r>
      <w:r w:rsidRPr="004538D3">
        <w:rPr>
          <w:rFonts w:ascii="Times New Roman" w:eastAsia="Times New Roman" w:hAnsi="Times New Roman"/>
          <w:sz w:val="28"/>
          <w:szCs w:val="28"/>
          <w:shd w:val="clear" w:color="auto" w:fill="FFFFFF"/>
          <w:lang w:eastAsia="uk-UA"/>
        </w:rPr>
        <w:t>с.</w:t>
      </w:r>
      <w:bookmarkEnd w:id="13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39" w:name="_Ref432182888"/>
      <w:r w:rsidRPr="004538D3">
        <w:rPr>
          <w:rFonts w:ascii="Times New Roman" w:eastAsia="Times New Roman" w:hAnsi="Times New Roman"/>
          <w:sz w:val="28"/>
          <w:szCs w:val="28"/>
          <w:shd w:val="clear" w:color="auto" w:fill="FFFFFF"/>
          <w:lang w:eastAsia="uk-UA"/>
        </w:rPr>
        <w:t>Ігнатов О. Протидія злочинності: поняття та сутність / Ігнатов О. // Юридична Україна. – 2009.– № 3. – С. 92-97.</w:t>
      </w:r>
      <w:bookmarkEnd w:id="13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0" w:name="_Ref431876741"/>
      <w:r w:rsidRPr="004538D3">
        <w:rPr>
          <w:rFonts w:ascii="Times New Roman" w:eastAsia="Times New Roman" w:hAnsi="Times New Roman"/>
          <w:sz w:val="28"/>
          <w:szCs w:val="28"/>
          <w:lang w:eastAsia="uk-UA"/>
        </w:rPr>
        <w:t>Ігнатов О.М. Протидія загальнокримінальній насильницькій злочинності в Україні : монографія/ О.М.Ігнатов. – Харків : Диса Плюс, 2013. – 650с.</w:t>
      </w:r>
      <w:bookmarkEnd w:id="14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1" w:name="_Ref431876822"/>
      <w:r w:rsidRPr="004538D3">
        <w:rPr>
          <w:rFonts w:ascii="Times New Roman" w:eastAsia="Times New Roman" w:hAnsi="Times New Roman"/>
          <w:sz w:val="28"/>
          <w:szCs w:val="28"/>
          <w:lang w:eastAsia="uk-UA"/>
        </w:rPr>
        <w:t>Ілікчієва К. І. Протидія насильству щодо жінок (кримінально-правові та кримінологічні аспекти) : дис. … канд. юрид. наук : 12.00.08 /  Ілікчієва  Катерина Іванівна. – Київ, 2013. – 216 с.</w:t>
      </w:r>
      <w:bookmarkEnd w:id="141"/>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142" w:name="_Ref431880797"/>
      <w:r w:rsidRPr="004538D3">
        <w:rPr>
          <w:rFonts w:ascii="Times New Roman" w:hAnsi="Times New Roman"/>
          <w:sz w:val="28"/>
          <w:szCs w:val="28"/>
          <w:shd w:val="clear" w:color="auto" w:fill="FFFFFF"/>
          <w:lang w:eastAsia="uk-UA"/>
        </w:rPr>
        <w:t>Ісаєв І. А. Історія держави і права України : [підручник] / І. А. Ісаєв. – [3-е изд., перероб. і доп.]. – Москва : МАУП, 2004. – 797 с.</w:t>
      </w:r>
      <w:bookmarkEnd w:id="14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3" w:name="_Ref419705475"/>
      <w:r w:rsidRPr="004538D3">
        <w:rPr>
          <w:rFonts w:ascii="Times New Roman" w:eastAsia="Times New Roman" w:hAnsi="Times New Roman"/>
          <w:sz w:val="28"/>
          <w:szCs w:val="28"/>
          <w:lang w:eastAsia="uk-UA"/>
        </w:rPr>
        <w:t xml:space="preserve">Історичний розвиток пенітенціарної системи України [Електронний ресурс] / [сайт Державної пенітенціарної служби України]. – </w:t>
      </w:r>
      <w:r w:rsidRPr="004538D3">
        <w:rPr>
          <w:rFonts w:ascii="Times New Roman" w:hAnsi="Times New Roman"/>
          <w:bCs/>
          <w:sz w:val="28"/>
          <w:szCs w:val="28"/>
          <w:shd w:val="clear" w:color="auto" w:fill="FFFFFF"/>
        </w:rPr>
        <w:t>9.07.2012 р.</w:t>
      </w:r>
      <w:r w:rsidRPr="004538D3">
        <w:rPr>
          <w:rFonts w:ascii="Times New Roman" w:eastAsia="Times New Roman" w:hAnsi="Times New Roman"/>
          <w:sz w:val="28"/>
          <w:szCs w:val="28"/>
          <w:lang w:eastAsia="uk-UA"/>
        </w:rPr>
        <w:t xml:space="preserve">Режим доступу: </w:t>
      </w:r>
      <w:r w:rsidRPr="004538D3">
        <w:rPr>
          <w:rFonts w:ascii="Times New Roman" w:eastAsia="Times New Roman" w:hAnsi="Times New Roman"/>
          <w:sz w:val="28"/>
          <w:szCs w:val="28"/>
          <w:u w:val="single"/>
          <w:lang w:eastAsia="uk-UA"/>
        </w:rPr>
        <w:t>http://www.kvs.gov.ua/peniten/control/zak/uk/publish/printable_article/80445;jsessionid=4FE29 FCD06B113C2C5D1C868FC5DEEF9</w:t>
      </w:r>
      <w:bookmarkEnd w:id="143"/>
    </w:p>
    <w:p w:rsidR="00335B55" w:rsidRPr="004538D3" w:rsidRDefault="00F77CF8"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F77CF8">
        <w:rPr>
          <w:rFonts w:ascii="Times New Roman" w:eastAsia="Times New Roman" w:hAnsi="Times New Roman"/>
          <w:sz w:val="28"/>
          <w:szCs w:val="28"/>
          <w:lang w:eastAsia="uk-UA"/>
        </w:rPr>
        <w:lastRenderedPageBreak/>
        <w:t>Історія держави та права зарубіжних країн. Хрестоматія: Навч.посіб. для студентів юрид. спец. вищих закладів освіти/ За ред. В.Д. Гончаренка. – К.: Видавничий Дім „Ін Юре”. − 2002. – 716</w:t>
      </w:r>
      <w:r>
        <w:rPr>
          <w:rFonts w:ascii="Times New Roman" w:eastAsia="Times New Roman" w:hAnsi="Times New Roman"/>
          <w:sz w:val="28"/>
          <w:szCs w:val="28"/>
          <w:lang w:eastAsia="uk-UA"/>
        </w:rPr>
        <w:t xml:space="preserve"> с</w:t>
      </w:r>
      <w:r w:rsidR="00335B55" w:rsidRPr="004538D3">
        <w:rPr>
          <w:rFonts w:ascii="Times New Roman" w:eastAsia="Times New Roman" w:hAnsi="Times New Roman"/>
          <w:sz w:val="28"/>
          <w:szCs w:val="28"/>
          <w:lang w:eastAsia="uk-UA"/>
        </w:rPr>
        <w:t>.</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4" w:name="_Ref419703272"/>
      <w:r w:rsidRPr="004538D3">
        <w:rPr>
          <w:rFonts w:ascii="Times New Roman" w:eastAsia="Times New Roman" w:hAnsi="Times New Roman"/>
          <w:sz w:val="28"/>
          <w:szCs w:val="28"/>
          <w:lang w:eastAsia="uk-UA"/>
        </w:rPr>
        <w:t>Історія держави і права Українии : підруч. для юрид. вищ. навч. закладів іфак.-тів. У 2 ч. Ч. 1/ за ред. А. Й. Рогожина. – Київ : Ін Юре, 1996. –368 c.</w:t>
      </w:r>
      <w:bookmarkEnd w:id="144"/>
    </w:p>
    <w:p w:rsidR="00335B55" w:rsidRPr="004538D3" w:rsidRDefault="00335B55" w:rsidP="00654404">
      <w:pPr>
        <w:pStyle w:val="ab"/>
        <w:numPr>
          <w:ilvl w:val="0"/>
          <w:numId w:val="10"/>
        </w:numPr>
        <w:tabs>
          <w:tab w:val="left" w:pos="1134"/>
        </w:tabs>
        <w:spacing w:line="360" w:lineRule="auto"/>
        <w:ind w:left="0" w:firstLine="567"/>
        <w:jc w:val="both"/>
        <w:rPr>
          <w:sz w:val="28"/>
          <w:szCs w:val="28"/>
        </w:rPr>
      </w:pPr>
      <w:bookmarkStart w:id="145" w:name="_Ref431885134"/>
      <w:r w:rsidRPr="004538D3">
        <w:rPr>
          <w:sz w:val="28"/>
          <w:szCs w:val="28"/>
        </w:rPr>
        <w:t xml:space="preserve">К Кримінальне право України. Загальна частина [Текст] : Підручник для студ. юрид. вузів і фак. / М. І. Бажанов [та ін.] ; ред. М. І. Бажанов [та ін.] ; Нац. юрид. акад. України ім. Ярослава Мудрого, Акад. прав. наук України. - Х. : Право, 1997. </w:t>
      </w:r>
      <w:r w:rsidR="006B331E" w:rsidRPr="006B331E">
        <w:rPr>
          <w:sz w:val="28"/>
          <w:szCs w:val="28"/>
        </w:rPr>
        <w:t>−</w:t>
      </w:r>
      <w:r w:rsidRPr="004538D3">
        <w:rPr>
          <w:sz w:val="28"/>
          <w:szCs w:val="28"/>
        </w:rPr>
        <w:t xml:space="preserve"> 368 с</w:t>
      </w:r>
      <w:bookmarkEnd w:id="145"/>
      <w:r w:rsidRPr="004538D3">
        <w:rPr>
          <w:sz w:val="28"/>
          <w:szCs w:val="28"/>
        </w:rPr>
        <w:t>.</w:t>
      </w:r>
    </w:p>
    <w:p w:rsidR="006B331E" w:rsidRPr="006B331E" w:rsidRDefault="00517E96" w:rsidP="002A49AE">
      <w:pPr>
        <w:pStyle w:val="ab"/>
        <w:numPr>
          <w:ilvl w:val="0"/>
          <w:numId w:val="10"/>
        </w:numPr>
        <w:tabs>
          <w:tab w:val="left" w:pos="1134"/>
        </w:tabs>
        <w:spacing w:line="360" w:lineRule="auto"/>
        <w:ind w:left="0" w:firstLine="567"/>
        <w:contextualSpacing/>
        <w:jc w:val="both"/>
        <w:rPr>
          <w:sz w:val="28"/>
          <w:szCs w:val="28"/>
          <w:u w:val="single"/>
        </w:rPr>
      </w:pPr>
      <w:bookmarkStart w:id="146" w:name="_Ref419788329"/>
      <w:r w:rsidRPr="006B331E">
        <w:rPr>
          <w:sz w:val="28"/>
          <w:szCs w:val="28"/>
        </w:rPr>
        <w:t>Казміренко В. П. Формування психологічної готовності працівників органів внутрішніх справ до дій в екстремальних ситуаціях затримання озброєного злочинця : наук.-практ. посіб. / В. П. Казміренко, Л. І. Казміренко, Д. О. Александров, В. Г. Андросюк, В. В. Юсупов, О. К. Черновський; ред.: В. В. Коваленко; Нац. акад. внутр. спра</w:t>
      </w:r>
      <w:r w:rsidR="006B331E" w:rsidRPr="006B331E">
        <w:rPr>
          <w:sz w:val="28"/>
          <w:szCs w:val="28"/>
        </w:rPr>
        <w:t>в. − К. : Рута, 2013. − 95 c.</w:t>
      </w:r>
    </w:p>
    <w:p w:rsidR="00335B55" w:rsidRPr="006B331E" w:rsidRDefault="00335B55" w:rsidP="002A49AE">
      <w:pPr>
        <w:pStyle w:val="ab"/>
        <w:numPr>
          <w:ilvl w:val="0"/>
          <w:numId w:val="10"/>
        </w:numPr>
        <w:tabs>
          <w:tab w:val="left" w:pos="1134"/>
        </w:tabs>
        <w:spacing w:line="360" w:lineRule="auto"/>
        <w:ind w:left="0" w:firstLine="567"/>
        <w:contextualSpacing/>
        <w:jc w:val="both"/>
        <w:rPr>
          <w:sz w:val="28"/>
          <w:szCs w:val="28"/>
          <w:u w:val="single"/>
        </w:rPr>
      </w:pPr>
      <w:r w:rsidRPr="006B331E">
        <w:rPr>
          <w:sz w:val="28"/>
          <w:szCs w:val="28"/>
        </w:rPr>
        <w:t xml:space="preserve">Канетти Э. Масса [Электронный режим] / Элиас Канетти // Канетти Э. Масса и власть. – 528с. Режим доступу : </w:t>
      </w:r>
      <w:r w:rsidRPr="006B331E">
        <w:rPr>
          <w:sz w:val="28"/>
          <w:szCs w:val="28"/>
          <w:u w:val="single"/>
        </w:rPr>
        <w:t>http://www.lib.ru/politolog/kanetti/power.txt_with-big-pictures.html</w:t>
      </w:r>
      <w:bookmarkEnd w:id="146"/>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47" w:name="_Ref431889485"/>
      <w:r w:rsidRPr="004538D3">
        <w:rPr>
          <w:rFonts w:ascii="Times New Roman" w:hAnsi="Times New Roman"/>
          <w:sz w:val="28"/>
          <w:szCs w:val="28"/>
          <w:lang w:eastAsia="uk-UA"/>
        </w:rPr>
        <w:t>Кармазін Ю. М. Розгляд судами кримінальних справ про хуліганство / Ю. М. Кармазін, О. Г. Литвишко // Вісник Верховного Суду України. – 2007. – № 2. – С. 22-32.</w:t>
      </w:r>
      <w:bookmarkEnd w:id="14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8" w:name="_Ref419728144"/>
      <w:r w:rsidRPr="004538D3">
        <w:rPr>
          <w:rFonts w:ascii="Times New Roman" w:eastAsia="Times New Roman" w:hAnsi="Times New Roman"/>
          <w:sz w:val="28"/>
          <w:szCs w:val="28"/>
          <w:lang w:eastAsia="uk-UA"/>
        </w:rPr>
        <w:t xml:space="preserve">Карпец И. И. Криминология. Современныйпериод и задачи / И. И. Карпец // Советское государство и право. – 1989. – № 6. – </w:t>
      </w:r>
      <w:bookmarkEnd w:id="148"/>
      <w:r w:rsidRPr="004538D3">
        <w:rPr>
          <w:rFonts w:ascii="Times New Roman" w:hAnsi="Times New Roman"/>
          <w:bCs/>
          <w:sz w:val="28"/>
          <w:szCs w:val="28"/>
          <w:shd w:val="clear" w:color="auto" w:fill="FFFFFF"/>
        </w:rPr>
        <w:t>43-51</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Кваша О. О. Об’єктивні ознаки діяльності організатора злочину / О. О. Кваша // Право України. – 1999. – № 1. – С. 106–108.</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Кваша О. О. Організована злочинність: поняття та характерні ознаки / </w:t>
      </w:r>
      <w:hyperlink r:id="rId44" w:history="1">
        <w:r w:rsidRPr="004538D3">
          <w:rPr>
            <w:rFonts w:ascii="Times New Roman" w:eastAsia="Times New Roman" w:hAnsi="Times New Roman"/>
            <w:sz w:val="28"/>
            <w:szCs w:val="28"/>
            <w:lang w:eastAsia="uk-UA"/>
          </w:rPr>
          <w:t>О. О. Кваша</w:t>
        </w:r>
      </w:hyperlink>
      <w:r w:rsidRPr="004538D3">
        <w:rPr>
          <w:rFonts w:ascii="Times New Roman" w:eastAsia="Times New Roman" w:hAnsi="Times New Roman"/>
          <w:sz w:val="28"/>
          <w:szCs w:val="28"/>
          <w:lang w:eastAsia="uk-UA"/>
        </w:rPr>
        <w:t xml:space="preserve"> // Держава і право : щорічник наук. пр. молодих вчених. – Київ : ІнЮре, 1998–1999. – Вип. 2.  – С. 314–321.</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49" w:name="_Ref431871309"/>
      <w:bookmarkStart w:id="150" w:name="_Ref419893751"/>
      <w:r w:rsidRPr="004538D3">
        <w:rPr>
          <w:rFonts w:ascii="Times New Roman" w:eastAsia="Times New Roman" w:hAnsi="Times New Roman"/>
          <w:sz w:val="28"/>
          <w:szCs w:val="28"/>
          <w:lang w:eastAsia="uk-UA"/>
        </w:rPr>
        <w:lastRenderedPageBreak/>
        <w:t>Кваша О. О. Співучасть у злочині: структура та відповідальність : монографія / О. О. Кваша ; НАН України ; Ін-т держави і права ім. В. М. Корецького. – Луганськ : РВВ ЛДУВС ім. Е. О. Дідоренка, 2013. – 560 с.</w:t>
      </w:r>
      <w:bookmarkEnd w:id="149"/>
      <w:bookmarkEnd w:id="150"/>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1" w:name="_Ref432874885"/>
      <w:r w:rsidRPr="004538D3">
        <w:rPr>
          <w:rFonts w:ascii="Times New Roman" w:hAnsi="Times New Roman"/>
          <w:sz w:val="28"/>
          <w:szCs w:val="28"/>
        </w:rPr>
        <w:t>Кваша О.О. Актуальні проблеми співучасті у злочині //Право України. – 2014. − № 5. – С. 167-177.</w:t>
      </w:r>
      <w:bookmarkEnd w:id="15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ru-RU"/>
        </w:rPr>
        <w:t xml:space="preserve"> </w:t>
      </w:r>
      <w:bookmarkStart w:id="152" w:name="_Ref432874889"/>
      <w:r w:rsidRPr="004538D3">
        <w:rPr>
          <w:rFonts w:ascii="Times New Roman" w:eastAsia="Times New Roman" w:hAnsi="Times New Roman"/>
          <w:sz w:val="28"/>
          <w:szCs w:val="28"/>
          <w:lang w:eastAsia="ru-RU"/>
        </w:rPr>
        <w:t>Кваша О.О. Значення поняття необхідної співучасті у кримінальному праві України / Кваша О.О. // Часопис Київського університету права. – 2014. − № 2. − С. 274-277.</w:t>
      </w:r>
      <w:bookmarkEnd w:id="15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3" w:name="_Ref431877289"/>
      <w:r w:rsidRPr="004538D3">
        <w:rPr>
          <w:rFonts w:ascii="Times New Roman" w:eastAsia="Times New Roman" w:hAnsi="Times New Roman"/>
          <w:sz w:val="28"/>
          <w:szCs w:val="28"/>
          <w:lang w:eastAsia="uk-UA"/>
        </w:rPr>
        <w:t>Кваша О.О. Організатор злочину: кримінально-правове та кримінологічне дослідження : монографія / </w:t>
      </w:r>
      <w:hyperlink r:id="rId45" w:history="1">
        <w:r w:rsidRPr="004538D3">
          <w:rPr>
            <w:rFonts w:ascii="Times New Roman" w:eastAsia="Times New Roman" w:hAnsi="Times New Roman"/>
            <w:sz w:val="28"/>
            <w:szCs w:val="28"/>
            <w:lang w:eastAsia="uk-UA"/>
          </w:rPr>
          <w:t>О. О. Кваша</w:t>
        </w:r>
      </w:hyperlink>
      <w:r w:rsidRPr="004538D3">
        <w:rPr>
          <w:rFonts w:ascii="Times New Roman" w:eastAsia="Times New Roman" w:hAnsi="Times New Roman"/>
          <w:sz w:val="28"/>
          <w:szCs w:val="28"/>
          <w:lang w:eastAsia="uk-UA"/>
        </w:rPr>
        <w:t>. – Київ : Ін-т держави і права ім. В. М. Корецького НАН України, 2003. – 216 с.</w:t>
      </w:r>
      <w:bookmarkEnd w:id="153"/>
      <w:r w:rsidRPr="004538D3">
        <w:rPr>
          <w:rFonts w:ascii="Times New Roman" w:eastAsia="Times New Roman" w:hAnsi="Times New Roman"/>
          <w:sz w:val="28"/>
          <w:szCs w:val="28"/>
          <w:lang w:eastAsia="uk-UA"/>
        </w:rPr>
        <w:t> </w:t>
      </w:r>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4" w:name="_Ref431889138"/>
      <w:r w:rsidRPr="004538D3">
        <w:rPr>
          <w:rFonts w:ascii="Times New Roman" w:eastAsia="Times New Roman" w:hAnsi="Times New Roman"/>
          <w:sz w:val="28"/>
          <w:szCs w:val="28"/>
          <w:lang w:eastAsia="uk-UA"/>
        </w:rPr>
        <w:t>Кваша О.О. Організатор злочину: кримінально-правове та кримінологічне дослідження) : дис. … канд. юрид. наук : 12.00.08 / Кваша Оксана Олександрівна. – Київ, 1999. −  229с.</w:t>
      </w:r>
      <w:bookmarkEnd w:id="154"/>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5" w:name="_Ref431886669"/>
      <w:r w:rsidRPr="004538D3">
        <w:rPr>
          <w:rFonts w:ascii="Times New Roman" w:eastAsia="Times New Roman" w:hAnsi="Times New Roman"/>
          <w:sz w:val="28"/>
          <w:szCs w:val="28"/>
          <w:lang w:eastAsia="uk-UA"/>
        </w:rPr>
        <w:t xml:space="preserve">Кваша О.О. Поняття колективного злочину, колективної злочинної діяльності, колективного суб’єкта в юридичній науці / </w:t>
      </w:r>
      <w:r w:rsidRPr="004538D3">
        <w:rPr>
          <w:rFonts w:ascii="Times New Roman" w:eastAsia="Times New Roman" w:hAnsi="Times New Roman"/>
          <w:sz w:val="28"/>
          <w:szCs w:val="28"/>
          <w:lang w:eastAsia="ru-RU"/>
        </w:rPr>
        <w:t xml:space="preserve">Кваша О.О. </w:t>
      </w:r>
      <w:r w:rsidRPr="004538D3">
        <w:rPr>
          <w:rFonts w:ascii="Times New Roman" w:eastAsia="Times New Roman" w:hAnsi="Times New Roman"/>
          <w:sz w:val="28"/>
          <w:szCs w:val="28"/>
          <w:lang w:eastAsia="uk-UA"/>
        </w:rPr>
        <w:t>// Часопис Київського університету права. – 2014. − № 1. − С. 270-274.</w:t>
      </w:r>
      <w:bookmarkEnd w:id="155"/>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6" w:name="_Ref432874894"/>
      <w:r w:rsidRPr="004538D3">
        <w:rPr>
          <w:rFonts w:ascii="Times New Roman" w:hAnsi="Times New Roman"/>
          <w:sz w:val="28"/>
          <w:szCs w:val="28"/>
        </w:rPr>
        <w:t xml:space="preserve">Кваша О.О. Роль інституту співучасті у кримінально-правовій протидії корупції в Україні // Судова апеляція. – 2013. </w:t>
      </w:r>
      <w:r w:rsidR="006B331E" w:rsidRPr="006B331E">
        <w:rPr>
          <w:rFonts w:ascii="Times New Roman" w:hAnsi="Times New Roman"/>
          <w:sz w:val="28"/>
          <w:szCs w:val="28"/>
        </w:rPr>
        <w:t>−</w:t>
      </w:r>
      <w:r w:rsidRPr="004538D3">
        <w:rPr>
          <w:rFonts w:ascii="Times New Roman" w:hAnsi="Times New Roman"/>
          <w:sz w:val="28"/>
          <w:szCs w:val="28"/>
        </w:rPr>
        <w:t xml:space="preserve"> № 4. – С. 17-24.</w:t>
      </w:r>
      <w:bookmarkEnd w:id="156"/>
    </w:p>
    <w:p w:rsidR="00335B55" w:rsidRPr="004538D3" w:rsidRDefault="00335B55" w:rsidP="002A49AE">
      <w:pPr>
        <w:numPr>
          <w:ilvl w:val="0"/>
          <w:numId w:val="10"/>
        </w:numPr>
        <w:shd w:val="clear" w:color="auto" w:fill="FFFFFF"/>
        <w:tabs>
          <w:tab w:val="left" w:pos="1134"/>
        </w:tabs>
        <w:spacing w:after="0" w:line="360" w:lineRule="auto"/>
        <w:ind w:left="0" w:firstLine="567"/>
        <w:jc w:val="both"/>
        <w:rPr>
          <w:rFonts w:ascii="Times New Roman" w:eastAsia="Times New Roman" w:hAnsi="Times New Roman"/>
          <w:sz w:val="28"/>
          <w:szCs w:val="28"/>
          <w:lang w:eastAsia="ru-RU"/>
        </w:rPr>
      </w:pPr>
      <w:bookmarkStart w:id="157" w:name="_Ref431886824"/>
      <w:r w:rsidRPr="004538D3">
        <w:rPr>
          <w:rFonts w:ascii="Times New Roman" w:eastAsia="Times New Roman" w:hAnsi="Times New Roman"/>
          <w:sz w:val="28"/>
          <w:szCs w:val="28"/>
          <w:lang w:eastAsia="ru-RU"/>
        </w:rPr>
        <w:t>Кваша О. О. Співучасть у злочині: сутність, структура та відповідальність : дис. … д-ра юрид. наук : 12.00.08 / Кваша Оксана Олександрівна. – Київ, 2013. – 467 с.</w:t>
      </w:r>
      <w:bookmarkEnd w:id="157"/>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Кириченко О. В. Кримінально-правові та кримінологічні аспекти протидії завідомо неправдивим повідомленням про загрозу громадській безпеці : дис. ... канд. юрид. наук : 12.00.08  / Олег Вікторович Кириченко ; Нац. ун-т внутр. справ. – Харків : [б. в.], 2005. – 234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8" w:name="_Ref419726395"/>
      <w:r w:rsidRPr="004538D3">
        <w:rPr>
          <w:rFonts w:ascii="Times New Roman" w:eastAsia="Times New Roman" w:hAnsi="Times New Roman"/>
          <w:sz w:val="28"/>
          <w:szCs w:val="28"/>
          <w:lang w:eastAsia="uk-UA"/>
        </w:rPr>
        <w:t>Киричко В. М. Практичний посібник з кримінального права України / В. М. Киричко. – Харків : Фінн, 2010. – 720 с.</w:t>
      </w:r>
      <w:bookmarkEnd w:id="158"/>
    </w:p>
    <w:p w:rsidR="00335B55" w:rsidRPr="004538D3" w:rsidRDefault="00F77CF8"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F77CF8">
        <w:rPr>
          <w:rFonts w:ascii="Times New Roman" w:eastAsia="Times New Roman" w:hAnsi="Times New Roman"/>
          <w:sz w:val="28"/>
          <w:szCs w:val="28"/>
          <w:lang w:eastAsia="ru-RU"/>
        </w:rPr>
        <w:t xml:space="preserve">Кістяківський О.Ф. Елементарний підручник загального кримінального права з детальним викладом засад російського кримінального </w:t>
      </w:r>
      <w:r w:rsidRPr="00F77CF8">
        <w:rPr>
          <w:rFonts w:ascii="Times New Roman" w:eastAsia="Times New Roman" w:hAnsi="Times New Roman"/>
          <w:sz w:val="28"/>
          <w:szCs w:val="28"/>
          <w:lang w:eastAsia="ru-RU"/>
        </w:rPr>
        <w:lastRenderedPageBreak/>
        <w:t>законодавства. Загальна частина / О.Ф. Кістяківський. – 3-е вид. – [Репр. вид.]. – Київ : Вид. ПАЛИВОДА А.В., 2009. – 906 с</w:t>
      </w:r>
      <w:r w:rsidR="00335B55" w:rsidRPr="004538D3">
        <w:rPr>
          <w:rFonts w:ascii="Times New Roman" w:eastAsia="Times New Roman" w:hAnsi="Times New Roman"/>
          <w:sz w:val="28"/>
          <w:szCs w:val="28"/>
          <w:lang w:eastAsia="ru-RU"/>
        </w:rPr>
        <w:t>.</w:t>
      </w:r>
    </w:p>
    <w:p w:rsidR="00335B55" w:rsidRPr="004538D3" w:rsidRDefault="00335B55" w:rsidP="00976E3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59" w:name="_Ref419881578"/>
      <w:r w:rsidRPr="004538D3">
        <w:rPr>
          <w:rFonts w:ascii="Times New Roman" w:eastAsia="Times New Roman" w:hAnsi="Times New Roman"/>
          <w:sz w:val="28"/>
          <w:szCs w:val="28"/>
          <w:lang w:eastAsia="uk-UA"/>
        </w:rPr>
        <w:t xml:space="preserve">Ковалев М. И. Соучастие в преступлении. Виды соучастников и формы участия в преступной деятельности. Ч. 2 / М. И. Ковалев // Ученые тр. Свердлов. юрид. ин-та. Серия уголовного права. – Свердловск : [б. и.], 1962. – Т. 5. – </w:t>
      </w:r>
      <w:bookmarkEnd w:id="159"/>
      <w:r w:rsidRPr="004538D3">
        <w:rPr>
          <w:rFonts w:ascii="Times New Roman" w:eastAsia="Times New Roman" w:hAnsi="Times New Roman"/>
          <w:sz w:val="28"/>
          <w:szCs w:val="28"/>
          <w:lang w:eastAsia="uk-UA"/>
        </w:rPr>
        <w:t>273</w:t>
      </w:r>
      <w:r w:rsidR="006B331E">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p>
    <w:p w:rsidR="00335B55" w:rsidRPr="004538D3" w:rsidRDefault="00335B55" w:rsidP="00976E3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hAnsi="Times New Roman"/>
          <w:sz w:val="28"/>
          <w:szCs w:val="28"/>
          <w:shd w:val="clear" w:color="auto" w:fill="FFFFFF"/>
        </w:rPr>
        <w:t>Кодекс України про адміністративні право</w:t>
      </w:r>
      <w:r w:rsidR="006B331E">
        <w:rPr>
          <w:rFonts w:ascii="Times New Roman" w:hAnsi="Times New Roman"/>
          <w:sz w:val="28"/>
          <w:szCs w:val="28"/>
          <w:shd w:val="clear" w:color="auto" w:fill="FFFFFF"/>
        </w:rPr>
        <w:t xml:space="preserve">порушення - X.: Одіссей, 2012. </w:t>
      </w:r>
      <w:r w:rsidR="006B331E" w:rsidRPr="006B331E">
        <w:rPr>
          <w:rFonts w:ascii="Times New Roman" w:hAnsi="Times New Roman"/>
          <w:sz w:val="28"/>
          <w:szCs w:val="28"/>
          <w:shd w:val="clear" w:color="auto" w:fill="FFFFFF"/>
        </w:rPr>
        <w:t>−</w:t>
      </w:r>
      <w:r w:rsidRPr="004538D3">
        <w:rPr>
          <w:rFonts w:ascii="Times New Roman" w:hAnsi="Times New Roman"/>
          <w:sz w:val="28"/>
          <w:szCs w:val="28"/>
          <w:shd w:val="clear" w:color="auto" w:fill="FFFFFF"/>
        </w:rPr>
        <w:t xml:space="preserve"> 280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0" w:name="_Ref419723530"/>
      <w:r w:rsidRPr="004538D3">
        <w:rPr>
          <w:rFonts w:ascii="Times New Roman" w:eastAsia="Times New Roman" w:hAnsi="Times New Roman"/>
          <w:sz w:val="28"/>
          <w:szCs w:val="28"/>
          <w:lang w:eastAsia="uk-UA"/>
        </w:rPr>
        <w:t>Козаченко О. В. Пеналізація в умовах різних історичних епох розвитку кримінального права на українських землях / О. В. Козаченко // Сучасні тенденції розвитку держави та права України. Вип. 1. – Миколаїв : Іліон, 2007. – С. 8–14.</w:t>
      </w:r>
      <w:bookmarkEnd w:id="16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1" w:name="_Ref431887110"/>
      <w:r w:rsidRPr="004538D3">
        <w:rPr>
          <w:rFonts w:ascii="Times New Roman" w:eastAsia="Times New Roman" w:hAnsi="Times New Roman"/>
          <w:sz w:val="28"/>
          <w:szCs w:val="28"/>
          <w:lang w:eastAsia="uk-UA"/>
        </w:rPr>
        <w:t>Козич І.В. Кримінально-правова політика в сфері протидії злочинам, що вчиняються із застосуванням насильства : дис. … канд.юрид. наук : 12.00.08 / Козич Ігор Васильович.– Львів, 2012. – 214 с.</w:t>
      </w:r>
      <w:bookmarkEnd w:id="16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Коляда П. В. Окремі аспекти практичного застосування Кримінального кодексу України / П. В. Коляда // Новий Кримінальний кодекс України. Питання застосування і вивчення : матеріали Міжнар. наук.-практ. конф. [Харків, 25–26 жовт. 2001 р.] / [редкол. : Сташис В. В. (голов. ред.) та ін.]. – Київ ; Харків : Юрінком Інтер, 2002. – </w:t>
      </w:r>
      <w:r w:rsidRPr="004538D3">
        <w:rPr>
          <w:rFonts w:ascii="Times New Roman" w:hAnsi="Times New Roman"/>
          <w:sz w:val="28"/>
          <w:szCs w:val="28"/>
          <w:shd w:val="clear" w:color="auto" w:fill="FFFFFF"/>
        </w:rPr>
        <w:t>С. 15–19.</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2" w:name="_Ref419708243"/>
      <w:r w:rsidRPr="004538D3">
        <w:rPr>
          <w:rFonts w:ascii="Times New Roman" w:eastAsia="Times New Roman" w:hAnsi="Times New Roman"/>
          <w:sz w:val="28"/>
          <w:szCs w:val="28"/>
          <w:lang w:eastAsia="uk-UA"/>
        </w:rPr>
        <w:t>Коментар до Кримінального кодексу Російської Федерації : [постатейний] / за. ред. В. І. Радченко, О.С. Михлина. – Москва : Проспект, 2008. – 764 с.</w:t>
      </w:r>
      <w:bookmarkEnd w:id="16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shd w:val="clear" w:color="auto" w:fill="FFFFFF"/>
          <w:lang w:eastAsia="uk-UA"/>
        </w:rPr>
      </w:pPr>
      <w:bookmarkStart w:id="163" w:name="_Ref432186602"/>
      <w:r w:rsidRPr="004538D3">
        <w:rPr>
          <w:rFonts w:ascii="Times New Roman" w:eastAsia="Times New Roman" w:hAnsi="Times New Roman"/>
          <w:bCs/>
          <w:sz w:val="28"/>
          <w:szCs w:val="28"/>
          <w:shd w:val="clear" w:color="auto" w:fill="FFFFFF"/>
          <w:lang w:eastAsia="uk-UA"/>
        </w:rPr>
        <w:t>Комплексное изучение системы воздействия на преступность, методологические и теоретические основы /под ред. Осипова П. П. – Ленинград : Изд-во ЛГУ, 1978. –  171с.</w:t>
      </w:r>
      <w:bookmarkEnd w:id="16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4" w:name="_Ref419813252"/>
      <w:r w:rsidRPr="004538D3">
        <w:rPr>
          <w:rFonts w:ascii="Times New Roman" w:eastAsia="Times New Roman" w:hAnsi="Times New Roman"/>
          <w:sz w:val="28"/>
          <w:szCs w:val="28"/>
          <w:lang w:eastAsia="uk-UA"/>
        </w:rPr>
        <w:t xml:space="preserve">Кондрашов Б. П. Общественная безопасность и административно-правовые средства ее обеспечения : дис. … д-ра юрид. наук : 12.00.02 / Борис Петрович Кондрашов ; Моск. юрид. ин-т МВД. России. – Москва : [б. и. ], 1998. – </w:t>
      </w:r>
      <w:r w:rsidR="00F77CF8">
        <w:rPr>
          <w:rFonts w:ascii="Times New Roman" w:eastAsia="Times New Roman" w:hAnsi="Times New Roman"/>
          <w:sz w:val="28"/>
          <w:szCs w:val="28"/>
          <w:lang w:eastAsia="uk-UA"/>
        </w:rPr>
        <w:t>303 с.</w:t>
      </w:r>
      <w:bookmarkEnd w:id="16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5" w:name="_Ref419893717"/>
      <w:r w:rsidRPr="004538D3">
        <w:rPr>
          <w:rFonts w:ascii="Times New Roman" w:eastAsia="Times New Roman" w:hAnsi="Times New Roman"/>
          <w:sz w:val="28"/>
          <w:szCs w:val="28"/>
          <w:lang w:eastAsia="uk-UA"/>
        </w:rPr>
        <w:lastRenderedPageBreak/>
        <w:t>Коневская О. Ю. Управление органами внутреннихдел при гражданскихволнениях (социологический аспект): автореф. дисс.  канд. социол. наук / Коневская О. Ю. – Москва, 1997. – 24 с</w:t>
      </w:r>
      <w:bookmarkEnd w:id="165"/>
      <w:r w:rsidRPr="004538D3">
        <w:rPr>
          <w:rFonts w:ascii="Times New Roman" w:eastAsia="Times New Roman" w:hAnsi="Times New Roman"/>
          <w:sz w:val="28"/>
          <w:szCs w:val="28"/>
          <w:lang w:eastAsia="uk-UA"/>
        </w:rPr>
        <w:t>.</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6" w:name="_Ref419793166"/>
      <w:r w:rsidRPr="004538D3">
        <w:rPr>
          <w:rFonts w:ascii="Times New Roman" w:eastAsia="Times New Roman" w:hAnsi="Times New Roman"/>
          <w:sz w:val="28"/>
          <w:szCs w:val="28"/>
          <w:lang w:eastAsia="uk-UA"/>
        </w:rPr>
        <w:t>Конституція України: Текст Основного Закону з офіційними тлумаченнями Конституційного Суду / [Огляд і коментарі В. Ф. Погорілка та В. Л. Федоренка]. –Київ : Наукова думка, 2006. – 210с.</w:t>
      </w:r>
      <w:bookmarkEnd w:id="16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67" w:name="_Ref419701658"/>
      <w:r w:rsidRPr="004538D3">
        <w:rPr>
          <w:rFonts w:ascii="Times New Roman" w:eastAsia="Times New Roman" w:hAnsi="Times New Roman"/>
          <w:sz w:val="28"/>
          <w:szCs w:val="28"/>
          <w:lang w:eastAsia="uk-UA"/>
        </w:rPr>
        <w:t>Коняхин В. П. Теоретические основы построения общей части российского уголовного права : дис. … д-ра юрид. наук : 12.00.08 / Владимир Павлович Коняхин ; Кубан. гос. ун-т. – Краснодар : [б. и.], 2002. – 386 с.</w:t>
      </w:r>
      <w:bookmarkEnd w:id="167"/>
    </w:p>
    <w:p w:rsidR="00335B55" w:rsidRPr="004538D3" w:rsidRDefault="00335B55" w:rsidP="002A49AE">
      <w:pPr>
        <w:numPr>
          <w:ilvl w:val="0"/>
          <w:numId w:val="10"/>
        </w:numPr>
        <w:shd w:val="clear" w:color="auto" w:fill="FFFFFF"/>
        <w:tabs>
          <w:tab w:val="left" w:pos="1134"/>
        </w:tabs>
        <w:spacing w:after="0" w:line="360" w:lineRule="auto"/>
        <w:ind w:left="0" w:firstLine="567"/>
        <w:jc w:val="both"/>
        <w:rPr>
          <w:rFonts w:ascii="Times New Roman" w:hAnsi="Times New Roman"/>
          <w:bCs/>
          <w:kern w:val="36"/>
          <w:sz w:val="28"/>
          <w:szCs w:val="28"/>
          <w:lang w:eastAsia="uk-UA"/>
        </w:rPr>
      </w:pPr>
      <w:bookmarkStart w:id="168" w:name="_Toc426543754"/>
      <w:bookmarkStart w:id="169" w:name="_Ref431880747"/>
      <w:bookmarkStart w:id="170" w:name="_Ref431884033"/>
      <w:bookmarkStart w:id="171" w:name="_Ref431884616"/>
      <w:bookmarkStart w:id="172" w:name="_Ref431887675"/>
      <w:bookmarkStart w:id="173" w:name="_Ref431889407"/>
      <w:bookmarkStart w:id="174" w:name="_Ref431889445"/>
      <w:bookmarkStart w:id="175" w:name="_Ref432201661"/>
      <w:r w:rsidRPr="004538D3">
        <w:rPr>
          <w:rFonts w:ascii="Times New Roman" w:hAnsi="Times New Roman"/>
          <w:kern w:val="36"/>
          <w:sz w:val="28"/>
          <w:szCs w:val="28"/>
          <w:shd w:val="clear" w:color="auto" w:fill="FFFFFF"/>
          <w:lang w:eastAsia="uk-UA"/>
        </w:rPr>
        <w:t>Копотун І. М. Громадський порядок як об’єкт кримінально-правової охорони: дис. ... канд. юрид. наук : 12.00.08 / Копотун Ігор Миколайович. – Київ, 2008. – 213 с.</w:t>
      </w:r>
      <w:bookmarkEnd w:id="168"/>
      <w:bookmarkEnd w:id="169"/>
      <w:bookmarkEnd w:id="170"/>
      <w:bookmarkEnd w:id="171"/>
      <w:bookmarkEnd w:id="172"/>
      <w:bookmarkEnd w:id="173"/>
      <w:bookmarkEnd w:id="174"/>
      <w:bookmarkEnd w:id="17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Копотун І. М. Кримінально-правові засади охорони громадського порядку в Україні /</w:t>
      </w:r>
      <w:r w:rsidRPr="004538D3">
        <w:rPr>
          <w:rFonts w:ascii="Times New Roman" w:hAnsi="Times New Roman"/>
          <w:sz w:val="28"/>
          <w:szCs w:val="28"/>
          <w:lang w:eastAsia="uk-UA"/>
        </w:rPr>
        <w:t xml:space="preserve"> І. М. Копотун // Держава і право. – 2010. – № 48. – С. 478–483.</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Копотун І. М. Організаційні засади забезпечення конституційних прав громадян міліцією під час припинення масових заворушень / І. М. Копотун // Вісник Дніпропетров. держ. ун-ту внутр. справ : спецвип. – 2008. – № 1. – С. 33–41.</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76" w:name="_Ref419792979"/>
      <w:r w:rsidRPr="004538D3">
        <w:rPr>
          <w:rFonts w:ascii="Times New Roman" w:eastAsia="Times New Roman" w:hAnsi="Times New Roman"/>
          <w:sz w:val="28"/>
          <w:szCs w:val="28"/>
          <w:lang w:eastAsia="uk-UA"/>
        </w:rPr>
        <w:t>Копотун І. М. Порядок забезпечення охорони громадського порядку та безпеки громадян під час підготовки і проведення масових заходів та акцій / І. М. Копотун. – Київ : КНУВС, 2008. – 275 с.</w:t>
      </w:r>
      <w:bookmarkEnd w:id="17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77" w:name="_Ref419882036"/>
      <w:r w:rsidRPr="004538D3">
        <w:rPr>
          <w:rFonts w:ascii="Times New Roman" w:eastAsia="Times New Roman" w:hAnsi="Times New Roman"/>
          <w:sz w:val="28"/>
          <w:szCs w:val="28"/>
          <w:lang w:eastAsia="uk-UA"/>
        </w:rPr>
        <w:t>Копотун І. М. Запобігання злочинам, що призводять до надзвичайних ситуацій у виправних колоніях : монографія / І. М. Копотун. – Київ : ПП «Золоті ворота», 2013. – 472 с.</w:t>
      </w:r>
      <w:bookmarkEnd w:id="17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78" w:name="_Ref419793124"/>
      <w:r w:rsidRPr="004538D3">
        <w:rPr>
          <w:rFonts w:ascii="Times New Roman" w:eastAsia="Times New Roman" w:hAnsi="Times New Roman"/>
          <w:sz w:val="28"/>
          <w:szCs w:val="28"/>
          <w:lang w:eastAsia="uk-UA"/>
        </w:rPr>
        <w:t>Коржанский Н. И. Объект и предмет уголовно-правовой охраны / Н. И. Коржанский. – Москва : Изд-во Акад. МВД СССР, 1980. – 248 c.</w:t>
      </w:r>
      <w:bookmarkEnd w:id="17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79" w:name="_Ref419728020"/>
      <w:r w:rsidRPr="004538D3">
        <w:rPr>
          <w:rFonts w:ascii="Times New Roman" w:eastAsia="Times New Roman" w:hAnsi="Times New Roman"/>
          <w:sz w:val="28"/>
          <w:szCs w:val="28"/>
          <w:lang w:eastAsia="uk-UA"/>
        </w:rPr>
        <w:t>Коржанський М. Група осіб як суб’єкт злочину / М. Коржанський // Право України. – 2005. – № 11. – С. 80–81.</w:t>
      </w:r>
      <w:bookmarkEnd w:id="17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0" w:name="_Ref419720313"/>
      <w:r w:rsidRPr="004538D3">
        <w:rPr>
          <w:rFonts w:ascii="Times New Roman" w:eastAsia="Times New Roman" w:hAnsi="Times New Roman"/>
          <w:sz w:val="28"/>
          <w:szCs w:val="28"/>
          <w:lang w:eastAsia="uk-UA"/>
        </w:rPr>
        <w:lastRenderedPageBreak/>
        <w:t>Коржанський М. Й. Кваліфікація злочинів : навч. посіб. / Коржанський М. Й. – [2–ге вид.]. – Київ : Атіка, 2002. – 640с.</w:t>
      </w:r>
      <w:bookmarkEnd w:id="18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1" w:name="_Ref419701344"/>
      <w:r w:rsidRPr="004538D3">
        <w:rPr>
          <w:rFonts w:ascii="Times New Roman" w:eastAsia="Times New Roman" w:hAnsi="Times New Roman"/>
          <w:sz w:val="28"/>
          <w:szCs w:val="28"/>
          <w:lang w:eastAsia="uk-UA"/>
        </w:rPr>
        <w:t>Коржанський М. Й. Кримінальне право і законодавство України. Частина загальна : курс лекцій. – Київ : Атіка, 2001. – 432 с.</w:t>
      </w:r>
      <w:bookmarkEnd w:id="181"/>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82" w:name="_Ref431884018"/>
      <w:r w:rsidRPr="004538D3">
        <w:rPr>
          <w:rFonts w:ascii="Times New Roman" w:hAnsi="Times New Roman"/>
          <w:sz w:val="28"/>
          <w:szCs w:val="28"/>
          <w:lang w:eastAsia="uk-UA"/>
        </w:rPr>
        <w:t>Коржанський М. Й. Об’єкт і предмет злочину : [монографія] / Коржанський М. Й. – Донецьк : Юрид. акад. МВС ; Ліра ЛТД, 2007. – 252 с.</w:t>
      </w:r>
      <w:bookmarkEnd w:id="18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3" w:name="_Ref419711951"/>
      <w:r w:rsidRPr="004538D3">
        <w:rPr>
          <w:rFonts w:ascii="Times New Roman" w:eastAsia="Times New Roman" w:hAnsi="Times New Roman"/>
          <w:sz w:val="28"/>
          <w:szCs w:val="28"/>
          <w:lang w:eastAsia="uk-UA"/>
        </w:rPr>
        <w:t>Корниенко М. В. Деятельность ОВД по обеспечению правопорядка при осложнении оперативной обстановки / М. В. Корниенко. – Москва : Моск. ин-т МВД России, 2002. – 291 с.</w:t>
      </w:r>
      <w:bookmarkEnd w:id="18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4" w:name="_Ref419813118"/>
      <w:r w:rsidRPr="004538D3">
        <w:rPr>
          <w:rFonts w:ascii="Times New Roman" w:eastAsia="Times New Roman" w:hAnsi="Times New Roman"/>
          <w:sz w:val="28"/>
          <w:szCs w:val="28"/>
          <w:lang w:eastAsia="uk-UA"/>
        </w:rPr>
        <w:t>Коротченков Д. А. Организация административно-правовой охраны общественного порядка и обеспечения общественной безопасности при проведении массовых мероприятий : дис. ... канд. юрид. наук : 12.00.14 / Денис Алексеевич Коротченков. – Хабаровск : [б. и.], 2006. – 192 с.</w:t>
      </w:r>
      <w:bookmarkEnd w:id="18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5" w:name="_Ref419893244"/>
      <w:r w:rsidRPr="004538D3">
        <w:rPr>
          <w:rFonts w:ascii="Times New Roman" w:eastAsia="Times New Roman" w:hAnsi="Times New Roman"/>
          <w:sz w:val="28"/>
          <w:szCs w:val="28"/>
          <w:lang w:eastAsia="uk-UA"/>
        </w:rPr>
        <w:t>Костенко О. „Помаранчева революція” у світлі політичної кримінології [Електронний ресурс] / Костенко О. [Електронний ресурс]. – Режим доступу :</w:t>
      </w:r>
      <w:r w:rsidRPr="004538D3">
        <w:rPr>
          <w:rFonts w:ascii="Times New Roman" w:eastAsia="Times New Roman" w:hAnsi="Times New Roman"/>
          <w:sz w:val="28"/>
          <w:szCs w:val="28"/>
          <w:u w:val="single"/>
          <w:lang w:eastAsia="uk-UA"/>
        </w:rPr>
        <w:t>http://maidanua.org/static/mai/1103317538.html</w:t>
      </w:r>
      <w:bookmarkEnd w:id="185"/>
    </w:p>
    <w:p w:rsidR="00335B55" w:rsidRPr="004538D3" w:rsidRDefault="00335B55" w:rsidP="002A49AE">
      <w:pPr>
        <w:numPr>
          <w:ilvl w:val="0"/>
          <w:numId w:val="10"/>
        </w:numPr>
        <w:suppressAutoHyphens/>
        <w:spacing w:after="0" w:line="360" w:lineRule="auto"/>
        <w:ind w:left="0" w:firstLine="567"/>
        <w:jc w:val="both"/>
        <w:rPr>
          <w:rFonts w:ascii="Times New Roman" w:eastAsia="Times New Roman" w:hAnsi="Times New Roman"/>
          <w:bCs/>
          <w:iCs/>
          <w:sz w:val="28"/>
          <w:szCs w:val="28"/>
          <w:lang w:eastAsia="ar-SA"/>
        </w:rPr>
      </w:pPr>
      <w:bookmarkStart w:id="186" w:name="_Ref432183856"/>
      <w:r w:rsidRPr="004538D3">
        <w:rPr>
          <w:rFonts w:ascii="Times New Roman" w:hAnsi="Times New Roman"/>
          <w:sz w:val="28"/>
          <w:szCs w:val="28"/>
        </w:rPr>
        <w:t>Костенко О.М. Як розв’язати вузол із політики, економіки та моралі [Електронний ресурс] / О.М. Костенко. – Режим доступу :ttp://www.day.kiev.ua/uk/article/cuspilstvo/ problema-no1-zlochinnist.</w:t>
      </w:r>
      <w:bookmarkEnd w:id="186"/>
    </w:p>
    <w:p w:rsidR="00335B55" w:rsidRPr="004538D3" w:rsidRDefault="00335B55" w:rsidP="002A49AE">
      <w:pPr>
        <w:numPr>
          <w:ilvl w:val="0"/>
          <w:numId w:val="10"/>
        </w:numPr>
        <w:spacing w:after="0" w:line="360" w:lineRule="auto"/>
        <w:ind w:left="0" w:firstLine="567"/>
        <w:jc w:val="both"/>
        <w:rPr>
          <w:rFonts w:ascii="Times New Roman" w:hAnsi="Times New Roman"/>
          <w:iCs/>
          <w:sz w:val="28"/>
          <w:szCs w:val="28"/>
        </w:rPr>
      </w:pPr>
      <w:bookmarkStart w:id="187" w:name="_Ref432183827"/>
      <w:r w:rsidRPr="004538D3">
        <w:rPr>
          <w:rFonts w:ascii="Times New Roman" w:hAnsi="Times New Roman"/>
          <w:iCs/>
          <w:sz w:val="28"/>
          <w:szCs w:val="28"/>
        </w:rPr>
        <w:t>Костенко О. М. Корупція в Україні у світлі політичної кримінології / О. М. Костенко // Політичний менеджмент. – 2009. – № 1. – С. 49–54.</w:t>
      </w:r>
      <w:bookmarkEnd w:id="18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8" w:name="_Ref431885291"/>
      <w:r w:rsidRPr="004538D3">
        <w:rPr>
          <w:rFonts w:ascii="Times New Roman" w:eastAsia="Times New Roman" w:hAnsi="Times New Roman"/>
          <w:sz w:val="28"/>
          <w:szCs w:val="28"/>
          <w:lang w:eastAsia="uk-UA"/>
        </w:rPr>
        <w:t>Костенко О.М. Культура і закон – у протидії злу : монографія / О. М. Костенко. – Київ : Атіка, 2008. – 352 с.</w:t>
      </w:r>
      <w:bookmarkEnd w:id="18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89" w:name="_Ref432185989"/>
      <w:r w:rsidRPr="004538D3">
        <w:rPr>
          <w:rFonts w:ascii="Times New Roman" w:eastAsia="Times New Roman" w:hAnsi="Times New Roman"/>
          <w:sz w:val="28"/>
          <w:szCs w:val="28"/>
          <w:lang w:eastAsia="uk-UA"/>
        </w:rPr>
        <w:t>Криминальная мотивація / под ред. В. Н. Кудрявцева. – Москва : Наука,  1986. – 304 с.</w:t>
      </w:r>
      <w:bookmarkEnd w:id="18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90" w:name="_Ref419813432"/>
      <w:r w:rsidRPr="004538D3">
        <w:rPr>
          <w:rFonts w:ascii="Times New Roman" w:eastAsia="Times New Roman" w:hAnsi="Times New Roman"/>
          <w:sz w:val="28"/>
          <w:szCs w:val="28"/>
          <w:lang w:eastAsia="uk-UA"/>
        </w:rPr>
        <w:t>Криминология: учеб. для юрид. вузов / под ред. В. Н. Бурлакова, Н. М. Кропачева. – Санкт-Петербург : Питер, 2003. – 432 с.</w:t>
      </w:r>
      <w:bookmarkEnd w:id="19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91" w:name="_Ref419893420"/>
      <w:r w:rsidRPr="004538D3">
        <w:rPr>
          <w:rFonts w:ascii="Times New Roman" w:eastAsia="Times New Roman" w:hAnsi="Times New Roman"/>
          <w:sz w:val="28"/>
          <w:szCs w:val="28"/>
          <w:lang w:eastAsia="uk-UA"/>
        </w:rPr>
        <w:t>Криминология: учебник / под ред. Б. В. Коробейникова, Н.Ф.Кузнецовой, Г.М.Миньковского. – Москва : Юрид. лит., 1988. −384 с.</w:t>
      </w:r>
      <w:bookmarkEnd w:id="19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Криминология: учебник для юрид. вузов. / В.М. Глібко. – Санкт-Петербург : Питер, 1999. – 273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192" w:name="_Ref419893405"/>
      <w:r w:rsidRPr="004538D3">
        <w:rPr>
          <w:rFonts w:ascii="Times New Roman" w:eastAsia="Times New Roman" w:hAnsi="Times New Roman"/>
          <w:sz w:val="28"/>
          <w:szCs w:val="28"/>
          <w:lang w:eastAsia="uk-UA"/>
        </w:rPr>
        <w:t>Криминология: учебник для юрид. узов / отв. ред.В.Н. Кудрявцев. – Москва : Юрист, 1995. − 524 с.</w:t>
      </w:r>
      <w:bookmarkEnd w:id="192"/>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193" w:name="_Ref432202963"/>
      <w:r w:rsidRPr="004538D3">
        <w:rPr>
          <w:rFonts w:ascii="Times New Roman" w:hAnsi="Times New Roman"/>
          <w:sz w:val="28"/>
          <w:szCs w:val="28"/>
          <w:lang w:eastAsia="uk-UA"/>
        </w:rPr>
        <w:t>Кримінальна справа № 1-309/01В // Архів Голосіївського районного суду міста Києва за 2003 рік.</w:t>
      </w:r>
      <w:bookmarkEnd w:id="193"/>
    </w:p>
    <w:p w:rsidR="00335B55" w:rsidRPr="004538D3" w:rsidRDefault="00335B55" w:rsidP="00AD4780">
      <w:pPr>
        <w:numPr>
          <w:ilvl w:val="0"/>
          <w:numId w:val="10"/>
        </w:numPr>
        <w:tabs>
          <w:tab w:val="left" w:pos="1134"/>
        </w:tabs>
        <w:spacing w:after="0" w:line="360" w:lineRule="auto"/>
        <w:ind w:left="0" w:firstLine="567"/>
        <w:jc w:val="both"/>
        <w:rPr>
          <w:rFonts w:ascii="Times New Roman" w:eastAsia="Times New Roman" w:hAnsi="Times New Roman"/>
          <w:sz w:val="28"/>
          <w:szCs w:val="28"/>
          <w:lang w:eastAsia="uk-UA"/>
        </w:rPr>
      </w:pPr>
      <w:bookmarkStart w:id="194" w:name="_Ref431879711"/>
      <w:r w:rsidRPr="004538D3">
        <w:rPr>
          <w:rFonts w:ascii="Times New Roman" w:eastAsia="Times New Roman" w:hAnsi="Times New Roman"/>
          <w:sz w:val="28"/>
          <w:szCs w:val="28"/>
          <w:lang w:eastAsia="uk-UA"/>
        </w:rPr>
        <w:t>Кримінальна справа № 138/2357/14-к Могилів-Подільського міськрайонного суда Вінницької області від 8 серпня 2014</w:t>
      </w:r>
      <w:bookmarkEnd w:id="194"/>
      <w:r w:rsidRPr="004538D3">
        <w:rPr>
          <w:rFonts w:ascii="Times New Roman" w:eastAsia="Times New Roman" w:hAnsi="Times New Roman"/>
          <w:sz w:val="28"/>
          <w:szCs w:val="28"/>
          <w:lang w:eastAsia="uk-UA"/>
        </w:rPr>
        <w:t xml:space="preserve"> // 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195" w:name="_Ref431872651"/>
      <w:r w:rsidRPr="004538D3">
        <w:rPr>
          <w:rFonts w:ascii="Times New Roman" w:eastAsia="Times New Roman" w:hAnsi="Times New Roman"/>
          <w:sz w:val="28"/>
          <w:szCs w:val="28"/>
          <w:lang w:eastAsia="uk-UA"/>
        </w:rPr>
        <w:t>Кримінальна справа № 203/4246/14-к Кіровського районного суда м.Дніпропетровська від 3 липня 2014 р.</w:t>
      </w:r>
      <w:bookmarkEnd w:id="195"/>
      <w:r w:rsidRPr="004538D3">
        <w:rPr>
          <w:rFonts w:ascii="Times New Roman" w:eastAsia="Times New Roman" w:hAnsi="Times New Roman"/>
          <w:sz w:val="28"/>
          <w:szCs w:val="28"/>
          <w:lang w:eastAsia="uk-UA"/>
        </w:rPr>
        <w:t xml:space="preserve"> // 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spacing w:after="0" w:line="360" w:lineRule="auto"/>
        <w:ind w:left="0" w:firstLine="567"/>
        <w:jc w:val="both"/>
        <w:rPr>
          <w:rFonts w:ascii="Times New Roman" w:hAnsi="Times New Roman"/>
          <w:sz w:val="28"/>
          <w:szCs w:val="28"/>
        </w:rPr>
      </w:pPr>
      <w:bookmarkStart w:id="196" w:name="_Ref432186838"/>
      <w:r w:rsidRPr="004538D3">
        <w:rPr>
          <w:rFonts w:ascii="Times New Roman" w:hAnsi="Times New Roman"/>
          <w:sz w:val="28"/>
          <w:szCs w:val="28"/>
        </w:rPr>
        <w:t>Кримінальна справа № 335/4375/14-к 1-кп/335/327/2014 Орджонікідзевського районного суду м. Запоріжжя від 29 квітня 2014 р.</w:t>
      </w:r>
      <w:bookmarkEnd w:id="196"/>
      <w:r w:rsidRPr="004538D3">
        <w:rPr>
          <w:rFonts w:ascii="Times New Roman" w:hAnsi="Times New Roman"/>
          <w:sz w:val="28"/>
          <w:szCs w:val="28"/>
        </w:rPr>
        <w:t xml:space="preserve"> // </w:t>
      </w:r>
      <w:r w:rsidRPr="004538D3">
        <w:rPr>
          <w:rFonts w:ascii="Times New Roman" w:eastAsia="Times New Roman" w:hAnsi="Times New Roman"/>
          <w:sz w:val="28"/>
          <w:szCs w:val="28"/>
          <w:lang w:eastAsia="uk-UA"/>
        </w:rPr>
        <w:t>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spacing w:after="0" w:line="360" w:lineRule="auto"/>
        <w:ind w:left="0" w:firstLine="567"/>
        <w:jc w:val="both"/>
        <w:rPr>
          <w:rFonts w:ascii="Times New Roman" w:hAnsi="Times New Roman"/>
          <w:sz w:val="28"/>
          <w:szCs w:val="28"/>
        </w:rPr>
      </w:pPr>
      <w:bookmarkStart w:id="197" w:name="_Ref432875840"/>
      <w:bookmarkStart w:id="198" w:name="_Ref431884119"/>
      <w:r w:rsidRPr="004538D3">
        <w:rPr>
          <w:rFonts w:ascii="Times New Roman" w:hAnsi="Times New Roman"/>
          <w:sz w:val="28"/>
          <w:szCs w:val="28"/>
        </w:rPr>
        <w:t xml:space="preserve">Кримінальна справа № 626/1295/14-к Красноградського районного суду Харківської області від 10 липня 2014 // </w:t>
      </w:r>
      <w:r w:rsidRPr="004538D3">
        <w:rPr>
          <w:rFonts w:ascii="Times New Roman" w:eastAsia="Times New Roman" w:hAnsi="Times New Roman"/>
          <w:sz w:val="28"/>
          <w:szCs w:val="28"/>
          <w:lang w:eastAsia="uk-UA"/>
        </w:rPr>
        <w:t>Єдиний державний реєстр судових рішень. − [Електронний ресурс]. – Режим доступу : http://reyestr.court.gov.ua/</w:t>
      </w:r>
      <w:bookmarkEnd w:id="197"/>
    </w:p>
    <w:p w:rsidR="00335B55" w:rsidRPr="004538D3" w:rsidRDefault="00335B55" w:rsidP="00AD4780">
      <w:pPr>
        <w:numPr>
          <w:ilvl w:val="0"/>
          <w:numId w:val="10"/>
        </w:numPr>
        <w:spacing w:after="0" w:line="360" w:lineRule="auto"/>
        <w:ind w:left="0" w:firstLine="567"/>
        <w:jc w:val="both"/>
        <w:rPr>
          <w:rFonts w:ascii="Times New Roman" w:hAnsi="Times New Roman"/>
          <w:sz w:val="28"/>
          <w:szCs w:val="28"/>
        </w:rPr>
      </w:pPr>
      <w:bookmarkStart w:id="199" w:name="_Ref432187916"/>
      <w:bookmarkEnd w:id="198"/>
      <w:r w:rsidRPr="004538D3">
        <w:rPr>
          <w:rFonts w:ascii="Times New Roman" w:hAnsi="Times New Roman"/>
          <w:sz w:val="28"/>
          <w:szCs w:val="28"/>
        </w:rPr>
        <w:t xml:space="preserve">Кримінальна справа </w:t>
      </w:r>
      <w:r w:rsidRPr="004538D3">
        <w:rPr>
          <w:rFonts w:ascii="Times New Roman" w:eastAsia="Times New Roman" w:hAnsi="Times New Roman"/>
          <w:sz w:val="28"/>
          <w:szCs w:val="28"/>
        </w:rPr>
        <w:t>№ 761/33444/13-к</w:t>
      </w:r>
      <w:r w:rsidRPr="004538D3">
        <w:rPr>
          <w:rFonts w:ascii="Times New Roman" w:hAnsi="Times New Roman"/>
          <w:sz w:val="28"/>
          <w:szCs w:val="28"/>
        </w:rPr>
        <w:t xml:space="preserve"> Шевченківського районного суду м. Києва від 13 грудня 2013 р.</w:t>
      </w:r>
      <w:bookmarkEnd w:id="199"/>
      <w:r w:rsidRPr="004538D3">
        <w:rPr>
          <w:rFonts w:ascii="Times New Roman" w:hAnsi="Times New Roman"/>
          <w:sz w:val="28"/>
          <w:szCs w:val="28"/>
        </w:rPr>
        <w:t xml:space="preserve"> //</w:t>
      </w:r>
      <w:r w:rsidRPr="004538D3">
        <w:rPr>
          <w:rFonts w:ascii="Times New Roman" w:eastAsia="Times New Roman" w:hAnsi="Times New Roman"/>
          <w:sz w:val="28"/>
          <w:szCs w:val="28"/>
          <w:lang w:eastAsia="uk-UA"/>
        </w:rPr>
        <w:t xml:space="preserve"> 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tabs>
          <w:tab w:val="left" w:pos="1134"/>
        </w:tabs>
        <w:spacing w:after="0" w:line="360" w:lineRule="auto"/>
        <w:ind w:left="0" w:firstLine="567"/>
        <w:rPr>
          <w:rFonts w:ascii="Times New Roman" w:eastAsia="Times New Roman" w:hAnsi="Times New Roman"/>
          <w:sz w:val="28"/>
          <w:szCs w:val="28"/>
          <w:lang w:eastAsia="uk-UA"/>
        </w:rPr>
      </w:pPr>
      <w:bookmarkStart w:id="200" w:name="_Ref431879695"/>
      <w:r w:rsidRPr="004538D3">
        <w:rPr>
          <w:rFonts w:ascii="Times New Roman" w:eastAsia="Times New Roman" w:hAnsi="Times New Roman"/>
          <w:sz w:val="28"/>
          <w:szCs w:val="28"/>
          <w:lang w:eastAsia="uk-UA"/>
        </w:rPr>
        <w:t>Кримінальна справа № №  757/27323/13-к Печерського районного суда м. Києва від 11 грудня 2013</w:t>
      </w:r>
      <w:bookmarkEnd w:id="200"/>
      <w:r w:rsidRPr="004538D3">
        <w:rPr>
          <w:rFonts w:ascii="Times New Roman" w:eastAsia="Times New Roman" w:hAnsi="Times New Roman"/>
          <w:sz w:val="28"/>
          <w:szCs w:val="28"/>
          <w:lang w:eastAsia="uk-UA"/>
        </w:rPr>
        <w:t xml:space="preserve"> // 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spacing w:after="0" w:line="360" w:lineRule="auto"/>
        <w:ind w:left="0" w:firstLine="567"/>
        <w:jc w:val="both"/>
        <w:rPr>
          <w:rFonts w:ascii="Times New Roman" w:hAnsi="Times New Roman"/>
          <w:sz w:val="28"/>
          <w:szCs w:val="28"/>
        </w:rPr>
      </w:pPr>
      <w:bookmarkStart w:id="201" w:name="_Ref432183609"/>
      <w:r w:rsidRPr="004538D3">
        <w:rPr>
          <w:rFonts w:ascii="Times New Roman" w:hAnsi="Times New Roman"/>
          <w:sz w:val="28"/>
          <w:szCs w:val="28"/>
        </w:rPr>
        <w:t>Кримінальна справа №</w:t>
      </w:r>
      <w:r w:rsidRPr="004538D3">
        <w:rPr>
          <w:rFonts w:ascii="Times New Roman" w:hAnsi="Times New Roman"/>
          <w:bCs/>
          <w:sz w:val="28"/>
          <w:szCs w:val="28"/>
        </w:rPr>
        <w:t> 640/16781/14-к</w:t>
      </w:r>
      <w:r w:rsidRPr="004538D3">
        <w:rPr>
          <w:rFonts w:ascii="Times New Roman" w:hAnsi="Times New Roman"/>
          <w:sz w:val="28"/>
          <w:szCs w:val="28"/>
        </w:rPr>
        <w:t xml:space="preserve"> Київського районного суду м. Харкова від 6 жовтня 2014</w:t>
      </w:r>
      <w:bookmarkEnd w:id="201"/>
      <w:r w:rsidRPr="004538D3">
        <w:rPr>
          <w:rFonts w:ascii="Times New Roman" w:hAnsi="Times New Roman"/>
          <w:sz w:val="28"/>
          <w:szCs w:val="28"/>
        </w:rPr>
        <w:t xml:space="preserve"> // </w:t>
      </w:r>
      <w:r w:rsidRPr="004538D3">
        <w:rPr>
          <w:rFonts w:ascii="Times New Roman" w:eastAsia="Times New Roman" w:hAnsi="Times New Roman"/>
          <w:sz w:val="28"/>
          <w:szCs w:val="28"/>
          <w:lang w:eastAsia="uk-UA"/>
        </w:rPr>
        <w:t>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spacing w:after="0" w:line="360" w:lineRule="auto"/>
        <w:ind w:left="0" w:firstLine="567"/>
        <w:jc w:val="both"/>
        <w:rPr>
          <w:rFonts w:ascii="Times New Roman" w:hAnsi="Times New Roman"/>
          <w:sz w:val="28"/>
          <w:szCs w:val="28"/>
        </w:rPr>
      </w:pPr>
      <w:bookmarkStart w:id="202" w:name="_Ref432183762"/>
      <w:r w:rsidRPr="004538D3">
        <w:rPr>
          <w:rFonts w:ascii="Times New Roman" w:hAnsi="Times New Roman"/>
          <w:sz w:val="28"/>
          <w:szCs w:val="28"/>
        </w:rPr>
        <w:lastRenderedPageBreak/>
        <w:t>Кримінальна справа №</w:t>
      </w:r>
      <w:r w:rsidRPr="004538D3">
        <w:rPr>
          <w:rFonts w:ascii="Times New Roman" w:hAnsi="Times New Roman"/>
          <w:bCs/>
          <w:sz w:val="28"/>
          <w:szCs w:val="28"/>
        </w:rPr>
        <w:t> 640/3129/15-к Київського районного суду м. Харкова від 5 березня 2015 р.</w:t>
      </w:r>
      <w:bookmarkEnd w:id="202"/>
      <w:r w:rsidRPr="004538D3">
        <w:rPr>
          <w:rFonts w:ascii="Times New Roman" w:hAnsi="Times New Roman"/>
          <w:bCs/>
          <w:sz w:val="28"/>
          <w:szCs w:val="28"/>
        </w:rPr>
        <w:t xml:space="preserve"> // </w:t>
      </w:r>
      <w:r w:rsidRPr="004538D3">
        <w:rPr>
          <w:rFonts w:ascii="Times New Roman" w:eastAsia="Times New Roman" w:hAnsi="Times New Roman"/>
          <w:sz w:val="28"/>
          <w:szCs w:val="28"/>
          <w:lang w:eastAsia="uk-UA"/>
        </w:rPr>
        <w:t>Єдиний державний реєстр судових рішень. − [Електронний ресурс]. – Режим доступу : http://reyestr.court.gov.ua/</w:t>
      </w:r>
    </w:p>
    <w:p w:rsidR="00335B55" w:rsidRPr="004538D3" w:rsidRDefault="00335B55" w:rsidP="00AD4780">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203" w:name="_Ref431879071"/>
      <w:r w:rsidRPr="004538D3">
        <w:rPr>
          <w:rFonts w:ascii="Times New Roman" w:eastAsia="Times New Roman" w:hAnsi="Times New Roman"/>
          <w:sz w:val="28"/>
          <w:szCs w:val="28"/>
          <w:lang w:eastAsia="uk-UA"/>
        </w:rPr>
        <w:t>Кримінальна справа №761/33444/13-к Шевченківського районного суда м.Києва від 13 грудня 2013 р.</w:t>
      </w:r>
      <w:bookmarkEnd w:id="203"/>
      <w:r w:rsidRPr="004538D3">
        <w:rPr>
          <w:rFonts w:ascii="Times New Roman" w:eastAsia="Times New Roman" w:hAnsi="Times New Roman"/>
          <w:sz w:val="28"/>
          <w:szCs w:val="28"/>
          <w:lang w:eastAsia="uk-UA"/>
        </w:rPr>
        <w:t xml:space="preserve"> // Єдиний державний реєстр судових рішень. − [Електронний ресурс]. – Режим доступу : http://reyestr.court.gov.ua/</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ru-RU"/>
        </w:rPr>
        <w:t>Кримінальне право (Особлива частина) : підручник : в 2 т. / [за ред. О. О. Дудорова, Є. О. Письменського]. – Луганськ : Елтон-2, 2012. – Т. 2. – 2012. – 780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4" w:name="_Ref419712132"/>
      <w:r w:rsidRPr="004538D3">
        <w:rPr>
          <w:rFonts w:ascii="Times New Roman" w:eastAsia="Times New Roman" w:hAnsi="Times New Roman"/>
          <w:sz w:val="28"/>
          <w:szCs w:val="28"/>
          <w:lang w:eastAsia="uk-UA"/>
        </w:rPr>
        <w:t xml:space="preserve">Кримінальне право України. Загальна частина : підруч. для студ. юрид. спец. вищ. закл. освіти / [М. І. Бажанов, Ю. В. Баулін, В. І. Борисов та ін.] ; за ред. М. І. Бажанова, В. В. Сташиса, В. Я. Тація. – Київ ; Харків : Юрінком Інтер – Право, 2001. – 416 с. </w:t>
      </w:r>
      <w:bookmarkEnd w:id="20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5" w:name="_Ref431885242"/>
      <w:r w:rsidRPr="004538D3">
        <w:rPr>
          <w:rFonts w:ascii="Times New Roman" w:eastAsia="Times New Roman" w:hAnsi="Times New Roman"/>
          <w:sz w:val="28"/>
          <w:szCs w:val="28"/>
          <w:lang w:eastAsia="uk-UA"/>
        </w:rPr>
        <w:t>Кримінальне право України. Загальна частина: [підручник] / Ю.В. Александров, В. І. Антипов, О.О. Дудоров [та ін.] – Вид. 5-е. / [за ред. М.І. Мельника, В.А. Клименка]. – Київ : Атіка, 2009. – 408</w:t>
      </w:r>
      <w:r w:rsidR="00F32868">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bookmarkEnd w:id="20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Кримінальне право України. Загальна частина: підруч. для студ. юрид.вузів і фак. / [Г.В. Андрусів, П.П. Андрушко, В.В.Беньківський та ін.]. –Київ : Юрінком Інтер, 1997. – 512</w:t>
      </w:r>
      <w:r w:rsidR="00F32868">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6" w:name="_Ref419712240"/>
      <w:r w:rsidRPr="004538D3">
        <w:rPr>
          <w:rFonts w:ascii="Times New Roman" w:eastAsia="Times New Roman" w:hAnsi="Times New Roman"/>
          <w:sz w:val="28"/>
          <w:szCs w:val="28"/>
          <w:lang w:eastAsia="uk-UA"/>
        </w:rPr>
        <w:t xml:space="preserve">Кримінальне право України. Загальна частина: підручник / [Ю.В. Александров, В.І. Антипов, О.О. Дудоров та ін.]; за ред. М.І. Мельника, В.А. Клименка.– Вид. 4-те, перероб. та допов. – Київ : Атіка, 2008. – </w:t>
      </w:r>
      <w:bookmarkEnd w:id="206"/>
      <w:r w:rsidRPr="004538D3">
        <w:rPr>
          <w:rFonts w:ascii="Times New Roman" w:hAnsi="Times New Roman"/>
          <w:sz w:val="28"/>
          <w:szCs w:val="28"/>
          <w:shd w:val="clear" w:color="auto" w:fill="FBFFFB"/>
        </w:rPr>
        <w:t>376 с.</w:t>
      </w:r>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Кримінальне право України. Особлива частина / за ред. М. І. Мельника, В. А. Клименка. – Київ : Юридична думка, 2004. – 656 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z w:val="28"/>
          <w:szCs w:val="28"/>
          <w:lang w:eastAsia="uk-UA"/>
        </w:rPr>
        <w:t>Кримінальне право України. Особлива частина : [підручник] / [Ю. В. Александров, О. О. Дудоров, В. А. Клименко, М. І. Мельник та ін.] ;  за ред. М. І. Мельника, В. А. Клименка. – [3-тє вид., переробл. та допов.]. – Київ : Юрид. думка, 2009. – 744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7" w:name="_Ref419723498"/>
      <w:r w:rsidRPr="004538D3">
        <w:rPr>
          <w:rFonts w:ascii="Times New Roman" w:eastAsia="Times New Roman" w:hAnsi="Times New Roman"/>
          <w:sz w:val="28"/>
          <w:szCs w:val="28"/>
          <w:lang w:eastAsia="uk-UA"/>
        </w:rPr>
        <w:lastRenderedPageBreak/>
        <w:t>Кримінальне право України. Особлива частина : підруч. для студ. юрид. вузів і фак. / [Г. В. Андрусів, П. П. Андрушко, С. Я. Лихова та ін. ; за ред. П. С. Матишевського та ін.]. – Київ : Юрінком Інтер, 1999. – 896 с.</w:t>
      </w:r>
      <w:bookmarkEnd w:id="20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8" w:name="_Ref431885543"/>
      <w:r w:rsidRPr="004538D3">
        <w:rPr>
          <w:rFonts w:ascii="Times New Roman" w:eastAsia="Times New Roman" w:hAnsi="Times New Roman"/>
          <w:sz w:val="28"/>
          <w:szCs w:val="28"/>
          <w:lang w:eastAsia="ru-RU"/>
        </w:rPr>
        <w:t>Кримінальне право України: Особлива частина : підручник / [Ю.В. Баулін, В.І. Борисов, В. І. Тютюгін та ін. ; за ред.проф.  В. Я. Тація, В.І. Борисова, В.І. Тютюгіна]. – 5-те вид., переобл. і допов. – Харків : Право, 2015. –680 с.</w:t>
      </w:r>
      <w:bookmarkEnd w:id="20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09" w:name="_Ref419726467"/>
      <w:r w:rsidRPr="004538D3">
        <w:rPr>
          <w:rFonts w:ascii="Times New Roman" w:eastAsia="Times New Roman" w:hAnsi="Times New Roman"/>
          <w:sz w:val="28"/>
          <w:szCs w:val="28"/>
          <w:lang w:eastAsia="uk-UA"/>
        </w:rPr>
        <w:t xml:space="preserve">Кримінальне право України: Особлива частина: підручник / [Ю. В. Баулін, В. І. Борисов, В. І. Тютюгін та ін. ; за ред. В. В. Сташиса, В. Я. Тація]. – 4-те вид., переробл. і доповн. – Харків : Право, 2010. – </w:t>
      </w:r>
      <w:r w:rsidRPr="004538D3">
        <w:rPr>
          <w:rFonts w:ascii="Times New Roman" w:hAnsi="Times New Roman"/>
          <w:sz w:val="28"/>
          <w:szCs w:val="28"/>
        </w:rPr>
        <w:t>456 с</w:t>
      </w:r>
      <w:r w:rsidRPr="004538D3">
        <w:rPr>
          <w:rFonts w:ascii="Times New Roman" w:eastAsia="Times New Roman" w:hAnsi="Times New Roman"/>
          <w:sz w:val="28"/>
          <w:szCs w:val="28"/>
          <w:lang w:eastAsia="uk-UA"/>
        </w:rPr>
        <w:t>.</w:t>
      </w:r>
      <w:bookmarkEnd w:id="20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0" w:name="_Ref432874561"/>
      <w:r w:rsidRPr="004538D3">
        <w:rPr>
          <w:rFonts w:ascii="Times New Roman" w:eastAsia="Times New Roman" w:hAnsi="Times New Roman"/>
          <w:sz w:val="28"/>
          <w:szCs w:val="28"/>
          <w:lang w:eastAsia="uk-UA"/>
        </w:rPr>
        <w:t>Кримінальне право України: практикум : навч. посіб. / [П. П. Андрушко, С. Д. Шапченко та ін. ; за ред. С. С. Яценка]. – 2-е вид., переробл. і допов. – Київ : Юрінком Ін</w:t>
      </w:r>
      <w:r w:rsidR="002C6C48">
        <w:rPr>
          <w:rFonts w:ascii="Times New Roman" w:eastAsia="Times New Roman" w:hAnsi="Times New Roman"/>
          <w:sz w:val="28"/>
          <w:szCs w:val="28"/>
          <w:lang w:eastAsia="uk-UA"/>
        </w:rPr>
        <w:t>тер</w:t>
      </w:r>
      <w:r w:rsidRPr="004538D3">
        <w:rPr>
          <w:rFonts w:ascii="Times New Roman" w:eastAsia="Times New Roman" w:hAnsi="Times New Roman"/>
          <w:sz w:val="28"/>
          <w:szCs w:val="28"/>
          <w:lang w:eastAsia="uk-UA"/>
        </w:rPr>
        <w:t xml:space="preserve">, 2004. – </w:t>
      </w:r>
      <w:r w:rsidR="002C6C48">
        <w:rPr>
          <w:rFonts w:ascii="Times New Roman" w:eastAsia="Times New Roman" w:hAnsi="Times New Roman"/>
          <w:sz w:val="28"/>
          <w:szCs w:val="28"/>
          <w:lang w:eastAsia="uk-UA"/>
        </w:rPr>
        <w:t>592 с.</w:t>
      </w:r>
      <w:bookmarkEnd w:id="21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Кримінальне право України: теор. курс та практикум : навч. посіб. / за заг. ред. В. Я. Горбачевського. – Київ : Атіка, 2005. – 374 с. </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1" w:name="_Ref419723447"/>
      <w:r w:rsidRPr="004538D3">
        <w:rPr>
          <w:rFonts w:ascii="Times New Roman" w:eastAsia="Times New Roman" w:hAnsi="Times New Roman"/>
          <w:sz w:val="28"/>
          <w:szCs w:val="28"/>
          <w:lang w:eastAsia="uk-UA"/>
        </w:rPr>
        <w:t>Кримінальне право. Частина Загальна. Частина Особлива : підручник / за заг. ред. Л. Д. Гаухман, Л. М. Колодкіна, С. В. Максимова. – Москва : Юриспруденція, 1999. – 784 с.</w:t>
      </w:r>
      <w:bookmarkEnd w:id="21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2" w:name="_Ref419705361"/>
      <w:r w:rsidRPr="004538D3">
        <w:rPr>
          <w:rFonts w:ascii="Times New Roman" w:eastAsia="Times New Roman" w:hAnsi="Times New Roman"/>
          <w:sz w:val="28"/>
          <w:szCs w:val="28"/>
          <w:lang w:eastAsia="uk-UA"/>
        </w:rPr>
        <w:t xml:space="preserve">Кримінальний кодекс РФСРР : прийнятий  [Електронний ресурс]. – Режим доступу : </w:t>
      </w:r>
      <w:r w:rsidRPr="004538D3">
        <w:rPr>
          <w:rFonts w:ascii="Times New Roman" w:eastAsia="Times New Roman" w:hAnsi="Times New Roman"/>
          <w:sz w:val="28"/>
          <w:szCs w:val="28"/>
          <w:u w:val="single"/>
          <w:lang w:eastAsia="uk-UA"/>
        </w:rPr>
        <w:t>https://ru.wikipedia.org/wiki/ Уголовный_кодекс_РСФСР_ 1922_года</w:t>
      </w:r>
      <w:bookmarkEnd w:id="21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3" w:name="_Ref419726443"/>
      <w:r w:rsidRPr="004538D3">
        <w:rPr>
          <w:rFonts w:ascii="Times New Roman" w:eastAsia="Times New Roman" w:hAnsi="Times New Roman"/>
          <w:sz w:val="28"/>
          <w:szCs w:val="28"/>
          <w:lang w:eastAsia="uk-UA"/>
        </w:rPr>
        <w:t xml:space="preserve">Кримінальний кодекс України : [наук.-практ. коментар] / відп. ред. Є. Л. Стрельцов. – [5-те вид., переробл. та доповн.]. – Харків : Одісей, 2008. – </w:t>
      </w:r>
      <w:bookmarkEnd w:id="213"/>
      <w:r w:rsidRPr="004538D3">
        <w:rPr>
          <w:rFonts w:ascii="Times New Roman" w:eastAsia="Times New Roman" w:hAnsi="Times New Roman"/>
          <w:sz w:val="28"/>
          <w:szCs w:val="28"/>
          <w:lang w:eastAsia="uk-UA"/>
        </w:rPr>
        <w:t>800с.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14" w:name="_Ref432203067"/>
      <w:r w:rsidRPr="004538D3">
        <w:rPr>
          <w:rFonts w:ascii="Times New Roman" w:hAnsi="Times New Roman"/>
          <w:sz w:val="28"/>
          <w:szCs w:val="28"/>
          <w:lang w:eastAsia="uk-UA"/>
        </w:rPr>
        <w:t>Кримінальний кодекс України : науково-практичний коментар : у 2 т. / [за заг. ред. В. Я. Тація, В. П. Пшонки, В. І. Борисова, В. І. Тютюгіна]. – 5-те вид., допов. – Харків : Право, 2013. – Т. 2 : Особлива частина / Ю. В. Баулін, В. І. Борисов, В. І. Тютюгін та ін. – 2013. – 1040 с.</w:t>
      </w:r>
      <w:bookmarkEnd w:id="21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5" w:name="_Ref419720445"/>
      <w:r w:rsidRPr="004538D3">
        <w:rPr>
          <w:rFonts w:ascii="Times New Roman" w:eastAsia="Times New Roman" w:hAnsi="Times New Roman"/>
          <w:sz w:val="28"/>
          <w:szCs w:val="28"/>
          <w:lang w:eastAsia="uk-UA"/>
        </w:rPr>
        <w:lastRenderedPageBreak/>
        <w:t>Кримінальний кодекс України : прийнятий 5 квітня 2001р. [Електронний ресурс]. – Режим доступу:</w:t>
      </w:r>
      <w:r w:rsidRPr="004538D3">
        <w:rPr>
          <w:rFonts w:ascii="Times New Roman" w:eastAsia="Times New Roman" w:hAnsi="Times New Roman"/>
          <w:sz w:val="28"/>
          <w:szCs w:val="28"/>
          <w:u w:val="single"/>
          <w:lang w:eastAsia="uk-UA"/>
        </w:rPr>
        <w:t xml:space="preserve"> http://zakon0.rada.gov.ua/laws/show/2341-14</w:t>
      </w:r>
      <w:bookmarkEnd w:id="21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6" w:name="_Ref419705683"/>
      <w:r w:rsidRPr="004538D3">
        <w:rPr>
          <w:rFonts w:ascii="Times New Roman" w:eastAsia="Times New Roman" w:hAnsi="Times New Roman"/>
          <w:sz w:val="28"/>
          <w:szCs w:val="28"/>
          <w:lang w:eastAsia="uk-UA"/>
        </w:rPr>
        <w:t>Кримінальний кодекс України: науково-практичний коментар / [Ю.В. Баулін, В.І. Борисов, С.Б. Гавриш та ін.; за заг. ред. В.В. Сташиса, В.Я. Тація]. – Вид. третє, переробл. та доповн. – Харків : Одісей, 2006. – 1184 с.</w:t>
      </w:r>
      <w:bookmarkEnd w:id="21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Кримінально-правова охорона громадського порядку та моральності: особливості законотворчого процесу / В. В. Кузнецов // </w:t>
      </w:r>
      <w:hyperlink r:id="rId46" w:tooltip="Періодичне видання" w:history="1">
        <w:r w:rsidRPr="004538D3">
          <w:rPr>
            <w:rFonts w:ascii="Times New Roman" w:eastAsia="Times New Roman" w:hAnsi="Times New Roman"/>
            <w:sz w:val="28"/>
            <w:szCs w:val="28"/>
            <w:lang w:eastAsia="uk-UA"/>
          </w:rPr>
          <w:t>Юрид. часопис Нац. акад. внутр. справ</w:t>
        </w:r>
      </w:hyperlink>
      <w:r w:rsidRPr="004538D3">
        <w:rPr>
          <w:rFonts w:ascii="Times New Roman" w:eastAsia="Times New Roman" w:hAnsi="Times New Roman"/>
          <w:sz w:val="28"/>
          <w:szCs w:val="28"/>
          <w:lang w:eastAsia="uk-UA"/>
        </w:rPr>
        <w:t>. – 2012. – № 1(3). – С. 20–27.</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Кудін С. В. Основні напрями та методологія дослідження кримінального права України Х – першої половини XVII ст. / С. В. Кудін // Вісник Акад. праці і соц. відносин Федерації профспілок України. – 2002. – №1(14). – Київ : Рад. шк., 2002. – С. 61–65.</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17" w:name="_Ref431888357"/>
      <w:r w:rsidRPr="004538D3">
        <w:rPr>
          <w:rFonts w:ascii="Times New Roman" w:hAnsi="Times New Roman"/>
          <w:sz w:val="28"/>
          <w:szCs w:val="28"/>
          <w:lang w:eastAsia="uk-UA"/>
        </w:rPr>
        <w:t>Кудрявцев В. Н. Общая теория квалификации преступлений / В. Н. Кудрявцев. – [2-е изд., перераб. и дополн.]. – Москва : Юристъ, 2001. – 304 с.</w:t>
      </w:r>
      <w:bookmarkEnd w:id="21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8" w:name="_Ref419892718"/>
      <w:r w:rsidRPr="004538D3">
        <w:rPr>
          <w:rFonts w:ascii="Times New Roman" w:eastAsia="Times New Roman" w:hAnsi="Times New Roman"/>
          <w:sz w:val="28"/>
          <w:szCs w:val="28"/>
          <w:lang w:eastAsia="uk-UA"/>
        </w:rPr>
        <w:t>Кудрявцев В.Н. Курс советской криминологии: Предмет. Методология. Преступность и ее</w:t>
      </w:r>
      <w:r w:rsidR="00F32868">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причины. Преступник / В.Н. Кудрявцев. –  Москва : Юрид. лит., 1986. –</w:t>
      </w:r>
      <w:bookmarkEnd w:id="218"/>
      <w:r w:rsidR="00F32868">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216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19" w:name="_Ref419892887"/>
      <w:r w:rsidRPr="004538D3">
        <w:rPr>
          <w:rFonts w:ascii="Times New Roman" w:eastAsia="Times New Roman" w:hAnsi="Times New Roman"/>
          <w:sz w:val="28"/>
          <w:szCs w:val="28"/>
          <w:lang w:eastAsia="uk-UA"/>
        </w:rPr>
        <w:t>Кудрявцев В.Н. Причинность в криминологии / В. Н. Кудрявцев. – Москва : Проспект, 2007. – 176 с.</w:t>
      </w:r>
      <w:bookmarkEnd w:id="21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0" w:name="_Ref419892171"/>
      <w:r w:rsidRPr="004538D3">
        <w:rPr>
          <w:rFonts w:ascii="Times New Roman" w:eastAsia="Times New Roman" w:hAnsi="Times New Roman"/>
          <w:sz w:val="28"/>
          <w:szCs w:val="28"/>
          <w:lang w:eastAsia="uk-UA"/>
        </w:rPr>
        <w:t xml:space="preserve">Кудрявцев С. В. Конфликт и насильственное преступления / С. В. Кудрявцев. – Москва : Наука. 1991. – </w:t>
      </w:r>
      <w:r w:rsidR="002C6C48">
        <w:rPr>
          <w:rFonts w:ascii="Times New Roman" w:eastAsia="Times New Roman" w:hAnsi="Times New Roman"/>
          <w:sz w:val="28"/>
          <w:szCs w:val="28"/>
          <w:lang w:eastAsia="uk-UA"/>
        </w:rPr>
        <w:t>176 с.</w:t>
      </w:r>
      <w:bookmarkEnd w:id="22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1" w:name="_Ref419725976"/>
      <w:r w:rsidRPr="004538D3">
        <w:rPr>
          <w:rFonts w:ascii="Times New Roman" w:eastAsia="Times New Roman" w:hAnsi="Times New Roman"/>
          <w:sz w:val="28"/>
          <w:szCs w:val="28"/>
          <w:lang w:eastAsia="uk-UA"/>
        </w:rPr>
        <w:t>Кузнецов В. В. Визначення суб’єкта групового порушення громадського порядку / В. В. Кузнецов // Вісник Харк. нац. ун-ту ім. В. Н. Каразіна. – Сер. “Право”. – 2009. – № 841, вип. 1 (5). – С. 116–119.</w:t>
      </w:r>
      <w:bookmarkEnd w:id="22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2" w:name="_Ref419723433"/>
      <w:r w:rsidRPr="004538D3">
        <w:rPr>
          <w:rFonts w:ascii="Times New Roman" w:eastAsia="Times New Roman" w:hAnsi="Times New Roman"/>
          <w:sz w:val="28"/>
          <w:szCs w:val="28"/>
          <w:lang w:eastAsia="uk-UA"/>
        </w:rPr>
        <w:t>Кузнецов В. В. Відповідальність за заклики до масових заворушень за кримінальним законодавством країн колишнього СРСР / В. В. Кузнецов // Держава та регіони. Сер. Право. – 2010. – Вип. 2. – С. 82–86.</w:t>
      </w:r>
      <w:bookmarkEnd w:id="222"/>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23" w:name="_Ref431885475"/>
      <w:r w:rsidRPr="004538D3">
        <w:rPr>
          <w:rFonts w:ascii="Times New Roman" w:hAnsi="Times New Roman"/>
          <w:sz w:val="28"/>
          <w:szCs w:val="28"/>
          <w:lang w:eastAsia="uk-UA"/>
        </w:rPr>
        <w:lastRenderedPageBreak/>
        <w:t>Кузнецов В. В. Злочини проти громадського порядку та моральності : [практичний посібник] / Кузнецов В. В. – Київ : Вид. ПАЛИВОДА А.</w:t>
      </w:r>
      <w:r w:rsidR="00F32868">
        <w:rPr>
          <w:rFonts w:ascii="Times New Roman" w:hAnsi="Times New Roman"/>
          <w:sz w:val="28"/>
          <w:szCs w:val="28"/>
          <w:lang w:eastAsia="uk-UA"/>
        </w:rPr>
        <w:t> </w:t>
      </w:r>
      <w:r w:rsidRPr="004538D3">
        <w:rPr>
          <w:rFonts w:ascii="Times New Roman" w:hAnsi="Times New Roman"/>
          <w:sz w:val="28"/>
          <w:szCs w:val="28"/>
          <w:lang w:eastAsia="uk-UA"/>
        </w:rPr>
        <w:t>В., 2007. – 160 с.</w:t>
      </w:r>
      <w:bookmarkEnd w:id="22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4" w:name="_Ref419702418"/>
      <w:r w:rsidRPr="004538D3">
        <w:rPr>
          <w:rFonts w:ascii="Times New Roman" w:eastAsia="Times New Roman" w:hAnsi="Times New Roman"/>
          <w:sz w:val="28"/>
          <w:szCs w:val="28"/>
          <w:lang w:eastAsia="uk-UA"/>
        </w:rPr>
        <w:t>Кузнецов В. В. Кримінальне право України: питання та задачі для підготовки до вступних, семестрових та державних екзаменів : навч. посіб. / В. В. Кузнецов, А. В. Савченко ; за заг. ред. О. М. Джужи. – 2-ге вид. доп. та переробл. – Київ : Центр учбової л-ри, 2011. – 392 с.</w:t>
      </w:r>
      <w:bookmarkEnd w:id="224"/>
    </w:p>
    <w:p w:rsidR="00335B55" w:rsidRPr="004538D3" w:rsidRDefault="00335B55" w:rsidP="002A49AE">
      <w:pPr>
        <w:numPr>
          <w:ilvl w:val="0"/>
          <w:numId w:val="10"/>
        </w:numPr>
        <w:shd w:val="clear" w:color="auto" w:fill="FFFFFF"/>
        <w:tabs>
          <w:tab w:val="left" w:pos="1134"/>
        </w:tabs>
        <w:spacing w:after="0" w:line="360" w:lineRule="auto"/>
        <w:ind w:left="0" w:firstLine="567"/>
        <w:jc w:val="both"/>
        <w:rPr>
          <w:rFonts w:ascii="Times New Roman" w:hAnsi="Times New Roman"/>
          <w:sz w:val="28"/>
          <w:szCs w:val="28"/>
          <w:lang w:eastAsia="ru-RU"/>
        </w:rPr>
      </w:pPr>
      <w:r w:rsidRPr="004538D3">
        <w:rPr>
          <w:rFonts w:ascii="Times New Roman" w:hAnsi="Times New Roman"/>
          <w:sz w:val="28"/>
          <w:szCs w:val="28"/>
          <w:lang w:eastAsia="uk-UA"/>
        </w:rPr>
        <w:t xml:space="preserve">Кузнецов В. В. Кримінальне право України: теоретичний курс і практикум: [навч. посібник] / В. В. Кузнецов, А. В. Савченко, В. С. Плугатир ; за заг. ред. В. Я. Горбачевського. </w:t>
      </w:r>
      <w:r w:rsidRPr="004538D3">
        <w:rPr>
          <w:rFonts w:ascii="Times New Roman" w:hAnsi="Times New Roman"/>
          <w:bCs/>
          <w:sz w:val="28"/>
          <w:szCs w:val="28"/>
          <w:shd w:val="clear" w:color="auto" w:fill="FFFFFF"/>
          <w:lang w:eastAsia="ru-RU"/>
        </w:rPr>
        <w:t xml:space="preserve">– </w:t>
      </w:r>
      <w:r w:rsidRPr="004538D3">
        <w:rPr>
          <w:rFonts w:ascii="Times New Roman" w:hAnsi="Times New Roman"/>
          <w:sz w:val="28"/>
          <w:szCs w:val="28"/>
          <w:lang w:eastAsia="uk-UA"/>
        </w:rPr>
        <w:t xml:space="preserve">Київ : Вид. Паливода А. В., 2005. </w:t>
      </w:r>
      <w:r w:rsidRPr="004538D3">
        <w:rPr>
          <w:rFonts w:ascii="Times New Roman" w:hAnsi="Times New Roman"/>
          <w:bCs/>
          <w:sz w:val="28"/>
          <w:szCs w:val="28"/>
          <w:shd w:val="clear" w:color="auto" w:fill="FFFFFF"/>
          <w:lang w:eastAsia="ru-RU"/>
        </w:rPr>
        <w:t>–</w:t>
      </w:r>
      <w:r w:rsidRPr="004538D3">
        <w:rPr>
          <w:rFonts w:ascii="Times New Roman" w:hAnsi="Times New Roman"/>
          <w:sz w:val="28"/>
          <w:szCs w:val="28"/>
          <w:shd w:val="clear" w:color="auto" w:fill="FFFFFF"/>
          <w:lang w:eastAsia="ru-RU"/>
        </w:rPr>
        <w:t xml:space="preserve"> 378</w:t>
      </w:r>
      <w:r w:rsidR="00F32868">
        <w:rPr>
          <w:rFonts w:ascii="Times New Roman" w:hAnsi="Times New Roman"/>
          <w:sz w:val="28"/>
          <w:szCs w:val="28"/>
          <w:shd w:val="clear" w:color="auto" w:fill="FFFFFF"/>
          <w:lang w:eastAsia="ru-RU"/>
        </w:rPr>
        <w:t xml:space="preserve"> </w:t>
      </w:r>
      <w:r w:rsidRPr="004538D3">
        <w:rPr>
          <w:rFonts w:ascii="Times New Roman" w:hAnsi="Times New Roman"/>
          <w:sz w:val="28"/>
          <w:szCs w:val="28"/>
          <w:shd w:val="clear" w:color="auto" w:fill="FFFFFF"/>
          <w:lang w:eastAsia="ru-RU"/>
        </w:rPr>
        <w:t>с.</w:t>
      </w:r>
    </w:p>
    <w:p w:rsidR="00335B55" w:rsidRPr="004538D3" w:rsidRDefault="002C6C48"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2C6C48">
        <w:rPr>
          <w:rFonts w:ascii="Times New Roman" w:eastAsia="Times New Roman" w:hAnsi="Times New Roman"/>
          <w:sz w:val="28"/>
          <w:szCs w:val="28"/>
          <w:lang w:eastAsia="uk-UA"/>
        </w:rPr>
        <w:t xml:space="preserve">Кузнецов В. В. </w:t>
      </w:r>
      <w:r w:rsidRPr="002C6C48">
        <w:rPr>
          <w:rFonts w:ascii="Times New Roman" w:eastAsia="Times New Roman" w:hAnsi="Times New Roman"/>
          <w:bCs/>
          <w:sz w:val="28"/>
          <w:szCs w:val="28"/>
          <w:lang w:eastAsia="uk-UA"/>
        </w:rPr>
        <w:t xml:space="preserve">Реформування кримінального законодавства: залежність змісту від форми </w:t>
      </w:r>
      <w:r w:rsidRPr="002C6C48">
        <w:rPr>
          <w:rFonts w:ascii="Times New Roman" w:eastAsia="Times New Roman" w:hAnsi="Times New Roman"/>
          <w:sz w:val="28"/>
          <w:szCs w:val="28"/>
          <w:lang w:eastAsia="uk-UA"/>
        </w:rPr>
        <w:t>/ В. В. Кузнецов // Вісник Луганського державного університету внутрішніх справ імені Е. О. Дідоренка. – 2011. – Спец. вип. № 5. – С. 46–4</w:t>
      </w:r>
      <w:r>
        <w:rPr>
          <w:rFonts w:ascii="Times New Roman" w:eastAsia="Times New Roman" w:hAnsi="Times New Roman"/>
          <w:sz w:val="28"/>
          <w:szCs w:val="28"/>
          <w:lang w:eastAsia="uk-UA"/>
        </w:rPr>
        <w:t>9</w:t>
      </w:r>
      <w:r w:rsidR="00335B55" w:rsidRPr="004538D3">
        <w:rPr>
          <w:rFonts w:ascii="Times New Roman" w:eastAsia="Times New Roman" w:hAnsi="Times New Roman"/>
          <w:sz w:val="28"/>
          <w:szCs w:val="28"/>
          <w:lang w:eastAsia="uk-UA"/>
        </w:rPr>
        <w:t>.</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25" w:name="_Ref431883655"/>
      <w:r w:rsidRPr="004538D3">
        <w:rPr>
          <w:rFonts w:ascii="Times New Roman" w:hAnsi="Times New Roman"/>
          <w:sz w:val="28"/>
          <w:szCs w:val="28"/>
          <w:lang w:eastAsia="uk-UA"/>
        </w:rPr>
        <w:t>Кузнецов В. В. Кримінально-правова охорона громадського порядку та моральності : дис. … д-ра юрид. наук : 12.00.08 / Кузн</w:t>
      </w:r>
      <w:r w:rsidR="00817931">
        <w:rPr>
          <w:rFonts w:ascii="Times New Roman" w:hAnsi="Times New Roman"/>
          <w:sz w:val="28"/>
          <w:szCs w:val="28"/>
          <w:lang w:eastAsia="uk-UA"/>
        </w:rPr>
        <w:t>е</w:t>
      </w:r>
      <w:r w:rsidRPr="004538D3">
        <w:rPr>
          <w:rFonts w:ascii="Times New Roman" w:hAnsi="Times New Roman"/>
          <w:sz w:val="28"/>
          <w:szCs w:val="28"/>
          <w:lang w:eastAsia="uk-UA"/>
        </w:rPr>
        <w:t>цов Віталій Володимирович. – Київ, 2013. – 677 с.</w:t>
      </w:r>
      <w:bookmarkEnd w:id="22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6" w:name="_Ref419724306"/>
      <w:r w:rsidRPr="004538D3">
        <w:rPr>
          <w:rFonts w:ascii="Times New Roman" w:eastAsia="Times New Roman" w:hAnsi="Times New Roman"/>
          <w:sz w:val="28"/>
          <w:szCs w:val="28"/>
          <w:lang w:eastAsia="uk-UA"/>
        </w:rPr>
        <w:t>Кузнецов В. В. Об’єктивна сторона групового порушення громадського порядку за кримінальним законодавством країн колишнього СРСР / В. В. Кузнецов // Наук. вісн. Київ. нац. ун-ту внутр. справ. – 2009. – № 2. – С. 107–115.</w:t>
      </w:r>
      <w:bookmarkEnd w:id="22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7" w:name="_Ref419704955"/>
      <w:r w:rsidRPr="004538D3">
        <w:rPr>
          <w:rFonts w:ascii="Times New Roman" w:eastAsia="Times New Roman" w:hAnsi="Times New Roman"/>
          <w:sz w:val="28"/>
          <w:szCs w:val="28"/>
          <w:lang w:eastAsia="uk-UA"/>
        </w:rPr>
        <w:t>Кузнецов В. В. Теорія кваліфікації злочинів: підручник / [В. В. Кузнецов, А. В. Савченко; за заг. ред. професорів Є. М. Моісеєва та О. М. Джужи]. — Київ : Вид-во Паливода А. В., 2006. — 300 с.</w:t>
      </w:r>
      <w:bookmarkEnd w:id="227"/>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28" w:name="_Ref431887995"/>
      <w:r w:rsidRPr="004538D3">
        <w:rPr>
          <w:rFonts w:ascii="Times New Roman" w:hAnsi="Times New Roman"/>
          <w:bCs/>
          <w:sz w:val="28"/>
          <w:szCs w:val="28"/>
          <w:lang w:eastAsia="uk-UA"/>
        </w:rPr>
        <w:t>Кузнецов В. В. Визначення масових заворушень : порівняльно-правові аспекти / В. В. Кузнецов // Вісник Луганського державного університету внутрішніх справ імені Е. О. Дідоренка. – 2011. – Спец. вип. № 6. – Ч. 1. – С. 17–24.</w:t>
      </w:r>
      <w:bookmarkEnd w:id="22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 xml:space="preserve">Кузнецов В. В. Відповідальність за заклики до масових заворушень за кримінальним законодавством країн колишнього СРСР / В. В. Кузнецов // </w:t>
      </w:r>
      <w:hyperlink r:id="rId47" w:tooltip="Пошук за серією" w:history="1">
        <w:r w:rsidRPr="004538D3">
          <w:rPr>
            <w:rFonts w:ascii="Times New Roman" w:eastAsia="Times New Roman" w:hAnsi="Times New Roman"/>
            <w:sz w:val="28"/>
            <w:szCs w:val="28"/>
            <w:lang w:eastAsia="uk-UA"/>
          </w:rPr>
          <w:t>Держава та регіони. Сер. Право</w:t>
        </w:r>
      </w:hyperlink>
      <w:r w:rsidRPr="004538D3">
        <w:rPr>
          <w:rFonts w:ascii="Times New Roman" w:eastAsia="Times New Roman" w:hAnsi="Times New Roman"/>
          <w:sz w:val="28"/>
          <w:szCs w:val="28"/>
          <w:lang w:eastAsia="uk-UA"/>
        </w:rPr>
        <w:t>. – 2010. – Вип. 2. – С. 82–86.</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Кузнецова Л. О. Кримінальна відповідальність за хуліганство: порівняльно-правове дослідження : дис. … канд. юрид. наук : 12.00.08 / Лариса Олександрівна Кузнецова ; Нац. акад. внутр. справ, М-во внутр. справ України. – К. : [б. в.], 2011. – 267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Кузнецова Н. Ф. Уголовная ответственность за нарушения общественного порядка / Н. Ф. Кузнецова. – Москва : Госюриздат, 1963. – 32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29" w:name="_Ref419719690"/>
      <w:r w:rsidRPr="004538D3">
        <w:rPr>
          <w:rFonts w:ascii="Times New Roman" w:eastAsia="Times New Roman" w:hAnsi="Times New Roman"/>
          <w:sz w:val="28"/>
          <w:szCs w:val="28"/>
          <w:lang w:eastAsia="uk-UA"/>
        </w:rPr>
        <w:t>Кузнецова Н. Ф. Уголовное право и мораль / Н. Ф. Кузнецова. – Москва : Изд-во МГУ, 1967. – 104с.</w:t>
      </w:r>
      <w:bookmarkEnd w:id="22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0" w:name="_Ref419892737"/>
      <w:r w:rsidRPr="004538D3">
        <w:rPr>
          <w:rFonts w:ascii="Times New Roman" w:eastAsia="Times New Roman" w:hAnsi="Times New Roman"/>
          <w:sz w:val="28"/>
          <w:szCs w:val="28"/>
          <w:lang w:eastAsia="uk-UA"/>
        </w:rPr>
        <w:t>Кузнецова Н.Ф. Проблемы криминологической детерминации / Н.Ф. Кузнецова. – Москва : Изд-воМоск. ун-та, 1984. – 208 с.</w:t>
      </w:r>
      <w:bookmarkEnd w:id="23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Кузьменко В. Б. Специфіка правозастосовної практики статті 54 (контрреволюційні злочини) Кримінального кодексу Української СРР щодо представників етнічних меншин у середині 1930-х років [Електронний ресурс] / В. Б. Кузьменко // </w:t>
      </w:r>
      <w:hyperlink r:id="rId48" w:tooltip="Періодичне видання" w:history="1">
        <w:r w:rsidRPr="004538D3">
          <w:rPr>
            <w:rFonts w:ascii="Times New Roman" w:eastAsia="Times New Roman" w:hAnsi="Times New Roman"/>
            <w:sz w:val="28"/>
            <w:szCs w:val="28"/>
            <w:lang w:eastAsia="uk-UA"/>
          </w:rPr>
          <w:t>Актуальні проблеми держави і права</w:t>
        </w:r>
      </w:hyperlink>
      <w:r w:rsidRPr="004538D3">
        <w:rPr>
          <w:rFonts w:ascii="Times New Roman" w:eastAsia="Times New Roman" w:hAnsi="Times New Roman"/>
          <w:sz w:val="28"/>
          <w:szCs w:val="28"/>
          <w:lang w:eastAsia="uk-UA"/>
        </w:rPr>
        <w:t>. – 2006. – Вип. 27. – С. 229–236. – Режим доступу : </w:t>
      </w:r>
      <w:hyperlink r:id="rId49" w:history="1">
        <w:r w:rsidRPr="004538D3">
          <w:rPr>
            <w:rFonts w:ascii="Times New Roman" w:eastAsia="Times New Roman" w:hAnsi="Times New Roman"/>
            <w:sz w:val="28"/>
            <w:szCs w:val="28"/>
            <w:lang w:eastAsia="uk-UA"/>
          </w:rPr>
          <w:t>http://nbuv.gov.ua/j-pdf/apdp_2006_27_42.pdf</w:t>
        </w:r>
      </w:hyperlink>
    </w:p>
    <w:p w:rsidR="00335B55" w:rsidRPr="004538D3" w:rsidRDefault="00335B55" w:rsidP="002A49AE">
      <w:pPr>
        <w:numPr>
          <w:ilvl w:val="0"/>
          <w:numId w:val="10"/>
        </w:numPr>
        <w:tabs>
          <w:tab w:val="left" w:pos="1134"/>
        </w:tabs>
        <w:spacing w:after="0" w:line="360" w:lineRule="auto"/>
        <w:ind w:left="0" w:firstLine="567"/>
        <w:jc w:val="both"/>
        <w:rPr>
          <w:rFonts w:ascii="Times New Roman" w:eastAsia="Times New Roman" w:hAnsi="Times New Roman"/>
          <w:sz w:val="28"/>
          <w:szCs w:val="28"/>
          <w:lang w:eastAsia="uk-UA"/>
        </w:rPr>
      </w:pPr>
      <w:bookmarkStart w:id="231" w:name="_Ref432188224"/>
      <w:r w:rsidRPr="004538D3">
        <w:rPr>
          <w:rFonts w:ascii="Times New Roman" w:eastAsia="Times New Roman" w:hAnsi="Times New Roman"/>
          <w:sz w:val="28"/>
          <w:szCs w:val="28"/>
          <w:lang w:eastAsia="uk-UA"/>
        </w:rPr>
        <w:t>Кулик О. Г. Злочинність в Україні: теорія і практика кримінологічного дослідження : дис. ... д-ра юрид. наук : 12.00.08 / Кулик О. Г. – Київ, 2013. – 510 с.</w:t>
      </w:r>
      <w:bookmarkEnd w:id="23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2" w:name="_Ref419724337"/>
      <w:r w:rsidRPr="004538D3">
        <w:rPr>
          <w:rFonts w:ascii="Times New Roman" w:eastAsia="Times New Roman" w:hAnsi="Times New Roman"/>
          <w:sz w:val="28"/>
          <w:szCs w:val="28"/>
          <w:lang w:eastAsia="uk-UA"/>
        </w:rPr>
        <w:t>Куринов Б. А. Научные основы квалификации пре ступлений : учеб. пособие / Б. А. Куринов. – Москва : Изд-во Москов. ун-та, 1984. – 181 с.</w:t>
      </w:r>
      <w:bookmarkEnd w:id="23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3" w:name="_Ref419720248"/>
      <w:r w:rsidRPr="004538D3">
        <w:rPr>
          <w:rFonts w:ascii="Times New Roman" w:eastAsia="Times New Roman" w:hAnsi="Times New Roman"/>
          <w:sz w:val="28"/>
          <w:szCs w:val="28"/>
          <w:lang w:eastAsia="uk-UA"/>
        </w:rPr>
        <w:t>Курс кримінології. Особлива частина : підручник : у 2 кн. / [М. В. Корнієнко, Б. В. Романюк, І. М. Мельник та ін.] ; за заг. ред. О. М. Джужі. – Київ : Юрінком-Інтер, 2001. – 480 с.</w:t>
      </w:r>
      <w:bookmarkEnd w:id="23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4" w:name="_Ref419720257"/>
      <w:r w:rsidRPr="004538D3">
        <w:rPr>
          <w:rFonts w:ascii="Times New Roman" w:eastAsia="Times New Roman" w:hAnsi="Times New Roman"/>
          <w:sz w:val="28"/>
          <w:szCs w:val="28"/>
          <w:lang w:eastAsia="uk-UA"/>
        </w:rPr>
        <w:t>Курс радянського карного права : Карний закон. У 6-ти томах: Частина загальна. Т. 1 / [Герцензон А.А., Дурману Н.Д., Пионтковский А.А., Ромашкин П. С.; Редкол.: Пионтковский А.А., Ромашкин П. С., Чхиквадзе В. М.].– Москва : Наука, 1970. – 312 c.</w:t>
      </w:r>
      <w:bookmarkEnd w:id="234"/>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35" w:name="_Ref431883889"/>
      <w:r w:rsidRPr="004538D3">
        <w:rPr>
          <w:rFonts w:ascii="Times New Roman" w:hAnsi="Times New Roman"/>
          <w:sz w:val="28"/>
          <w:szCs w:val="28"/>
          <w:lang w:eastAsia="uk-UA"/>
        </w:rPr>
        <w:lastRenderedPageBreak/>
        <w:t>Курс советского уголовного права : в 5-ти т. – Т. 3. Часть Особенная / [Н. А. Беляев, Г. 3. Анашкин, В. С. Прохоров и др.] ; отв. ред. Н. А. Беляев, М. Д. Шаргородский. – Ленинград : ЛГУ, 1973. – 836 с.</w:t>
      </w:r>
      <w:bookmarkEnd w:id="23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6" w:name="_Ref419711604"/>
      <w:r w:rsidRPr="004538D3">
        <w:rPr>
          <w:rFonts w:ascii="Times New Roman" w:eastAsia="Times New Roman" w:hAnsi="Times New Roman"/>
          <w:sz w:val="28"/>
          <w:szCs w:val="28"/>
          <w:lang w:eastAsia="uk-UA"/>
        </w:rPr>
        <w:t>Куц В. М. Неправдиве повідомлення про загрозу громадській безпеці (кримінально-правова характеристика та заходи протидії</w:t>
      </w:r>
      <w:r w:rsidR="00F32868">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 В. М. Куц, О. В. Кириченко. – Київ ; Харків : Харк. юрид. ун-т, 2006. – 212 с.</w:t>
      </w:r>
      <w:bookmarkEnd w:id="23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7" w:name="_Ref419720487"/>
      <w:r w:rsidRPr="004538D3">
        <w:rPr>
          <w:rFonts w:ascii="Times New Roman" w:hAnsi="Times New Roman"/>
          <w:sz w:val="28"/>
          <w:szCs w:val="28"/>
          <w:shd w:val="clear" w:color="auto" w:fill="FFFFFF"/>
        </w:rPr>
        <w:t>Кучанська Л. С. Поняття та система злочинів проти моральності у кримінальному праві України : дис... канд. юрид. наук: 12.00.08 / Одеський національний ун-т ім. І.І.Мечникова. — О</w:t>
      </w:r>
      <w:r w:rsidR="00F32868">
        <w:rPr>
          <w:rFonts w:ascii="Times New Roman" w:hAnsi="Times New Roman"/>
          <w:sz w:val="28"/>
          <w:szCs w:val="28"/>
          <w:shd w:val="clear" w:color="auto" w:fill="FFFFFF"/>
        </w:rPr>
        <w:t>деса</w:t>
      </w:r>
      <w:r w:rsidRPr="004538D3">
        <w:rPr>
          <w:rFonts w:ascii="Times New Roman" w:hAnsi="Times New Roman"/>
          <w:sz w:val="28"/>
          <w:szCs w:val="28"/>
          <w:shd w:val="clear" w:color="auto" w:fill="FFFFFF"/>
        </w:rPr>
        <w:t>, 2007. — 212 с.</w:t>
      </w:r>
      <w:bookmarkEnd w:id="23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Лазарев A. M. Субъект преступления : учеб. пособие / А. М. Лазарев. – Москва : ВЮЗИ, 1981. – 238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8" w:name="_Ref431879822"/>
      <w:r w:rsidRPr="004538D3">
        <w:rPr>
          <w:rFonts w:ascii="Times New Roman" w:eastAsia="Sylfaen" w:hAnsi="Times New Roman"/>
          <w:iCs/>
          <w:sz w:val="28"/>
          <w:szCs w:val="28"/>
          <w:lang w:eastAsia="uk-UA" w:bidi="uk-UA"/>
        </w:rPr>
        <w:t xml:space="preserve">Лебон </w:t>
      </w:r>
      <w:r w:rsidRPr="004538D3">
        <w:rPr>
          <w:rFonts w:ascii="Times New Roman" w:eastAsia="Times New Roman" w:hAnsi="Times New Roman"/>
          <w:bCs/>
          <w:iCs/>
          <w:sz w:val="28"/>
          <w:szCs w:val="28"/>
          <w:lang w:eastAsia="ru-RU" w:bidi="ru-RU"/>
        </w:rPr>
        <w:t xml:space="preserve">Г.  </w:t>
      </w:r>
      <w:r w:rsidRPr="004538D3">
        <w:rPr>
          <w:rFonts w:ascii="Times New Roman" w:eastAsia="Times New Roman" w:hAnsi="Times New Roman"/>
          <w:sz w:val="28"/>
          <w:szCs w:val="28"/>
          <w:lang w:eastAsia="ru-RU" w:bidi="ru-RU"/>
        </w:rPr>
        <w:t xml:space="preserve">Психология народов </w:t>
      </w:r>
      <w:r w:rsidRPr="004538D3">
        <w:rPr>
          <w:rFonts w:ascii="Times New Roman" w:eastAsia="Sylfaen" w:hAnsi="Times New Roman"/>
          <w:bCs/>
          <w:sz w:val="28"/>
          <w:szCs w:val="28"/>
          <w:lang w:eastAsia="ru-RU" w:bidi="ru-RU"/>
        </w:rPr>
        <w:t xml:space="preserve">и </w:t>
      </w:r>
      <w:r w:rsidRPr="004538D3">
        <w:rPr>
          <w:rFonts w:ascii="Times New Roman" w:eastAsia="Times New Roman" w:hAnsi="Times New Roman"/>
          <w:sz w:val="28"/>
          <w:szCs w:val="28"/>
          <w:lang w:eastAsia="ru-RU" w:bidi="ru-RU"/>
        </w:rPr>
        <w:t xml:space="preserve">масс / Гюстав Лебон. </w:t>
      </w:r>
      <w:r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ru-RU" w:bidi="ru-RU"/>
        </w:rPr>
        <w:t xml:space="preserve">Сантк-Петербург : </w:t>
      </w:r>
      <w:r w:rsidRPr="004538D3">
        <w:rPr>
          <w:rFonts w:ascii="Times New Roman" w:eastAsia="Sylfaen" w:hAnsi="Times New Roman"/>
          <w:bCs/>
          <w:sz w:val="28"/>
          <w:szCs w:val="28"/>
          <w:lang w:eastAsia="ru-RU" w:bidi="ru-RU"/>
        </w:rPr>
        <w:t xml:space="preserve">1995. </w:t>
      </w:r>
      <w:r w:rsidRPr="004538D3">
        <w:rPr>
          <w:rFonts w:ascii="Times New Roman" w:eastAsia="Times New Roman" w:hAnsi="Times New Roman"/>
          <w:b/>
          <w:sz w:val="28"/>
          <w:szCs w:val="28"/>
          <w:lang w:eastAsia="uk-UA"/>
        </w:rPr>
        <w:t>– </w:t>
      </w:r>
      <w:r w:rsidRPr="004538D3">
        <w:rPr>
          <w:rFonts w:ascii="Times New Roman" w:eastAsia="Sylfaen" w:hAnsi="Times New Roman"/>
          <w:bCs/>
          <w:sz w:val="28"/>
          <w:szCs w:val="28"/>
          <w:lang w:eastAsia="ru-RU" w:bidi="ru-RU"/>
        </w:rPr>
        <w:t xml:space="preserve">237 </w:t>
      </w:r>
      <w:r w:rsidRPr="004538D3">
        <w:rPr>
          <w:rFonts w:ascii="Times New Roman" w:eastAsia="Times New Roman" w:hAnsi="Times New Roman"/>
          <w:sz w:val="28"/>
          <w:szCs w:val="28"/>
          <w:lang w:eastAsia="ru-RU" w:bidi="ru-RU"/>
        </w:rPr>
        <w:t>с.</w:t>
      </w:r>
      <w:bookmarkEnd w:id="23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39" w:name="_Ref431875193"/>
      <w:r w:rsidRPr="004538D3">
        <w:rPr>
          <w:rFonts w:ascii="Times New Roman" w:eastAsia="Times New Roman" w:hAnsi="Times New Roman"/>
          <w:sz w:val="28"/>
          <w:szCs w:val="28"/>
          <w:lang w:eastAsia="uk-UA"/>
        </w:rPr>
        <w:t>Лебон Г. Психология толп / Гюстав Лебон ;</w:t>
      </w:r>
      <w:r w:rsidRPr="004538D3">
        <w:rPr>
          <w:rFonts w:ascii="Times New Roman" w:hAnsi="Times New Roman"/>
          <w:sz w:val="28"/>
          <w:szCs w:val="28"/>
          <w:shd w:val="clear" w:color="auto" w:fill="FFFFFF"/>
        </w:rPr>
        <w:t xml:space="preserve"> М.: </w:t>
      </w:r>
      <w:r w:rsidRPr="004538D3">
        <w:rPr>
          <w:rFonts w:ascii="Times New Roman" w:eastAsia="Times New Roman" w:hAnsi="Times New Roman"/>
          <w:sz w:val="28"/>
          <w:szCs w:val="28"/>
          <w:lang w:eastAsia="uk-UA"/>
        </w:rPr>
        <w:t>Ин-т психологии РАН. – М. : Изд-во «КСП+», 1998. –</w:t>
      </w:r>
      <w:bookmarkEnd w:id="239"/>
      <w:r w:rsidRPr="004538D3">
        <w:rPr>
          <w:rFonts w:ascii="Times New Roman" w:hAnsi="Times New Roman"/>
          <w:sz w:val="28"/>
          <w:szCs w:val="28"/>
          <w:shd w:val="clear" w:color="auto" w:fill="FFFFFF"/>
        </w:rPr>
        <w:t xml:space="preserve"> 416 с</w:t>
      </w:r>
      <w:r w:rsidR="00F32868">
        <w:rPr>
          <w:rFonts w:ascii="Times New Roman" w:hAnsi="Times New Roman"/>
          <w:sz w:val="28"/>
          <w:szCs w:val="28"/>
          <w:shd w:val="clear" w:color="auto" w:fill="FFFFFF"/>
        </w:rPr>
        <w:t>.</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0" w:name="_Ref419892757"/>
      <w:r w:rsidRPr="004538D3">
        <w:rPr>
          <w:rFonts w:ascii="Times New Roman" w:eastAsia="Times New Roman" w:hAnsi="Times New Roman"/>
          <w:sz w:val="28"/>
          <w:szCs w:val="28"/>
          <w:lang w:eastAsia="uk-UA"/>
        </w:rPr>
        <w:t>Лейкина Н.С. Причины конкретного преступления и личность преступника в аспекте индивидуализации наказания / Н.С. Лейкина // Преступность и её предупреждение. – Ленинград : Изд-воЛГУ, 1971. –</w:t>
      </w:r>
      <w:bookmarkEnd w:id="240"/>
      <w:r w:rsidRPr="004538D3">
        <w:rPr>
          <w:rFonts w:ascii="Times New Roman" w:eastAsia="Times New Roman" w:hAnsi="Times New Roman"/>
          <w:sz w:val="28"/>
          <w:szCs w:val="28"/>
          <w:lang w:eastAsia="uk-UA"/>
        </w:rPr>
        <w:t xml:space="preserve"> 139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1" w:name="_Ref419892672"/>
      <w:r w:rsidRPr="004538D3">
        <w:rPr>
          <w:rFonts w:ascii="Times New Roman" w:eastAsia="Times New Roman" w:hAnsi="Times New Roman"/>
          <w:sz w:val="28"/>
          <w:szCs w:val="28"/>
          <w:lang w:eastAsia="uk-UA"/>
        </w:rPr>
        <w:t>Логачов М. Г. Психологічна підготовка особового складу спеціальних підрозділів ОВС до дій в екстремальних ситуаціях : автореф. дис. … канд. психол. наук : 19.00.06 “Юридична психологія” / М. Г. Логачов ; Ун-т внутр. справ. – Харків : [б. в.], 2001. – 17 с.</w:t>
      </w:r>
      <w:bookmarkEnd w:id="24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2" w:name="_Ref419892660"/>
      <w:r w:rsidRPr="004538D3">
        <w:rPr>
          <w:rFonts w:ascii="Times New Roman" w:eastAsia="Times New Roman" w:hAnsi="Times New Roman"/>
          <w:sz w:val="28"/>
          <w:szCs w:val="28"/>
          <w:lang w:eastAsia="uk-UA"/>
        </w:rPr>
        <w:t>Ломов Б. Ф. Психологические проблемы деятельности в особых условиях АН СССР / Б. Ф. Ломов, Ю. М. Забродин; Ин-т психологии. – Москва : Наука, 1985. – 232 с.</w:t>
      </w:r>
      <w:bookmarkEnd w:id="24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3" w:name="_Ref431889159"/>
      <w:r w:rsidRPr="004538D3">
        <w:rPr>
          <w:rFonts w:ascii="Times New Roman" w:eastAsia="Times New Roman" w:hAnsi="Times New Roman"/>
          <w:sz w:val="28"/>
          <w:szCs w:val="28"/>
          <w:lang w:eastAsia="uk-UA"/>
        </w:rPr>
        <w:t>Лохвицкий А. Курсъ русскаго уголовнаго права : [сочинение доктора права] / АлександрЛохвицкий. – Санкт-Петербург : Скоропечатня Ю. О. Шнейдера, 1871. – 704 с.</w:t>
      </w:r>
      <w:bookmarkEnd w:id="243"/>
    </w:p>
    <w:p w:rsidR="00335B55" w:rsidRPr="004538D3" w:rsidRDefault="00335B55" w:rsidP="002A49AE">
      <w:pPr>
        <w:numPr>
          <w:ilvl w:val="0"/>
          <w:numId w:val="10"/>
        </w:numPr>
        <w:spacing w:after="0" w:line="360" w:lineRule="auto"/>
        <w:ind w:left="0" w:firstLine="567"/>
        <w:jc w:val="both"/>
        <w:rPr>
          <w:rFonts w:ascii="Times New Roman" w:hAnsi="Times New Roman"/>
          <w:sz w:val="28"/>
          <w:szCs w:val="28"/>
        </w:rPr>
      </w:pPr>
      <w:bookmarkStart w:id="244" w:name="_Ref432183871"/>
      <w:r w:rsidRPr="004538D3">
        <w:rPr>
          <w:rFonts w:ascii="Times New Roman" w:hAnsi="Times New Roman"/>
          <w:sz w:val="28"/>
          <w:szCs w:val="28"/>
        </w:rPr>
        <w:t>Лунеев В.В. Мотивация преступного поведения / Лунеев В.В. – Москва : Наука, 1991. – 383 с.</w:t>
      </w:r>
      <w:bookmarkEnd w:id="24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5" w:name="_Ref419793085"/>
      <w:r w:rsidRPr="004538D3">
        <w:rPr>
          <w:rFonts w:ascii="Times New Roman" w:eastAsia="Times New Roman" w:hAnsi="Times New Roman"/>
          <w:sz w:val="28"/>
          <w:szCs w:val="28"/>
          <w:lang w:eastAsia="uk-UA"/>
        </w:rPr>
        <w:lastRenderedPageBreak/>
        <w:t>Максимов С. В. Уголовный закон и массовые бе</w:t>
      </w:r>
      <w:r w:rsidR="00F32868">
        <w:rPr>
          <w:rFonts w:ascii="Times New Roman" w:eastAsia="Times New Roman" w:hAnsi="Times New Roman"/>
          <w:sz w:val="28"/>
          <w:szCs w:val="28"/>
          <w:lang w:eastAsia="uk-UA"/>
        </w:rPr>
        <w:t>с</w:t>
      </w:r>
      <w:r w:rsidRPr="004538D3">
        <w:rPr>
          <w:rFonts w:ascii="Times New Roman" w:eastAsia="Times New Roman" w:hAnsi="Times New Roman"/>
          <w:sz w:val="28"/>
          <w:szCs w:val="28"/>
          <w:lang w:eastAsia="uk-UA"/>
        </w:rPr>
        <w:t xml:space="preserve">порядки / С. В. Максимов //Советская </w:t>
      </w:r>
      <w:r w:rsidR="00F32868" w:rsidRPr="004538D3">
        <w:rPr>
          <w:rFonts w:ascii="Times New Roman" w:eastAsia="Times New Roman" w:hAnsi="Times New Roman"/>
          <w:sz w:val="28"/>
          <w:szCs w:val="28"/>
          <w:lang w:eastAsia="uk-UA"/>
        </w:rPr>
        <w:t>юстиция</w:t>
      </w:r>
      <w:r w:rsidRPr="004538D3">
        <w:rPr>
          <w:rFonts w:ascii="Times New Roman" w:eastAsia="Times New Roman" w:hAnsi="Times New Roman"/>
          <w:sz w:val="28"/>
          <w:szCs w:val="28"/>
          <w:lang w:eastAsia="uk-UA"/>
        </w:rPr>
        <w:t>. – 1991. – № 8. – С</w:t>
      </w:r>
      <w:r w:rsidR="00F32868">
        <w:rPr>
          <w:rFonts w:ascii="Times New Roman" w:eastAsia="Times New Roman" w:hAnsi="Times New Roman"/>
          <w:sz w:val="28"/>
          <w:szCs w:val="28"/>
          <w:lang w:eastAsia="uk-UA"/>
        </w:rPr>
        <w:t>.</w:t>
      </w:r>
      <w:r w:rsidRPr="004538D3">
        <w:rPr>
          <w:rFonts w:ascii="Times New Roman" w:eastAsia="Times New Roman" w:hAnsi="Times New Roman"/>
          <w:sz w:val="28"/>
          <w:szCs w:val="28"/>
          <w:lang w:eastAsia="uk-UA"/>
        </w:rPr>
        <w:t xml:space="preserve"> 24–25.</w:t>
      </w:r>
      <w:bookmarkEnd w:id="245"/>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46" w:name="_Ref431888369"/>
      <w:r w:rsidRPr="004538D3">
        <w:rPr>
          <w:rFonts w:ascii="Times New Roman" w:hAnsi="Times New Roman"/>
          <w:sz w:val="28"/>
          <w:szCs w:val="28"/>
          <w:lang w:eastAsia="uk-UA"/>
        </w:rPr>
        <w:t>Марін О. К. Кваліфікація злочинів при конкуренції кримінально-правових норм : [монографія]/ О. К. Марін. – К</w:t>
      </w:r>
      <w:r w:rsidR="00F32868">
        <w:rPr>
          <w:rFonts w:ascii="Times New Roman" w:hAnsi="Times New Roman"/>
          <w:sz w:val="28"/>
          <w:szCs w:val="28"/>
          <w:lang w:eastAsia="uk-UA"/>
        </w:rPr>
        <w:t>.</w:t>
      </w:r>
      <w:r w:rsidRPr="004538D3">
        <w:rPr>
          <w:rFonts w:ascii="Times New Roman" w:hAnsi="Times New Roman"/>
          <w:sz w:val="28"/>
          <w:szCs w:val="28"/>
          <w:lang w:eastAsia="uk-UA"/>
        </w:rPr>
        <w:t>: Атіка, 2003. – 224 с.</w:t>
      </w:r>
      <w:bookmarkEnd w:id="24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7" w:name="_Ref419705729"/>
      <w:r w:rsidRPr="004538D3">
        <w:rPr>
          <w:rFonts w:ascii="Times New Roman" w:eastAsia="Times New Roman" w:hAnsi="Times New Roman"/>
          <w:sz w:val="28"/>
          <w:szCs w:val="28"/>
          <w:lang w:eastAsia="uk-UA"/>
        </w:rPr>
        <w:t>Марогулова И. Л. Преступления против общественной безопасности / И. Л. Марогулова. – Москва : Юнити, 2007. – 368 с.</w:t>
      </w:r>
      <w:bookmarkEnd w:id="24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8" w:name="_Ref432185881"/>
      <w:r w:rsidRPr="004538D3">
        <w:rPr>
          <w:rFonts w:ascii="Times New Roman" w:eastAsia="Times New Roman" w:hAnsi="Times New Roman"/>
          <w:sz w:val="28"/>
          <w:szCs w:val="28"/>
          <w:lang w:eastAsia="uk-UA"/>
        </w:rPr>
        <w:t>Мартыненко</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О. А. Детерминация и предупреждение преступности среди персонала органов внутренних</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дел</w:t>
      </w:r>
      <w:r w:rsidR="007E393D">
        <w:rPr>
          <w:rFonts w:ascii="Times New Roman" w:eastAsia="Times New Roman" w:hAnsi="Times New Roman"/>
          <w:sz w:val="28"/>
          <w:szCs w:val="28"/>
          <w:lang w:eastAsia="uk-UA"/>
        </w:rPr>
        <w:t xml:space="preserve"> Украины</w:t>
      </w:r>
      <w:r w:rsidRPr="004538D3">
        <w:rPr>
          <w:rFonts w:ascii="Times New Roman" w:eastAsia="Times New Roman" w:hAnsi="Times New Roman"/>
          <w:sz w:val="28"/>
          <w:szCs w:val="28"/>
          <w:lang w:eastAsia="uk-UA"/>
        </w:rPr>
        <w:t>: монография / О. А. Мартыненко. – Харків : Изд-во ХНУВС, 2005. – 496 с.</w:t>
      </w:r>
      <w:bookmarkEnd w:id="24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49" w:name="_Ref419892573"/>
      <w:r w:rsidRPr="004538D3">
        <w:rPr>
          <w:rFonts w:ascii="Times New Roman" w:eastAsia="Times New Roman" w:hAnsi="Times New Roman"/>
          <w:sz w:val="28"/>
          <w:szCs w:val="28"/>
          <w:lang w:eastAsia="uk-UA"/>
        </w:rPr>
        <w:t>Мацко Л. А. Основи психології та педагогіки : навч. посіб. / Л. А. Мацко, М. Д. Прищак. – Вінниця : ВНТУ, 2009. – 158 с.</w:t>
      </w:r>
      <w:bookmarkEnd w:id="24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0" w:name="_Ref419893272"/>
      <w:r w:rsidRPr="004538D3">
        <w:rPr>
          <w:rFonts w:ascii="Times New Roman" w:eastAsia="Times New Roman" w:hAnsi="Times New Roman"/>
          <w:sz w:val="28"/>
          <w:szCs w:val="28"/>
          <w:lang w:eastAsia="uk-UA"/>
        </w:rPr>
        <w:t>Мельничук Т.В. Тенденції злочинності в Україні у 2005-2009 рр.: аналітико-кримінологічний аналіз / Т.В Мельничук // Південноукраїнський правничий часопис. – 2010. – №4. – С. 15-16.</w:t>
      </w:r>
      <w:bookmarkEnd w:id="25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1" w:name="_Ref432187308"/>
      <w:bookmarkStart w:id="252" w:name="_Ref432187503"/>
      <w:r w:rsidRPr="004538D3">
        <w:rPr>
          <w:rFonts w:ascii="Times New Roman" w:eastAsia="Times New Roman" w:hAnsi="Times New Roman"/>
          <w:sz w:val="28"/>
          <w:szCs w:val="28"/>
          <w:shd w:val="clear" w:color="auto" w:fill="FFFFFF"/>
          <w:lang w:eastAsia="uk-UA"/>
        </w:rPr>
        <w:t xml:space="preserve">Міжнародний пакт про громадянські і політичні права (1966) // Права людини і професійні стандарти для юристів в документах міжнародних організацій. </w:t>
      </w:r>
      <w:r w:rsidRPr="004538D3">
        <w:rPr>
          <w:rFonts w:ascii="Times New Roman" w:eastAsia="Times New Roman" w:hAnsi="Times New Roman"/>
          <w:sz w:val="28"/>
          <w:szCs w:val="28"/>
          <w:lang w:eastAsia="uk-UA"/>
        </w:rPr>
        <w:t>–</w:t>
      </w:r>
      <w:r w:rsidRPr="004538D3">
        <w:rPr>
          <w:rFonts w:ascii="Times New Roman" w:eastAsia="Times New Roman" w:hAnsi="Times New Roman"/>
          <w:sz w:val="28"/>
          <w:szCs w:val="28"/>
          <w:shd w:val="clear" w:color="auto" w:fill="FFFFFF"/>
          <w:lang w:eastAsia="uk-UA"/>
        </w:rPr>
        <w:t xml:space="preserve"> Амстердам ; Київ, 1996</w:t>
      </w:r>
      <w:bookmarkEnd w:id="251"/>
      <w:r w:rsidRPr="004538D3">
        <w:rPr>
          <w:rFonts w:ascii="Times New Roman" w:eastAsia="Times New Roman" w:hAnsi="Times New Roman"/>
          <w:bCs/>
          <w:sz w:val="28"/>
          <w:szCs w:val="28"/>
          <w:lang w:eastAsia="uk-UA"/>
        </w:rPr>
        <w:t xml:space="preserve">[Електорнний ресурс]. – Режим доступу: </w:t>
      </w:r>
      <w:r w:rsidRPr="004538D3">
        <w:rPr>
          <w:rFonts w:ascii="Times New Roman" w:eastAsia="Times New Roman" w:hAnsi="Times New Roman"/>
          <w:sz w:val="28"/>
          <w:szCs w:val="28"/>
          <w:shd w:val="clear" w:color="auto" w:fill="FFFFFF"/>
          <w:lang w:eastAsia="uk-UA"/>
        </w:rPr>
        <w:t>http://zakon0.rada.gov.ua/laws/show/995_043</w:t>
      </w:r>
      <w:bookmarkEnd w:id="25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3" w:name="_Ref419892870"/>
      <w:r w:rsidRPr="004538D3">
        <w:rPr>
          <w:rFonts w:ascii="Times New Roman" w:eastAsia="Times New Roman" w:hAnsi="Times New Roman"/>
          <w:sz w:val="28"/>
          <w:szCs w:val="28"/>
          <w:lang w:eastAsia="uk-UA"/>
        </w:rPr>
        <w:t>Міллер А. Що таке причини та умови злочинності / А. Міллер // Право України. – 2001. – № 5. – С. 89-92.</w:t>
      </w:r>
      <w:bookmarkEnd w:id="25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u w:val="single"/>
          <w:lang w:eastAsia="uk-UA"/>
        </w:rPr>
      </w:pPr>
      <w:bookmarkStart w:id="254" w:name="_Ref419723392"/>
      <w:r w:rsidRPr="004538D3">
        <w:rPr>
          <w:rFonts w:ascii="Times New Roman" w:eastAsia="Times New Roman" w:hAnsi="Times New Roman"/>
          <w:sz w:val="28"/>
          <w:szCs w:val="28"/>
          <w:lang w:eastAsia="uk-UA"/>
        </w:rPr>
        <w:t xml:space="preserve">Модельный уголовный кодекс: рекомендательный законодательный акт для СНГ: принят на седьмом пленарном заседании Межпарламентской Ассамблеи государств – участников СНГ : постановление от 17.02.1996 г. № 7-5 [Электронный ресурс]. – Режим доступа : </w:t>
      </w:r>
      <w:r w:rsidRPr="004538D3">
        <w:rPr>
          <w:rFonts w:ascii="Times New Roman" w:eastAsia="Times New Roman" w:hAnsi="Times New Roman"/>
          <w:sz w:val="28"/>
          <w:szCs w:val="28"/>
          <w:u w:val="single"/>
          <w:lang w:eastAsia="uk-UA"/>
        </w:rPr>
        <w:t>http://www.iads. ru/html/?id=22&amp;pag=31 &amp;nid=1.</w:t>
      </w:r>
      <w:bookmarkEnd w:id="25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5" w:name="_Ref432873961"/>
      <w:r w:rsidRPr="004538D3">
        <w:rPr>
          <w:rFonts w:ascii="Times New Roman" w:eastAsia="Times New Roman" w:hAnsi="Times New Roman"/>
          <w:sz w:val="28"/>
          <w:szCs w:val="28"/>
          <w:lang w:eastAsia="uk-UA"/>
        </w:rPr>
        <w:t xml:space="preserve">Монтескье Ш. Дух законів [Електронний ресурс] / Шарль Монтескье. – Москва : Держ. Політвидав, 1955. – С. 157–733. – Режим доступу : </w:t>
      </w:r>
      <w:hyperlink r:id="rId50" w:history="1">
        <w:r w:rsidRPr="004538D3">
          <w:rPr>
            <w:rFonts w:ascii="Times New Roman" w:eastAsia="Times New Roman" w:hAnsi="Times New Roman"/>
            <w:sz w:val="28"/>
            <w:szCs w:val="28"/>
            <w:u w:val="single"/>
            <w:lang w:eastAsia="uk-UA"/>
          </w:rPr>
          <w:t>http://www.lnu.edu.ua/faculty/pravo/TG/spirit.pdf</w:t>
        </w:r>
      </w:hyperlink>
      <w:bookmarkEnd w:id="25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6" w:name="_Ref431875215"/>
      <w:r w:rsidRPr="004538D3">
        <w:rPr>
          <w:rFonts w:ascii="Times New Roman" w:eastAsia="Times New Roman" w:hAnsi="Times New Roman"/>
          <w:sz w:val="28"/>
          <w:szCs w:val="28"/>
          <w:lang w:eastAsia="uk-UA"/>
        </w:rPr>
        <w:lastRenderedPageBreak/>
        <w:t>Московичи С. Век толп: исторический трактат по психологии масс: монография / Серж Московичи ; [пер. с фр. Т. Емельянова]. – Москва : Центр психологии и психотерапии, 1996. – 476 с.</w:t>
      </w:r>
      <w:bookmarkEnd w:id="25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57" w:name="_Ref419711903"/>
      <w:r w:rsidRPr="004538D3">
        <w:rPr>
          <w:rFonts w:ascii="Times New Roman" w:eastAsia="Times New Roman" w:hAnsi="Times New Roman"/>
          <w:sz w:val="28"/>
          <w:szCs w:val="28"/>
          <w:lang w:eastAsia="uk-UA"/>
        </w:rPr>
        <w:t>Навроцький В. О. Злочини проти громадської безпеки, громадського порядку та народного здоров’я : лекції для студ. юрид. ф-тів / В. О. Навроцький ; Львів. держ. ун-т ім. І. Франка. – Львів : [б. в.], 1997. – 52 с.</w:t>
      </w:r>
      <w:bookmarkEnd w:id="257"/>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58" w:name="_Ref431887020"/>
      <w:r w:rsidRPr="004538D3">
        <w:rPr>
          <w:rFonts w:ascii="Times New Roman" w:hAnsi="Times New Roman"/>
          <w:sz w:val="28"/>
          <w:szCs w:val="28"/>
          <w:lang w:eastAsia="uk-UA"/>
        </w:rPr>
        <w:t>Навроцький В. О. Кримінальне право України. Особлива частина : [курс лекцій]/ В. О. Навроцький. – Київ : Т-во «Знання», КОО, 2000. – 771 с.</w:t>
      </w:r>
      <w:bookmarkEnd w:id="258"/>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59" w:name="_Ref432875079"/>
      <w:r w:rsidRPr="004538D3">
        <w:rPr>
          <w:rFonts w:ascii="Times New Roman" w:hAnsi="Times New Roman"/>
          <w:sz w:val="28"/>
          <w:szCs w:val="28"/>
          <w:lang w:eastAsia="uk-UA"/>
        </w:rPr>
        <w:t>Навроцький В. О. Основи кримінально-правової кваліфікації : [навчальний посібник]/ В. О. Навроцький. – Київ : Юрінком Інтер, 2006. – 704 с.</w:t>
      </w:r>
      <w:bookmarkEnd w:id="25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60" w:name="_Ref419711815"/>
      <w:r w:rsidRPr="004538D3">
        <w:rPr>
          <w:rFonts w:ascii="Times New Roman" w:eastAsia="Times New Roman" w:hAnsi="Times New Roman"/>
          <w:sz w:val="28"/>
          <w:szCs w:val="28"/>
          <w:lang w:eastAsia="uk-UA"/>
        </w:rPr>
        <w:t>Налуцишин В. В. Кримінальна відповідальність за хуліганство (ст. 296 КК України) : дис. ... канд. юрид. наук : 12.00.08 / Віктор Володимирович Налуцишин ; Київ. нац. ун-т ім. Т. Шевченка. – Київ : [б. в.], 2008. – 210 с.</w:t>
      </w:r>
      <w:bookmarkEnd w:id="260"/>
    </w:p>
    <w:p w:rsidR="00335B55" w:rsidRPr="004538D3" w:rsidRDefault="00335B55" w:rsidP="002A49AE">
      <w:pPr>
        <w:numPr>
          <w:ilvl w:val="0"/>
          <w:numId w:val="10"/>
        </w:numPr>
        <w:tabs>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261" w:name="_Ref431889246"/>
      <w:r w:rsidRPr="004538D3">
        <w:rPr>
          <w:rFonts w:ascii="Times New Roman" w:hAnsi="Times New Roman"/>
          <w:sz w:val="28"/>
          <w:szCs w:val="28"/>
          <w:lang w:eastAsia="ru-RU"/>
        </w:rPr>
        <w:t>Настольная книга судьи по уголовным делам / Г. А. Есаков, А. И. Рарог, А. И. Чучаев ; отв. ред. А. И. Рарог. –  Москва : Проспект, 2007. – 576 с.</w:t>
      </w:r>
      <w:bookmarkEnd w:id="26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62" w:name="_Ref419720232"/>
      <w:r w:rsidRPr="004538D3">
        <w:rPr>
          <w:rFonts w:ascii="Times New Roman" w:eastAsia="Times New Roman" w:hAnsi="Times New Roman"/>
          <w:sz w:val="28"/>
          <w:szCs w:val="28"/>
          <w:lang w:eastAsia="uk-UA"/>
        </w:rPr>
        <w:t>Науково практичний коментар Кримінального кодексу України / за ред. М.І. Мельника, М.І. Хавронюка. – 3-тє вид., перероб. та доповн. – Київ : Атіка,2005. – 1064 с.</w:t>
      </w:r>
      <w:bookmarkEnd w:id="262"/>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63" w:name="_Ref431884166"/>
      <w:r w:rsidRPr="004538D3">
        <w:rPr>
          <w:rFonts w:ascii="Times New Roman" w:hAnsi="Times New Roman"/>
          <w:sz w:val="28"/>
          <w:szCs w:val="28"/>
          <w:lang w:eastAsia="uk-UA"/>
        </w:rPr>
        <w:t>Науково-практичний коментар до Кримінального кодексу України / відпов. ред. С. С. Яценко. – [4-те вид., переробл. та доповн.]. – Київ : А.С.К., 2006. – 848 с. – (Нормативні документи та коментарі).</w:t>
      </w:r>
      <w:bookmarkEnd w:id="26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64" w:name="_Ref419724443"/>
      <w:r w:rsidRPr="004538D3">
        <w:rPr>
          <w:rFonts w:ascii="Times New Roman" w:eastAsia="Times New Roman" w:hAnsi="Times New Roman"/>
          <w:sz w:val="28"/>
          <w:szCs w:val="28"/>
          <w:lang w:eastAsia="uk-UA"/>
        </w:rPr>
        <w:t>Науково-практичний коментар до Кримінального кодексу України : у 2-х ч. Ч. 2  / під заг. ред. М. О. Потебенька, В. Г. Гончаренка. – Київ : Форум, 2004. – 984 с.</w:t>
      </w:r>
      <w:bookmarkEnd w:id="264"/>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65" w:name="_Ref431883834"/>
      <w:r w:rsidRPr="004538D3">
        <w:rPr>
          <w:rFonts w:ascii="Times New Roman" w:hAnsi="Times New Roman"/>
          <w:sz w:val="28"/>
          <w:szCs w:val="28"/>
          <w:lang w:eastAsia="uk-UA"/>
        </w:rPr>
        <w:t>Науково-практичний коментар до Кримінального кодексу України : у 2 т. Т. 2 / за заг. ред. П. П. Андрушка, В. Г. Гончаренка, Є. В. Фесенка. – [3-тє вид., перероб. та доповн.]. – Київ : Алерта ; КНТ ; Центр учбової л-ри, 2009. – 624 с.</w:t>
      </w:r>
      <w:bookmarkEnd w:id="265"/>
    </w:p>
    <w:p w:rsidR="00335B55" w:rsidRPr="004538D3" w:rsidRDefault="00335B55" w:rsidP="005119D4">
      <w:pPr>
        <w:pStyle w:val="ab"/>
        <w:numPr>
          <w:ilvl w:val="0"/>
          <w:numId w:val="10"/>
        </w:numPr>
        <w:tabs>
          <w:tab w:val="left" w:pos="1134"/>
        </w:tabs>
        <w:spacing w:line="360" w:lineRule="auto"/>
        <w:ind w:left="0" w:firstLine="567"/>
        <w:jc w:val="both"/>
        <w:rPr>
          <w:sz w:val="28"/>
          <w:szCs w:val="28"/>
        </w:rPr>
      </w:pPr>
      <w:bookmarkStart w:id="266" w:name="_Ref431885985"/>
      <w:r w:rsidRPr="004538D3">
        <w:rPr>
          <w:sz w:val="28"/>
          <w:szCs w:val="28"/>
        </w:rPr>
        <w:lastRenderedPageBreak/>
        <w:t xml:space="preserve">Науково-практичний коментар до Кримінального кодексу України [Текст] : За станом законодавства і постанов Пленуму Верховного Суду України на 1 грудня 2001 р. / Ю. В. Александров [и др.] ; відп. ред. С. С. Яценко. </w:t>
      </w:r>
      <w:r w:rsidR="007E393D" w:rsidRPr="007E393D">
        <w:rPr>
          <w:sz w:val="28"/>
          <w:szCs w:val="28"/>
        </w:rPr>
        <w:t>−</w:t>
      </w:r>
      <w:r w:rsidRPr="004538D3">
        <w:rPr>
          <w:sz w:val="28"/>
          <w:szCs w:val="28"/>
        </w:rPr>
        <w:t xml:space="preserve"> К. : А.С.К., 2002. </w:t>
      </w:r>
      <w:r w:rsidR="007E393D" w:rsidRPr="007E393D">
        <w:rPr>
          <w:sz w:val="28"/>
          <w:szCs w:val="28"/>
        </w:rPr>
        <w:t>−</w:t>
      </w:r>
      <w:r w:rsidRPr="004538D3">
        <w:rPr>
          <w:sz w:val="28"/>
          <w:szCs w:val="28"/>
        </w:rPr>
        <w:t xml:space="preserve"> 936 с.</w:t>
      </w:r>
      <w:bookmarkEnd w:id="266"/>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67" w:name="_Ref431887174"/>
      <w:r w:rsidRPr="004538D3">
        <w:rPr>
          <w:rFonts w:ascii="Times New Roman" w:hAnsi="Times New Roman"/>
          <w:bCs/>
          <w:sz w:val="28"/>
          <w:szCs w:val="28"/>
          <w:lang w:eastAsia="uk-UA"/>
        </w:rPr>
        <w:t xml:space="preserve">Науково-практичний коментар Кримінального кодексу України / за ред. М. І. Мельника, М. І. Хавронюка. </w:t>
      </w:r>
      <w:r w:rsidRPr="004538D3">
        <w:rPr>
          <w:rFonts w:ascii="Times New Roman" w:hAnsi="Times New Roman"/>
          <w:sz w:val="28"/>
          <w:szCs w:val="28"/>
          <w:lang w:eastAsia="ru-RU"/>
        </w:rPr>
        <w:t>–</w:t>
      </w:r>
      <w:r w:rsidRPr="004538D3">
        <w:rPr>
          <w:rFonts w:ascii="Times New Roman" w:hAnsi="Times New Roman"/>
          <w:bCs/>
          <w:sz w:val="28"/>
          <w:szCs w:val="28"/>
          <w:lang w:eastAsia="uk-UA"/>
        </w:rPr>
        <w:t xml:space="preserve"> 7-ме вид., переробл. та допов. </w:t>
      </w:r>
      <w:r w:rsidRPr="004538D3">
        <w:rPr>
          <w:rFonts w:ascii="Times New Roman" w:hAnsi="Times New Roman"/>
          <w:sz w:val="28"/>
          <w:szCs w:val="28"/>
          <w:lang w:eastAsia="ru-RU"/>
        </w:rPr>
        <w:t>–</w:t>
      </w:r>
      <w:r w:rsidRPr="004538D3">
        <w:rPr>
          <w:rFonts w:ascii="Times New Roman" w:hAnsi="Times New Roman"/>
          <w:bCs/>
          <w:sz w:val="28"/>
          <w:szCs w:val="28"/>
          <w:lang w:eastAsia="uk-UA"/>
        </w:rPr>
        <w:t xml:space="preserve"> Київ : Юридична думка, 2010. </w:t>
      </w:r>
      <w:r w:rsidRPr="004538D3">
        <w:rPr>
          <w:rFonts w:ascii="Times New Roman" w:hAnsi="Times New Roman"/>
          <w:sz w:val="28"/>
          <w:szCs w:val="28"/>
          <w:lang w:eastAsia="ru-RU"/>
        </w:rPr>
        <w:t>–</w:t>
      </w:r>
      <w:r w:rsidRPr="004538D3">
        <w:rPr>
          <w:rFonts w:ascii="Times New Roman" w:hAnsi="Times New Roman"/>
          <w:bCs/>
          <w:sz w:val="28"/>
          <w:szCs w:val="28"/>
          <w:lang w:eastAsia="uk-UA"/>
        </w:rPr>
        <w:t xml:space="preserve"> 1288 с.</w:t>
      </w:r>
      <w:bookmarkEnd w:id="26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68" w:name="_Ref419701702"/>
      <w:r w:rsidRPr="004538D3">
        <w:rPr>
          <w:rFonts w:ascii="Times New Roman" w:eastAsia="Times New Roman" w:hAnsi="Times New Roman"/>
          <w:sz w:val="28"/>
          <w:szCs w:val="28"/>
          <w:lang w:eastAsia="uk-UA"/>
        </w:rPr>
        <w:t>Наумов А. В. Российское уголовное право : курс лекцій : в 3 т. Том 1 : Общая часть / А. В. Наумов. – 5-е изд., перераб. и доп. – Москва : Волтерс Клуверб 2011. – 768 с.</w:t>
      </w:r>
      <w:bookmarkEnd w:id="268"/>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69" w:name="_Ref431887776"/>
      <w:r w:rsidRPr="004538D3">
        <w:rPr>
          <w:rFonts w:ascii="Times New Roman" w:hAnsi="Times New Roman"/>
          <w:sz w:val="28"/>
          <w:szCs w:val="28"/>
          <w:lang w:eastAsia="uk-UA"/>
        </w:rPr>
        <w:t>Наумов А. В. Российское уголовное право. Курс лекций: в 3-х т. Т. 3 Особенная часть (Главы ХІ-ХХІ) / А. В. Наумов. – 4-е изд., перераб. и доп. – Москва : Волтерс Клувер, 2007. – 656 с.</w:t>
      </w:r>
      <w:bookmarkEnd w:id="269"/>
    </w:p>
    <w:p w:rsidR="00335B55" w:rsidRPr="004538D3" w:rsidRDefault="00335B55" w:rsidP="002A49AE">
      <w:pPr>
        <w:pStyle w:val="a8"/>
        <w:numPr>
          <w:ilvl w:val="0"/>
          <w:numId w:val="10"/>
        </w:numPr>
        <w:spacing w:line="360" w:lineRule="auto"/>
        <w:ind w:left="0" w:firstLine="567"/>
        <w:jc w:val="both"/>
        <w:rPr>
          <w:sz w:val="28"/>
          <w:szCs w:val="28"/>
        </w:rPr>
      </w:pPr>
      <w:bookmarkStart w:id="270" w:name="_Ref432182488"/>
      <w:r w:rsidRPr="004538D3">
        <w:rPr>
          <w:sz w:val="28"/>
          <w:szCs w:val="28"/>
        </w:rPr>
        <w:t>Нежурбіда С. Етіологія злочину : Теорії, аналіз, результат : монографія / Сергій Нежурбіда. – Чернівці : Друк Арт, 2013.  – 432 с.</w:t>
      </w:r>
      <w:bookmarkEnd w:id="270"/>
    </w:p>
    <w:p w:rsidR="00335B55" w:rsidRPr="004538D3" w:rsidRDefault="00826CA6"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hyperlink r:id="rId51" w:history="1">
        <w:bookmarkStart w:id="271" w:name="_Ref431880677"/>
        <w:r w:rsidR="00335B55" w:rsidRPr="004538D3">
          <w:rPr>
            <w:rFonts w:ascii="Times New Roman" w:hAnsi="Times New Roman"/>
            <w:sz w:val="28"/>
            <w:szCs w:val="28"/>
            <w:lang w:eastAsia="uk-UA"/>
          </w:rPr>
          <w:t>Нерсесян В. С. Философия права : учебн. для вузов / В. С. Нерсесян. – Москва : Издательская группа ИНФРА - М - НОРМА, 1997. – 652 с.</w:t>
        </w:r>
        <w:bookmarkEnd w:id="271"/>
      </w:hyperlink>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2" w:name="_Ref431871426"/>
      <w:r w:rsidRPr="004538D3">
        <w:rPr>
          <w:rFonts w:ascii="Times New Roman" w:eastAsia="Times New Roman" w:hAnsi="Times New Roman"/>
          <w:sz w:val="28"/>
          <w:szCs w:val="28"/>
          <w:lang w:eastAsia="uk-UA"/>
        </w:rPr>
        <w:t>Новий тлумачний словник української мови : в 3 т. / [уклад.: В. Яременко, О. Сліпушко]. – [2-е вид., виправ.]. – Київ : АКОНІТ, 2008. – Т. 2: К–П. – 2008. – 928 с.</w:t>
      </w:r>
      <w:bookmarkEnd w:id="27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3" w:name="_Ref431876414"/>
      <w:r w:rsidRPr="004538D3">
        <w:rPr>
          <w:rFonts w:ascii="Times New Roman" w:eastAsia="Times New Roman" w:hAnsi="Times New Roman"/>
          <w:sz w:val="28"/>
          <w:szCs w:val="28"/>
          <w:lang w:eastAsia="uk-UA"/>
        </w:rPr>
        <w:t>Новий тлумачний словник української мови : в 3 т. / [уклад.: В. Яременко, О. Сліпушко]. – [2-е вид., виправ.]. – Київ : АКОНІТ, 2008. – Т. 3: П–Я. – 2008. – 864 с.</w:t>
      </w:r>
      <w:bookmarkEnd w:id="273"/>
    </w:p>
    <w:p w:rsidR="00335B55" w:rsidRPr="004538D3" w:rsidRDefault="00335B55" w:rsidP="002A49AE">
      <w:pPr>
        <w:numPr>
          <w:ilvl w:val="0"/>
          <w:numId w:val="10"/>
        </w:numPr>
        <w:tabs>
          <w:tab w:val="left" w:pos="1134"/>
        </w:tabs>
        <w:spacing w:after="0" w:line="360" w:lineRule="auto"/>
        <w:ind w:left="0" w:firstLine="567"/>
        <w:jc w:val="both"/>
        <w:rPr>
          <w:rFonts w:ascii="Times New Roman" w:eastAsia="Times New Roman" w:hAnsi="Times New Roman"/>
          <w:sz w:val="28"/>
          <w:szCs w:val="28"/>
          <w:lang w:eastAsia="ru-RU"/>
        </w:rPr>
      </w:pPr>
      <w:bookmarkStart w:id="274" w:name="_Ref431871555"/>
      <w:bookmarkStart w:id="275" w:name="_Ref419720381"/>
      <w:r w:rsidRPr="004538D3">
        <w:rPr>
          <w:rFonts w:ascii="Times New Roman" w:hAnsi="Times New Roman"/>
          <w:sz w:val="28"/>
          <w:szCs w:val="28"/>
          <w:lang w:eastAsia="uk-UA"/>
        </w:rPr>
        <w:t>Новий тлумачний словник української мови: в 3 т. / [уклад.: В. Яременко, О. Сліпушко]. – [2-е вид., виправ.]. – Київ : АКОНІТ, 2008. – Т. 1: А–К. – 2008. – 928 с.</w:t>
      </w:r>
      <w:bookmarkEnd w:id="274"/>
    </w:p>
    <w:bookmarkEnd w:id="275"/>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Ной И. С. Охрана чести и достоинства личности в советском уголовном праве / И. С. Ной. – Саратов : Изд-во Саратов. гос. ун-та, 1959. – 125 с. </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6" w:name="_Ref431875349"/>
      <w:r w:rsidRPr="004538D3">
        <w:rPr>
          <w:rFonts w:ascii="Times New Roman" w:eastAsia="Times New Roman" w:hAnsi="Times New Roman"/>
          <w:sz w:val="28"/>
          <w:szCs w:val="28"/>
          <w:lang w:eastAsia="ru-RU"/>
        </w:rPr>
        <w:lastRenderedPageBreak/>
        <w:t>Ньюком Т.М. Социально-психологическая теория : интеграцияиндивидуального и социального подходов // Современная</w:t>
      </w:r>
      <w:r w:rsidR="002B1ED4">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зарубежная</w:t>
      </w:r>
      <w:r w:rsidR="002B1ED4">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социальная</w:t>
      </w:r>
      <w:r w:rsidR="002B1ED4">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психология [Тексты] / под ред. Г.М. Андреевой, Н.Н. Богомоловой, Л.А. Петровской. – Москва : Изд-воМосков. ун-та, 1984. – С. 16-31.</w:t>
      </w:r>
      <w:bookmarkEnd w:id="27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7" w:name="_Ref419712313"/>
      <w:r w:rsidRPr="004538D3">
        <w:rPr>
          <w:rFonts w:ascii="Times New Roman" w:eastAsia="Times New Roman" w:hAnsi="Times New Roman"/>
          <w:sz w:val="28"/>
          <w:szCs w:val="28"/>
          <w:lang w:eastAsia="uk-UA"/>
        </w:rPr>
        <w:t>Об'єкт злочину в кримінальному праві України: фата-моргана чи реальність? [Текст] / Я. В. Мочкош // Часопис Київського університету права. –2011. –№ 2. – С. 226-230. –Бібліогр. : С. 229-230.</w:t>
      </w:r>
      <w:bookmarkEnd w:id="27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8" w:name="_Ref419878953"/>
      <w:r w:rsidRPr="004538D3">
        <w:rPr>
          <w:rFonts w:ascii="Times New Roman" w:eastAsia="Times New Roman" w:hAnsi="Times New Roman"/>
          <w:sz w:val="28"/>
          <w:szCs w:val="28"/>
          <w:lang w:eastAsia="uk-UA"/>
        </w:rPr>
        <w:t>Общая теория квалификации преступлений : [монография] / В. Н. Кудрявцев. – 2-е изд., перераб. и дополн. – Москва : Юристъ, 2001. – 302 с.</w:t>
      </w:r>
      <w:bookmarkEnd w:id="278"/>
      <w:r w:rsidRPr="004538D3">
        <w:rPr>
          <w:rFonts w:ascii="Times New Roman" w:eastAsia="Times New Roman" w:hAnsi="Times New Roman"/>
          <w:sz w:val="28"/>
          <w:szCs w:val="28"/>
          <w:lang w:eastAsia="uk-UA"/>
        </w:rPr>
        <w:t> </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79" w:name="_Ref419725853"/>
      <w:r w:rsidRPr="004538D3">
        <w:rPr>
          <w:rFonts w:ascii="Times New Roman" w:eastAsia="Times New Roman" w:hAnsi="Times New Roman"/>
          <w:sz w:val="28"/>
          <w:szCs w:val="28"/>
          <w:lang w:eastAsia="uk-UA"/>
        </w:rPr>
        <w:t>Огородник А. В. Проблемні питання застосування деяких норм Кримінального Кодексу України / А. В. Огородник // Право України. – 2009. – № 12. – С. 22–24.</w:t>
      </w:r>
      <w:bookmarkEnd w:id="27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Одайник Б. М. Моральність як об’єкт кримінально-правової охорони: питання змісту і структури / Б. М. Одайник // Вісник Одес. нац. ун-ту. Сер. Правознавство. – 2009. – Т. 14, вип. 1. – С. 86–89.</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0" w:name="_Ref432186073"/>
      <w:r w:rsidRPr="004538D3">
        <w:rPr>
          <w:rFonts w:ascii="Times New Roman" w:eastAsia="Times New Roman" w:hAnsi="Times New Roman"/>
          <w:sz w:val="28"/>
          <w:szCs w:val="28"/>
          <w:lang w:eastAsia="uk-UA"/>
        </w:rPr>
        <w:t>Ожегов С. И. Словарь русского язика / Ожегов С. И. – Москва, 1952.–</w:t>
      </w:r>
      <w:r w:rsidRPr="004538D3">
        <w:rPr>
          <w:rFonts w:ascii="Times New Roman" w:hAnsi="Times New Roman"/>
          <w:sz w:val="28"/>
          <w:szCs w:val="28"/>
          <w:shd w:val="clear" w:color="auto" w:fill="FFFFFF"/>
        </w:rPr>
        <w:t xml:space="preserve"> 848</w:t>
      </w:r>
      <w:r w:rsidR="007E393D">
        <w:rPr>
          <w:rFonts w:ascii="Times New Roman" w:hAnsi="Times New Roman"/>
          <w:sz w:val="28"/>
          <w:szCs w:val="28"/>
          <w:shd w:val="clear" w:color="auto" w:fill="FFFFFF"/>
        </w:rPr>
        <w:t xml:space="preserve"> </w:t>
      </w:r>
      <w:r w:rsidRPr="004538D3">
        <w:rPr>
          <w:rFonts w:ascii="Times New Roman" w:hAnsi="Times New Roman"/>
          <w:sz w:val="28"/>
          <w:szCs w:val="28"/>
          <w:shd w:val="clear" w:color="auto" w:fill="FFFFFF"/>
        </w:rPr>
        <w:t>с</w:t>
      </w:r>
      <w:r w:rsidRPr="004538D3">
        <w:rPr>
          <w:rFonts w:ascii="Times New Roman" w:eastAsia="Times New Roman" w:hAnsi="Times New Roman"/>
          <w:sz w:val="28"/>
          <w:szCs w:val="28"/>
          <w:lang w:eastAsia="uk-UA"/>
        </w:rPr>
        <w:t>.</w:t>
      </w:r>
      <w:bookmarkEnd w:id="28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1" w:name="_Ref432200295"/>
      <w:r w:rsidRPr="004538D3">
        <w:rPr>
          <w:rFonts w:ascii="Times New Roman" w:eastAsia="Times New Roman" w:hAnsi="Times New Roman"/>
          <w:sz w:val="28"/>
          <w:szCs w:val="28"/>
          <w:lang w:eastAsia="uk-UA"/>
        </w:rPr>
        <w:t>Ожегов С. И. Толковый словарь русского языка : 80000 слов и фразеологических выражений / С. И. Ожегов, Н. Ю. Шведова ; Рос. акад. наук. Ин-т рус. яз. им. В. В. Виноградова. – 4-е изд., доп. – Москва : Атьбуковник, 1999. – 943 с.</w:t>
      </w:r>
      <w:bookmarkEnd w:id="28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2" w:name="_Ref431876290"/>
      <w:r w:rsidRPr="004538D3">
        <w:rPr>
          <w:rFonts w:ascii="Times New Roman" w:eastAsia="Times New Roman" w:hAnsi="Times New Roman"/>
          <w:sz w:val="28"/>
          <w:szCs w:val="28"/>
          <w:shd w:val="clear" w:color="auto" w:fill="FFFFFF"/>
          <w:lang w:eastAsia="uk-UA"/>
        </w:rPr>
        <w:t>Ожегов, С.И. Словарь русского языка / Под ред. Н.Ю. Шевцовой. — М.: Рус.яз., 1990. — 921 с.</w:t>
      </w:r>
      <w:bookmarkEnd w:id="282"/>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283" w:name="_Ref431880997"/>
      <w:r w:rsidRPr="004538D3">
        <w:rPr>
          <w:rFonts w:ascii="Times New Roman" w:hAnsi="Times New Roman"/>
          <w:sz w:val="28"/>
          <w:szCs w:val="28"/>
          <w:lang w:eastAsia="uk-UA"/>
        </w:rPr>
        <w:t>Окіншевич Л. Лекції з історії українського права : право державне. Доба станового суспільства / Л. Окіншевич. – Мюнхен, 1947. – 171 с.</w:t>
      </w:r>
      <w:bookmarkEnd w:id="28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284" w:name="_Ref432182823"/>
      <w:r w:rsidRPr="004538D3">
        <w:rPr>
          <w:rFonts w:ascii="Times New Roman" w:eastAsia="Times New Roman" w:hAnsi="Times New Roman"/>
          <w:sz w:val="28"/>
          <w:szCs w:val="28"/>
          <w:lang w:eastAsia="ru-RU"/>
        </w:rPr>
        <w:t>О</w:t>
      </w:r>
      <w:bookmarkEnd w:id="284"/>
      <w:r w:rsidRPr="004538D3">
        <w:rPr>
          <w:rFonts w:ascii="Times New Roman" w:hAnsi="Times New Roman"/>
          <w:sz w:val="28"/>
          <w:szCs w:val="28"/>
        </w:rPr>
        <w:t>ксфордский толковый словарь по психологии / Под ред. А. Ребера : В 2-х тт. – Т.1. [Пер. с англ. Е. Ю. Чеботарева]. – М. : Вече АСТ, 2003. – 592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r w:rsidRPr="004538D3">
        <w:rPr>
          <w:rFonts w:ascii="Times New Roman" w:hAnsi="Times New Roman"/>
          <w:sz w:val="28"/>
          <w:szCs w:val="28"/>
          <w:lang w:eastAsia="uk-UA"/>
        </w:rPr>
        <w:lastRenderedPageBreak/>
        <w:t xml:space="preserve">Олiйничук Р. П. Відмежування групового порушення громадського порядку від суміжних злочинів [Електронний ресурс] / Р. П. Олiйничук // Форум права. – 2009. – № 2. – С. 301–308. – Режим доступу: </w:t>
      </w:r>
      <w:r w:rsidRPr="004538D3">
        <w:rPr>
          <w:rFonts w:ascii="Times New Roman" w:hAnsi="Times New Roman"/>
          <w:sz w:val="28"/>
          <w:szCs w:val="28"/>
          <w:u w:val="single"/>
          <w:lang w:eastAsia="uk-UA"/>
        </w:rPr>
        <w:t>http://www.nbuv.gov.ua/e-journals/FP/2009- 2/09orpvcz.pdf</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5" w:name="_Ref419701449"/>
      <w:r w:rsidRPr="004538D3">
        <w:rPr>
          <w:rFonts w:ascii="Times New Roman" w:eastAsia="Times New Roman" w:hAnsi="Times New Roman"/>
          <w:sz w:val="28"/>
          <w:szCs w:val="28"/>
          <w:lang w:eastAsia="uk-UA"/>
        </w:rPr>
        <w:t>Олійничук Р. П. Кримінально-правова характеристика групового порушення громадського порядку : дис. … канд. юрид. наук : 12.00.08 / Роман Петрович Олійничук ; Нац. акад. внутр. справ. – Київ : [б. в.], 2011. – 251 с.</w:t>
      </w:r>
      <w:bookmarkEnd w:id="28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Опір представникові влади, працівникові правоохоронного органу, члену громадського формування з охорони громадського порядку і державного кордону або військовослужбовцеві : ст. 342 КК України [Електронний ресурс]. – Режим доступу : </w:t>
      </w:r>
      <w:hyperlink r:id="rId52" w:history="1">
        <w:r w:rsidRPr="004538D3">
          <w:rPr>
            <w:rFonts w:ascii="Times New Roman" w:eastAsia="Times New Roman" w:hAnsi="Times New Roman"/>
            <w:sz w:val="28"/>
            <w:szCs w:val="28"/>
            <w:lang w:eastAsia="uk-UA"/>
          </w:rPr>
          <w:t>http://radnuk.info/komentar/kruminal/osobluva/301-rozd15/4655--342-.html</w:t>
        </w:r>
      </w:hyperlink>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6" w:name="_Ref419880104"/>
      <w:r w:rsidRPr="004538D3">
        <w:rPr>
          <w:rFonts w:ascii="Times New Roman" w:eastAsia="Times New Roman" w:hAnsi="Times New Roman"/>
          <w:sz w:val="28"/>
          <w:szCs w:val="28"/>
          <w:lang w:eastAsia="uk-UA"/>
        </w:rPr>
        <w:t>Орбан-Лембрик Л. Е. Соціальна психологія : [підруч. для студ. вищ. навч. закл.] : у 2 кн. / Л. Е. Орбан-Лембрик. – Київ : Либідь, 2004–2006. − Кн. 2 : Соціальна психологія груп. Прикладна соціальна психологія. − 2006. – 557с.</w:t>
      </w:r>
      <w:bookmarkEnd w:id="286"/>
    </w:p>
    <w:p w:rsidR="00335B55" w:rsidRPr="004538D3" w:rsidRDefault="00817931"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7" w:name="_Ref419788399"/>
      <w:r w:rsidRPr="00817931">
        <w:rPr>
          <w:rFonts w:ascii="Times New Roman" w:eastAsia="Times New Roman" w:hAnsi="Times New Roman"/>
          <w:sz w:val="28"/>
          <w:szCs w:val="28"/>
          <w:lang w:eastAsia="uk-UA"/>
        </w:rPr>
        <w:t>Организованная преступность / [под ред. А. И. Долговой, С. В. Дьякова]. – М. : Юрид. лит., 1989. – 352</w:t>
      </w:r>
      <w:r>
        <w:rPr>
          <w:rFonts w:ascii="Times New Roman" w:eastAsia="Times New Roman" w:hAnsi="Times New Roman"/>
          <w:sz w:val="28"/>
          <w:szCs w:val="28"/>
          <w:lang w:eastAsia="uk-UA"/>
        </w:rPr>
        <w:t xml:space="preserve"> с</w:t>
      </w:r>
      <w:r w:rsidR="00335B55" w:rsidRPr="004538D3">
        <w:rPr>
          <w:rFonts w:ascii="Times New Roman" w:eastAsia="Times New Roman" w:hAnsi="Times New Roman"/>
          <w:sz w:val="28"/>
          <w:szCs w:val="28"/>
          <w:lang w:eastAsia="uk-UA"/>
        </w:rPr>
        <w:t>.</w:t>
      </w:r>
      <w:bookmarkEnd w:id="28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8" w:name="_Ref419893617"/>
      <w:r w:rsidRPr="004538D3">
        <w:rPr>
          <w:rFonts w:ascii="Times New Roman" w:eastAsia="Times New Roman" w:hAnsi="Times New Roman"/>
          <w:sz w:val="28"/>
          <w:szCs w:val="28"/>
          <w:lang w:eastAsia="uk-UA"/>
        </w:rPr>
        <w:t>Орехов В. В. Социальное</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планирование и вопросы</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борьбы с преступностью / Орехов В. В. – Ленинград : . 1972.</w:t>
      </w:r>
      <w:bookmarkEnd w:id="288"/>
      <w:r w:rsidRPr="004538D3">
        <w:rPr>
          <w:rFonts w:ascii="Times New Roman" w:eastAsia="Times New Roman" w:hAnsi="Times New Roman"/>
          <w:sz w:val="28"/>
          <w:szCs w:val="28"/>
          <w:lang w:eastAsia="uk-UA"/>
        </w:rPr>
        <w:t xml:space="preserve"> – 134с.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89" w:name="_Ref419726000"/>
      <w:r w:rsidRPr="004538D3">
        <w:rPr>
          <w:rFonts w:ascii="Times New Roman" w:eastAsia="Times New Roman" w:hAnsi="Times New Roman"/>
          <w:sz w:val="28"/>
          <w:szCs w:val="28"/>
          <w:lang w:eastAsia="uk-UA"/>
        </w:rPr>
        <w:t xml:space="preserve">Орлов В. С. Субъект преступления по советскому уголовному праву / В. С. Орлов. – Москва : Госюриздат, 1958. – 260 c. </w:t>
      </w:r>
      <w:bookmarkEnd w:id="28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0" w:name="_Ref419726226"/>
      <w:r w:rsidRPr="004538D3">
        <w:rPr>
          <w:rFonts w:ascii="Times New Roman" w:eastAsia="Times New Roman" w:hAnsi="Times New Roman"/>
          <w:sz w:val="28"/>
          <w:szCs w:val="28"/>
          <w:lang w:eastAsia="uk-UA"/>
        </w:rPr>
        <w:t>Орымбаев Р. Специальный субъект преступления : монография / Р. Орымбаев. – Ама-Ата : Наука, 1977. – 152 с.</w:t>
      </w:r>
      <w:bookmarkEnd w:id="290"/>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291" w:name="_Ref431884132"/>
      <w:r w:rsidRPr="004538D3">
        <w:rPr>
          <w:rFonts w:ascii="Times New Roman" w:hAnsi="Times New Roman"/>
          <w:sz w:val="28"/>
          <w:szCs w:val="28"/>
          <w:lang w:eastAsia="uk-UA"/>
        </w:rPr>
        <w:t>Осадчий В. І. Проблеми кримінально-правового захисту правоохоронної діяльності : автореф. дис. на здобуття наук. ступеня д-ра юрид. наук : спец. 12.00.08 «Кримінальне право та кримінологія; кримінально-виконавче право» / В. І. Осадчий. – Київ, 2004. – 36 c.</w:t>
      </w:r>
      <w:bookmarkEnd w:id="29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2" w:name="_Ref419878914"/>
      <w:r w:rsidRPr="004538D3">
        <w:rPr>
          <w:rFonts w:ascii="Times New Roman" w:eastAsia="Times New Roman" w:hAnsi="Times New Roman"/>
          <w:sz w:val="28"/>
          <w:szCs w:val="28"/>
          <w:lang w:eastAsia="uk-UA"/>
        </w:rPr>
        <w:t xml:space="preserve">Основные задачи науки советского социалистического права : материалы 1-го совещ. науч. работников права, 16-19. VII, 1938 г. : докл. А. Я. Вышинского, прения и заключит. слово на 1 Совещ. по вопр. науки сов. </w:t>
      </w:r>
      <w:r w:rsidRPr="004538D3">
        <w:rPr>
          <w:rFonts w:ascii="Times New Roman" w:eastAsia="Times New Roman" w:hAnsi="Times New Roman"/>
          <w:sz w:val="28"/>
          <w:szCs w:val="28"/>
          <w:lang w:eastAsia="uk-UA"/>
        </w:rPr>
        <w:lastRenderedPageBreak/>
        <w:t>государства и права / АН СССР, Ин-т права ; [ред. Галкин]. – Москва : Юридиздат НКЮ СССР, 1938. – 192 с.</w:t>
      </w:r>
      <w:bookmarkEnd w:id="29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Особо опасные лидеры в ИТУ и воспитательное воздействие на них / [под ред. Ю. М. Антоняна]. – Москва : ВНИИМВДСССР, 1989. – 80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3" w:name="_Ref419725991"/>
      <w:r w:rsidRPr="004538D3">
        <w:rPr>
          <w:rFonts w:ascii="Times New Roman" w:eastAsia="Times New Roman" w:hAnsi="Times New Roman"/>
          <w:sz w:val="28"/>
          <w:szCs w:val="28"/>
          <w:lang w:eastAsia="uk-UA"/>
        </w:rPr>
        <w:t>Павлов В. Г. Субъект преступления / В. Г. Павлов. – Санкт-Петербург. : Юрид. центр Пресс, 2001. – 318 с.</w:t>
      </w:r>
      <w:bookmarkEnd w:id="29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4" w:name="_Ref419719977"/>
      <w:r w:rsidRPr="004538D3">
        <w:rPr>
          <w:rFonts w:ascii="Times New Roman" w:eastAsia="Times New Roman" w:hAnsi="Times New Roman"/>
          <w:sz w:val="28"/>
          <w:szCs w:val="28"/>
          <w:lang w:eastAsia="uk-UA"/>
        </w:rPr>
        <w:t>Памятники русского права. Вып. 1 : Памятники права Киевского государства. Х – ХIIвв. / под ред. С. В. Юшкова. – Москва : Гос. изд-во юрид. л-ры, 1952. – 303 с.</w:t>
      </w:r>
      <w:bookmarkEnd w:id="294"/>
    </w:p>
    <w:p w:rsidR="00335B55" w:rsidRPr="004538D3" w:rsidRDefault="00335B55" w:rsidP="002A49AE">
      <w:pPr>
        <w:numPr>
          <w:ilvl w:val="0"/>
          <w:numId w:val="10"/>
        </w:numPr>
        <w:spacing w:after="0" w:line="360" w:lineRule="auto"/>
        <w:ind w:left="0" w:firstLine="567"/>
        <w:jc w:val="both"/>
        <w:rPr>
          <w:rFonts w:ascii="Times New Roman" w:hAnsi="Times New Roman"/>
          <w:sz w:val="28"/>
          <w:szCs w:val="28"/>
          <w:shd w:val="clear" w:color="auto" w:fill="FFFFFF"/>
        </w:rPr>
      </w:pPr>
      <w:bookmarkStart w:id="295" w:name="_Ref432182573"/>
      <w:r w:rsidRPr="004538D3">
        <w:rPr>
          <w:rFonts w:ascii="Times New Roman" w:hAnsi="Times New Roman"/>
          <w:sz w:val="28"/>
          <w:szCs w:val="28"/>
          <w:shd w:val="clear" w:color="auto" w:fill="FFFFFF"/>
        </w:rPr>
        <w:t>Парк Р.Э. Городское сообщество как пространственная конфигурация и моральный порядок / Парк Р.Э. ; пер. с англ. В. Николаева // Социологическое обозрение. – 2006. – Т. 5.–№ 1. – С. 11-19.</w:t>
      </w:r>
      <w:bookmarkEnd w:id="29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6" w:name="_Ref419892803"/>
      <w:r w:rsidRPr="004538D3">
        <w:rPr>
          <w:rFonts w:ascii="Times New Roman" w:eastAsia="Times New Roman" w:hAnsi="Times New Roman"/>
          <w:sz w:val="28"/>
          <w:szCs w:val="28"/>
          <w:lang w:eastAsia="uk-UA"/>
        </w:rPr>
        <w:t>Парнюк М.А. Принцип детерминизма в системе</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материалистической</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диалектики / М.А. Парнюк. – Киев: Наукова думка, 1972. – 256 с.</w:t>
      </w:r>
      <w:bookmarkEnd w:id="29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7" w:name="_Ref419880632"/>
      <w:r w:rsidRPr="004538D3">
        <w:rPr>
          <w:rFonts w:ascii="Times New Roman" w:eastAsia="Times New Roman" w:hAnsi="Times New Roman"/>
          <w:sz w:val="28"/>
          <w:szCs w:val="28"/>
          <w:lang w:eastAsia="uk-UA"/>
        </w:rPr>
        <w:t xml:space="preserve">Парыгин Б. Д. Социальная психология как наука / Б. Д. Парыгин. – </w:t>
      </w:r>
      <w:r w:rsidRPr="004538D3">
        <w:rPr>
          <w:rFonts w:ascii="Times New Roman" w:eastAsia="Times New Roman" w:hAnsi="Times New Roman"/>
          <w:sz w:val="28"/>
          <w:szCs w:val="28"/>
          <w:lang w:eastAsia="uk-UA"/>
        </w:rPr>
        <w:br/>
        <w:t>[2-е изд., исправл. и дополн.]. – Ленинград : Лениздат, 1967. – 262 с.</w:t>
      </w:r>
      <w:bookmarkEnd w:id="29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8" w:name="_Ref419891967"/>
      <w:r w:rsidRPr="004538D3">
        <w:rPr>
          <w:rFonts w:ascii="Times New Roman" w:eastAsia="Times New Roman" w:hAnsi="Times New Roman"/>
          <w:sz w:val="28"/>
          <w:szCs w:val="28"/>
          <w:lang w:eastAsia="uk-UA"/>
        </w:rPr>
        <w:t xml:space="preserve">Пенитенциарный кодекс Эстонии [Электронный ресурс]. – Режим доступа : </w:t>
      </w:r>
      <w:hyperlink r:id="rId53" w:history="1">
        <w:r w:rsidRPr="004538D3">
          <w:rPr>
            <w:rFonts w:ascii="Times New Roman" w:eastAsia="Times New Roman" w:hAnsi="Times New Roman"/>
            <w:sz w:val="28"/>
            <w:szCs w:val="28"/>
            <w:u w:val="single"/>
            <w:lang w:eastAsia="uk-UA"/>
          </w:rPr>
          <w:t>http://www.crime.vl.ru/index.php?p=1332&amp;more=1&amp;c=1&amp;tb=1&amp;pb</w:t>
        </w:r>
      </w:hyperlink>
      <w:r w:rsidRPr="004538D3">
        <w:rPr>
          <w:rFonts w:ascii="Times New Roman" w:eastAsia="Times New Roman" w:hAnsi="Times New Roman"/>
          <w:sz w:val="28"/>
          <w:szCs w:val="28"/>
          <w:u w:val="single"/>
          <w:lang w:eastAsia="uk-UA"/>
        </w:rPr>
        <w:t>= 1#more1332</w:t>
      </w:r>
      <w:bookmarkEnd w:id="29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Пионтковский А. А. Курс советского уголовного права : в 6 т. Т. 2 / А. А. Пионтковский; редкол. : А. А. Пионтковский, П. С. Ромашкин, В. М. Чхиквадзе. – Москва : Наука, 1970. – 516</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299" w:name="_Ref419711993"/>
      <w:r w:rsidRPr="004538D3">
        <w:rPr>
          <w:rFonts w:ascii="Times New Roman" w:eastAsia="Times New Roman" w:hAnsi="Times New Roman"/>
          <w:sz w:val="28"/>
          <w:szCs w:val="28"/>
          <w:lang w:eastAsia="uk-UA"/>
        </w:rPr>
        <w:t>Піщенко Г. І. Попередження хуліганства (кримінально-правовий і кримінологічний аспекти) : автореф. дис. … канд. юрид. наук : 12.00.08 “Кримінальне право та кримінологія; кримінально-виконавче право” / Геннадій Іванович Піщенко ; Нац. акад. внутр. справ України. – Київ : [б. в.], 1999. – 19</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bookmarkEnd w:id="29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Плотникова А. В. Взаимодействие уголовно-процессуальной формы и уголовно-процессуального закона / А. В. Плотникова // Правовая защита частных и публичных интересов : материалы IV Междунар. межвуз. науч.-</w:t>
      </w:r>
      <w:r w:rsidRPr="004538D3">
        <w:rPr>
          <w:rFonts w:ascii="Times New Roman" w:eastAsia="Times New Roman" w:hAnsi="Times New Roman"/>
          <w:sz w:val="28"/>
          <w:szCs w:val="28"/>
          <w:lang w:eastAsia="uk-UA"/>
        </w:rPr>
        <w:lastRenderedPageBreak/>
        <w:t>практ. Интернет-конф. : в 2-х ч. Ч. 1. – Челябинск : Полиграф-Мастер, 2007. – С. 143–148.</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0" w:name="_Ref419711741"/>
      <w:r w:rsidRPr="004538D3">
        <w:rPr>
          <w:rFonts w:ascii="Times New Roman" w:eastAsia="Times New Roman" w:hAnsi="Times New Roman"/>
          <w:sz w:val="28"/>
          <w:szCs w:val="28"/>
          <w:lang w:eastAsia="uk-UA"/>
        </w:rPr>
        <w:t>Подоляка А. М. Правове регулювання охорони громадського порядку в Україні : монографія / А. М. Подоляка. – Харків : Золота миля, 2008. – 352 c.</w:t>
      </w:r>
      <w:bookmarkEnd w:id="30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ru-RU"/>
        </w:rPr>
        <w:t xml:space="preserve">Познышев С. В. Основные начала науки уголовного права. Общаячастьуголовного права / Познышев С. В. – Москва : Издание А. А. Карцев, 1912. –  669 с. </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1" w:name="_Ref419793026"/>
      <w:r w:rsidRPr="004538D3">
        <w:rPr>
          <w:rFonts w:ascii="Times New Roman" w:eastAsia="Times New Roman" w:hAnsi="Times New Roman"/>
          <w:sz w:val="28"/>
          <w:szCs w:val="28"/>
          <w:lang w:eastAsia="uk-UA"/>
        </w:rPr>
        <w:t>Помазков П. В. Борьба с преступлениями противобщественного порядка : дис. ... канд. юрид. наук : 12.00.08 / Петр Васильевич Помазков. – Ростов на Дону : [б. в.], 2004. – 222 с.</w:t>
      </w:r>
      <w:bookmarkEnd w:id="30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2" w:name="_Ref419880242"/>
      <w:r w:rsidRPr="004538D3">
        <w:rPr>
          <w:rFonts w:ascii="Times New Roman" w:eastAsia="Times New Roman" w:hAnsi="Times New Roman"/>
          <w:sz w:val="28"/>
          <w:szCs w:val="28"/>
          <w:lang w:eastAsia="uk-UA"/>
        </w:rPr>
        <w:t>Пономарев В. П. Предупреждение массовых беспорядков : дис. ... канд. юрид. наук : 12.00.08 / В. П. Пономарев. – Киев : [б. и.], 1992. – 226 с.</w:t>
      </w:r>
      <w:bookmarkEnd w:id="30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u w:val="single"/>
          <w:lang w:eastAsia="uk-UA"/>
        </w:rPr>
      </w:pPr>
      <w:bookmarkStart w:id="303" w:name="_Ref419711388"/>
      <w:r w:rsidRPr="004538D3">
        <w:rPr>
          <w:rFonts w:ascii="Times New Roman" w:eastAsia="Times New Roman" w:hAnsi="Times New Roman"/>
          <w:sz w:val="28"/>
          <w:szCs w:val="28"/>
          <w:lang w:eastAsia="uk-UA"/>
        </w:rPr>
        <w:t xml:space="preserve">Поняття громадського порядку [Електронний ресурс] / І. І. Плохой // Форум права. – 2009. – № 3. – С. 500-505. – Режим доступу: </w:t>
      </w:r>
      <w:r w:rsidRPr="004538D3">
        <w:rPr>
          <w:rFonts w:ascii="Times New Roman" w:eastAsia="Times New Roman" w:hAnsi="Times New Roman"/>
          <w:sz w:val="28"/>
          <w:szCs w:val="28"/>
          <w:u w:val="single"/>
          <w:lang w:eastAsia="uk-UA"/>
        </w:rPr>
        <w:t>http://nbuv.gov.ua/j-pdf/FP_index.htm_2009_3_77.pdf</w:t>
      </w:r>
      <w:bookmarkEnd w:id="30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4" w:name="_Ref432186111"/>
      <w:r w:rsidRPr="004538D3">
        <w:rPr>
          <w:rFonts w:ascii="Times New Roman" w:eastAsia="Times New Roman" w:hAnsi="Times New Roman"/>
          <w:sz w:val="28"/>
          <w:szCs w:val="28"/>
          <w:lang w:eastAsia="uk-UA"/>
        </w:rPr>
        <w:t>Популярна юридична енциклопедія /[В. К. Гіжевський, В. В. Головченко, Ковальський В. С. (кер.) та ін.]. – Київ : Юрінком Інтер, 2002. – 528 с.</w:t>
      </w:r>
      <w:bookmarkEnd w:id="30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5" w:name="_Ref419792898"/>
      <w:r w:rsidRPr="004538D3">
        <w:rPr>
          <w:rFonts w:ascii="Times New Roman" w:eastAsia="Times New Roman" w:hAnsi="Times New Roman"/>
          <w:sz w:val="28"/>
          <w:szCs w:val="28"/>
          <w:lang w:eastAsia="uk-UA"/>
        </w:rPr>
        <w:t>Почебут Л. Г. Психология социальных общностей. Толпа, социум, этнос/ Почебут Л.Г. – Санкт-Петербург : Изд-во СПбГУ, 2002.– 176 с.</w:t>
      </w:r>
      <w:bookmarkEnd w:id="30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06" w:name="_Ref432187275"/>
      <w:r w:rsidRPr="004538D3">
        <w:rPr>
          <w:rFonts w:ascii="Times New Roman" w:eastAsia="Times New Roman" w:hAnsi="Times New Roman"/>
          <w:sz w:val="28"/>
          <w:szCs w:val="28"/>
          <w:lang w:eastAsia="uk-UA"/>
        </w:rPr>
        <w:t>Права человека. История, теория и практика: учеб. пособие / отв. ред. Б. Л. Назаров. – Москва : Русслит, 1995. – 304с.</w:t>
      </w:r>
      <w:bookmarkEnd w:id="30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Прангвишвили И. В. Системный подход и общесистемные закономерности / Прангвишвили И. В. – Москва : СИНТЕГ, 2000. – 528с.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07" w:name="_Ref431888536"/>
      <w:r w:rsidRPr="004538D3">
        <w:rPr>
          <w:rFonts w:ascii="Times New Roman" w:hAnsi="Times New Roman"/>
          <w:sz w:val="28"/>
          <w:szCs w:val="28"/>
          <w:lang w:eastAsia="uk-UA"/>
        </w:rPr>
        <w:t>Присяжнюк І. І. Кримінальна відповідальність за порушення недоторканності житла або іншого володіння особи в Україні : дис. … канд.. юрид. наук : 12.00.08 / Присяжнюк Іван Іванович. – Київ, 2010. – 230 с.</w:t>
      </w:r>
      <w:bookmarkEnd w:id="307"/>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08" w:name="_Ref431882790"/>
      <w:r w:rsidRPr="004538D3">
        <w:rPr>
          <w:rFonts w:ascii="Times New Roman" w:hAnsi="Times New Roman"/>
          <w:bCs/>
          <w:sz w:val="28"/>
          <w:szCs w:val="28"/>
          <w:shd w:val="clear" w:color="auto" w:fill="FFFFFF"/>
          <w:lang w:eastAsia="uk-UA"/>
        </w:rPr>
        <w:t xml:space="preserve">Про визнання такими, що втратили чинність, деяких законів України : </w:t>
      </w:r>
      <w:r w:rsidRPr="004538D3">
        <w:rPr>
          <w:rFonts w:ascii="Times New Roman" w:hAnsi="Times New Roman"/>
          <w:sz w:val="28"/>
          <w:szCs w:val="28"/>
          <w:lang w:eastAsia="uk-UA"/>
        </w:rPr>
        <w:t xml:space="preserve">Закон України від 28 січня 2001 року </w:t>
      </w:r>
      <w:r w:rsidRPr="004538D3">
        <w:rPr>
          <w:rFonts w:ascii="Times New Roman" w:hAnsi="Times New Roman"/>
          <w:sz w:val="28"/>
          <w:szCs w:val="28"/>
          <w:shd w:val="clear" w:color="auto" w:fill="FFFFFF"/>
          <w:lang w:eastAsia="uk-UA"/>
        </w:rPr>
        <w:t>№ </w:t>
      </w:r>
      <w:r w:rsidRPr="004538D3">
        <w:rPr>
          <w:rFonts w:ascii="Times New Roman" w:hAnsi="Times New Roman"/>
          <w:bCs/>
          <w:sz w:val="28"/>
          <w:szCs w:val="28"/>
          <w:bdr w:val="none" w:sz="0" w:space="0" w:color="auto" w:frame="1"/>
          <w:shd w:val="clear" w:color="auto" w:fill="FFFFFF"/>
          <w:lang w:eastAsia="uk-UA"/>
        </w:rPr>
        <w:t>732-VII</w:t>
      </w:r>
      <w:r w:rsidRPr="004538D3">
        <w:rPr>
          <w:rFonts w:ascii="Times New Roman" w:hAnsi="Times New Roman"/>
          <w:sz w:val="28"/>
          <w:szCs w:val="28"/>
          <w:lang w:eastAsia="uk-UA"/>
        </w:rPr>
        <w:t xml:space="preserve"> // Відомості Верховної Ради України. – 2014. – № 22. – Ст. 811.</w:t>
      </w:r>
      <w:bookmarkEnd w:id="308"/>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09" w:name="_Ref431882819"/>
      <w:r w:rsidRPr="004538D3">
        <w:rPr>
          <w:rFonts w:ascii="Times New Roman" w:hAnsi="Times New Roman"/>
          <w:bCs/>
          <w:sz w:val="28"/>
          <w:szCs w:val="28"/>
          <w:shd w:val="clear" w:color="auto" w:fill="FFFFFF"/>
          <w:lang w:eastAsia="uk-UA"/>
        </w:rPr>
        <w:lastRenderedPageBreak/>
        <w:t xml:space="preserve">Про внесення змін до деяких законодавчих актів України щодо припинення норм законів, схвалених 16 січня 2014 року : </w:t>
      </w:r>
      <w:r w:rsidRPr="004538D3">
        <w:rPr>
          <w:rFonts w:ascii="Times New Roman" w:hAnsi="Times New Roman"/>
          <w:sz w:val="28"/>
          <w:szCs w:val="28"/>
          <w:lang w:eastAsia="uk-UA"/>
        </w:rPr>
        <w:t xml:space="preserve">Закон України від 23 лютого 2014 року </w:t>
      </w:r>
      <w:r w:rsidRPr="004538D3">
        <w:rPr>
          <w:rFonts w:ascii="Times New Roman" w:hAnsi="Times New Roman"/>
          <w:sz w:val="28"/>
          <w:szCs w:val="28"/>
          <w:shd w:val="clear" w:color="auto" w:fill="FFFFFF"/>
          <w:lang w:eastAsia="uk-UA"/>
        </w:rPr>
        <w:t>№ </w:t>
      </w:r>
      <w:r w:rsidRPr="004538D3">
        <w:rPr>
          <w:rFonts w:ascii="Times New Roman" w:hAnsi="Times New Roman"/>
          <w:bCs/>
          <w:sz w:val="28"/>
          <w:szCs w:val="28"/>
          <w:bdr w:val="none" w:sz="0" w:space="0" w:color="auto" w:frame="1"/>
          <w:shd w:val="clear" w:color="auto" w:fill="FFFFFF"/>
          <w:lang w:eastAsia="uk-UA"/>
        </w:rPr>
        <w:t>767-VII</w:t>
      </w:r>
      <w:r w:rsidRPr="004538D3">
        <w:rPr>
          <w:rFonts w:ascii="Times New Roman" w:hAnsi="Times New Roman"/>
          <w:sz w:val="28"/>
          <w:szCs w:val="28"/>
          <w:lang w:eastAsia="uk-UA"/>
        </w:rPr>
        <w:t xml:space="preserve"> // Відомості Верховної Ради України. – 2014. – № 17. – Ст. 593.</w:t>
      </w:r>
      <w:bookmarkEnd w:id="309"/>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10" w:name="_Ref431882773"/>
      <w:r w:rsidRPr="004538D3">
        <w:rPr>
          <w:rFonts w:ascii="Times New Roman" w:hAnsi="Times New Roman"/>
          <w:sz w:val="28"/>
          <w:szCs w:val="28"/>
          <w:lang w:eastAsia="uk-UA"/>
        </w:rPr>
        <w:t xml:space="preserve">Про внесення змін до Закону України «Про судоустрій і статус суддів» та процесуальних законів щодо додаткових заходів захисту безпеки громадян : Закон України від 16 січня 2014 року </w:t>
      </w:r>
      <w:r w:rsidRPr="004538D3">
        <w:rPr>
          <w:rFonts w:ascii="Times New Roman" w:hAnsi="Times New Roman"/>
          <w:sz w:val="28"/>
          <w:szCs w:val="28"/>
          <w:shd w:val="clear" w:color="auto" w:fill="FFFFFF"/>
          <w:lang w:eastAsia="uk-UA"/>
        </w:rPr>
        <w:t>№ </w:t>
      </w:r>
      <w:r w:rsidRPr="004538D3">
        <w:rPr>
          <w:rFonts w:ascii="Times New Roman" w:hAnsi="Times New Roman"/>
          <w:bCs/>
          <w:sz w:val="28"/>
          <w:szCs w:val="28"/>
          <w:bdr w:val="none" w:sz="0" w:space="0" w:color="auto" w:frame="1"/>
          <w:shd w:val="clear" w:color="auto" w:fill="FFFFFF"/>
          <w:lang w:eastAsia="uk-UA"/>
        </w:rPr>
        <w:t>721-VI</w:t>
      </w:r>
      <w:r w:rsidRPr="004538D3">
        <w:rPr>
          <w:rFonts w:ascii="Times New Roman" w:hAnsi="Times New Roman"/>
          <w:sz w:val="28"/>
          <w:szCs w:val="28"/>
          <w:lang w:eastAsia="uk-UA"/>
        </w:rPr>
        <w:t>II // Відомості Верховної Ради України. – 2014. – № 22. – Ст. 801.</w:t>
      </w:r>
      <w:bookmarkEnd w:id="310"/>
    </w:p>
    <w:p w:rsidR="00335B55" w:rsidRPr="004538D3" w:rsidRDefault="00335B55" w:rsidP="00817931">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11" w:name="_Ref431882731"/>
      <w:r w:rsidRPr="004538D3">
        <w:rPr>
          <w:rFonts w:ascii="Times New Roman" w:hAnsi="Times New Roman"/>
          <w:sz w:val="28"/>
          <w:szCs w:val="28"/>
          <w:lang w:eastAsia="uk-UA"/>
        </w:rPr>
        <w:t>Про внесення змін і доповнень до Кримінального, Кримінально-процесуального кодексів Української РСР, Кодексу Української РСР про адміністративні правопорушення та Митного кодексу України : Закон України від 17 червня 1992 року № 2468-XI // Відомості Верховної Ради України. – 1992. – № 35. – Ст. 511.</w:t>
      </w:r>
      <w:bookmarkEnd w:id="311"/>
    </w:p>
    <w:p w:rsidR="00817931" w:rsidRPr="00817931" w:rsidRDefault="00817931" w:rsidP="00817931">
      <w:pPr>
        <w:pStyle w:val="ab"/>
        <w:numPr>
          <w:ilvl w:val="0"/>
          <w:numId w:val="10"/>
        </w:numPr>
        <w:spacing w:line="360" w:lineRule="auto"/>
        <w:ind w:left="0" w:firstLine="567"/>
        <w:jc w:val="both"/>
        <w:rPr>
          <w:sz w:val="28"/>
          <w:szCs w:val="28"/>
        </w:rPr>
      </w:pPr>
      <w:r w:rsidRPr="00817931">
        <w:rPr>
          <w:sz w:val="28"/>
          <w:szCs w:val="28"/>
        </w:rPr>
        <w:t>Про порядок організації і проведення зборів, мітингів, вуличних походів і демонстрацій в СРСР : Указ Президії Верховної Ради СРСР від 28 лип. 1988 р. № 9306 [Електронний ресурс]. – Режим доступу до указу : http://zakon2.rada.gov.ua/laws/show/v9306400–88</w:t>
      </w:r>
    </w:p>
    <w:p w:rsidR="00335B55" w:rsidRPr="004538D3" w:rsidRDefault="00335B55" w:rsidP="00817931">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12" w:name="_Ref431882757"/>
      <w:r w:rsidRPr="004538D3">
        <w:rPr>
          <w:rFonts w:ascii="Times New Roman" w:hAnsi="Times New Roman"/>
          <w:sz w:val="28"/>
          <w:szCs w:val="28"/>
          <w:lang w:eastAsia="uk-UA"/>
        </w:rPr>
        <w:t>Про посилення кримінальної відповідальності за деякі злочини проти держави : Закон України 24 грудня 1993 року № 3805-XII // Відомості Верховної Ради України. – 1994. – № 13. – Ст. 68.</w:t>
      </w:r>
      <w:bookmarkEnd w:id="31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13" w:name="_Ref419879962"/>
      <w:r w:rsidRPr="004538D3">
        <w:rPr>
          <w:rFonts w:ascii="Times New Roman" w:eastAsia="Times New Roman" w:hAnsi="Times New Roman"/>
          <w:sz w:val="28"/>
          <w:szCs w:val="28"/>
          <w:lang w:eastAsia="uk-UA"/>
        </w:rPr>
        <w:t>Про судову практику в справах про знищення та пошкодження державного чи колективного майна шляхом підпалу або внаслідок порушення встановлених законодавством вимог пожежної безпеки : Постанова Пленуму Верховного Суду України від 2 лип. 1976 р. // Постанови Пленуму Верховного Суду України (1963–2000). Офіц. вид. / за заг. ред. В. Ф.Бойка . – Київ : А.С.К., 2000. – Т. 2. – С.  251.</w:t>
      </w:r>
      <w:bookmarkEnd w:id="313"/>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14" w:name="_Ref431887053"/>
      <w:r w:rsidRPr="004538D3">
        <w:rPr>
          <w:rFonts w:ascii="Times New Roman" w:hAnsi="Times New Roman"/>
          <w:sz w:val="28"/>
          <w:szCs w:val="28"/>
          <w:lang w:eastAsia="uk-UA"/>
        </w:rPr>
        <w:t xml:space="preserve">Про судову практику у справах про злочини проти власності : постанова Пленуму Верховного Суду України № 10 від 6 листопада 2009 року [Електронний ресурс]. – Режим доступу : </w:t>
      </w:r>
      <w:hyperlink r:id="rId54" w:history="1">
        <w:r w:rsidRPr="004538D3">
          <w:rPr>
            <w:rFonts w:ascii="Times New Roman" w:hAnsi="Times New Roman"/>
            <w:sz w:val="28"/>
            <w:szCs w:val="28"/>
            <w:u w:val="single"/>
            <w:lang w:eastAsia="uk-UA"/>
          </w:rPr>
          <w:t>http://zakon4.rada.gov.ua/laws/show/v0010700-09</w:t>
        </w:r>
      </w:hyperlink>
      <w:r w:rsidRPr="004538D3">
        <w:rPr>
          <w:rFonts w:ascii="Times New Roman" w:hAnsi="Times New Roman"/>
          <w:sz w:val="28"/>
          <w:szCs w:val="28"/>
          <w:u w:val="single"/>
          <w:lang w:eastAsia="uk-UA"/>
        </w:rPr>
        <w:t>.</w:t>
      </w:r>
      <w:r w:rsidRPr="004538D3">
        <w:rPr>
          <w:rFonts w:ascii="Times New Roman" w:hAnsi="Times New Roman"/>
          <w:sz w:val="28"/>
          <w:szCs w:val="28"/>
          <w:lang w:eastAsia="ru-RU"/>
        </w:rPr>
        <w:t>– Заголовок з екрана.</w:t>
      </w:r>
      <w:bookmarkEnd w:id="314"/>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15" w:name="_Ref431887076"/>
      <w:r w:rsidRPr="004538D3">
        <w:rPr>
          <w:rFonts w:ascii="Times New Roman" w:hAnsi="Times New Roman"/>
          <w:sz w:val="28"/>
          <w:szCs w:val="28"/>
          <w:lang w:eastAsia="uk-UA"/>
        </w:rPr>
        <w:lastRenderedPageBreak/>
        <w:t xml:space="preserve">Про судову практику у справах про злочини проти статевої свободи та статевої недоторканності особи : постанова Пленуму Верховного Суду України від 30 травня 2008 року № 5 [Електронний ресурс]. – Режим доступу : </w:t>
      </w:r>
      <w:hyperlink r:id="rId55" w:history="1">
        <w:r w:rsidRPr="004538D3">
          <w:rPr>
            <w:rFonts w:ascii="Times New Roman" w:hAnsi="Times New Roman"/>
            <w:sz w:val="28"/>
            <w:szCs w:val="28"/>
            <w:u w:val="single"/>
            <w:lang w:eastAsia="uk-UA"/>
          </w:rPr>
          <w:t>http://zakon4.rada.gov.ua/laws/show/v0005700-08</w:t>
        </w:r>
      </w:hyperlink>
      <w:r w:rsidRPr="004538D3">
        <w:rPr>
          <w:rFonts w:ascii="Times New Roman" w:hAnsi="Times New Roman"/>
          <w:sz w:val="28"/>
          <w:szCs w:val="28"/>
          <w:lang w:eastAsia="uk-UA"/>
        </w:rPr>
        <w:t xml:space="preserve">. </w:t>
      </w:r>
      <w:r w:rsidRPr="004538D3">
        <w:rPr>
          <w:rFonts w:ascii="Times New Roman" w:hAnsi="Times New Roman"/>
          <w:sz w:val="28"/>
          <w:szCs w:val="28"/>
          <w:lang w:eastAsia="ru-RU"/>
        </w:rPr>
        <w:t>–</w:t>
      </w:r>
      <w:r w:rsidRPr="004538D3">
        <w:rPr>
          <w:rFonts w:ascii="Times New Roman" w:hAnsi="Times New Roman"/>
          <w:sz w:val="28"/>
          <w:szCs w:val="28"/>
          <w:lang w:eastAsia="uk-UA"/>
        </w:rPr>
        <w:t xml:space="preserve"> Заголовок з екрана.</w:t>
      </w:r>
      <w:bookmarkEnd w:id="315"/>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16" w:name="_Ref431888675"/>
      <w:r w:rsidRPr="004538D3">
        <w:rPr>
          <w:rFonts w:ascii="Times New Roman" w:hAnsi="Times New Roman"/>
          <w:sz w:val="28"/>
          <w:szCs w:val="28"/>
          <w:lang w:eastAsia="uk-UA"/>
        </w:rPr>
        <w:t>Про судову практику у справах про хабарництво : постанова Пленуму Верховного Суду України від 26 квітня 2002 року № 5 [Електронний ресурс]. – Режим доступу :</w:t>
      </w:r>
      <w:hyperlink r:id="rId56" w:history="1">
        <w:r w:rsidRPr="004538D3">
          <w:rPr>
            <w:rFonts w:ascii="Times New Roman" w:hAnsi="Times New Roman"/>
            <w:sz w:val="28"/>
            <w:szCs w:val="28"/>
            <w:u w:val="single"/>
            <w:lang w:eastAsia="uk-UA"/>
          </w:rPr>
          <w:t>http://zakon4.rada.gov.ua/laws/show/v0005700-02</w:t>
        </w:r>
      </w:hyperlink>
      <w:r w:rsidRPr="004538D3">
        <w:rPr>
          <w:rFonts w:ascii="Times New Roman" w:hAnsi="Times New Roman"/>
          <w:sz w:val="28"/>
          <w:szCs w:val="28"/>
          <w:u w:val="single"/>
          <w:lang w:eastAsia="uk-UA"/>
        </w:rPr>
        <w:t xml:space="preserve">. </w:t>
      </w:r>
      <w:r w:rsidRPr="004538D3">
        <w:rPr>
          <w:rFonts w:ascii="Times New Roman" w:hAnsi="Times New Roman"/>
          <w:sz w:val="28"/>
          <w:szCs w:val="28"/>
          <w:lang w:eastAsia="ru-RU"/>
        </w:rPr>
        <w:t>– Заголовок з екрана.</w:t>
      </w:r>
      <w:bookmarkEnd w:id="31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17" w:name="_Ref419711461"/>
      <w:r w:rsidRPr="004538D3">
        <w:rPr>
          <w:rFonts w:ascii="Times New Roman" w:eastAsia="Times New Roman" w:hAnsi="Times New Roman"/>
          <w:sz w:val="28"/>
          <w:szCs w:val="28"/>
          <w:lang w:eastAsia="uk-UA"/>
        </w:rPr>
        <w:t>Про судову практику у справах про хуліганство : постанова Пленуму Верховного Суду України від 28 черв. 1991 р. № 3 // Кримінальний кодекс України з постатейними матеріалами : офіційне вид. станом на 20 лип. 2000 р. – Ужгород : ІВА, 2000. – С. 420–426.</w:t>
      </w:r>
      <w:bookmarkEnd w:id="317"/>
    </w:p>
    <w:p w:rsidR="00335B55" w:rsidRPr="004538D3" w:rsidRDefault="00335B55" w:rsidP="002A49AE">
      <w:pPr>
        <w:numPr>
          <w:ilvl w:val="0"/>
          <w:numId w:val="10"/>
        </w:numPr>
        <w:spacing w:after="0" w:line="360" w:lineRule="auto"/>
        <w:ind w:left="0" w:firstLine="567"/>
        <w:jc w:val="both"/>
        <w:rPr>
          <w:rFonts w:ascii="Times New Roman" w:hAnsi="Times New Roman"/>
          <w:sz w:val="28"/>
          <w:szCs w:val="28"/>
        </w:rPr>
      </w:pPr>
      <w:bookmarkStart w:id="318" w:name="_Ref432185371"/>
      <w:r w:rsidRPr="004538D3">
        <w:rPr>
          <w:rFonts w:ascii="Times New Roman" w:hAnsi="Times New Roman"/>
          <w:sz w:val="28"/>
          <w:szCs w:val="28"/>
        </w:rPr>
        <w:t>Проект Закону про Національну поліцію // http://w1.c1.rada.gov.ua/pls/zweb2/webproc4_1?pf3511=55082</w:t>
      </w:r>
      <w:bookmarkEnd w:id="31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19" w:name="_Ref419892345"/>
      <w:r w:rsidRPr="004538D3">
        <w:rPr>
          <w:rFonts w:ascii="Times New Roman" w:eastAsia="Times New Roman" w:hAnsi="Times New Roman"/>
          <w:sz w:val="28"/>
          <w:szCs w:val="28"/>
          <w:lang w:eastAsia="uk-UA"/>
        </w:rPr>
        <w:t>Психическая саморегуляция в экстремальных условиях деятельности : [науч.-аналитич. обзор (обзорная информация)]. – Москва : Акад. МВД СССР, 1988. – 47 с.</w:t>
      </w:r>
      <w:bookmarkEnd w:id="31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0" w:name="_Ref432203329"/>
      <w:r w:rsidRPr="004538D3">
        <w:rPr>
          <w:rFonts w:ascii="Times New Roman" w:eastAsia="Times New Roman" w:hAnsi="Times New Roman"/>
          <w:sz w:val="28"/>
          <w:szCs w:val="28"/>
          <w:lang w:eastAsia="uk-UA"/>
        </w:rPr>
        <w:t>Психологія суїцидальної поведінки: діагностика, корекція, профілактика : зб. наук. пр. / С. І. Яковенко (ред.) та ін. − Київ : Київ. ін-т внутр. справ, 2000. − 200 с.</w:t>
      </w:r>
      <w:bookmarkEnd w:id="320"/>
    </w:p>
    <w:p w:rsidR="00817931" w:rsidRPr="00C86A7F" w:rsidRDefault="00817931" w:rsidP="00817931">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1" w:name="_Ref419890566"/>
      <w:r w:rsidRPr="00C86A7F">
        <w:rPr>
          <w:rFonts w:ascii="Times New Roman" w:hAnsi="Times New Roman"/>
          <w:sz w:val="28"/>
          <w:szCs w:val="28"/>
        </w:rPr>
        <w:t>Риттер Г. А. Социальное государство: возникновение и развитие. Сравнительный анализ / Реф. Соколовой Р. И. // Реферативный журнал: Общественные науки за рубежом. Сер. 4. Государство и право. – М.: ИНИОН АН СССР, 1990. – № 6. – С. 26–31.</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2" w:name="_Ref419726014"/>
      <w:bookmarkEnd w:id="321"/>
      <w:r w:rsidRPr="004538D3">
        <w:rPr>
          <w:rFonts w:ascii="Times New Roman" w:eastAsia="Times New Roman" w:hAnsi="Times New Roman"/>
          <w:sz w:val="28"/>
          <w:szCs w:val="28"/>
          <w:lang w:eastAsia="uk-UA"/>
        </w:rPr>
        <w:t>Рашковская Ш. С. Советское уголовное право: Субъективная сторона преступления. Часть общая. Вып. 8 / Ш. С. Рашковская ; [под ред. : М. А. Гельфер, П. И. Гришаев ; отв. ред. : Б. В. Здравомыслов (отв. ред.)]. – Москва : ВЮЗИ, 1931. – 35 с.</w:t>
      </w:r>
      <w:bookmarkEnd w:id="32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lastRenderedPageBreak/>
        <w:t>Репецький С. П. Іноземний досвід щодо кримінально-правової охорони суспільної моральності / С. П. Репецький // Право і суспільство. – 2009. – № 5.–С. 102-107.</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3" w:name="_Ref419720504"/>
      <w:r w:rsidRPr="004538D3">
        <w:rPr>
          <w:rFonts w:ascii="Times New Roman" w:eastAsia="Times New Roman" w:hAnsi="Times New Roman"/>
          <w:sz w:val="28"/>
          <w:szCs w:val="28"/>
          <w:lang w:eastAsia="uk-UA"/>
        </w:rPr>
        <w:t>Репецький С. П. Суспільна моральність як об’єкт кримінально-правової охорони : автореф. дис. ... канд. юрид. наук : 12.00.08 / Сергій Петрович Репецкий ; Нац. акад. внутр. справ. – Київ : [б. в.], 2010. – 20 с.</w:t>
      </w:r>
      <w:bookmarkEnd w:id="323"/>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24" w:name="_Ref431881169"/>
      <w:r w:rsidRPr="004538D3">
        <w:rPr>
          <w:rFonts w:ascii="Times New Roman" w:hAnsi="Times New Roman"/>
          <w:sz w:val="28"/>
          <w:szCs w:val="28"/>
          <w:shd w:val="clear" w:color="auto" w:fill="FFFFFF"/>
          <w:lang w:eastAsia="uk-UA"/>
        </w:rPr>
        <w:t xml:space="preserve">Рибніков В. В Історія правоохоронних органів вітчизни / В. В.Рибніков, Г. В.Алексушин. </w:t>
      </w:r>
      <w:r w:rsidRPr="004538D3">
        <w:rPr>
          <w:rFonts w:ascii="Times New Roman" w:hAnsi="Times New Roman"/>
          <w:sz w:val="28"/>
          <w:szCs w:val="28"/>
          <w:lang w:eastAsia="uk-UA"/>
        </w:rPr>
        <w:t>–</w:t>
      </w:r>
      <w:r w:rsidRPr="004538D3">
        <w:rPr>
          <w:rFonts w:ascii="Times New Roman" w:hAnsi="Times New Roman"/>
          <w:sz w:val="28"/>
          <w:szCs w:val="28"/>
          <w:shd w:val="clear" w:color="auto" w:fill="FFFFFF"/>
          <w:lang w:eastAsia="uk-UA"/>
        </w:rPr>
        <w:t xml:space="preserve"> Москва : Изд-во «Щит-М», 2007. </w:t>
      </w:r>
      <w:r w:rsidRPr="004538D3">
        <w:rPr>
          <w:rFonts w:ascii="Times New Roman" w:hAnsi="Times New Roman"/>
          <w:sz w:val="28"/>
          <w:szCs w:val="28"/>
          <w:lang w:eastAsia="uk-UA"/>
        </w:rPr>
        <w:t>–</w:t>
      </w:r>
      <w:r w:rsidRPr="004538D3">
        <w:rPr>
          <w:rFonts w:ascii="Times New Roman" w:hAnsi="Times New Roman"/>
          <w:sz w:val="28"/>
          <w:szCs w:val="28"/>
          <w:shd w:val="clear" w:color="auto" w:fill="FFFFFF"/>
          <w:lang w:eastAsia="uk-UA"/>
        </w:rPr>
        <w:t xml:space="preserve"> 296 с.</w:t>
      </w:r>
      <w:bookmarkEnd w:id="32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5" w:name="_Ref432188170"/>
      <w:r w:rsidRPr="004538D3">
        <w:rPr>
          <w:rFonts w:ascii="Times New Roman" w:eastAsia="Times New Roman" w:hAnsi="Times New Roman"/>
          <w:sz w:val="28"/>
          <w:szCs w:val="28"/>
          <w:lang w:eastAsia="uk-UA"/>
        </w:rPr>
        <w:t>Руководящие</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принципы для предупреждения</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преступности. Резолюция 2002/13 Экономического и Социального</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Совета, приложение // Сборник</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стандартов и норм Организации</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Объединенных</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Наций в области</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предупреждения</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преступности и уголовного</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правосудия. Организация</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Объединенных</w:t>
      </w:r>
      <w:r w:rsidR="007E393D">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Наций, Нью-Йорк, 2007. – С. 302–310 [Електронний ресурс]. – Режим доступу : </w:t>
      </w:r>
      <w:r w:rsidRPr="004538D3">
        <w:rPr>
          <w:rFonts w:ascii="Times New Roman" w:eastAsia="Times New Roman" w:hAnsi="Times New Roman"/>
          <w:sz w:val="28"/>
          <w:szCs w:val="28"/>
          <w:u w:val="single"/>
          <w:lang w:eastAsia="uk-UA"/>
        </w:rPr>
        <w:t>http : www.unodc.org/pdf/criminal_justice/ Compendium_UN_Standards_and_Norms_CP_and_CJ_Russian.pdf.</w:t>
      </w:r>
      <w:r w:rsidRPr="004538D3">
        <w:rPr>
          <w:rFonts w:ascii="Times New Roman" w:eastAsia="Times New Roman" w:hAnsi="Times New Roman"/>
          <w:sz w:val="28"/>
          <w:szCs w:val="28"/>
          <w:u w:val="single"/>
          <w:lang w:eastAsia="ru-RU"/>
        </w:rPr>
        <w:t>, с. 303</w:t>
      </w:r>
      <w:bookmarkEnd w:id="32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6" w:name="_Ref432874174"/>
      <w:r w:rsidRPr="004538D3">
        <w:rPr>
          <w:rFonts w:ascii="Times New Roman" w:eastAsia="Times New Roman" w:hAnsi="Times New Roman"/>
          <w:sz w:val="28"/>
          <w:szCs w:val="28"/>
          <w:lang w:eastAsia="uk-UA"/>
        </w:rPr>
        <w:t>Савченко А. В. Порівняльний аналіз кримінального законодавства України та федерального кримінального законодавства Сполучених Штатів Америки: порівняльно-правове дослідження : дис. … д-ра юрид. наук : 12.00.08 / Андрій Володимирович Савченко ; Київ. нац. ун-т внутр. справ. – Київ : [б. в.], 2008. – 616 с.</w:t>
      </w:r>
      <w:bookmarkEnd w:id="326"/>
    </w:p>
    <w:p w:rsidR="00335B55" w:rsidRPr="004538D3" w:rsidRDefault="00C87C2E"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7" w:name="_Ref419720406"/>
      <w:r w:rsidRPr="002C6050">
        <w:rPr>
          <w:rFonts w:ascii="Times New Roman" w:eastAsia="Times New Roman" w:hAnsi="Times New Roman"/>
          <w:sz w:val="28"/>
          <w:szCs w:val="28"/>
          <w:lang w:eastAsia="uk-UA"/>
        </w:rPr>
        <w:t xml:space="preserve">Садовский В. Н. Методологические проблемы исследования объектов, представляющих собой системы / В. Н. Садовский // Социология в СССР : в 2 т. – Москва : Наука, 1965.  – Т. 1. – 1965. – С. </w:t>
      </w:r>
      <w:r>
        <w:rPr>
          <w:rFonts w:ascii="Times New Roman" w:eastAsia="Times New Roman" w:hAnsi="Times New Roman"/>
          <w:sz w:val="28"/>
          <w:szCs w:val="28"/>
          <w:lang w:eastAsia="uk-UA"/>
        </w:rPr>
        <w:t>164-192</w:t>
      </w:r>
      <w:r w:rsidR="00335B55" w:rsidRPr="004538D3">
        <w:rPr>
          <w:rFonts w:ascii="Times New Roman" w:eastAsia="Times New Roman" w:hAnsi="Times New Roman"/>
          <w:sz w:val="28"/>
          <w:szCs w:val="28"/>
          <w:lang w:eastAsia="uk-UA"/>
        </w:rPr>
        <w:t>.</w:t>
      </w:r>
      <w:bookmarkEnd w:id="32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8" w:name="_Ref419720417"/>
      <w:r w:rsidRPr="004538D3">
        <w:rPr>
          <w:rFonts w:ascii="Times New Roman" w:eastAsia="Times New Roman" w:hAnsi="Times New Roman"/>
          <w:sz w:val="28"/>
          <w:szCs w:val="28"/>
          <w:lang w:eastAsia="uk-UA"/>
        </w:rPr>
        <w:t>Садовский В. Н. Основания общей теории систем / Садовский В. Н. – Москва : Наука, 1974.– 279</w:t>
      </w:r>
      <w:r w:rsidR="00C87C2E">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p>
    <w:p w:rsidR="00817931" w:rsidRPr="00584CD1" w:rsidRDefault="00817931" w:rsidP="00817931">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29" w:name="_Ref432186579"/>
      <w:bookmarkStart w:id="330" w:name="_Ref419893561"/>
      <w:bookmarkEnd w:id="328"/>
      <w:r w:rsidRPr="00584CD1">
        <w:rPr>
          <w:rFonts w:ascii="Times New Roman" w:eastAsia="Times New Roman" w:hAnsi="Times New Roman"/>
          <w:sz w:val="28"/>
          <w:szCs w:val="28"/>
          <w:lang w:eastAsia="uk-UA"/>
        </w:rPr>
        <w:t>Сапаров А. Б. Социальная система предупреждения преступлений / Сапаров А. Б. // Сов. гос-во и право. – 1972. – № 9. – С. 66-72.</w:t>
      </w:r>
      <w:bookmarkEnd w:id="330"/>
    </w:p>
    <w:p w:rsidR="00817931" w:rsidRPr="00584CD1" w:rsidRDefault="00817931" w:rsidP="00817931">
      <w:pPr>
        <w:numPr>
          <w:ilvl w:val="0"/>
          <w:numId w:val="10"/>
        </w:numPr>
        <w:spacing w:after="0" w:line="360" w:lineRule="auto"/>
        <w:ind w:left="0" w:firstLine="567"/>
        <w:jc w:val="both"/>
        <w:rPr>
          <w:rStyle w:val="29"/>
          <w:sz w:val="28"/>
          <w:szCs w:val="28"/>
          <w:shd w:val="clear" w:color="auto" w:fill="auto"/>
        </w:rPr>
      </w:pPr>
      <w:r w:rsidRPr="00584CD1">
        <w:rPr>
          <w:rStyle w:val="29"/>
          <w:sz w:val="28"/>
          <w:szCs w:val="28"/>
        </w:rPr>
        <w:t>Саркисов Г. С. Социальная система предупреждения преступности / Г.С. Саркисов. − Ереван, 1975. – 160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1" w:name="_Ref419892312"/>
      <w:bookmarkEnd w:id="329"/>
      <w:r w:rsidRPr="004538D3">
        <w:rPr>
          <w:rFonts w:ascii="Times New Roman" w:eastAsia="Times New Roman" w:hAnsi="Times New Roman"/>
          <w:sz w:val="28"/>
          <w:szCs w:val="28"/>
          <w:lang w:eastAsia="uk-UA"/>
        </w:rPr>
        <w:lastRenderedPageBreak/>
        <w:t>Селье Г. Стресс без дистресса / Г. Селье ; [пер. с англ.] ; общ. ред. Е. М. Крепса. − Москва : Прогресс, 1979. – 124</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с.</w:t>
      </w:r>
      <w:bookmarkEnd w:id="331"/>
    </w:p>
    <w:p w:rsidR="00817931" w:rsidRPr="00584CD1" w:rsidRDefault="00817931" w:rsidP="00817931">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2" w:name="_Ref419813233"/>
      <w:bookmarkStart w:id="333" w:name="_Ref419793066"/>
      <w:r w:rsidRPr="00584CD1">
        <w:rPr>
          <w:rFonts w:ascii="Times New Roman" w:eastAsia="Times New Roman" w:hAnsi="Times New Roman"/>
          <w:sz w:val="28"/>
          <w:szCs w:val="28"/>
          <w:lang w:eastAsia="uk-UA"/>
        </w:rPr>
        <w:t>Сергеевский Н. Д. Русское уголовное право. Часть общая : пособие к лекциям / Н. Д. Сергеевский. – Санкт-Петербург : Тип. М. М. Стасюлевича, 1905. – 385 с.</w:t>
      </w:r>
      <w:bookmarkEnd w:id="333"/>
    </w:p>
    <w:p w:rsidR="00335B55" w:rsidRPr="004538D3" w:rsidRDefault="00817931" w:rsidP="00817931">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584CD1">
        <w:rPr>
          <w:rFonts w:ascii="Times New Roman" w:eastAsia="Times New Roman" w:hAnsi="Times New Roman"/>
          <w:sz w:val="28"/>
          <w:szCs w:val="28"/>
          <w:lang w:eastAsia="uk-UA"/>
        </w:rPr>
        <w:t>Серегин А. В. Советский общественный порядок и административно-правовые средства его укрепления : учеб. пособие / А. В. Серегин. – Москва : </w:t>
      </w:r>
      <w:hyperlink r:id="rId57" w:history="1">
        <w:r w:rsidRPr="00584CD1">
          <w:rPr>
            <w:rFonts w:ascii="Times New Roman" w:eastAsia="Times New Roman" w:hAnsi="Times New Roman"/>
            <w:sz w:val="28"/>
            <w:szCs w:val="28"/>
            <w:lang w:eastAsia="uk-UA"/>
          </w:rPr>
          <w:t>Изд-во Акад. МВД СССР</w:t>
        </w:r>
      </w:hyperlink>
      <w:r w:rsidRPr="00584CD1">
        <w:rPr>
          <w:rFonts w:ascii="Times New Roman" w:eastAsia="Times New Roman" w:hAnsi="Times New Roman"/>
          <w:sz w:val="28"/>
          <w:szCs w:val="28"/>
          <w:lang w:eastAsia="uk-UA"/>
        </w:rPr>
        <w:t xml:space="preserve">, 1975. – 194 </w:t>
      </w:r>
      <w:r>
        <w:rPr>
          <w:rFonts w:ascii="Times New Roman" w:eastAsia="Times New Roman" w:hAnsi="Times New Roman"/>
          <w:sz w:val="28"/>
          <w:szCs w:val="28"/>
          <w:lang w:eastAsia="uk-UA"/>
        </w:rPr>
        <w:t>с.</w:t>
      </w:r>
      <w:bookmarkEnd w:id="33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4" w:name="_Ref419792803"/>
      <w:r w:rsidRPr="004538D3">
        <w:rPr>
          <w:rFonts w:ascii="Times New Roman" w:eastAsia="Times New Roman" w:hAnsi="Times New Roman"/>
          <w:sz w:val="28"/>
          <w:szCs w:val="28"/>
          <w:lang w:eastAsia="uk-UA"/>
        </w:rPr>
        <w:t>Сигеле С. Преступная толпа. Опыт коллективной психологии / Сципион Сигеле // Преступная толпа / С. Сигеле, З. Фрейд, В. Вундт. – Москва : Ин-т психологии РАН ; Изд-во КСП+, 1998. – С. 13–119.</w:t>
      </w:r>
      <w:bookmarkEnd w:id="33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5" w:name="_Ref419879764"/>
      <w:r w:rsidRPr="004538D3">
        <w:rPr>
          <w:rFonts w:ascii="Times New Roman" w:eastAsia="Times New Roman" w:hAnsi="Times New Roman"/>
          <w:sz w:val="28"/>
          <w:szCs w:val="28"/>
          <w:lang w:eastAsia="uk-UA"/>
        </w:rPr>
        <w:t>Советское уголовное право: Часть Особенная/Бородин С.В., Воронин Ю.А., Галиакбаров Р.Р. и др.;отв. ред. М.И. Ковалев. –Москва : Юрид. лит., 1983. –</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479 с.</w:t>
      </w:r>
      <w:bookmarkEnd w:id="33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6" w:name="_Ref431871153"/>
      <w:r w:rsidRPr="004538D3">
        <w:rPr>
          <w:rFonts w:ascii="Times New Roman" w:eastAsia="Times New Roman" w:hAnsi="Times New Roman"/>
          <w:sz w:val="28"/>
          <w:szCs w:val="28"/>
          <w:lang w:eastAsia="uk-UA"/>
        </w:rPr>
        <w:t>Совместнаядеятельность: методология, теория, практика / [ред. А.Л. Журавлев, П.Н. Шихирев, Е.В. Шорохова]. – Москва : Наука, 1988. – 232 с.</w:t>
      </w:r>
      <w:bookmarkEnd w:id="33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7" w:name="_Ref419720040"/>
      <w:r w:rsidRPr="004538D3">
        <w:rPr>
          <w:rFonts w:ascii="Times New Roman" w:eastAsia="Times New Roman" w:hAnsi="Times New Roman"/>
          <w:sz w:val="28"/>
          <w:szCs w:val="28"/>
          <w:lang w:eastAsia="uk-UA"/>
        </w:rPr>
        <w:t>Современные зарубежные конституции : учеб. пособие / сост. В. В. Маклаков ; отв. ред. Б. А. Страшун ; Гос. комитет науки, высш. шк. и техн.политики РФ. Моск. юрид. ин-т.–Москва : [б. и.],1992. –</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286 с.</w:t>
      </w:r>
      <w:bookmarkEnd w:id="33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8" w:name="_Ref419788283"/>
      <w:r w:rsidRPr="004538D3">
        <w:rPr>
          <w:rFonts w:ascii="Times New Roman" w:eastAsia="Times New Roman" w:hAnsi="Times New Roman"/>
          <w:sz w:val="28"/>
          <w:szCs w:val="28"/>
          <w:lang w:eastAsia="uk-UA"/>
        </w:rPr>
        <w:t>Социальная психология. Краткий очерк / под ред. Г.</w:t>
      </w:r>
      <w:r w:rsidR="004F01FF">
        <w:rPr>
          <w:rFonts w:ascii="Times New Roman" w:eastAsia="Times New Roman" w:hAnsi="Times New Roman"/>
          <w:sz w:val="28"/>
          <w:szCs w:val="28"/>
          <w:lang w:eastAsia="uk-UA"/>
        </w:rPr>
        <w:t> П. </w:t>
      </w:r>
      <w:r w:rsidRPr="004538D3">
        <w:rPr>
          <w:rFonts w:ascii="Times New Roman" w:eastAsia="Times New Roman" w:hAnsi="Times New Roman"/>
          <w:sz w:val="28"/>
          <w:szCs w:val="28"/>
          <w:lang w:eastAsia="uk-UA"/>
        </w:rPr>
        <w:t>Предвечного,</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Ю. А. Шерковина. – Москва : Политиздат, 1975. </w:t>
      </w:r>
      <w:bookmarkEnd w:id="338"/>
      <w:r w:rsidR="004F01FF" w:rsidRPr="004F01FF">
        <w:rPr>
          <w:rFonts w:ascii="Times New Roman" w:eastAsia="Times New Roman" w:hAnsi="Times New Roman"/>
          <w:sz w:val="28"/>
          <w:szCs w:val="28"/>
          <w:lang w:eastAsia="uk-UA"/>
        </w:rPr>
        <w:t>−</w:t>
      </w:r>
      <w:r w:rsidR="004F01FF">
        <w:rPr>
          <w:rFonts w:ascii="Times New Roman" w:eastAsia="Times New Roman" w:hAnsi="Times New Roman"/>
          <w:sz w:val="28"/>
          <w:szCs w:val="28"/>
          <w:lang w:eastAsia="uk-UA"/>
        </w:rPr>
        <w:t xml:space="preserve"> </w:t>
      </w:r>
      <w:r w:rsidR="002C6050" w:rsidRPr="004538D3">
        <w:rPr>
          <w:rFonts w:ascii="Times New Roman" w:eastAsia="Times New Roman" w:hAnsi="Times New Roman"/>
          <w:sz w:val="28"/>
          <w:szCs w:val="28"/>
          <w:lang w:eastAsia="uk-UA"/>
        </w:rPr>
        <w:t xml:space="preserve"> Режим доступа : </w:t>
      </w:r>
      <w:r w:rsidR="002C6050" w:rsidRPr="004538D3">
        <w:rPr>
          <w:rFonts w:ascii="Times New Roman" w:hAnsi="Times New Roman"/>
          <w:sz w:val="28"/>
          <w:szCs w:val="28"/>
        </w:rPr>
        <w:t>– 319 http://rutracker.org/forum/viewtopic.php?t=2829752</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39" w:name="_Ref432186309"/>
      <w:r w:rsidRPr="004538D3">
        <w:rPr>
          <w:rFonts w:ascii="Times New Roman" w:eastAsia="Times New Roman" w:hAnsi="Times New Roman"/>
          <w:sz w:val="28"/>
          <w:szCs w:val="28"/>
          <w:lang w:eastAsia="uk-UA"/>
        </w:rPr>
        <w:t xml:space="preserve">Стеблинська О. С.Запобігання злочинам, які вчиняються неповнолітніми в стані сп’яніння : дис. … канд. юрид. наук  : </w:t>
      </w:r>
      <w:r w:rsidRPr="004538D3">
        <w:rPr>
          <w:rFonts w:ascii="Times New Roman" w:eastAsia="Times New Roman" w:hAnsi="Times New Roman"/>
          <w:caps/>
          <w:sz w:val="28"/>
          <w:szCs w:val="28"/>
          <w:lang w:eastAsia="uk-UA"/>
        </w:rPr>
        <w:t xml:space="preserve">12.00.08 / </w:t>
      </w:r>
      <w:r w:rsidRPr="004538D3">
        <w:rPr>
          <w:rFonts w:ascii="Times New Roman" w:eastAsia="Times New Roman" w:hAnsi="Times New Roman"/>
          <w:sz w:val="28"/>
          <w:szCs w:val="28"/>
          <w:lang w:eastAsia="uk-UA"/>
        </w:rPr>
        <w:t>Стеблинська Оксана Степанівна ; Львів. держ. ун-т внутр. справ</w:t>
      </w:r>
      <w:r w:rsidRPr="004538D3">
        <w:rPr>
          <w:rFonts w:ascii="Times New Roman" w:eastAsia="Times New Roman" w:hAnsi="Times New Roman"/>
          <w:caps/>
          <w:sz w:val="28"/>
          <w:szCs w:val="28"/>
          <w:lang w:eastAsia="uk-UA"/>
        </w:rPr>
        <w:t>. – Л</w:t>
      </w:r>
      <w:r w:rsidRPr="004538D3">
        <w:rPr>
          <w:rFonts w:ascii="Times New Roman" w:eastAsia="Times New Roman" w:hAnsi="Times New Roman"/>
          <w:sz w:val="28"/>
          <w:szCs w:val="28"/>
          <w:lang w:eastAsia="uk-UA"/>
        </w:rPr>
        <w:t>ьвів</w:t>
      </w:r>
      <w:r w:rsidRPr="004538D3">
        <w:rPr>
          <w:rFonts w:ascii="Times New Roman" w:eastAsia="Times New Roman" w:hAnsi="Times New Roman"/>
          <w:caps/>
          <w:sz w:val="28"/>
          <w:szCs w:val="28"/>
          <w:lang w:eastAsia="uk-UA"/>
        </w:rPr>
        <w:t xml:space="preserve">, 2008. – 249 </w:t>
      </w:r>
      <w:r w:rsidRPr="004538D3">
        <w:rPr>
          <w:rFonts w:ascii="Times New Roman" w:eastAsia="Times New Roman" w:hAnsi="Times New Roman"/>
          <w:sz w:val="28"/>
          <w:szCs w:val="28"/>
          <w:lang w:eastAsia="uk-UA"/>
        </w:rPr>
        <w:t>с</w:t>
      </w:r>
      <w:r w:rsidRPr="004538D3">
        <w:rPr>
          <w:rFonts w:ascii="Times New Roman" w:eastAsia="Times New Roman" w:hAnsi="Times New Roman"/>
          <w:caps/>
          <w:sz w:val="28"/>
          <w:szCs w:val="28"/>
          <w:lang w:eastAsia="uk-UA"/>
        </w:rPr>
        <w:t>.</w:t>
      </w:r>
      <w:bookmarkEnd w:id="33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0" w:name="_Ref419793047"/>
      <w:r w:rsidRPr="004538D3">
        <w:rPr>
          <w:rFonts w:ascii="Times New Roman" w:eastAsia="Times New Roman" w:hAnsi="Times New Roman"/>
          <w:sz w:val="28"/>
          <w:szCs w:val="28"/>
          <w:lang w:eastAsia="uk-UA"/>
        </w:rPr>
        <w:t>Таганцев Н. С. Курс русского уголовного права. Часть общая. Кн. 1 / Н. С. Таганцев. – Санкт-Петербург :  </w:t>
      </w:r>
      <w:hyperlink r:id="rId58" w:history="1">
        <w:r w:rsidRPr="004538D3">
          <w:rPr>
            <w:rFonts w:ascii="Times New Roman" w:eastAsia="Times New Roman" w:hAnsi="Times New Roman"/>
            <w:sz w:val="28"/>
            <w:szCs w:val="28"/>
            <w:lang w:eastAsia="uk-UA"/>
          </w:rPr>
          <w:t>Тип. М. М. Стасюлевича</w:t>
        </w:r>
      </w:hyperlink>
      <w:r w:rsidRPr="004538D3">
        <w:rPr>
          <w:rFonts w:ascii="Times New Roman" w:eastAsia="Times New Roman" w:hAnsi="Times New Roman"/>
          <w:sz w:val="28"/>
          <w:szCs w:val="28"/>
          <w:lang w:eastAsia="uk-UA"/>
        </w:rPr>
        <w:t>, 1874. – С. 175.</w:t>
      </w:r>
      <w:bookmarkEnd w:id="340"/>
      <w:r w:rsidR="002C6050" w:rsidRPr="004538D3">
        <w:rPr>
          <w:rFonts w:ascii="Times New Roman" w:hAnsi="Times New Roman"/>
          <w:sz w:val="28"/>
          <w:szCs w:val="28"/>
        </w:rPr>
        <w:t xml:space="preserve"> – 324 – Режим доступа http://www.twirpx.com/file/793980/</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41" w:name="_Ref431886143"/>
      <w:r w:rsidRPr="004538D3">
        <w:rPr>
          <w:rFonts w:ascii="Times New Roman" w:hAnsi="Times New Roman"/>
          <w:sz w:val="28"/>
          <w:szCs w:val="28"/>
          <w:lang w:eastAsia="uk-UA"/>
        </w:rPr>
        <w:lastRenderedPageBreak/>
        <w:t>Тараненко М. М. До питання про організацію масових заворушень / М. М. Тараненко // Вісник НТУУ «КПІ». Політологія. Соціологія. Право. – 2013. – Вип. 3. – С. 161–167.</w:t>
      </w:r>
      <w:bookmarkEnd w:id="34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342" w:name="_Ref431870846"/>
      <w:r w:rsidRPr="004538D3">
        <w:rPr>
          <w:rFonts w:ascii="Times New Roman" w:eastAsia="Times New Roman" w:hAnsi="Times New Roman"/>
          <w:sz w:val="28"/>
          <w:szCs w:val="28"/>
          <w:lang w:eastAsia="uk-UA"/>
        </w:rPr>
        <w:t>Тарарухин С.А. Преступное поведение. Социальные и психологические черты. − М.: Юрид. лит., 1974. − 224 с.</w:t>
      </w:r>
      <w:bookmarkEnd w:id="34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3" w:name="_Ref419788600"/>
      <w:r w:rsidRPr="004538D3">
        <w:rPr>
          <w:rFonts w:ascii="Times New Roman" w:eastAsia="Times New Roman" w:hAnsi="Times New Roman"/>
          <w:sz w:val="28"/>
          <w:szCs w:val="28"/>
          <w:lang w:eastAsia="uk-UA"/>
        </w:rPr>
        <w:t>Тард Г. Мнение и толпа / Г. Тард // Психология толп. – Москва : Изд-во «КСП+», 1999. – 416 с.</w:t>
      </w:r>
      <w:bookmarkEnd w:id="34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4" w:name="_Ref419726244"/>
      <w:r w:rsidRPr="004538D3">
        <w:rPr>
          <w:rFonts w:ascii="Times New Roman" w:eastAsia="Times New Roman" w:hAnsi="Times New Roman"/>
          <w:sz w:val="28"/>
          <w:szCs w:val="28"/>
          <w:lang w:eastAsia="uk-UA"/>
        </w:rPr>
        <w:t>Терентьев В. И. Специальный субъект преступления в современном уголовном законодательстве Украины / В. И. Терентьев // Право XXI століття : становлення та перспективи розвитку : зб. наук. пр. Міжнар. наук.-практ. конф. “Другі Прибузькі юридичні читання” (Миколаїв, 24–25 листоп. 2006 р.). – 2006. – С. 153–159.</w:t>
      </w:r>
      <w:bookmarkEnd w:id="34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5" w:name="_Ref419726306"/>
      <w:r w:rsidRPr="004538D3">
        <w:rPr>
          <w:rFonts w:ascii="Times New Roman" w:eastAsia="Times New Roman" w:hAnsi="Times New Roman"/>
          <w:sz w:val="28"/>
          <w:szCs w:val="28"/>
          <w:lang w:eastAsia="uk-UA"/>
        </w:rPr>
        <w:t>Терентьєв В. І. Відповідальність спеціального суб'єкта злочину за кримінальним правом України : дис. … канд. юрид. наук : 12.00.08 / Віктор Іванович Терентьєв ; Одес. нац. юрид. акад. – Одеса : [б. в.], 2003. –195 с.</w:t>
      </w:r>
      <w:bookmarkEnd w:id="34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6" w:name="_Ref432186365"/>
      <w:r w:rsidRPr="004538D3">
        <w:rPr>
          <w:rFonts w:ascii="Times New Roman" w:eastAsia="Times New Roman" w:hAnsi="Times New Roman"/>
          <w:sz w:val="28"/>
          <w:szCs w:val="28"/>
          <w:lang w:eastAsia="uk-UA"/>
        </w:rPr>
        <w:t>Тимонов С.В. Взаимодействие ОВД с ОМС по предупреждению массовых беспорядков и групповых нарушений общественного порядка / С.В. Тимонов // Організаційно-правові основи взаємодії ОВС з місцевими державними адміністраціями й органами місцевого самоврядування щодо припинення масових заворушень і групових порушень громадського порядку та запобігання їм : матеріали міжнар.наук.-практ. конф. (27 січня 2006 року). – Донецьк: ДЮІЛДУВС, 2006. –  С. 55-59.</w:t>
      </w:r>
      <w:bookmarkEnd w:id="34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7" w:name="_Ref419703196"/>
      <w:r w:rsidRPr="004538D3">
        <w:rPr>
          <w:rFonts w:ascii="Times New Roman" w:eastAsia="Times New Roman" w:hAnsi="Times New Roman"/>
          <w:sz w:val="28"/>
          <w:szCs w:val="28"/>
          <w:lang w:eastAsia="uk-UA"/>
        </w:rPr>
        <w:t>Тищик Б. Й. Суспільно-політичний лад і право України у складі Литовської держави та Речі Посполитої [Текст] : учбовий посібник для студ. юрид. фак. / Б. Й. Тищик, О. А.Вівчаренко; Львівський держ. ун-т ім. І.Франка, Прикарпатський ун-т ім. В.Стефаника. – Івано-Франківськ : [б.в.], 1996. – 36 с.</w:t>
      </w:r>
      <w:bookmarkEnd w:id="347"/>
    </w:p>
    <w:p w:rsidR="00817931" w:rsidRPr="00C12DA2" w:rsidRDefault="00817931" w:rsidP="00817931">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48" w:name="_Ref431883609"/>
      <w:r w:rsidRPr="00C12DA2">
        <w:rPr>
          <w:rStyle w:val="hl"/>
          <w:rFonts w:ascii="Times New Roman" w:hAnsi="Times New Roman"/>
          <w:sz w:val="28"/>
          <w:szCs w:val="28"/>
        </w:rPr>
        <w:t>Трайнин</w:t>
      </w:r>
      <w:r w:rsidRPr="00C12DA2">
        <w:rPr>
          <w:rStyle w:val="apple-converted-space"/>
          <w:rFonts w:ascii="Times New Roman" w:hAnsi="Times New Roman"/>
          <w:sz w:val="28"/>
          <w:szCs w:val="28"/>
          <w:shd w:val="clear" w:color="auto" w:fill="FFFFFF"/>
        </w:rPr>
        <w:t> </w:t>
      </w:r>
      <w:r w:rsidRPr="00C12DA2">
        <w:rPr>
          <w:rFonts w:ascii="Times New Roman" w:hAnsi="Times New Roman"/>
          <w:sz w:val="28"/>
          <w:szCs w:val="28"/>
          <w:shd w:val="clear" w:color="auto" w:fill="FFFFFF"/>
        </w:rPr>
        <w:t>А. Н. Избранные труды / Составление, вступительная статья докт. юрид. наук, проф. Н.Ф.</w:t>
      </w:r>
      <w:r w:rsidRPr="00C12DA2">
        <w:rPr>
          <w:rStyle w:val="apple-converted-space"/>
          <w:rFonts w:ascii="Times New Roman" w:hAnsi="Times New Roman"/>
          <w:sz w:val="28"/>
          <w:szCs w:val="28"/>
          <w:shd w:val="clear" w:color="auto" w:fill="FFFFFF"/>
        </w:rPr>
        <w:t> </w:t>
      </w:r>
      <w:r w:rsidRPr="00C12DA2">
        <w:rPr>
          <w:rStyle w:val="hl"/>
          <w:rFonts w:ascii="Times New Roman" w:hAnsi="Times New Roman"/>
          <w:sz w:val="28"/>
          <w:szCs w:val="28"/>
        </w:rPr>
        <w:t>Кузнецовой</w:t>
      </w:r>
      <w:r w:rsidRPr="00C12DA2">
        <w:rPr>
          <w:rFonts w:ascii="Times New Roman" w:hAnsi="Times New Roman"/>
          <w:sz w:val="28"/>
          <w:szCs w:val="28"/>
          <w:shd w:val="clear" w:color="auto" w:fill="FFFFFF"/>
        </w:rPr>
        <w:t>. СПб.: Изд-во «</w:t>
      </w:r>
      <w:r w:rsidRPr="00C12DA2">
        <w:rPr>
          <w:rStyle w:val="hl"/>
          <w:rFonts w:ascii="Times New Roman" w:hAnsi="Times New Roman"/>
          <w:sz w:val="28"/>
          <w:szCs w:val="28"/>
        </w:rPr>
        <w:t>Юридический центр Пресс</w:t>
      </w:r>
      <w:r>
        <w:rPr>
          <w:rFonts w:ascii="Times New Roman" w:hAnsi="Times New Roman"/>
          <w:sz w:val="28"/>
          <w:szCs w:val="28"/>
          <w:shd w:val="clear" w:color="auto" w:fill="FFFFFF"/>
        </w:rPr>
        <w:t>», 2004. –</w:t>
      </w:r>
      <w:r w:rsidRPr="00C12DA2">
        <w:rPr>
          <w:rFonts w:ascii="Times New Roman" w:hAnsi="Times New Roman"/>
          <w:sz w:val="28"/>
          <w:szCs w:val="28"/>
          <w:shd w:val="clear" w:color="auto" w:fill="FFFFFF"/>
        </w:rPr>
        <w:t xml:space="preserve"> 898</w:t>
      </w:r>
      <w:r>
        <w:rPr>
          <w:rFonts w:ascii="Times New Roman" w:hAnsi="Times New Roman"/>
          <w:sz w:val="28"/>
          <w:szCs w:val="28"/>
          <w:shd w:val="clear" w:color="auto" w:fill="FFFFFF"/>
        </w:rPr>
        <w:t xml:space="preserve"> </w:t>
      </w:r>
      <w:r w:rsidRPr="00C12DA2">
        <w:rPr>
          <w:rFonts w:ascii="Times New Roman" w:hAnsi="Times New Roman"/>
          <w:sz w:val="28"/>
          <w:szCs w:val="28"/>
          <w:shd w:val="clear" w:color="auto" w:fill="FFFFFF"/>
        </w:rPr>
        <w:t>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z w:val="28"/>
          <w:szCs w:val="28"/>
          <w:lang w:eastAsia="uk-UA"/>
        </w:rPr>
        <w:lastRenderedPageBreak/>
        <w:t>Тростюк З. А. Понятійний апарат Особливої частини Кримінального кодексу України : [монографія] / З. А. Тростюк. – Київ : Атака, 2003. – 114 с.</w:t>
      </w:r>
      <w:bookmarkEnd w:id="34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49" w:name="_Ref432186209"/>
      <w:r w:rsidRPr="004538D3">
        <w:rPr>
          <w:rFonts w:ascii="Times New Roman" w:eastAsia="Times New Roman" w:hAnsi="Times New Roman"/>
          <w:sz w:val="28"/>
          <w:szCs w:val="28"/>
          <w:lang w:eastAsia="uk-UA"/>
        </w:rPr>
        <w:t>Тугельбаева Б. Г. Проблемы предупреждения преступного насилия в отношении женщин</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shd w:val="clear" w:color="auto" w:fill="FFFFFF"/>
          <w:lang w:eastAsia="uk-UA"/>
        </w:rPr>
        <w:t>[Текст]</w:t>
      </w:r>
      <w:r w:rsidRPr="004538D3">
        <w:rPr>
          <w:rFonts w:ascii="Times New Roman" w:eastAsia="Times New Roman" w:hAnsi="Times New Roman"/>
          <w:sz w:val="28"/>
          <w:szCs w:val="28"/>
          <w:lang w:eastAsia="uk-UA"/>
        </w:rPr>
        <w:t>: [монография] / Б. Г. Тугельбаева ; Кыргызско-Росс. Славян. ун-т, Юрид. фак. – Бишкек, 2003 – 375 с.</w:t>
      </w:r>
      <w:bookmarkEnd w:id="34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50" w:name="_Ref432204051"/>
      <w:r w:rsidRPr="004538D3">
        <w:rPr>
          <w:rFonts w:ascii="Times New Roman" w:eastAsia="Times New Roman" w:hAnsi="Times New Roman"/>
          <w:sz w:val="28"/>
          <w:szCs w:val="28"/>
          <w:lang w:eastAsia="uk-UA"/>
        </w:rPr>
        <w:t>Тюрин В. А. О понятии мер пресечения в административном законодательстве / Тюрин В. А. // Государство и право. – 2002.– № 7. – С. 23-29.</w:t>
      </w:r>
      <w:bookmarkEnd w:id="350"/>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51" w:name="_Ref431881312"/>
      <w:r w:rsidRPr="004538D3">
        <w:rPr>
          <w:rFonts w:ascii="Times New Roman" w:hAnsi="Times New Roman"/>
          <w:sz w:val="28"/>
          <w:szCs w:val="28"/>
          <w:lang w:eastAsia="uk-UA"/>
        </w:rPr>
        <w:t>Уголовній кодекс УССР // Собрание узаконений и распоряжений Рабоче-Крестьянского Правительства Украины. – Харьков : Типография Вукопспілки, 1922. – С. 561−592.</w:t>
      </w:r>
      <w:bookmarkEnd w:id="35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Уголовное законодательство зарубежных стран Англии, США, Франции, Германии, Японии) : сб. законодат.</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 xml:space="preserve">матер. / под ред. И.Д. Козочкина.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Москва :  Зерцало, 2001.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352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Уголовное право. Общая часть : учебник / В. Г. Беляев, А. И. Бойко, Н. И. Ветров и др. ; под ред. В. Н. Петрашева. – Москва : ПРИОР, 1999. – 544с.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52" w:name="_Ref419708833"/>
      <w:r w:rsidRPr="004538D3">
        <w:rPr>
          <w:rFonts w:ascii="Times New Roman" w:eastAsia="Times New Roman" w:hAnsi="Times New Roman"/>
          <w:sz w:val="28"/>
          <w:szCs w:val="28"/>
          <w:lang w:eastAsia="uk-UA"/>
        </w:rPr>
        <w:t>Уголовное уложение (Уголовный кодекс) Федеративной республики Германия : текст и научно-практ. комментарий / под ред. А. И. Рарога. – Москва : Проспект, 2010. – 280 с.</w:t>
      </w:r>
      <w:bookmarkEnd w:id="352"/>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z w:val="28"/>
          <w:szCs w:val="28"/>
          <w:lang w:eastAsia="uk-UA"/>
        </w:rPr>
        <w:t>Уголовное Уложение, высочайше утвержденное 22 марта 1903 года : Изданіе Сенатской типографіи. – Санкт-Петербургъ : Сенатская типографія, 1903. – 151 с.</w:t>
      </w:r>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53" w:name="_Ref431882874"/>
      <w:r w:rsidRPr="004538D3">
        <w:rPr>
          <w:rFonts w:ascii="Times New Roman" w:hAnsi="Times New Roman"/>
          <w:sz w:val="28"/>
          <w:szCs w:val="28"/>
          <w:lang w:eastAsia="uk-UA"/>
        </w:rPr>
        <w:t>Уголовный кодекс Австрии / [перевод с нем.]. – Москва : ИКД „Зерцало-М”, 2001. – 144 с.</w:t>
      </w:r>
      <w:bookmarkEnd w:id="35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54" w:name="_Ref419891993"/>
      <w:r w:rsidRPr="004538D3">
        <w:rPr>
          <w:rFonts w:ascii="Times New Roman" w:eastAsia="Times New Roman" w:hAnsi="Times New Roman"/>
          <w:sz w:val="28"/>
          <w:szCs w:val="28"/>
          <w:lang w:eastAsia="uk-UA"/>
        </w:rPr>
        <w:t xml:space="preserve">Уголовный кодекс Австрии / науч. ред. С. В. Милюкова. – Санкт-Петербург : Юрид. центр Пресс, 2004. – </w:t>
      </w:r>
      <w:bookmarkEnd w:id="354"/>
      <w:r w:rsidR="002C6050" w:rsidRPr="004538D3">
        <w:rPr>
          <w:rFonts w:ascii="Times New Roman" w:hAnsi="Times New Roman"/>
          <w:sz w:val="28"/>
          <w:szCs w:val="28"/>
        </w:rPr>
        <w:t>Режим доступа : http://law.edu.ru/book/book.asp?bookID=1154006</w:t>
      </w:r>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z w:val="28"/>
          <w:szCs w:val="28"/>
        </w:rPr>
        <w:t>Уголовный кодекс Голландии / науч. ред. д-р юрид. наук, заслуженый деятель науки РФ, проф. Б. В. Волженкин; пер. с англ. И. В. Мироновой. – СПб.: Изд-во “Юридический центр Пресс”, 2000. – 253 с.</w:t>
      </w:r>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55" w:name="_Ref432874345"/>
      <w:r w:rsidRPr="004538D3">
        <w:rPr>
          <w:rFonts w:ascii="Times New Roman" w:hAnsi="Times New Roman"/>
          <w:sz w:val="28"/>
          <w:szCs w:val="28"/>
          <w:lang w:eastAsia="uk-UA"/>
        </w:rPr>
        <w:lastRenderedPageBreak/>
        <w:t xml:space="preserve">Уголовный кодекс Грузии : принятый 22 июля 1999 года [Электронный ресурс]. – Режим доступа: </w:t>
      </w:r>
      <w:hyperlink r:id="rId59" w:history="1">
        <w:r w:rsidRPr="004538D3">
          <w:rPr>
            <w:rFonts w:ascii="Times New Roman" w:hAnsi="Times New Roman"/>
            <w:sz w:val="28"/>
            <w:szCs w:val="28"/>
            <w:u w:val="single"/>
            <w:lang w:eastAsia="uk-UA"/>
          </w:rPr>
          <w:t>http://tcc.gov.ge/uploads/kanonebi/sisxlis_samartlis_kodeqsi.pdf</w:t>
        </w:r>
      </w:hyperlink>
      <w:r w:rsidRPr="004538D3">
        <w:rPr>
          <w:rFonts w:ascii="Times New Roman" w:hAnsi="Times New Roman"/>
          <w:sz w:val="28"/>
          <w:szCs w:val="28"/>
          <w:lang w:eastAsia="uk-UA"/>
        </w:rPr>
        <w:t>. – Заголовок с экрана.</w:t>
      </w:r>
      <w:bookmarkEnd w:id="35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56" w:name="_Ref419892036"/>
      <w:r w:rsidRPr="004538D3">
        <w:rPr>
          <w:rFonts w:ascii="Times New Roman" w:eastAsia="Times New Roman" w:hAnsi="Times New Roman"/>
          <w:sz w:val="28"/>
          <w:szCs w:val="28"/>
          <w:lang w:eastAsia="uk-UA"/>
        </w:rPr>
        <w:t xml:space="preserve">Уголовный кодекс Дании / науч. ред. и пред. С. С. Беляева.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 Санкт-Петербург: Юридический центр Пресс, 2001. – </w:t>
      </w:r>
      <w:r w:rsidR="00817931">
        <w:rPr>
          <w:rFonts w:ascii="Times New Roman" w:eastAsia="Times New Roman" w:hAnsi="Times New Roman"/>
          <w:sz w:val="28"/>
          <w:szCs w:val="28"/>
          <w:lang w:eastAsia="uk-UA"/>
        </w:rPr>
        <w:t xml:space="preserve">230 с. </w:t>
      </w:r>
      <w:bookmarkEnd w:id="356"/>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57" w:name="_Ref431883202"/>
      <w:r w:rsidRPr="004538D3">
        <w:rPr>
          <w:rFonts w:ascii="Times New Roman" w:hAnsi="Times New Roman"/>
          <w:sz w:val="28"/>
          <w:szCs w:val="28"/>
          <w:lang w:eastAsia="uk-UA"/>
        </w:rPr>
        <w:t>Уголовный кодекс Кыргызской Республіки : принят 1 октября 1997 года [Электронный ресурс]. – Режим доступа: http://online.adviser.kg/Document/?link_id=1000871467.– Заголовок с экрана.</w:t>
      </w:r>
      <w:bookmarkEnd w:id="357"/>
    </w:p>
    <w:p w:rsidR="00335B55" w:rsidRPr="004538D3" w:rsidRDefault="00335B55" w:rsidP="002A49AE">
      <w:pPr>
        <w:numPr>
          <w:ilvl w:val="0"/>
          <w:numId w:val="10"/>
        </w:numPr>
        <w:shd w:val="clear" w:color="auto" w:fill="FFFFFF"/>
        <w:tabs>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358" w:name="_Ref431883212"/>
      <w:r w:rsidRPr="004538D3">
        <w:rPr>
          <w:rFonts w:ascii="Times New Roman" w:hAnsi="Times New Roman"/>
          <w:bCs/>
          <w:sz w:val="28"/>
          <w:szCs w:val="28"/>
          <w:lang w:eastAsia="uk-UA"/>
        </w:rPr>
        <w:t>Уголовный кодекс Латвийской Республики / [</w:t>
      </w:r>
      <w:r w:rsidRPr="004538D3">
        <w:rPr>
          <w:rFonts w:ascii="Times New Roman" w:hAnsi="Times New Roman"/>
          <w:sz w:val="28"/>
          <w:szCs w:val="28"/>
          <w:lang w:eastAsia="uk-UA"/>
        </w:rPr>
        <w:t>науч. ред. и вступ. ст. А. И. Лукашова, Э. А.Саркисовой ; пер. с лат. канд. юрид. наук А.И. Лукашова]. – Санкт-Петербург :Юридический центр Пресс, 2001. – 313</w:t>
      </w:r>
      <w:r w:rsidR="004F01FF">
        <w:rPr>
          <w:rFonts w:ascii="Times New Roman" w:hAnsi="Times New Roman"/>
          <w:sz w:val="28"/>
          <w:szCs w:val="28"/>
          <w:lang w:eastAsia="uk-UA"/>
        </w:rPr>
        <w:t xml:space="preserve"> </w:t>
      </w:r>
      <w:r w:rsidRPr="004538D3">
        <w:rPr>
          <w:rFonts w:ascii="Times New Roman" w:hAnsi="Times New Roman"/>
          <w:sz w:val="28"/>
          <w:szCs w:val="28"/>
          <w:lang w:eastAsia="uk-UA"/>
        </w:rPr>
        <w:t>с.</w:t>
      </w:r>
      <w:bookmarkEnd w:id="358"/>
    </w:p>
    <w:p w:rsidR="00335B55" w:rsidRPr="004538D3" w:rsidRDefault="00335B55" w:rsidP="002A49AE">
      <w:pPr>
        <w:numPr>
          <w:ilvl w:val="0"/>
          <w:numId w:val="10"/>
        </w:numPr>
        <w:shd w:val="clear" w:color="auto" w:fill="FFFFFF"/>
        <w:tabs>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359" w:name="_Ref431883227"/>
      <w:r w:rsidRPr="004538D3">
        <w:rPr>
          <w:rFonts w:ascii="Times New Roman" w:hAnsi="Times New Roman"/>
          <w:bCs/>
          <w:sz w:val="28"/>
          <w:szCs w:val="28"/>
          <w:lang w:eastAsia="uk-UA"/>
        </w:rPr>
        <w:t>Уголовный кодекс Литовской республики / [</w:t>
      </w:r>
      <w:r w:rsidRPr="004538D3">
        <w:rPr>
          <w:rFonts w:ascii="Times New Roman" w:hAnsi="Times New Roman"/>
          <w:sz w:val="28"/>
          <w:szCs w:val="28"/>
          <w:lang w:eastAsia="uk-UA"/>
        </w:rPr>
        <w:t>науч. ред. В. Павилониса; предисл. Н. И. Мацнева ; вступ, статья В. Павилониса, А. Абрамавичюса, А. Дракшене ; пер. с лит. В П. Казанскене]. – Санкт-Петербург : Юридический центр Пресс, 2003. – 470</w:t>
      </w:r>
      <w:r w:rsidR="004F01FF">
        <w:rPr>
          <w:rFonts w:ascii="Times New Roman" w:hAnsi="Times New Roman"/>
          <w:sz w:val="28"/>
          <w:szCs w:val="28"/>
          <w:lang w:eastAsia="uk-UA"/>
        </w:rPr>
        <w:t xml:space="preserve"> </w:t>
      </w:r>
      <w:r w:rsidRPr="004538D3">
        <w:rPr>
          <w:rFonts w:ascii="Times New Roman" w:hAnsi="Times New Roman"/>
          <w:sz w:val="28"/>
          <w:szCs w:val="28"/>
          <w:lang w:eastAsia="uk-UA"/>
        </w:rPr>
        <w:t>с.</w:t>
      </w:r>
      <w:bookmarkEnd w:id="359"/>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0" w:name="_Ref431883439"/>
      <w:r w:rsidRPr="004538D3">
        <w:rPr>
          <w:rFonts w:ascii="Times New Roman" w:hAnsi="Times New Roman"/>
          <w:sz w:val="28"/>
          <w:szCs w:val="28"/>
          <w:lang w:eastAsia="uk-UA"/>
        </w:rPr>
        <w:t>Уголовный кодекс Республики Армения: принят 18 апреля 2003 года [Электронный ресурс]. – Режим доступа :</w:t>
      </w:r>
      <w:hyperlink r:id="rId60" w:history="1">
        <w:r w:rsidRPr="004538D3">
          <w:rPr>
            <w:rFonts w:ascii="Times New Roman" w:hAnsi="Times New Roman"/>
            <w:sz w:val="28"/>
            <w:szCs w:val="28"/>
            <w:lang w:eastAsia="uk-UA"/>
          </w:rPr>
          <w:t>http://www.parliament.am/legislation.php?sel=show&amp;ID=1349&amp;lang=rus</w:t>
        </w:r>
      </w:hyperlink>
      <w:r w:rsidRPr="004538D3">
        <w:rPr>
          <w:rFonts w:ascii="Times New Roman" w:hAnsi="Times New Roman"/>
          <w:sz w:val="28"/>
          <w:szCs w:val="28"/>
          <w:lang w:eastAsia="uk-UA"/>
        </w:rPr>
        <w:t xml:space="preserve"> – Заголовок с экрана.</w:t>
      </w:r>
      <w:bookmarkEnd w:id="360"/>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1" w:name="_Ref431883471"/>
      <w:r w:rsidRPr="004538D3">
        <w:rPr>
          <w:rFonts w:ascii="Times New Roman" w:hAnsi="Times New Roman"/>
          <w:bCs/>
          <w:sz w:val="28"/>
          <w:szCs w:val="28"/>
          <w:lang w:eastAsia="uk-UA"/>
        </w:rPr>
        <w:t xml:space="preserve">Уголовный кодекс </w:t>
      </w:r>
      <w:r w:rsidRPr="004538D3">
        <w:rPr>
          <w:rFonts w:ascii="Times New Roman" w:hAnsi="Times New Roman"/>
          <w:sz w:val="28"/>
          <w:szCs w:val="28"/>
          <w:lang w:eastAsia="uk-UA"/>
        </w:rPr>
        <w:t>Республики Казахстан : принят 3 июля 2014 года [Электронный ресурс]. – Режим доступа : http://online.zakon.kz/Document/?doc_id=31575252 – Заголовок с экрана.</w:t>
      </w:r>
      <w:bookmarkEnd w:id="361"/>
    </w:p>
    <w:p w:rsidR="00335B55" w:rsidRPr="004538D3" w:rsidRDefault="00817931"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62" w:name="_Ref419892001"/>
      <w:r w:rsidRPr="00817931">
        <w:rPr>
          <w:rFonts w:ascii="Times New Roman" w:eastAsia="Times New Roman" w:hAnsi="Times New Roman"/>
          <w:sz w:val="28"/>
          <w:szCs w:val="28"/>
          <w:lang w:eastAsia="uk-UA"/>
        </w:rPr>
        <w:t xml:space="preserve">Уголовный кодекс Республики Куба (в переводе П. И. Гришаева). </w:t>
      </w:r>
      <w:r w:rsidR="004F01FF" w:rsidRPr="004F01FF">
        <w:rPr>
          <w:rFonts w:ascii="Times New Roman" w:eastAsia="Times New Roman" w:hAnsi="Times New Roman"/>
          <w:sz w:val="28"/>
          <w:szCs w:val="28"/>
          <w:lang w:eastAsia="uk-UA"/>
        </w:rPr>
        <w:t>−</w:t>
      </w:r>
      <w:r w:rsidR="004F01FF">
        <w:rPr>
          <w:rFonts w:ascii="Times New Roman" w:eastAsia="Times New Roman" w:hAnsi="Times New Roman"/>
          <w:sz w:val="28"/>
          <w:szCs w:val="28"/>
          <w:lang w:eastAsia="uk-UA"/>
        </w:rPr>
        <w:t xml:space="preserve"> </w:t>
      </w:r>
      <w:r w:rsidRPr="00817931">
        <w:rPr>
          <w:rFonts w:ascii="Times New Roman" w:eastAsia="Times New Roman" w:hAnsi="Times New Roman"/>
          <w:sz w:val="28"/>
          <w:szCs w:val="28"/>
          <w:lang w:eastAsia="uk-UA"/>
        </w:rPr>
        <w:t>М., 1984. – 304 с</w:t>
      </w:r>
      <w:r w:rsidR="00335B55" w:rsidRPr="004538D3">
        <w:rPr>
          <w:rFonts w:ascii="Times New Roman" w:eastAsia="Times New Roman" w:hAnsi="Times New Roman"/>
          <w:sz w:val="28"/>
          <w:szCs w:val="28"/>
          <w:lang w:eastAsia="uk-UA"/>
        </w:rPr>
        <w:t>.</w:t>
      </w:r>
      <w:bookmarkEnd w:id="362"/>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3" w:name="_Ref431883482"/>
      <w:r w:rsidRPr="004538D3">
        <w:rPr>
          <w:rFonts w:ascii="Times New Roman" w:hAnsi="Times New Roman"/>
          <w:bCs/>
          <w:sz w:val="28"/>
          <w:szCs w:val="28"/>
          <w:lang w:eastAsia="uk-UA"/>
        </w:rPr>
        <w:t xml:space="preserve">Уголовный кодекс </w:t>
      </w:r>
      <w:r w:rsidRPr="004538D3">
        <w:rPr>
          <w:rFonts w:ascii="Times New Roman" w:hAnsi="Times New Roman"/>
          <w:sz w:val="28"/>
          <w:szCs w:val="28"/>
          <w:lang w:eastAsia="uk-UA"/>
        </w:rPr>
        <w:t>Республики Молдова : принят 18 апреля 2002 года [Электронный ресурс]. – Режим доступа : http://lex.justice.md/ru/331268/ – Заголовок с экрана.</w:t>
      </w:r>
      <w:bookmarkEnd w:id="36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64" w:name="_Ref419891937"/>
      <w:r w:rsidRPr="004538D3">
        <w:rPr>
          <w:rFonts w:ascii="Times New Roman" w:eastAsia="Times New Roman" w:hAnsi="Times New Roman"/>
          <w:sz w:val="28"/>
          <w:szCs w:val="28"/>
          <w:lang w:eastAsia="uk-UA"/>
        </w:rPr>
        <w:lastRenderedPageBreak/>
        <w:t>Уголовный кодекс Республики Польша / науч. ред. Лукашев А.И., Кузнецова Н.Ф.; пер. с польс. Барилович Д.А. – Санкт-Петербург : Юридический центр Пресс, 2001. –</w:t>
      </w:r>
      <w:bookmarkEnd w:id="364"/>
      <w:r w:rsidRPr="004538D3">
        <w:rPr>
          <w:rFonts w:ascii="Times New Roman" w:eastAsia="Times New Roman" w:hAnsi="Times New Roman"/>
          <w:sz w:val="28"/>
          <w:szCs w:val="28"/>
          <w:lang w:eastAsia="uk-UA"/>
        </w:rPr>
        <w:t xml:space="preserve"> 234 с.</w:t>
      </w:r>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5" w:name="_Ref431883488"/>
      <w:r w:rsidRPr="004538D3">
        <w:rPr>
          <w:rFonts w:ascii="Times New Roman" w:hAnsi="Times New Roman"/>
          <w:bCs/>
          <w:sz w:val="28"/>
          <w:szCs w:val="28"/>
          <w:lang w:eastAsia="uk-UA"/>
        </w:rPr>
        <w:t xml:space="preserve">Уголовный кодекс </w:t>
      </w:r>
      <w:r w:rsidRPr="004538D3">
        <w:rPr>
          <w:rFonts w:ascii="Times New Roman" w:hAnsi="Times New Roman"/>
          <w:sz w:val="28"/>
          <w:szCs w:val="28"/>
          <w:lang w:eastAsia="uk-UA"/>
        </w:rPr>
        <w:t>Республіки Таджикистан : принят 21 мая 1998 года [Электронный ресурс]. – Режим доступа : http://www.wipo.int/wipolex/ru/text.jsp?file_id=237375 – Заголовок с экрана.</w:t>
      </w:r>
      <w:bookmarkEnd w:id="365"/>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6" w:name="_Ref431883540"/>
      <w:r w:rsidRPr="004538D3">
        <w:rPr>
          <w:rFonts w:ascii="Times New Roman" w:hAnsi="Times New Roman"/>
          <w:bCs/>
          <w:sz w:val="28"/>
          <w:szCs w:val="28"/>
          <w:lang w:eastAsia="uk-UA"/>
        </w:rPr>
        <w:t xml:space="preserve">Уголовный кодекс </w:t>
      </w:r>
      <w:r w:rsidRPr="004538D3">
        <w:rPr>
          <w:rFonts w:ascii="Times New Roman" w:hAnsi="Times New Roman"/>
          <w:sz w:val="28"/>
          <w:szCs w:val="28"/>
          <w:lang w:eastAsia="uk-UA"/>
        </w:rPr>
        <w:t>Российской Федерации : принят 18 апреля 2002 года [Электронный ресурс]. – Режим доступа : http://www.consultant.ru/popular/ukrf/ – Заголовок с экрана.</w:t>
      </w:r>
      <w:bookmarkEnd w:id="366"/>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67" w:name="_Ref431883527"/>
      <w:r w:rsidRPr="004538D3">
        <w:rPr>
          <w:rFonts w:ascii="Times New Roman" w:hAnsi="Times New Roman"/>
          <w:bCs/>
          <w:sz w:val="28"/>
          <w:szCs w:val="28"/>
          <w:lang w:eastAsia="uk-UA"/>
        </w:rPr>
        <w:t xml:space="preserve">Уголовный кодекс </w:t>
      </w:r>
      <w:r w:rsidRPr="004538D3">
        <w:rPr>
          <w:rFonts w:ascii="Times New Roman" w:hAnsi="Times New Roman"/>
          <w:sz w:val="28"/>
          <w:szCs w:val="28"/>
          <w:lang w:eastAsia="uk-UA"/>
        </w:rPr>
        <w:t>Российской Федерации : утвержден 22 сентября 1994 года [Электронный ресурс]. – Режим доступа : http://fmc.uz/legisl.php?id=k_ug – Заголовок с экрана.</w:t>
      </w:r>
      <w:bookmarkEnd w:id="36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68" w:name="_Ref419892057"/>
      <w:r w:rsidRPr="004538D3">
        <w:rPr>
          <w:rFonts w:ascii="Times New Roman" w:eastAsia="Times New Roman" w:hAnsi="Times New Roman"/>
          <w:sz w:val="28"/>
          <w:szCs w:val="28"/>
          <w:lang w:eastAsia="uk-UA"/>
        </w:rPr>
        <w:t>Уголовный кодекс Российской Федерации. – Москва : Проспект, 2010. – 176 с.</w:t>
      </w:r>
      <w:bookmarkEnd w:id="368"/>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69" w:name="_Ref431882699"/>
      <w:r w:rsidRPr="004538D3">
        <w:rPr>
          <w:rFonts w:ascii="Times New Roman" w:hAnsi="Times New Roman"/>
          <w:sz w:val="28"/>
          <w:szCs w:val="28"/>
          <w:lang w:eastAsia="uk-UA"/>
        </w:rPr>
        <w:t xml:space="preserve">Уголовный </w:t>
      </w:r>
      <w:hyperlink r:id="rId61" w:history="1">
        <w:r w:rsidRPr="004538D3">
          <w:rPr>
            <w:rFonts w:ascii="Times New Roman" w:hAnsi="Times New Roman"/>
            <w:sz w:val="28"/>
            <w:szCs w:val="28"/>
            <w:lang w:eastAsia="uk-UA"/>
          </w:rPr>
          <w:t>кодекс</w:t>
        </w:r>
      </w:hyperlink>
      <w:r w:rsidRPr="004538D3">
        <w:rPr>
          <w:rFonts w:ascii="Times New Roman" w:hAnsi="Times New Roman"/>
          <w:sz w:val="28"/>
          <w:szCs w:val="28"/>
          <w:lang w:eastAsia="uk-UA"/>
        </w:rPr>
        <w:t xml:space="preserve"> Украинской ССР. – Киев : Изд-во политической литературы, 1964. – 150 с.</w:t>
      </w:r>
      <w:bookmarkEnd w:id="36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70" w:name="_Ref431886641"/>
      <w:r w:rsidRPr="004538D3">
        <w:rPr>
          <w:rFonts w:ascii="Times New Roman" w:eastAsia="Times New Roman" w:hAnsi="Times New Roman"/>
          <w:sz w:val="28"/>
          <w:szCs w:val="28"/>
          <w:lang w:eastAsia="uk-UA"/>
        </w:rPr>
        <w:t>Уголовный кодекс УССР : Постановление</w:t>
      </w:r>
      <w:r w:rsidR="004F01FF">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lang w:eastAsia="uk-UA"/>
        </w:rPr>
        <w:t>ЦИК</w:t>
      </w:r>
      <w:r w:rsidR="004F01FF">
        <w:rPr>
          <w:rFonts w:ascii="Times New Roman" w:eastAsia="Times New Roman" w:hAnsi="Times New Roman"/>
          <w:sz w:val="28"/>
          <w:szCs w:val="28"/>
          <w:lang w:eastAsia="uk-UA"/>
        </w:rPr>
        <w:t xml:space="preserve"> УССР от 8 июня 1927 </w:t>
      </w:r>
      <w:r w:rsidRPr="004538D3">
        <w:rPr>
          <w:rFonts w:ascii="Times New Roman" w:eastAsia="Times New Roman" w:hAnsi="Times New Roman"/>
          <w:sz w:val="28"/>
          <w:szCs w:val="28"/>
          <w:lang w:eastAsia="uk-UA"/>
        </w:rPr>
        <w:t>г. – Москва : Юрид. лит., 1950. – 127 с.</w:t>
      </w:r>
      <w:bookmarkEnd w:id="370"/>
    </w:p>
    <w:p w:rsidR="00335B55" w:rsidRPr="004538D3" w:rsidRDefault="00335B55" w:rsidP="002A49AE">
      <w:pPr>
        <w:numPr>
          <w:ilvl w:val="0"/>
          <w:numId w:val="10"/>
        </w:numPr>
        <w:tabs>
          <w:tab w:val="left" w:pos="284"/>
          <w:tab w:val="left" w:pos="1134"/>
        </w:tabs>
        <w:spacing w:after="0" w:line="360" w:lineRule="auto"/>
        <w:ind w:left="0" w:firstLine="567"/>
        <w:jc w:val="both"/>
        <w:rPr>
          <w:rFonts w:ascii="Times New Roman" w:hAnsi="Times New Roman"/>
          <w:sz w:val="28"/>
          <w:szCs w:val="28"/>
          <w:lang w:eastAsia="uk-UA"/>
        </w:rPr>
      </w:pPr>
      <w:bookmarkStart w:id="371" w:name="_Ref431882639"/>
      <w:r w:rsidRPr="004538D3">
        <w:rPr>
          <w:rFonts w:ascii="Times New Roman" w:hAnsi="Times New Roman"/>
          <w:sz w:val="28"/>
          <w:szCs w:val="28"/>
          <w:lang w:eastAsia="uk-UA"/>
        </w:rPr>
        <w:t xml:space="preserve">Уголовный </w:t>
      </w:r>
      <w:hyperlink r:id="rId62" w:history="1">
        <w:r w:rsidRPr="004538D3">
          <w:rPr>
            <w:rFonts w:ascii="Times New Roman" w:hAnsi="Times New Roman"/>
            <w:sz w:val="28"/>
            <w:szCs w:val="28"/>
            <w:lang w:eastAsia="uk-UA"/>
          </w:rPr>
          <w:t>кодекс</w:t>
        </w:r>
      </w:hyperlink>
      <w:r w:rsidRPr="004538D3">
        <w:rPr>
          <w:rFonts w:ascii="Times New Roman" w:hAnsi="Times New Roman"/>
          <w:sz w:val="28"/>
          <w:szCs w:val="28"/>
          <w:lang w:eastAsia="uk-UA"/>
        </w:rPr>
        <w:t xml:space="preserve"> УССР редакции 1927 г. [Текст с постатейными разъяснениями и </w:t>
      </w:r>
      <w:hyperlink r:id="rId63" w:history="1">
        <w:r w:rsidRPr="004538D3">
          <w:rPr>
            <w:rFonts w:ascii="Times New Roman" w:hAnsi="Times New Roman"/>
            <w:sz w:val="28"/>
            <w:szCs w:val="28"/>
            <w:lang w:eastAsia="uk-UA"/>
          </w:rPr>
          <w:t>циркулярами</w:t>
        </w:r>
      </w:hyperlink>
      <w:r w:rsidRPr="004538D3">
        <w:rPr>
          <w:rFonts w:ascii="Times New Roman" w:hAnsi="Times New Roman"/>
          <w:sz w:val="28"/>
          <w:szCs w:val="28"/>
          <w:lang w:eastAsia="uk-UA"/>
        </w:rPr>
        <w:t xml:space="preserve"> и </w:t>
      </w:r>
      <w:hyperlink r:id="rId64" w:history="1">
        <w:r w:rsidRPr="004538D3">
          <w:rPr>
            <w:rFonts w:ascii="Times New Roman" w:hAnsi="Times New Roman"/>
            <w:sz w:val="28"/>
            <w:szCs w:val="28"/>
            <w:lang w:eastAsia="uk-UA"/>
          </w:rPr>
          <w:t>постановлениями</w:t>
        </w:r>
      </w:hyperlink>
      <w:r w:rsidRPr="004538D3">
        <w:rPr>
          <w:rFonts w:ascii="Times New Roman" w:hAnsi="Times New Roman"/>
          <w:sz w:val="28"/>
          <w:szCs w:val="28"/>
          <w:lang w:eastAsia="uk-UA"/>
        </w:rPr>
        <w:t xml:space="preserve"> НКЮ и Верхсуда УССР и </w:t>
      </w:r>
      <w:hyperlink r:id="rId65" w:history="1">
        <w:r w:rsidRPr="004538D3">
          <w:rPr>
            <w:rFonts w:ascii="Times New Roman" w:hAnsi="Times New Roman"/>
            <w:sz w:val="28"/>
            <w:szCs w:val="28"/>
            <w:lang w:eastAsia="uk-UA"/>
          </w:rPr>
          <w:t>определениями</w:t>
        </w:r>
      </w:hyperlink>
      <w:r w:rsidRPr="004538D3">
        <w:rPr>
          <w:rFonts w:ascii="Times New Roman" w:hAnsi="Times New Roman"/>
          <w:sz w:val="28"/>
          <w:szCs w:val="28"/>
          <w:lang w:eastAsia="uk-UA"/>
        </w:rPr>
        <w:t xml:space="preserve"> УКК Верхсуда по 1 июля 1927 г. с сопост. таблицей статей УК старой и новой редакции и алф.-предм. указателем] / [составители  И. И. Курицкий, Л. А. Гиммельфарб, Н. И. Шихмантер]. − Харьков : Юриздат НКЮУССР, 1927. – 108 с.</w:t>
      </w:r>
      <w:bookmarkEnd w:id="371"/>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72" w:name="_Ref431883048"/>
      <w:r w:rsidRPr="004538D3">
        <w:rPr>
          <w:rFonts w:ascii="Times New Roman" w:hAnsi="Times New Roman"/>
          <w:bCs/>
          <w:sz w:val="28"/>
          <w:szCs w:val="28"/>
          <w:lang w:eastAsia="uk-UA"/>
        </w:rPr>
        <w:t xml:space="preserve">Уголовный </w:t>
      </w:r>
      <w:r w:rsidRPr="004538D3">
        <w:rPr>
          <w:rFonts w:ascii="Times New Roman" w:hAnsi="Times New Roman"/>
          <w:sz w:val="28"/>
          <w:szCs w:val="28"/>
          <w:lang w:eastAsia="uk-UA"/>
        </w:rPr>
        <w:t xml:space="preserve">кодекс </w:t>
      </w:r>
      <w:r w:rsidRPr="004538D3">
        <w:rPr>
          <w:rFonts w:ascii="Times New Roman" w:hAnsi="Times New Roman"/>
          <w:bCs/>
          <w:sz w:val="28"/>
          <w:szCs w:val="28"/>
          <w:lang w:eastAsia="uk-UA"/>
        </w:rPr>
        <w:t>Франции / [</w:t>
      </w:r>
      <w:r w:rsidRPr="004538D3">
        <w:rPr>
          <w:rFonts w:ascii="Times New Roman" w:hAnsi="Times New Roman"/>
          <w:sz w:val="28"/>
          <w:szCs w:val="28"/>
          <w:lang w:eastAsia="uk-UA"/>
        </w:rPr>
        <w:t>науч. редактирование канд. юрид. наук, доц. Л. В. Головко, канд юрид наук, доц. Н. Е. Крыловой; пер. с фр. и пред. канд. юрид. наук, доц. Н. Е. Крыловой].– Санкт-Петербург : Юридический центр Пресс, 2002. − 650 с.</w:t>
      </w:r>
      <w:bookmarkEnd w:id="372"/>
    </w:p>
    <w:p w:rsidR="00335B55" w:rsidRPr="004538D3" w:rsidRDefault="00335B55" w:rsidP="002A49AE">
      <w:pPr>
        <w:numPr>
          <w:ilvl w:val="0"/>
          <w:numId w:val="10"/>
        </w:numPr>
        <w:tabs>
          <w:tab w:val="left" w:pos="851"/>
          <w:tab w:val="left" w:pos="993"/>
          <w:tab w:val="left" w:pos="1134"/>
        </w:tabs>
        <w:spacing w:after="0" w:line="360" w:lineRule="auto"/>
        <w:ind w:left="0" w:firstLine="567"/>
        <w:jc w:val="both"/>
        <w:rPr>
          <w:rFonts w:ascii="Times New Roman" w:hAnsi="Times New Roman"/>
          <w:sz w:val="28"/>
          <w:szCs w:val="28"/>
          <w:lang w:eastAsia="uk-UA"/>
        </w:rPr>
      </w:pPr>
      <w:bookmarkStart w:id="373" w:name="_Ref431883071"/>
      <w:r w:rsidRPr="004538D3">
        <w:rPr>
          <w:rFonts w:ascii="Times New Roman" w:hAnsi="Times New Roman"/>
          <w:sz w:val="28"/>
          <w:szCs w:val="28"/>
          <w:lang w:eastAsia="uk-UA"/>
        </w:rPr>
        <w:lastRenderedPageBreak/>
        <w:t>Уголовный кодекс Швеции / [науч. ре</w:t>
      </w:r>
      <w:r w:rsidRPr="004538D3">
        <w:rPr>
          <w:rFonts w:ascii="Times New Roman" w:hAnsi="Times New Roman"/>
          <w:sz w:val="28"/>
          <w:szCs w:val="28"/>
          <w:lang w:eastAsia="uk-UA"/>
        </w:rPr>
        <w:softHyphen/>
        <w:t>д.  проф. Н. Ф. Кузнецова и канд. юрид. наук С. С. Беляев ; пер. на рус. яз. С. С. Беляева]. – Санкт-Петербург : Юридический центр Пресс, 2001. – 320 с.</w:t>
      </w:r>
      <w:bookmarkEnd w:id="373"/>
    </w:p>
    <w:p w:rsidR="00335B55" w:rsidRPr="004538D3" w:rsidRDefault="00335B55" w:rsidP="002A49AE">
      <w:pPr>
        <w:numPr>
          <w:ilvl w:val="0"/>
          <w:numId w:val="10"/>
        </w:numPr>
        <w:shd w:val="clear" w:color="auto" w:fill="FFFFFF"/>
        <w:tabs>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374" w:name="_Ref431883178"/>
      <w:r w:rsidRPr="004538D3">
        <w:rPr>
          <w:rFonts w:ascii="Times New Roman" w:hAnsi="Times New Roman"/>
          <w:bCs/>
          <w:sz w:val="28"/>
          <w:szCs w:val="28"/>
          <w:lang w:eastAsia="uk-UA"/>
        </w:rPr>
        <w:t>Уголовный кодекс Эстонской Республики / [</w:t>
      </w:r>
      <w:r w:rsidRPr="004538D3">
        <w:rPr>
          <w:rFonts w:ascii="Times New Roman" w:hAnsi="Times New Roman"/>
          <w:sz w:val="28"/>
          <w:szCs w:val="28"/>
          <w:lang w:eastAsia="uk-UA"/>
        </w:rPr>
        <w:t>науч. ред. и пер. с эстон. В. В. Запевалова; вступ, ст. канд. юрид. наук. доц. СПбГУ Н.И.Мацнева]. – Санкт-Петербург :  Юридический центр Пресс, 2001. – 262 с.</w:t>
      </w:r>
      <w:bookmarkEnd w:id="37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75" w:name="_Ref419720164"/>
      <w:bookmarkStart w:id="376" w:name="_Ref431878786"/>
      <w:r w:rsidRPr="004538D3">
        <w:rPr>
          <w:rFonts w:ascii="Times New Roman" w:eastAsia="Times New Roman" w:hAnsi="Times New Roman"/>
          <w:sz w:val="28"/>
          <w:szCs w:val="28"/>
          <w:lang w:eastAsia="uk-UA"/>
        </w:rPr>
        <w:t xml:space="preserve">Уголовный кодекс Японии </w:t>
      </w:r>
      <w:bookmarkEnd w:id="375"/>
      <w:r w:rsidRPr="004538D3">
        <w:rPr>
          <w:rFonts w:ascii="Times New Roman" w:eastAsia="Times New Roman" w:hAnsi="Times New Roman"/>
          <w:sz w:val="28"/>
          <w:szCs w:val="28"/>
          <w:lang w:eastAsia="uk-UA"/>
        </w:rPr>
        <w:t xml:space="preserve">: принят 27 апреля 1907 г., действует в редакции Закона № 91 от 12 мая 1995 г. / науч. ред. и предисл. докт. юрид. наук,  проф.  А.И.  Коробеева.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  Санкт-Петербург :  Юридический  центр Пресс, 2002.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 226 с.</w:t>
      </w:r>
      <w:bookmarkEnd w:id="37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Удосконалення адміністративної відповідальності за правопорушення під час проведення масових акцій [Електронний ресурс]. – Режим доступу: http://www.zakonoproekt.org.ua/udoskonalennya-administratyvnoji-vidpovidaljnosti-za-pravoporushennya-pid-chas-provedennya-masovykh-aktsij.aspx</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r w:rsidRPr="004538D3">
        <w:rPr>
          <w:rFonts w:ascii="Times New Roman" w:hAnsi="Times New Roman"/>
          <w:sz w:val="28"/>
          <w:szCs w:val="28"/>
          <w:lang w:eastAsia="uk-UA"/>
        </w:rPr>
        <w:t>Уложение о наказаниях уголовныхъ и исправи</w:t>
      </w:r>
      <w:r w:rsidR="004F01FF">
        <w:rPr>
          <w:rFonts w:ascii="Times New Roman" w:hAnsi="Times New Roman"/>
          <w:sz w:val="28"/>
          <w:szCs w:val="28"/>
          <w:lang w:eastAsia="uk-UA"/>
        </w:rPr>
        <w:t>т</w:t>
      </w:r>
      <w:r w:rsidRPr="004538D3">
        <w:rPr>
          <w:rFonts w:ascii="Times New Roman" w:hAnsi="Times New Roman"/>
          <w:sz w:val="28"/>
          <w:szCs w:val="28"/>
          <w:lang w:eastAsia="uk-UA"/>
        </w:rPr>
        <w:t>ельных // Сводъ Законовъ Российской Империи : в 16 т. – Санкт-Петербург : Русское книжное товарищество «Дъятель», 1912.</w:t>
      </w:r>
      <w:r w:rsidR="004F01FF">
        <w:rPr>
          <w:rFonts w:ascii="Times New Roman" w:hAnsi="Times New Roman"/>
          <w:sz w:val="28"/>
          <w:szCs w:val="28"/>
          <w:lang w:eastAsia="uk-UA"/>
        </w:rPr>
        <w:t xml:space="preserve"> </w:t>
      </w:r>
      <w:r w:rsidRPr="004538D3">
        <w:rPr>
          <w:rFonts w:ascii="Times New Roman" w:hAnsi="Times New Roman"/>
          <w:sz w:val="28"/>
          <w:szCs w:val="28"/>
          <w:lang w:eastAsia="uk-UA"/>
        </w:rPr>
        <w:t>–</w:t>
      </w:r>
      <w:r w:rsidR="004F01FF">
        <w:rPr>
          <w:rFonts w:ascii="Times New Roman" w:hAnsi="Times New Roman"/>
          <w:sz w:val="28"/>
          <w:szCs w:val="28"/>
          <w:lang w:eastAsia="uk-UA"/>
        </w:rPr>
        <w:t xml:space="preserve"> </w:t>
      </w:r>
      <w:r w:rsidRPr="004538D3">
        <w:rPr>
          <w:rFonts w:ascii="Times New Roman" w:hAnsi="Times New Roman"/>
          <w:sz w:val="28"/>
          <w:szCs w:val="28"/>
          <w:lang w:eastAsia="uk-UA"/>
        </w:rPr>
        <w:t xml:space="preserve">Т. 15. – </w:t>
      </w:r>
      <w:r w:rsidR="004F01FF">
        <w:rPr>
          <w:rFonts w:ascii="Times New Roman" w:hAnsi="Times New Roman"/>
          <w:sz w:val="28"/>
          <w:szCs w:val="28"/>
          <w:lang w:eastAsia="uk-UA"/>
        </w:rPr>
        <w:t>520 с.</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77" w:name="_Ref419726281"/>
      <w:r w:rsidRPr="004538D3">
        <w:rPr>
          <w:rFonts w:ascii="Times New Roman" w:eastAsia="Times New Roman" w:hAnsi="Times New Roman"/>
          <w:sz w:val="28"/>
          <w:szCs w:val="28"/>
          <w:lang w:eastAsia="uk-UA"/>
        </w:rPr>
        <w:t>Устименко В. В. Специальный субъект преступления / В. В. Устименко. – Харьков : Выща шк. : Изд-во при ХГУ, 1989. – 104 с.</w:t>
      </w:r>
      <w:bookmarkEnd w:id="37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78" w:name="_Ref432185710"/>
      <w:r w:rsidRPr="004538D3">
        <w:rPr>
          <w:rFonts w:ascii="Times New Roman" w:eastAsia="Times New Roman" w:hAnsi="Times New Roman"/>
          <w:sz w:val="28"/>
          <w:szCs w:val="28"/>
          <w:lang w:eastAsia="uk-UA"/>
        </w:rPr>
        <w:t xml:space="preserve">Устинов В.  Создать общегосударственную систему предупреждения и пресечения экстремизма / Устинов В. // Российская юстиция.   </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 2003.</w:t>
      </w:r>
      <w:r w:rsidRPr="004538D3">
        <w:rPr>
          <w:rFonts w:ascii="Times New Roman" w:hAnsi="Times New Roman"/>
          <w:sz w:val="28"/>
          <w:szCs w:val="28"/>
          <w:lang w:eastAsia="uk-UA"/>
        </w:rPr>
        <w:t>–</w:t>
      </w:r>
      <w:r w:rsidRPr="004538D3">
        <w:rPr>
          <w:rFonts w:ascii="Times New Roman" w:eastAsia="Times New Roman" w:hAnsi="Times New Roman"/>
          <w:sz w:val="28"/>
          <w:szCs w:val="28"/>
          <w:lang w:eastAsia="uk-UA"/>
        </w:rPr>
        <w:t xml:space="preserve"> № 1.</w:t>
      </w:r>
      <w:r w:rsidRPr="004538D3">
        <w:rPr>
          <w:rFonts w:ascii="Times New Roman" w:hAnsi="Times New Roman"/>
          <w:sz w:val="28"/>
          <w:szCs w:val="28"/>
          <w:lang w:eastAsia="uk-UA"/>
        </w:rPr>
        <w:t>– С. 52-54.</w:t>
      </w:r>
      <w:bookmarkEnd w:id="378"/>
    </w:p>
    <w:p w:rsidR="00335B55" w:rsidRPr="004538D3" w:rsidRDefault="00335B55" w:rsidP="002A49AE">
      <w:pPr>
        <w:numPr>
          <w:ilvl w:val="0"/>
          <w:numId w:val="10"/>
        </w:numPr>
        <w:tabs>
          <w:tab w:val="left" w:pos="1134"/>
        </w:tabs>
        <w:spacing w:after="0" w:line="360" w:lineRule="auto"/>
        <w:ind w:left="0" w:firstLine="567"/>
        <w:jc w:val="both"/>
        <w:rPr>
          <w:rFonts w:ascii="Times New Roman" w:eastAsia="Times New Roman" w:hAnsi="Times New Roman"/>
          <w:sz w:val="28"/>
          <w:szCs w:val="28"/>
          <w:lang w:eastAsia="ru-RU"/>
        </w:rPr>
      </w:pPr>
      <w:bookmarkStart w:id="379" w:name="_Ref431886517"/>
      <w:r w:rsidRPr="004538D3">
        <w:rPr>
          <w:rFonts w:ascii="Times New Roman" w:eastAsia="Times New Roman" w:hAnsi="Times New Roman"/>
          <w:sz w:val="28"/>
          <w:szCs w:val="28"/>
          <w:lang w:eastAsia="ru-RU"/>
        </w:rPr>
        <w:t>Утекский Б. С. Уголовное право / Утевский Б.С. ;отв. ред. Кудрявцев П.И. –  2-е изд., испр. и доп. – Москва : Госюриздат, 1950. – 279 c.</w:t>
      </w:r>
      <w:bookmarkEnd w:id="37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0" w:name="_Ref419878461"/>
      <w:r w:rsidRPr="004538D3">
        <w:rPr>
          <w:rFonts w:ascii="Times New Roman" w:eastAsia="Times New Roman" w:hAnsi="Times New Roman"/>
          <w:sz w:val="28"/>
          <w:szCs w:val="28"/>
          <w:lang w:eastAsia="uk-UA"/>
        </w:rPr>
        <w:t>Учебно-методическое пособие по советскому уголовному праву : для слушателей фак. заоч. обучения / [В. А. Владимиров ; отв. ред. М. И. Якубович ; Высшая школа МВД РСФСР. Кафедра советского уголовного права и процесса]. – Москва : [б.и.], 1960. – 70 с.</w:t>
      </w:r>
      <w:bookmarkEnd w:id="380"/>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1" w:name="_Ref419708319"/>
      <w:r w:rsidRPr="004538D3">
        <w:rPr>
          <w:rFonts w:ascii="Times New Roman" w:eastAsia="Times New Roman" w:hAnsi="Times New Roman"/>
          <w:sz w:val="28"/>
          <w:szCs w:val="28"/>
          <w:lang w:eastAsia="uk-UA"/>
        </w:rPr>
        <w:lastRenderedPageBreak/>
        <w:t>Федеральный закон о собраниях, митингах, демонстрациях,шествиях и пикетированиях [Электронный ресурс] / Правовая система «Референт». – Режим доступу: http://www.referent.ru/1/169469</w:t>
      </w:r>
      <w:bookmarkEnd w:id="38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2" w:name="_Ref419708131"/>
      <w:r w:rsidRPr="004538D3">
        <w:rPr>
          <w:rFonts w:ascii="Times New Roman" w:eastAsia="Times New Roman" w:hAnsi="Times New Roman"/>
          <w:sz w:val="28"/>
          <w:szCs w:val="28"/>
          <w:lang w:eastAsia="uk-UA"/>
        </w:rPr>
        <w:t>Федеральный закон от 08.12.2010 № 344-ФЗ [Электронный ресурс]. –Режим доступу: http://www.worklib.ru/law/229315/</w:t>
      </w:r>
      <w:bookmarkEnd w:id="382"/>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3" w:name="_Ref419701524"/>
      <w:r w:rsidRPr="004538D3">
        <w:rPr>
          <w:rFonts w:ascii="Times New Roman" w:eastAsia="Times New Roman" w:hAnsi="Times New Roman"/>
          <w:sz w:val="28"/>
          <w:szCs w:val="28"/>
          <w:lang w:eastAsia="uk-UA"/>
        </w:rPr>
        <w:t>Фельдштейн Г. С. Главные течения в истории науки уголовного права в России / Г. С. Фельдштейн. – Москва : Зерцало, 2003. – 542 с.</w:t>
      </w:r>
      <w:bookmarkEnd w:id="383"/>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4" w:name="_Ref431871576"/>
      <w:r w:rsidRPr="004538D3">
        <w:rPr>
          <w:rFonts w:ascii="Times New Roman" w:eastAsia="Times New Roman" w:hAnsi="Times New Roman"/>
          <w:sz w:val="28"/>
          <w:szCs w:val="28"/>
          <w:lang w:eastAsia="ru-RU"/>
        </w:rPr>
        <w:t>Философский словарь / [под ред. М. М. Розенталя, П. Ф. Юдина]. – Москва : Политиздат, 1963. – 542 с.</w:t>
      </w:r>
      <w:bookmarkEnd w:id="38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5" w:name="_Ref419711408"/>
      <w:r w:rsidRPr="004538D3">
        <w:rPr>
          <w:rFonts w:ascii="Times New Roman" w:eastAsia="Times New Roman" w:hAnsi="Times New Roman"/>
          <w:sz w:val="28"/>
          <w:szCs w:val="28"/>
          <w:lang w:eastAsia="uk-UA"/>
        </w:rPr>
        <w:t>Философский энциклопедический словарь / [под. ред. С. М. Ковалева и др.]. – Москва : ИФВРА-М, 2002. – 1120 с.</w:t>
      </w:r>
      <w:bookmarkEnd w:id="38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6" w:name="_Ref419702462"/>
      <w:r w:rsidRPr="004538D3">
        <w:rPr>
          <w:rFonts w:ascii="Times New Roman" w:eastAsia="Times New Roman" w:hAnsi="Times New Roman"/>
          <w:sz w:val="28"/>
          <w:szCs w:val="28"/>
          <w:lang w:eastAsia="uk-UA"/>
        </w:rPr>
        <w:t>Фріс П. Л. Кримінальне право України. Загальна частина : підруч. для студ. вищих навч. закладів / П. Л. Фріс. – Київ : Атіка, 2004. – 488 с.</w:t>
      </w:r>
      <w:bookmarkEnd w:id="386"/>
      <w:r w:rsidRPr="004538D3">
        <w:rPr>
          <w:rFonts w:ascii="Times New Roman" w:eastAsia="Times New Roman" w:hAnsi="Times New Roman"/>
          <w:sz w:val="28"/>
          <w:szCs w:val="28"/>
          <w:lang w:eastAsia="uk-UA"/>
        </w:rPr>
        <w:t> </w:t>
      </w:r>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7" w:name="_Ref431889220"/>
      <w:r w:rsidRPr="004538D3">
        <w:rPr>
          <w:rFonts w:ascii="Times New Roman" w:eastAsia="Times New Roman" w:hAnsi="Times New Roman"/>
          <w:sz w:val="28"/>
          <w:szCs w:val="28"/>
          <w:lang w:eastAsia="uk-UA"/>
        </w:rPr>
        <w:t>Фріс П.Л. Застосування інститутів Загальної частини кримінального права при проведенні фінальної частини чемпіонату Євро-2012 / П. Л. Фріс //  Фріс П. Л. Вибрані праці. – Івано-Франківськ : Фоліант, 2014.  −  С. 205−255.</w:t>
      </w:r>
      <w:bookmarkEnd w:id="38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8" w:name="_Ref431888808"/>
      <w:r w:rsidRPr="004538D3">
        <w:rPr>
          <w:rFonts w:ascii="Times New Roman" w:eastAsia="Times New Roman" w:hAnsi="Times New Roman"/>
          <w:sz w:val="28"/>
          <w:szCs w:val="28"/>
          <w:lang w:eastAsia="uk-UA"/>
        </w:rPr>
        <w:t>Фріс П.Л. Кримінально-правова відповідальність за провокацію злочинів (постановка питання)  / П. Л. Фріс //  Фріс П. Л. Вибрані праці. – Івано-Франківськ : Фоліант, 2014.   −  С. 483−487.</w:t>
      </w:r>
      <w:bookmarkEnd w:id="38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89" w:name="_Ref432185508"/>
      <w:r w:rsidRPr="004538D3">
        <w:rPr>
          <w:rFonts w:ascii="Times New Roman" w:eastAsia="Times New Roman" w:hAnsi="Times New Roman"/>
          <w:sz w:val="28"/>
          <w:szCs w:val="28"/>
          <w:lang w:eastAsia="ru-RU"/>
        </w:rPr>
        <w:t>Фріс П.Л. К</w:t>
      </w:r>
      <w:r w:rsidRPr="004538D3">
        <w:rPr>
          <w:rFonts w:ascii="Times New Roman" w:eastAsia="Times New Roman" w:hAnsi="Times New Roman"/>
          <w:sz w:val="28"/>
          <w:szCs w:val="28"/>
          <w:lang w:eastAsia="uk-UA"/>
        </w:rPr>
        <w:t>римінально-правова політика України : дис.</w:t>
      </w:r>
      <w:r w:rsidRPr="004538D3">
        <w:rPr>
          <w:rFonts w:ascii="Times New Roman" w:eastAsia="Times New Roman" w:hAnsi="Times New Roman"/>
          <w:sz w:val="28"/>
          <w:szCs w:val="28"/>
          <w:lang w:eastAsia="ru-RU"/>
        </w:rPr>
        <w:t xml:space="preserve"> … д-ра юрид.наук</w:t>
      </w:r>
      <w:r w:rsidRPr="004538D3">
        <w:rPr>
          <w:rFonts w:ascii="Times New Roman" w:eastAsia="Times New Roman" w:hAnsi="Times New Roman"/>
          <w:sz w:val="28"/>
          <w:szCs w:val="28"/>
          <w:lang w:eastAsia="uk-UA"/>
        </w:rPr>
        <w:t xml:space="preserve">: 12.00.08/ Фріс Павло Львович. – </w:t>
      </w:r>
      <w:r w:rsidRPr="004538D3">
        <w:rPr>
          <w:rFonts w:ascii="Times New Roman" w:eastAsia="Times New Roman" w:hAnsi="Times New Roman"/>
          <w:sz w:val="28"/>
          <w:szCs w:val="28"/>
          <w:lang w:eastAsia="ru-RU"/>
        </w:rPr>
        <w:t>Київ, 2005. − 440 с.</w:t>
      </w:r>
      <w:bookmarkEnd w:id="38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0" w:name="_Ref431876790"/>
      <w:r w:rsidRPr="004538D3">
        <w:rPr>
          <w:rFonts w:ascii="Times New Roman" w:eastAsia="Times New Roman" w:hAnsi="Times New Roman"/>
          <w:bCs/>
          <w:sz w:val="28"/>
          <w:szCs w:val="28"/>
          <w:lang w:eastAsia="ru-RU"/>
        </w:rPr>
        <w:t>Фромм Э</w:t>
      </w:r>
      <w:r w:rsidRPr="004538D3">
        <w:rPr>
          <w:rFonts w:ascii="Times New Roman" w:eastAsia="Times New Roman" w:hAnsi="Times New Roman"/>
          <w:sz w:val="28"/>
          <w:szCs w:val="28"/>
          <w:lang w:eastAsia="ru-RU"/>
        </w:rPr>
        <w:t xml:space="preserve">. </w:t>
      </w:r>
      <w:r w:rsidRPr="004538D3">
        <w:rPr>
          <w:rFonts w:ascii="Times New Roman" w:eastAsia="Times New Roman" w:hAnsi="Times New Roman"/>
          <w:bCs/>
          <w:sz w:val="28"/>
          <w:szCs w:val="28"/>
          <w:lang w:eastAsia="ru-RU"/>
        </w:rPr>
        <w:t>Анатомия человеческойдеструктивности</w:t>
      </w:r>
      <w:r w:rsidRPr="004538D3">
        <w:rPr>
          <w:rFonts w:ascii="Times New Roman" w:eastAsia="Times New Roman" w:hAnsi="Times New Roman"/>
          <w:sz w:val="28"/>
          <w:szCs w:val="28"/>
          <w:lang w:eastAsia="ru-RU"/>
        </w:rPr>
        <w:t xml:space="preserve"> [Текст] / </w:t>
      </w:r>
      <w:r w:rsidRPr="004538D3">
        <w:rPr>
          <w:rFonts w:ascii="Times New Roman" w:eastAsia="Times New Roman" w:hAnsi="Times New Roman"/>
          <w:bCs/>
          <w:sz w:val="28"/>
          <w:szCs w:val="28"/>
          <w:lang w:eastAsia="ru-RU"/>
        </w:rPr>
        <w:t>Э</w:t>
      </w:r>
      <w:r w:rsidRPr="004538D3">
        <w:rPr>
          <w:rFonts w:ascii="Times New Roman" w:eastAsia="Times New Roman" w:hAnsi="Times New Roman"/>
          <w:sz w:val="28"/>
          <w:szCs w:val="28"/>
          <w:lang w:eastAsia="ru-RU"/>
        </w:rPr>
        <w:t>.</w:t>
      </w:r>
      <w:r w:rsidRPr="004538D3">
        <w:rPr>
          <w:rFonts w:ascii="Times New Roman" w:eastAsia="Times New Roman" w:hAnsi="Times New Roman"/>
          <w:bCs/>
          <w:sz w:val="28"/>
          <w:szCs w:val="28"/>
          <w:lang w:eastAsia="ru-RU"/>
        </w:rPr>
        <w:t>Фромм</w:t>
      </w:r>
      <w:r w:rsidRPr="004538D3">
        <w:rPr>
          <w:rFonts w:ascii="Times New Roman" w:eastAsia="Times New Roman" w:hAnsi="Times New Roman"/>
          <w:sz w:val="28"/>
          <w:szCs w:val="28"/>
          <w:lang w:eastAsia="ru-RU"/>
        </w:rPr>
        <w:t xml:space="preserve">. – </w:t>
      </w:r>
      <w:r w:rsidRPr="004538D3">
        <w:rPr>
          <w:rFonts w:ascii="Times New Roman" w:eastAsia="Times New Roman" w:hAnsi="Times New Roman"/>
          <w:bCs/>
          <w:sz w:val="28"/>
          <w:szCs w:val="28"/>
          <w:lang w:eastAsia="ru-RU"/>
        </w:rPr>
        <w:t>М</w:t>
      </w:r>
      <w:r w:rsidRPr="004538D3">
        <w:rPr>
          <w:rFonts w:ascii="Times New Roman" w:eastAsia="Times New Roman" w:hAnsi="Times New Roman"/>
          <w:sz w:val="28"/>
          <w:szCs w:val="28"/>
          <w:lang w:eastAsia="ru-RU"/>
        </w:rPr>
        <w:t xml:space="preserve">осква : Республика, </w:t>
      </w:r>
      <w:r w:rsidRPr="004538D3">
        <w:rPr>
          <w:rFonts w:ascii="Times New Roman" w:eastAsia="Times New Roman" w:hAnsi="Times New Roman"/>
          <w:bCs/>
          <w:sz w:val="28"/>
          <w:szCs w:val="28"/>
          <w:lang w:eastAsia="ru-RU"/>
        </w:rPr>
        <w:t>1994</w:t>
      </w:r>
      <w:r w:rsidRPr="004538D3">
        <w:rPr>
          <w:rFonts w:ascii="Times New Roman" w:eastAsia="Times New Roman" w:hAnsi="Times New Roman"/>
          <w:sz w:val="28"/>
          <w:szCs w:val="28"/>
          <w:lang w:eastAsia="ru-RU"/>
        </w:rPr>
        <w:t>. – 447 с. – (Мыслители ХХ века).</w:t>
      </w:r>
      <w:bookmarkEnd w:id="390"/>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91" w:name="_Ref431886892"/>
      <w:r w:rsidRPr="004538D3">
        <w:rPr>
          <w:rFonts w:ascii="Times New Roman" w:hAnsi="Times New Roman"/>
          <w:sz w:val="28"/>
          <w:szCs w:val="28"/>
          <w:lang w:eastAsia="uk-UA"/>
        </w:rPr>
        <w:t>Харко Д. М. Виконавець злочину: кримінально-правова характеристика та відповідальність : дис.. … канд.. юрид. наук : 12.00.08 / Харко Дмитро Ми</w:t>
      </w:r>
      <w:r w:rsidR="004F01FF">
        <w:rPr>
          <w:rFonts w:ascii="Times New Roman" w:hAnsi="Times New Roman"/>
          <w:sz w:val="28"/>
          <w:szCs w:val="28"/>
          <w:lang w:eastAsia="uk-UA"/>
        </w:rPr>
        <w:t>хайлович. – Луцьк, 201</w:t>
      </w:r>
      <w:r w:rsidRPr="004538D3">
        <w:rPr>
          <w:rFonts w:ascii="Times New Roman" w:hAnsi="Times New Roman"/>
          <w:sz w:val="28"/>
          <w:szCs w:val="28"/>
          <w:lang w:eastAsia="uk-UA"/>
        </w:rPr>
        <w:t>4. – 209 с.</w:t>
      </w:r>
      <w:bookmarkEnd w:id="391"/>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2" w:name="_Ref419881832"/>
      <w:r w:rsidRPr="004538D3">
        <w:rPr>
          <w:rFonts w:ascii="Times New Roman" w:eastAsia="Times New Roman" w:hAnsi="Times New Roman"/>
          <w:sz w:val="28"/>
          <w:szCs w:val="28"/>
          <w:lang w:eastAsia="uk-UA"/>
        </w:rPr>
        <w:t>Хлонь О. М. Психологічні особливості професійного ризику працівників кримінальної міліції : автореф. дис. … канд. психол. наук : 19.00.06 “Юридична психологія” / О. М. Хлонь ; Нац. акад. внутр. справ. – Київ : [б. в.], 2011. – 20 с.</w:t>
      </w:r>
      <w:bookmarkEnd w:id="392"/>
    </w:p>
    <w:p w:rsidR="00335B55" w:rsidRPr="004538D3" w:rsidRDefault="00335B55" w:rsidP="002A49AE">
      <w:pPr>
        <w:numPr>
          <w:ilvl w:val="0"/>
          <w:numId w:val="10"/>
        </w:numPr>
        <w:tabs>
          <w:tab w:val="left" w:pos="1134"/>
        </w:tabs>
        <w:autoSpaceDE w:val="0"/>
        <w:autoSpaceDN w:val="0"/>
        <w:adjustRightInd w:val="0"/>
        <w:spacing w:after="0" w:line="360" w:lineRule="auto"/>
        <w:ind w:left="0" w:firstLine="567"/>
        <w:jc w:val="both"/>
        <w:rPr>
          <w:rFonts w:ascii="Times New Roman" w:hAnsi="Times New Roman"/>
          <w:sz w:val="28"/>
          <w:szCs w:val="28"/>
          <w:lang w:eastAsia="uk-UA"/>
        </w:rPr>
      </w:pPr>
      <w:bookmarkStart w:id="393" w:name="_Ref431883979"/>
      <w:r w:rsidRPr="004538D3">
        <w:rPr>
          <w:rFonts w:ascii="Times New Roman" w:hAnsi="Times New Roman"/>
          <w:sz w:val="28"/>
          <w:szCs w:val="28"/>
          <w:lang w:eastAsia="uk-UA"/>
        </w:rPr>
        <w:lastRenderedPageBreak/>
        <w:t>Хохрин С. А. Массов</w:t>
      </w:r>
      <w:r w:rsidRPr="004538D3">
        <w:rPr>
          <w:rFonts w:ascii="Times New Roman" w:hAnsi="Times New Roman"/>
          <w:bCs/>
          <w:sz w:val="28"/>
          <w:szCs w:val="28"/>
          <w:lang w:eastAsia="uk-UA"/>
        </w:rPr>
        <w:t>ые беспорядки : проблема определения понятия / С. А. Хохрин // Вестник Владимирского юридического института. – 2009. – № 4 (13). – С. 160–161.</w:t>
      </w:r>
      <w:bookmarkEnd w:id="393"/>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94" w:name="_Ref431881145"/>
      <w:r w:rsidRPr="004538D3">
        <w:rPr>
          <w:rFonts w:ascii="Times New Roman" w:hAnsi="Times New Roman"/>
          <w:sz w:val="28"/>
          <w:szCs w:val="28"/>
          <w:lang w:eastAsia="uk-UA"/>
        </w:rPr>
        <w:t>Хрестоматія з історії держави і права України : У 2-х т. − Київ : Видавничий дім Ін Юре, 2000. − Т. 1 : З найдавнішіх часів до поч. ХХ ст. – 472 с.</w:t>
      </w:r>
      <w:bookmarkEnd w:id="394"/>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r w:rsidRPr="004538D3">
        <w:rPr>
          <w:rFonts w:ascii="Times New Roman" w:eastAsia="Times New Roman" w:hAnsi="Times New Roman"/>
          <w:sz w:val="28"/>
          <w:szCs w:val="28"/>
          <w:lang w:eastAsia="uk-UA"/>
        </w:rPr>
        <w:t xml:space="preserve">Чернишова Н. В. </w:t>
      </w:r>
      <w:hyperlink r:id="rId66" w:tooltip="Кримінал" w:history="1">
        <w:r w:rsidRPr="004538D3">
          <w:rPr>
            <w:rFonts w:ascii="Times New Roman" w:eastAsia="Times New Roman" w:hAnsi="Times New Roman"/>
            <w:sz w:val="28"/>
            <w:szCs w:val="28"/>
            <w:lang w:eastAsia="uk-UA"/>
          </w:rPr>
          <w:t>Кримінальне</w:t>
        </w:r>
      </w:hyperlink>
      <w:r w:rsidRPr="004538D3">
        <w:rPr>
          <w:rFonts w:ascii="Times New Roman" w:eastAsia="Times New Roman" w:hAnsi="Times New Roman"/>
          <w:sz w:val="28"/>
          <w:szCs w:val="28"/>
          <w:lang w:eastAsia="uk-UA"/>
        </w:rPr>
        <w:t xml:space="preserve"> право України : тези лекцій і практ. завдання для курсантів Київ. уч-ща міліції МВС України / Н. В. Чернишова, М. В. Володько, М. А. Хазін. – Київ : Наук. думка, 1995. – 454 с.</w:t>
      </w:r>
    </w:p>
    <w:p w:rsidR="00335B55" w:rsidRPr="004538D3" w:rsidRDefault="00335B55" w:rsidP="002A49AE">
      <w:pPr>
        <w:numPr>
          <w:ilvl w:val="0"/>
          <w:numId w:val="10"/>
        </w:numPr>
        <w:tabs>
          <w:tab w:val="left" w:pos="1134"/>
        </w:tabs>
        <w:spacing w:after="0" w:line="360" w:lineRule="auto"/>
        <w:ind w:left="0" w:firstLine="567"/>
        <w:jc w:val="both"/>
        <w:rPr>
          <w:rFonts w:ascii="Times New Roman" w:hAnsi="Times New Roman"/>
          <w:sz w:val="28"/>
          <w:szCs w:val="28"/>
          <w:lang w:eastAsia="uk-UA"/>
        </w:rPr>
      </w:pPr>
      <w:bookmarkStart w:id="395" w:name="_Ref431887351"/>
      <w:r w:rsidRPr="004538D3">
        <w:rPr>
          <w:rFonts w:ascii="Times New Roman" w:hAnsi="Times New Roman"/>
          <w:sz w:val="28"/>
          <w:szCs w:val="28"/>
          <w:lang w:eastAsia="uk-UA"/>
        </w:rPr>
        <w:t>Чучаев А. И. Преступления против общественной безопасности [учебно-практическое пособие] / А. И. Чучаев, Ю. В. Грачева, А. А. Задоян. – Москва : Проспект, 2010. – 256 с.</w:t>
      </w:r>
      <w:bookmarkEnd w:id="39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6" w:name="_Ref419725875"/>
      <w:r w:rsidRPr="004538D3">
        <w:rPr>
          <w:rFonts w:ascii="Times New Roman" w:eastAsia="Times New Roman" w:hAnsi="Times New Roman"/>
          <w:sz w:val="28"/>
          <w:szCs w:val="28"/>
          <w:lang w:eastAsia="uk-UA"/>
        </w:rPr>
        <w:t>Шалдирван П. В. Питання кваліфікації масових заворушень / П. В. Шалдирван // Законодавство України : наук.-практ. коментар. – 2009. – № 4. – С. 42–47.</w:t>
      </w:r>
      <w:bookmarkEnd w:id="39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7" w:name="_Ref419882108"/>
      <w:r w:rsidRPr="004538D3">
        <w:rPr>
          <w:rFonts w:ascii="Times New Roman" w:eastAsia="Times New Roman" w:hAnsi="Times New Roman"/>
          <w:sz w:val="28"/>
          <w:szCs w:val="28"/>
          <w:lang w:eastAsia="uk-UA"/>
        </w:rPr>
        <w:t>Швачко О. В. Соціальна психологія / О. Швачко. – Київ : Вища шк., 2002. – 111 с.</w:t>
      </w:r>
      <w:bookmarkEnd w:id="397"/>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8" w:name="_Ref432203870"/>
      <w:r w:rsidRPr="004538D3">
        <w:rPr>
          <w:rFonts w:ascii="Times New Roman" w:eastAsia="Times New Roman" w:hAnsi="Times New Roman"/>
          <w:sz w:val="28"/>
          <w:szCs w:val="28"/>
          <w:shd w:val="clear" w:color="auto" w:fill="FFFFFF"/>
          <w:lang w:eastAsia="uk-UA"/>
        </w:rPr>
        <w:t xml:space="preserve">Шнайдер Г. Массовые безпорядки глазамикриминолога / Г. Шнайдер // Общественные науки и современность. </w:t>
      </w:r>
      <w:r w:rsidRPr="004538D3">
        <w:rPr>
          <w:rFonts w:ascii="Times New Roman" w:eastAsia="Times New Roman" w:hAnsi="Times New Roman"/>
          <w:sz w:val="28"/>
          <w:szCs w:val="28"/>
          <w:lang w:eastAsia="uk-UA"/>
        </w:rPr>
        <w:t xml:space="preserve">– Москва : АН СССР, </w:t>
      </w:r>
      <w:r w:rsidRPr="004538D3">
        <w:rPr>
          <w:rFonts w:ascii="Times New Roman" w:eastAsia="Times New Roman" w:hAnsi="Times New Roman"/>
          <w:sz w:val="28"/>
          <w:szCs w:val="28"/>
          <w:shd w:val="clear" w:color="auto" w:fill="FFFFFF"/>
          <w:lang w:eastAsia="uk-UA"/>
        </w:rPr>
        <w:t>1991.</w:t>
      </w:r>
      <w:r w:rsidRPr="004538D3">
        <w:rPr>
          <w:rFonts w:ascii="Times New Roman" w:eastAsia="Times New Roman" w:hAnsi="Times New Roman"/>
          <w:sz w:val="28"/>
          <w:szCs w:val="28"/>
          <w:lang w:eastAsia="uk-UA"/>
        </w:rPr>
        <w:t xml:space="preserve"> – </w:t>
      </w:r>
      <w:r w:rsidRPr="004538D3">
        <w:rPr>
          <w:rFonts w:ascii="Times New Roman" w:eastAsia="Times New Roman" w:hAnsi="Times New Roman"/>
          <w:sz w:val="28"/>
          <w:szCs w:val="28"/>
          <w:shd w:val="clear" w:color="auto" w:fill="FFFFFF"/>
          <w:lang w:eastAsia="uk-UA"/>
        </w:rPr>
        <w:t xml:space="preserve">№ 4. </w:t>
      </w:r>
      <w:r w:rsidRPr="004538D3">
        <w:rPr>
          <w:rFonts w:ascii="Times New Roman" w:eastAsia="Times New Roman" w:hAnsi="Times New Roman"/>
          <w:sz w:val="28"/>
          <w:szCs w:val="28"/>
          <w:lang w:eastAsia="uk-UA"/>
        </w:rPr>
        <w:t xml:space="preserve">– </w:t>
      </w:r>
      <w:r w:rsidRPr="004538D3">
        <w:rPr>
          <w:rFonts w:ascii="Times New Roman" w:eastAsia="Times New Roman" w:hAnsi="Times New Roman"/>
          <w:sz w:val="28"/>
          <w:szCs w:val="28"/>
          <w:shd w:val="clear" w:color="auto" w:fill="FFFFFF"/>
          <w:lang w:eastAsia="uk-UA"/>
        </w:rPr>
        <w:t>С. 34</w:t>
      </w:r>
      <w:r w:rsidR="006C3741" w:rsidRPr="006C3741">
        <w:rPr>
          <w:rFonts w:ascii="Times New Roman" w:eastAsia="Times New Roman" w:hAnsi="Times New Roman"/>
          <w:sz w:val="28"/>
          <w:szCs w:val="28"/>
          <w:shd w:val="clear" w:color="auto" w:fill="FFFFFF"/>
          <w:lang w:eastAsia="uk-UA"/>
        </w:rPr>
        <w:t>−</w:t>
      </w:r>
      <w:r w:rsidRPr="004538D3">
        <w:rPr>
          <w:rFonts w:ascii="Times New Roman" w:eastAsia="Times New Roman" w:hAnsi="Times New Roman"/>
          <w:sz w:val="28"/>
          <w:szCs w:val="28"/>
          <w:shd w:val="clear" w:color="auto" w:fill="FFFFFF"/>
          <w:lang w:eastAsia="uk-UA"/>
        </w:rPr>
        <w:t>38.</w:t>
      </w:r>
      <w:bookmarkEnd w:id="398"/>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399" w:name="_Ref419788241"/>
      <w:r w:rsidRPr="004538D3">
        <w:rPr>
          <w:rFonts w:ascii="Times New Roman" w:eastAsia="Times New Roman" w:hAnsi="Times New Roman"/>
          <w:sz w:val="28"/>
          <w:szCs w:val="28"/>
          <w:lang w:eastAsia="uk-UA"/>
        </w:rPr>
        <w:t>Экстренная психологическая помощь пострадавшим в чрезвычайных ситуациях. Кн. 1.Ч. 1/ [И. В. Бордик, Т. Ю. Матафонова ; коллектив соавт. : А. А. Кучер, О. В. Алексеенко, И. В. Беленчук и др.].– [4 изд., перераб. и дополн., с цветными фотоиллюстрациями]. – Москва : [б. и.], 2009. – 238 с.</w:t>
      </w:r>
      <w:bookmarkEnd w:id="399"/>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0" w:name="_Ref432185794"/>
      <w:r w:rsidRPr="004538D3">
        <w:rPr>
          <w:rFonts w:ascii="Times New Roman" w:eastAsia="Times New Roman" w:hAnsi="Times New Roman"/>
          <w:sz w:val="28"/>
          <w:szCs w:val="28"/>
          <w:lang w:eastAsia="uk-UA"/>
        </w:rPr>
        <w:t xml:space="preserve">Юридична енциклопедія : в 6 т. / [редкол. : Ю. С. Шемшученко (відп. ред.) та ін.].– </w:t>
      </w:r>
      <w:r w:rsidRPr="004538D3">
        <w:rPr>
          <w:rFonts w:ascii="Times New Roman" w:eastAsia="Times New Roman" w:hAnsi="Times New Roman"/>
          <w:sz w:val="28"/>
          <w:szCs w:val="28"/>
          <w:lang w:eastAsia="ru-RU"/>
        </w:rPr>
        <w:t xml:space="preserve">Київ : Вид-во «Українська енциклопедія» імені М. П. Бажана, 1998–2004. </w:t>
      </w:r>
      <w:r w:rsidRPr="004538D3">
        <w:rPr>
          <w:rFonts w:ascii="Times New Roman" w:eastAsia="Times New Roman" w:hAnsi="Times New Roman"/>
          <w:sz w:val="28"/>
          <w:szCs w:val="28"/>
          <w:lang w:eastAsia="uk-UA"/>
        </w:rPr>
        <w:t>– Т. 2 : Д–Й. – 1998. – 744 с.</w:t>
      </w:r>
      <w:bookmarkEnd w:id="400"/>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hAnsi="Times New Roman"/>
          <w:sz w:val="28"/>
          <w:szCs w:val="28"/>
        </w:rPr>
      </w:pPr>
      <w:bookmarkStart w:id="401" w:name="_Ref419788591"/>
      <w:r w:rsidRPr="004538D3">
        <w:rPr>
          <w:rFonts w:ascii="Times New Roman" w:eastAsia="Times New Roman" w:hAnsi="Times New Roman"/>
          <w:sz w:val="28"/>
          <w:szCs w:val="28"/>
          <w:lang w:eastAsia="uk-UA"/>
        </w:rPr>
        <w:t xml:space="preserve">Юридична енциклопедія: в 6 т. / [редкол.: Ю. С. Шемшученко (голова) та ін.]. – Київ : Вид-во «Українська енциклопедія» імені М. П. Бажана, 1998–2004. – Т. 4: Н–П. – 2002. </w:t>
      </w:r>
      <w:r w:rsidRPr="004538D3">
        <w:rPr>
          <w:rFonts w:ascii="Times New Roman" w:hAnsi="Times New Roman"/>
          <w:sz w:val="28"/>
          <w:szCs w:val="28"/>
        </w:rPr>
        <w:t>– 720 с.</w:t>
      </w:r>
      <w:bookmarkEnd w:id="401"/>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2" w:name="_Ref431874990"/>
      <w:r w:rsidRPr="004538D3">
        <w:rPr>
          <w:rFonts w:ascii="Times New Roman" w:eastAsia="Times New Roman" w:hAnsi="Times New Roman"/>
          <w:sz w:val="28"/>
          <w:szCs w:val="28"/>
          <w:lang w:eastAsia="ru-RU"/>
        </w:rPr>
        <w:lastRenderedPageBreak/>
        <w:t>Юридична енциклопедія: в 6 т. / [редкол.: Ю. С. Шемшученко (голова) та ін.]. – Київ : Вид-во «Українська енциклопедія» імені М. П. Бажана, 1998–2004. – Т. 3: К–М. – 2001. – 736 с.</w:t>
      </w:r>
      <w:bookmarkEnd w:id="402"/>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3" w:name="_Ref431875479"/>
      <w:r w:rsidRPr="004538D3">
        <w:rPr>
          <w:rFonts w:ascii="Times New Roman" w:eastAsia="Times New Roman" w:hAnsi="Times New Roman"/>
          <w:sz w:val="28"/>
          <w:szCs w:val="28"/>
          <w:lang w:eastAsia="ru-RU"/>
        </w:rPr>
        <w:t>Яковлев А. М. Преступность и социальная</w:t>
      </w:r>
      <w:r w:rsidR="006C3741">
        <w:rPr>
          <w:rFonts w:ascii="Times New Roman" w:eastAsia="Times New Roman" w:hAnsi="Times New Roman"/>
          <w:sz w:val="28"/>
          <w:szCs w:val="28"/>
          <w:lang w:eastAsia="ru-RU"/>
        </w:rPr>
        <w:t xml:space="preserve"> </w:t>
      </w:r>
      <w:r w:rsidRPr="004538D3">
        <w:rPr>
          <w:rFonts w:ascii="Times New Roman" w:eastAsia="Times New Roman" w:hAnsi="Times New Roman"/>
          <w:sz w:val="28"/>
          <w:szCs w:val="28"/>
          <w:lang w:eastAsia="ru-RU"/>
        </w:rPr>
        <w:t>психология / Яковлев А. М. – Москва : Юрид. лит., 1971. – 248 с.</w:t>
      </w:r>
      <w:bookmarkEnd w:id="403"/>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4" w:name="_Ref432875725"/>
      <w:r w:rsidRPr="004538D3">
        <w:rPr>
          <w:rFonts w:ascii="Times New Roman" w:hAnsi="Times New Roman"/>
          <w:sz w:val="28"/>
          <w:szCs w:val="28"/>
          <w:shd w:val="clear" w:color="auto" w:fill="FFFFFF"/>
        </w:rPr>
        <w:t xml:space="preserve">Яневський Д. Хроніка </w:t>
      </w:r>
      <w:r w:rsidR="006C3741">
        <w:rPr>
          <w:rFonts w:ascii="Times New Roman" w:hAnsi="Times New Roman"/>
          <w:sz w:val="28"/>
          <w:szCs w:val="28"/>
          <w:shd w:val="clear" w:color="auto" w:fill="FFFFFF"/>
        </w:rPr>
        <w:t>«</w:t>
      </w:r>
      <w:r w:rsidRPr="004538D3">
        <w:rPr>
          <w:rFonts w:ascii="Times New Roman" w:hAnsi="Times New Roman"/>
          <w:sz w:val="28"/>
          <w:szCs w:val="28"/>
          <w:shd w:val="clear" w:color="auto" w:fill="FFFFFF"/>
        </w:rPr>
        <w:t>помаранчевої</w:t>
      </w:r>
      <w:r w:rsidR="006C3741">
        <w:rPr>
          <w:rFonts w:ascii="Times New Roman" w:hAnsi="Times New Roman"/>
          <w:sz w:val="28"/>
          <w:szCs w:val="28"/>
          <w:shd w:val="clear" w:color="auto" w:fill="FFFFFF"/>
        </w:rPr>
        <w:t>»</w:t>
      </w:r>
      <w:r w:rsidRPr="004538D3">
        <w:rPr>
          <w:rFonts w:ascii="Times New Roman" w:hAnsi="Times New Roman"/>
          <w:sz w:val="28"/>
          <w:szCs w:val="28"/>
          <w:shd w:val="clear" w:color="auto" w:fill="FFFFFF"/>
        </w:rPr>
        <w:t xml:space="preserve"> революції [Текст] / Д.</w:t>
      </w:r>
      <w:r w:rsidRPr="004538D3">
        <w:rPr>
          <w:rStyle w:val="apple-converted-space"/>
          <w:rFonts w:ascii="Times New Roman" w:hAnsi="Times New Roman"/>
          <w:sz w:val="28"/>
          <w:szCs w:val="28"/>
          <w:shd w:val="clear" w:color="auto" w:fill="FFFFFF"/>
        </w:rPr>
        <w:t> </w:t>
      </w:r>
      <w:r w:rsidRPr="004538D3">
        <w:rPr>
          <w:rFonts w:ascii="Times New Roman" w:hAnsi="Times New Roman"/>
          <w:bCs/>
          <w:sz w:val="28"/>
          <w:szCs w:val="28"/>
        </w:rPr>
        <w:t>Яневський</w:t>
      </w:r>
      <w:r w:rsidRPr="004538D3">
        <w:rPr>
          <w:rFonts w:ascii="Times New Roman" w:hAnsi="Times New Roman"/>
          <w:sz w:val="28"/>
          <w:szCs w:val="28"/>
          <w:shd w:val="clear" w:color="auto" w:fill="FFFFFF"/>
        </w:rPr>
        <w:t xml:space="preserve">; [Передм.: П.О.Порошенко] . - Х. : Фоліо, 2005. </w:t>
      </w:r>
      <w:r w:rsidR="006C3741" w:rsidRPr="006C3741">
        <w:rPr>
          <w:rFonts w:ascii="Times New Roman" w:hAnsi="Times New Roman"/>
          <w:sz w:val="28"/>
          <w:szCs w:val="28"/>
          <w:shd w:val="clear" w:color="auto" w:fill="FFFFFF"/>
        </w:rPr>
        <w:t>−</w:t>
      </w:r>
      <w:r w:rsidRPr="004538D3">
        <w:rPr>
          <w:rFonts w:ascii="Times New Roman" w:hAnsi="Times New Roman"/>
          <w:sz w:val="28"/>
          <w:szCs w:val="28"/>
          <w:shd w:val="clear" w:color="auto" w:fill="FFFFFF"/>
        </w:rPr>
        <w:t xml:space="preserve"> 319 с.</w:t>
      </w:r>
      <w:bookmarkEnd w:id="404"/>
    </w:p>
    <w:p w:rsidR="00335B55" w:rsidRPr="004538D3" w:rsidRDefault="00335B55" w:rsidP="009051CE">
      <w:pPr>
        <w:numPr>
          <w:ilvl w:val="0"/>
          <w:numId w:val="10"/>
        </w:numPr>
        <w:tabs>
          <w:tab w:val="left" w:pos="1134"/>
        </w:tabs>
        <w:spacing w:after="0" w:line="360" w:lineRule="auto"/>
        <w:ind w:left="0" w:firstLine="567"/>
        <w:contextualSpacing/>
        <w:jc w:val="both"/>
        <w:rPr>
          <w:rFonts w:ascii="Times New Roman" w:hAnsi="Times New Roman"/>
          <w:sz w:val="28"/>
          <w:szCs w:val="28"/>
        </w:rPr>
      </w:pPr>
      <w:bookmarkStart w:id="405" w:name="_Ref432186865"/>
      <w:r w:rsidRPr="004538D3">
        <w:rPr>
          <w:rFonts w:ascii="Times New Roman" w:eastAsia="Times New Roman" w:hAnsi="Times New Roman"/>
          <w:sz w:val="28"/>
          <w:szCs w:val="28"/>
          <w:lang w:eastAsia="uk-UA"/>
        </w:rPr>
        <w:t xml:space="preserve">Яра О. С. </w:t>
      </w:r>
      <w:r w:rsidRPr="004538D3">
        <w:rPr>
          <w:rFonts w:ascii="Times New Roman" w:hAnsi="Times New Roman"/>
          <w:sz w:val="28"/>
          <w:szCs w:val="28"/>
        </w:rPr>
        <w:t xml:space="preserve">Кримінологічні аспекти запобігання некорисливої насильницької злочинності [Текст] : дис... канд. юрид. наук: 12.00.08 / Яра Олена Сергіївна ; НАН України, Інститут держави і права ім. В.М.Корецького. – Київ, 2007. – 225 с. </w:t>
      </w:r>
      <w:bookmarkEnd w:id="405"/>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6" w:name="_Ref432182963"/>
      <w:r w:rsidRPr="004538D3">
        <w:rPr>
          <w:rFonts w:ascii="Times New Roman" w:eastAsia="Times New Roman" w:hAnsi="Times New Roman"/>
          <w:sz w:val="28"/>
          <w:szCs w:val="28"/>
          <w:lang w:eastAsia="uk-UA"/>
        </w:rPr>
        <w:t xml:space="preserve">Ярмиш Н.М. Теоретичні проблеми причинно-наслідкового зв’язку в кримінальному праві (філософсько-правовий аналіз): </w:t>
      </w:r>
      <w:r w:rsidRPr="004538D3">
        <w:rPr>
          <w:rFonts w:ascii="Times New Roman" w:eastAsia="Times New Roman" w:hAnsi="Times New Roman"/>
          <w:sz w:val="28"/>
          <w:szCs w:val="28"/>
          <w:shd w:val="clear" w:color="auto" w:fill="FFFFFF"/>
          <w:lang w:eastAsia="uk-UA"/>
        </w:rPr>
        <w:t>автореф. дис... д-ра юрид. наук: 12.00.08 “Кримінальне право і кримінологія ; кримінально-виконавче право” / Н.М. Ярмиш; Нац. юрид. акад. України ім. Я.Мудрого. — Харків, 2003. – 40 с.</w:t>
      </w:r>
      <w:bookmarkEnd w:id="406"/>
    </w:p>
    <w:p w:rsidR="00335B55" w:rsidRPr="004538D3" w:rsidRDefault="00335B55" w:rsidP="002A49AE">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407" w:name="_Ref419701476"/>
      <w:r w:rsidRPr="004538D3">
        <w:rPr>
          <w:rFonts w:ascii="Times New Roman" w:eastAsia="Times New Roman" w:hAnsi="Times New Roman"/>
          <w:sz w:val="28"/>
          <w:szCs w:val="28"/>
          <w:lang w:eastAsia="uk-UA"/>
        </w:rPr>
        <w:t>Яцишин М. М. Історико-правові засади кримінально-виконавчої політики України : монографія / М. М. Яцишин. – Луцьк : Волин. нац. ун-т ім. Лесі Українки, 2010. – 440 с.</w:t>
      </w:r>
      <w:bookmarkEnd w:id="407"/>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8" w:name="_Ref419788185"/>
      <w:r w:rsidRPr="004538D3">
        <w:rPr>
          <w:rFonts w:ascii="Times New Roman" w:eastAsia="Times New Roman" w:hAnsi="Times New Roman"/>
          <w:sz w:val="28"/>
          <w:szCs w:val="28"/>
          <w:lang w:eastAsia="uk-UA"/>
        </w:rPr>
        <w:t>Blumer H. CollectiveBehavior. InNewOutlinesofthePrinciplesofSociology. – NewYork. 1946, – С. 533</w:t>
      </w:r>
      <w:bookmarkEnd w:id="408"/>
      <w:r w:rsidRPr="004538D3">
        <w:rPr>
          <w:rFonts w:ascii="Times New Roman" w:eastAsia="Times New Roman" w:hAnsi="Times New Roman"/>
          <w:sz w:val="28"/>
          <w:szCs w:val="28"/>
          <w:lang w:eastAsia="uk-UA"/>
        </w:rPr>
        <w:t>.</w:t>
      </w:r>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09" w:name="_Ref419788312"/>
      <w:r w:rsidRPr="004538D3">
        <w:rPr>
          <w:rFonts w:ascii="Times New Roman" w:eastAsia="Times New Roman" w:hAnsi="Times New Roman"/>
          <w:sz w:val="28"/>
          <w:szCs w:val="28"/>
          <w:lang w:eastAsia="uk-UA"/>
        </w:rPr>
        <w:t xml:space="preserve">Blumer H. Social Problems as Collective Behavior [Electronic resource] / Herbert Blumer  // Social Problems. – 1971. – Vol. 18, No. 3. – P. 298-306. – Access mode : </w:t>
      </w:r>
      <w:hyperlink r:id="rId67" w:history="1">
        <w:r w:rsidRPr="004538D3">
          <w:rPr>
            <w:rFonts w:ascii="Times New Roman" w:eastAsia="Times New Roman" w:hAnsi="Times New Roman"/>
            <w:sz w:val="28"/>
            <w:szCs w:val="28"/>
            <w:u w:val="single"/>
            <w:lang w:eastAsia="uk-UA"/>
          </w:rPr>
          <w:t>https://sustainability.water.ca.gov/documents/18/3407898/blumer-Social+Problems+as+Collective+Behavior.pdf</w:t>
        </w:r>
      </w:hyperlink>
      <w:bookmarkEnd w:id="409"/>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0" w:name="_Ref419792747"/>
      <w:r w:rsidRPr="004538D3">
        <w:rPr>
          <w:rFonts w:ascii="Times New Roman" w:eastAsia="Times New Roman" w:hAnsi="Times New Roman"/>
          <w:sz w:val="28"/>
          <w:szCs w:val="28"/>
          <w:lang w:eastAsia="uk-UA"/>
        </w:rPr>
        <w:t>Canetti E. Masse und Macht / Elias Canetti. – Frankfurt am Main : Fischer, 1981. – P. 154–155.</w:t>
      </w:r>
      <w:bookmarkEnd w:id="410"/>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1" w:name="_Ref419890540"/>
      <w:r w:rsidRPr="004538D3">
        <w:rPr>
          <w:rFonts w:ascii="Times New Roman" w:eastAsia="Times New Roman" w:hAnsi="Times New Roman"/>
          <w:sz w:val="28"/>
          <w:szCs w:val="28"/>
          <w:lang w:eastAsia="uk-UA"/>
        </w:rPr>
        <w:t>Federal criminal code and rules for March 2003 / John West. – 2003. – U.S.A. : Lakewood, WA. Access mode: http://www.law.cornell.edu/uscode/18/usc_sup_01_18.html</w:t>
      </w:r>
      <w:bookmarkEnd w:id="411"/>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2" w:name="_Ref419892154"/>
      <w:r w:rsidRPr="004538D3">
        <w:rPr>
          <w:rFonts w:ascii="Times New Roman" w:eastAsia="Times New Roman" w:hAnsi="Times New Roman"/>
          <w:sz w:val="28"/>
          <w:szCs w:val="28"/>
          <w:lang w:eastAsia="uk-UA"/>
        </w:rPr>
        <w:lastRenderedPageBreak/>
        <w:t xml:space="preserve">Jaspers K. Die geistige Situation der Zeit [Electronic resourse] / Karl Jaspers. – Berlin, 1953. – Access mode : </w:t>
      </w:r>
      <w:hyperlink r:id="rId68" w:history="1">
        <w:r w:rsidRPr="004538D3">
          <w:rPr>
            <w:rFonts w:ascii="Times New Roman" w:eastAsia="Times New Roman" w:hAnsi="Times New Roman"/>
            <w:sz w:val="28"/>
            <w:szCs w:val="28"/>
            <w:u w:val="single"/>
            <w:lang w:eastAsia="uk-UA"/>
          </w:rPr>
          <w:t>http://www.zeit.de/1983/24/die-geistige-situation-der-zeit</w:t>
        </w:r>
      </w:hyperlink>
      <w:bookmarkEnd w:id="412"/>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3" w:name="_Ref419792856"/>
      <w:r w:rsidRPr="004538D3">
        <w:rPr>
          <w:rFonts w:ascii="Times New Roman" w:eastAsia="Times New Roman" w:hAnsi="Times New Roman"/>
          <w:sz w:val="28"/>
          <w:szCs w:val="28"/>
          <w:lang w:eastAsia="uk-UA"/>
        </w:rPr>
        <w:t>Mandel W. A new look at Russia. (The land, the People and how they live) / W. Mandel. – London : Published by Evans Brothers, 1965.</w:t>
      </w:r>
      <w:bookmarkEnd w:id="413"/>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414" w:name="_Ref431876611"/>
      <w:r w:rsidRPr="004538D3">
        <w:rPr>
          <w:rFonts w:ascii="Times New Roman" w:eastAsia="Times New Roman" w:hAnsi="Times New Roman"/>
          <w:sz w:val="28"/>
          <w:szCs w:val="28"/>
          <w:lang w:eastAsia="uk-UA"/>
        </w:rPr>
        <w:t xml:space="preserve">Martin, E. D. (1920). The Behaviour of Crowds. London: Ernest Benn Режим доступу: </w:t>
      </w:r>
      <w:hyperlink r:id="rId69" w:history="1">
        <w:r w:rsidRPr="004538D3">
          <w:rPr>
            <w:rStyle w:val="a6"/>
            <w:rFonts w:ascii="Times New Roman" w:hAnsi="Times New Roman"/>
            <w:color w:val="auto"/>
            <w:sz w:val="28"/>
            <w:szCs w:val="28"/>
          </w:rPr>
          <w:t>http://sussexreview.ussu.susx.ac.uk/ojs/index.php/uos/article/download/4/7</w:t>
        </w:r>
      </w:hyperlink>
      <w:bookmarkEnd w:id="414"/>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5" w:name="_Ref419892091"/>
      <w:r w:rsidRPr="004538D3">
        <w:rPr>
          <w:rFonts w:ascii="Times New Roman" w:eastAsia="Times New Roman" w:hAnsi="Times New Roman"/>
          <w:sz w:val="28"/>
          <w:szCs w:val="28"/>
          <w:lang w:eastAsia="uk-UA"/>
        </w:rPr>
        <w:t xml:space="preserve">Riesman D. Dieeinsame Masse [Electronic resourse] / David Riesman, Reuel Denney, Nathan Glazer. – Darmstadt-Berlin-Neuvield : Hermann Luchterhand verlag, 1953. – Access mode : </w:t>
      </w:r>
      <w:hyperlink r:id="rId70" w:history="1">
        <w:r w:rsidRPr="004538D3">
          <w:rPr>
            <w:rFonts w:ascii="Times New Roman" w:eastAsia="Times New Roman" w:hAnsi="Times New Roman"/>
            <w:sz w:val="28"/>
            <w:szCs w:val="28"/>
            <w:u w:val="single"/>
            <w:lang w:eastAsia="uk-UA"/>
          </w:rPr>
          <w:t>http://www2.hu-berlin.de/sachbuchforschung/CONTENT/SBDB/pix/PDF/Riesman-Masse-Inhalt.pdf</w:t>
        </w:r>
      </w:hyperlink>
      <w:bookmarkEnd w:id="415"/>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eastAsia="Times New Roman" w:hAnsi="Times New Roman"/>
          <w:sz w:val="28"/>
          <w:szCs w:val="28"/>
          <w:lang w:eastAsia="uk-UA"/>
        </w:rPr>
      </w:pPr>
      <w:bookmarkStart w:id="416" w:name="_Ref419892619"/>
      <w:r w:rsidRPr="004538D3">
        <w:rPr>
          <w:rFonts w:ascii="Times New Roman" w:eastAsia="Times New Roman" w:hAnsi="Times New Roman"/>
          <w:sz w:val="28"/>
          <w:szCs w:val="28"/>
          <w:lang w:eastAsia="uk-UA"/>
        </w:rPr>
        <w:t>Schneider G. Kritnlnologieder Krawalle / G. Schneider. – Minster, 1991.</w:t>
      </w:r>
      <w:bookmarkEnd w:id="416"/>
    </w:p>
    <w:p w:rsidR="00335B55" w:rsidRPr="004538D3" w:rsidRDefault="00335B55" w:rsidP="00335B55">
      <w:pPr>
        <w:numPr>
          <w:ilvl w:val="0"/>
          <w:numId w:val="10"/>
        </w:numPr>
        <w:tabs>
          <w:tab w:val="left" w:pos="1134"/>
        </w:tabs>
        <w:spacing w:after="0" w:line="360" w:lineRule="auto"/>
        <w:ind w:left="0" w:firstLine="567"/>
        <w:contextualSpacing/>
        <w:jc w:val="both"/>
        <w:rPr>
          <w:rFonts w:ascii="Times New Roman" w:hAnsi="Times New Roman"/>
          <w:sz w:val="28"/>
          <w:szCs w:val="28"/>
          <w:lang w:eastAsia="uk-UA"/>
        </w:rPr>
      </w:pPr>
      <w:bookmarkStart w:id="417" w:name="_Ref419792882"/>
      <w:r w:rsidRPr="004538D3">
        <w:rPr>
          <w:rFonts w:ascii="Times New Roman" w:eastAsia="Times New Roman" w:hAnsi="Times New Roman"/>
          <w:sz w:val="28"/>
          <w:szCs w:val="28"/>
          <w:lang w:eastAsia="uk-UA"/>
        </w:rPr>
        <w:t>Tannenbaum F. TheSocial Psychology of Labor Organizations / Frank Tannenbaum. – NewYork, 1967.</w:t>
      </w:r>
      <w:bookmarkEnd w:id="417"/>
    </w:p>
    <w:p w:rsidR="002A49AE" w:rsidRPr="004538D3" w:rsidRDefault="002A49AE" w:rsidP="00214C42">
      <w:pPr>
        <w:pStyle w:val="1"/>
        <w:jc w:val="center"/>
        <w:rPr>
          <w:sz w:val="28"/>
          <w:szCs w:val="28"/>
        </w:rPr>
      </w:pPr>
    </w:p>
    <w:p w:rsidR="00582B80" w:rsidRPr="004538D3" w:rsidRDefault="002A49AE" w:rsidP="0065726B">
      <w:pPr>
        <w:pStyle w:val="1"/>
        <w:spacing w:before="0" w:beforeAutospacing="0" w:after="0" w:afterAutospacing="0" w:line="360" w:lineRule="auto"/>
        <w:jc w:val="center"/>
        <w:rPr>
          <w:sz w:val="28"/>
          <w:szCs w:val="28"/>
        </w:rPr>
      </w:pPr>
      <w:r w:rsidRPr="004538D3">
        <w:rPr>
          <w:sz w:val="28"/>
          <w:szCs w:val="28"/>
        </w:rPr>
        <w:br w:type="page"/>
      </w:r>
      <w:bookmarkStart w:id="418" w:name="_Toc432883034"/>
      <w:r w:rsidR="00582B80" w:rsidRPr="004538D3">
        <w:rPr>
          <w:sz w:val="28"/>
          <w:szCs w:val="28"/>
        </w:rPr>
        <w:lastRenderedPageBreak/>
        <w:t>ДОДАТКИ</w:t>
      </w:r>
      <w:bookmarkEnd w:id="44"/>
      <w:bookmarkEnd w:id="418"/>
    </w:p>
    <w:p w:rsidR="004508A0" w:rsidRPr="004538D3" w:rsidRDefault="004508A0" w:rsidP="0065726B">
      <w:pPr>
        <w:pStyle w:val="1"/>
        <w:spacing w:before="0" w:beforeAutospacing="0" w:after="0" w:afterAutospacing="0" w:line="360" w:lineRule="auto"/>
        <w:jc w:val="center"/>
        <w:rPr>
          <w:sz w:val="28"/>
          <w:szCs w:val="28"/>
        </w:rPr>
      </w:pPr>
    </w:p>
    <w:p w:rsidR="00786D4A" w:rsidRPr="004538D3" w:rsidRDefault="00786D4A" w:rsidP="0065726B">
      <w:pPr>
        <w:pStyle w:val="1"/>
        <w:spacing w:before="0" w:beforeAutospacing="0" w:after="0" w:afterAutospacing="0" w:line="360" w:lineRule="auto"/>
        <w:jc w:val="center"/>
        <w:rPr>
          <w:sz w:val="28"/>
          <w:szCs w:val="28"/>
        </w:rPr>
      </w:pPr>
    </w:p>
    <w:p w:rsidR="00582B80" w:rsidRPr="004538D3" w:rsidRDefault="00582B80" w:rsidP="00786D4A">
      <w:pPr>
        <w:spacing w:after="0" w:line="360" w:lineRule="auto"/>
        <w:jc w:val="center"/>
        <w:rPr>
          <w:rFonts w:ascii="Times New Roman" w:hAnsi="Times New Roman"/>
          <w:b/>
          <w:sz w:val="28"/>
          <w:szCs w:val="28"/>
        </w:rPr>
      </w:pPr>
      <w:r w:rsidRPr="004538D3">
        <w:rPr>
          <w:rFonts w:ascii="Times New Roman" w:hAnsi="Times New Roman"/>
          <w:b/>
          <w:sz w:val="28"/>
          <w:szCs w:val="28"/>
        </w:rPr>
        <w:t>Додаток А</w:t>
      </w:r>
      <w:bookmarkEnd w:id="45"/>
    </w:p>
    <w:p w:rsidR="004508A0" w:rsidRPr="004538D3" w:rsidRDefault="004508A0" w:rsidP="00582B80">
      <w:pPr>
        <w:pStyle w:val="1"/>
        <w:jc w:val="center"/>
        <w:rPr>
          <w:sz w:val="28"/>
          <w:szCs w:val="28"/>
        </w:rPr>
      </w:pPr>
    </w:p>
    <w:p w:rsidR="00582B80" w:rsidRPr="004538D3" w:rsidRDefault="00582B80" w:rsidP="00582B80">
      <w:pPr>
        <w:jc w:val="center"/>
        <w:rPr>
          <w:rFonts w:ascii="Times New Roman" w:hAnsi="Times New Roman"/>
          <w:b/>
          <w:i/>
          <w:sz w:val="28"/>
          <w:szCs w:val="28"/>
        </w:rPr>
      </w:pPr>
      <w:r w:rsidRPr="004538D3">
        <w:rPr>
          <w:rFonts w:ascii="Times New Roman" w:hAnsi="Times New Roman"/>
          <w:b/>
          <w:i/>
          <w:sz w:val="28"/>
          <w:szCs w:val="28"/>
        </w:rPr>
        <w:t>Зведені дані соціологічного опитування співробітників УМВС України у Волинській області, співробітників органів прокуратури Волинської області та працівників Управління громадської безпеки ГУ МВС України в Київській області з питань протидії злочинним діям, що вчиняються особами у складі натовп</w:t>
      </w:r>
      <w:r w:rsidR="00772AC2">
        <w:rPr>
          <w:rFonts w:ascii="Times New Roman" w:hAnsi="Times New Roman"/>
          <w:b/>
          <w:i/>
          <w:sz w:val="28"/>
          <w:szCs w:val="28"/>
        </w:rPr>
        <w:t>у</w:t>
      </w:r>
    </w:p>
    <w:p w:rsidR="00582B80" w:rsidRPr="004538D3" w:rsidRDefault="00582B80" w:rsidP="00582B80">
      <w:pPr>
        <w:jc w:val="center"/>
        <w:rPr>
          <w:rFonts w:ascii="Times New Roman" w:hAnsi="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709"/>
        <w:gridCol w:w="708"/>
        <w:gridCol w:w="709"/>
        <w:gridCol w:w="709"/>
        <w:gridCol w:w="709"/>
        <w:gridCol w:w="992"/>
      </w:tblGrid>
      <w:tr w:rsidR="00582B80" w:rsidRPr="004538D3" w:rsidTr="007C7487">
        <w:trPr>
          <w:trHeight w:val="1016"/>
        </w:trPr>
        <w:tc>
          <w:tcPr>
            <w:tcW w:w="4820" w:type="dxa"/>
            <w:gridSpan w:val="2"/>
          </w:tcPr>
          <w:p w:rsidR="00582B80" w:rsidRPr="004538D3" w:rsidRDefault="00582B80" w:rsidP="007C7487">
            <w:pPr>
              <w:spacing w:after="0" w:line="240" w:lineRule="auto"/>
              <w:rPr>
                <w:rFonts w:ascii="Times New Roman" w:hAnsi="Times New Roman"/>
                <w:b/>
                <w:sz w:val="24"/>
                <w:szCs w:val="24"/>
              </w:rPr>
            </w:pPr>
          </w:p>
        </w:tc>
        <w:tc>
          <w:tcPr>
            <w:tcW w:w="1417" w:type="dxa"/>
            <w:gridSpan w:val="2"/>
          </w:tcPr>
          <w:p w:rsidR="00582B80" w:rsidRPr="004538D3" w:rsidRDefault="00582B80"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Співроб.</w:t>
            </w:r>
          </w:p>
          <w:p w:rsidR="00582B80" w:rsidRPr="004538D3" w:rsidRDefault="00582B80"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ОВС</w:t>
            </w:r>
          </w:p>
        </w:tc>
        <w:tc>
          <w:tcPr>
            <w:tcW w:w="1418" w:type="dxa"/>
            <w:gridSpan w:val="2"/>
          </w:tcPr>
          <w:p w:rsidR="00582B80" w:rsidRPr="004538D3" w:rsidRDefault="00582B80"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Співроб.</w:t>
            </w:r>
          </w:p>
          <w:p w:rsidR="00582B80" w:rsidRPr="004538D3" w:rsidRDefault="00582B80"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прокуратури</w:t>
            </w:r>
          </w:p>
        </w:tc>
        <w:tc>
          <w:tcPr>
            <w:tcW w:w="1701" w:type="dxa"/>
            <w:gridSpan w:val="2"/>
          </w:tcPr>
          <w:p w:rsidR="00582B80" w:rsidRPr="004538D3" w:rsidRDefault="00214C42"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Працівники</w:t>
            </w:r>
          </w:p>
          <w:p w:rsidR="00582B80" w:rsidRPr="004538D3" w:rsidRDefault="00214C42" w:rsidP="007C7487">
            <w:pPr>
              <w:spacing w:after="0" w:line="240" w:lineRule="auto"/>
              <w:jc w:val="center"/>
              <w:rPr>
                <w:rFonts w:ascii="Times New Roman" w:hAnsi="Times New Roman"/>
                <w:b/>
                <w:sz w:val="24"/>
                <w:szCs w:val="24"/>
              </w:rPr>
            </w:pPr>
            <w:r w:rsidRPr="004538D3">
              <w:rPr>
                <w:rFonts w:ascii="Times New Roman" w:hAnsi="Times New Roman"/>
                <w:b/>
                <w:sz w:val="24"/>
                <w:szCs w:val="24"/>
              </w:rPr>
              <w:t>Управління  громад. безпеки</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 з/п</w:t>
            </w:r>
          </w:p>
        </w:tc>
        <w:tc>
          <w:tcPr>
            <w:tcW w:w="4253" w:type="dxa"/>
          </w:tcPr>
          <w:p w:rsidR="00582B80" w:rsidRPr="004538D3" w:rsidRDefault="00582B80" w:rsidP="001E3512">
            <w:pPr>
              <w:spacing w:line="240" w:lineRule="auto"/>
              <w:jc w:val="center"/>
              <w:rPr>
                <w:rFonts w:ascii="Times New Roman" w:hAnsi="Times New Roman"/>
                <w:sz w:val="24"/>
                <w:szCs w:val="24"/>
              </w:rPr>
            </w:pPr>
            <w:r w:rsidRPr="004538D3">
              <w:rPr>
                <w:rFonts w:ascii="Times New Roman" w:hAnsi="Times New Roman"/>
                <w:b/>
                <w:sz w:val="24"/>
                <w:szCs w:val="24"/>
              </w:rPr>
              <w:t>Питання</w:t>
            </w:r>
          </w:p>
        </w:tc>
        <w:tc>
          <w:tcPr>
            <w:tcW w:w="709" w:type="dxa"/>
          </w:tcPr>
          <w:p w:rsidR="00582B80" w:rsidRPr="004538D3" w:rsidRDefault="00582B80" w:rsidP="003D7092">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Кількість</w:t>
            </w:r>
          </w:p>
        </w:tc>
        <w:tc>
          <w:tcPr>
            <w:tcW w:w="708" w:type="dxa"/>
          </w:tcPr>
          <w:p w:rsidR="00582B80" w:rsidRPr="004538D3" w:rsidRDefault="00582B80" w:rsidP="003D7092">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Відсоток, %</w:t>
            </w:r>
          </w:p>
        </w:tc>
        <w:tc>
          <w:tcPr>
            <w:tcW w:w="709" w:type="dxa"/>
          </w:tcPr>
          <w:p w:rsidR="00582B80" w:rsidRPr="004538D3" w:rsidRDefault="00582B80" w:rsidP="003D7092">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Кількість</w:t>
            </w:r>
          </w:p>
        </w:tc>
        <w:tc>
          <w:tcPr>
            <w:tcW w:w="709" w:type="dxa"/>
          </w:tcPr>
          <w:p w:rsidR="00582B80" w:rsidRPr="004538D3" w:rsidRDefault="00582B80" w:rsidP="003D7092">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Відсоток, %</w:t>
            </w:r>
          </w:p>
        </w:tc>
        <w:tc>
          <w:tcPr>
            <w:tcW w:w="709" w:type="dxa"/>
          </w:tcPr>
          <w:p w:rsidR="00582B80" w:rsidRPr="004538D3" w:rsidRDefault="00582B80" w:rsidP="003D7092">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Кількість</w:t>
            </w:r>
          </w:p>
        </w:tc>
        <w:tc>
          <w:tcPr>
            <w:tcW w:w="992" w:type="dxa"/>
          </w:tcPr>
          <w:p w:rsidR="00582B80" w:rsidRPr="004538D3" w:rsidRDefault="00582B80" w:rsidP="007C7487">
            <w:pPr>
              <w:spacing w:line="240" w:lineRule="auto"/>
              <w:ind w:left="-108" w:right="-108"/>
              <w:jc w:val="center"/>
              <w:rPr>
                <w:rFonts w:ascii="Times New Roman" w:hAnsi="Times New Roman"/>
                <w:b/>
                <w:sz w:val="24"/>
                <w:szCs w:val="24"/>
              </w:rPr>
            </w:pPr>
            <w:r w:rsidRPr="004538D3">
              <w:rPr>
                <w:rFonts w:ascii="Times New Roman" w:hAnsi="Times New Roman"/>
                <w:b/>
                <w:sz w:val="24"/>
                <w:szCs w:val="24"/>
              </w:rPr>
              <w:t>Відсоток %</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існує в Україні проблема вдосконалення кримінально-правової протидії групових дій, що призводять до грубого порушення громадського порядку та масових заворушень?</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58,8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58,8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2.</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вважаєте Ви, що протягом останніх двох років у Вашому регіоні наявним є зростання кількості злочинних посягань на громадський порядок, що вчиняються за участі значної кількості осіб?</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частіше, ніж раніше</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42,85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однаково протягом останніх років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42,85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3.</w:t>
            </w:r>
          </w:p>
        </w:tc>
        <w:tc>
          <w:tcPr>
            <w:tcW w:w="8789" w:type="dxa"/>
            <w:gridSpan w:val="7"/>
          </w:tcPr>
          <w:p w:rsidR="00582B80" w:rsidRPr="004538D3" w:rsidRDefault="00582B80" w:rsidP="00214C42">
            <w:pPr>
              <w:spacing w:line="240" w:lineRule="auto"/>
              <w:rPr>
                <w:rFonts w:ascii="Times New Roman" w:hAnsi="Times New Roman"/>
                <w:b/>
                <w:sz w:val="24"/>
                <w:szCs w:val="24"/>
              </w:rPr>
            </w:pPr>
            <w:r w:rsidRPr="004538D3">
              <w:rPr>
                <w:rFonts w:ascii="Times New Roman" w:hAnsi="Times New Roman"/>
                <w:b/>
                <w:sz w:val="24"/>
                <w:szCs w:val="24"/>
              </w:rPr>
              <w:t>У якій мірі, на Вашу думку, дані офіційної статистики відображають реально виявлені групові дії, що призвели до грубого порушення громадського подяку чи масов</w:t>
            </w:r>
            <w:r w:rsidR="00214C42" w:rsidRPr="004538D3">
              <w:rPr>
                <w:rFonts w:ascii="Times New Roman" w:hAnsi="Times New Roman"/>
                <w:b/>
                <w:sz w:val="24"/>
                <w:szCs w:val="24"/>
              </w:rPr>
              <w:t>их</w:t>
            </w:r>
            <w:r w:rsidRPr="004538D3">
              <w:rPr>
                <w:rFonts w:ascii="Times New Roman" w:hAnsi="Times New Roman"/>
                <w:b/>
                <w:sz w:val="24"/>
                <w:szCs w:val="24"/>
              </w:rPr>
              <w:t xml:space="preserve"> заворушення?</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майже 100 %</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більш ніж 50 %</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менше 50 %</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 xml:space="preserve">4. </w:t>
            </w:r>
          </w:p>
        </w:tc>
        <w:tc>
          <w:tcPr>
            <w:tcW w:w="8789" w:type="dxa"/>
            <w:gridSpan w:val="7"/>
          </w:tcPr>
          <w:p w:rsidR="00582B80" w:rsidRPr="004538D3" w:rsidRDefault="00772AC2" w:rsidP="004508A0">
            <w:pPr>
              <w:rPr>
                <w:rFonts w:ascii="Times New Roman" w:hAnsi="Times New Roman"/>
                <w:b/>
                <w:sz w:val="24"/>
                <w:szCs w:val="24"/>
              </w:rPr>
            </w:pPr>
            <w:r>
              <w:rPr>
                <w:rFonts w:ascii="Times New Roman" w:hAnsi="Times New Roman"/>
                <w:b/>
                <w:sz w:val="24"/>
                <w:szCs w:val="24"/>
              </w:rPr>
              <w:t>Чи мають місце</w:t>
            </w:r>
            <w:r w:rsidR="00582B80" w:rsidRPr="004538D3">
              <w:rPr>
                <w:rFonts w:ascii="Times New Roman" w:hAnsi="Times New Roman"/>
                <w:b/>
                <w:sz w:val="24"/>
                <w:szCs w:val="24"/>
              </w:rPr>
              <w:t xml:space="preserve"> труднощі</w:t>
            </w:r>
            <w:r w:rsidR="004508A0" w:rsidRPr="004538D3">
              <w:rPr>
                <w:rFonts w:ascii="Times New Roman" w:hAnsi="Times New Roman"/>
                <w:b/>
                <w:sz w:val="24"/>
                <w:szCs w:val="24"/>
              </w:rPr>
              <w:t xml:space="preserve"> досудового розслідування злочинів, вчинених особами у складі натовпу</w:t>
            </w:r>
            <w:r w:rsidR="00582B80" w:rsidRPr="004538D3">
              <w:rPr>
                <w:rFonts w:ascii="Times New Roman" w:hAnsi="Times New Roman"/>
                <w:b/>
                <w:sz w:val="24"/>
                <w:szCs w:val="24"/>
              </w:rPr>
              <w:t>?</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складніші, ніж інші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такі ж як інші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5.</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В чому полягає складність притягнення до відповідальності осіб, винних у груповому порушенні громадського порядку та масових заворушеннях?</w:t>
            </w:r>
          </w:p>
        </w:tc>
      </w:tr>
      <w:tr w:rsidR="00582B80" w:rsidRPr="004538D3" w:rsidTr="007C7487">
        <w:trPr>
          <w:trHeight w:val="766"/>
        </w:trPr>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недосконалість вітчизняного законодавства про кримінальну відповідальність</w:t>
            </w:r>
          </w:p>
        </w:tc>
        <w:tc>
          <w:tcPr>
            <w:tcW w:w="709" w:type="dxa"/>
            <w:vAlign w:val="center"/>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21</w:t>
            </w:r>
          </w:p>
        </w:tc>
        <w:tc>
          <w:tcPr>
            <w:tcW w:w="708" w:type="dxa"/>
            <w:vAlign w:val="center"/>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64,3</w:t>
            </w:r>
          </w:p>
        </w:tc>
        <w:tc>
          <w:tcPr>
            <w:tcW w:w="709" w:type="dxa"/>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9</w:t>
            </w:r>
          </w:p>
        </w:tc>
        <w:tc>
          <w:tcPr>
            <w:tcW w:w="709" w:type="dxa"/>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26,5</w:t>
            </w:r>
          </w:p>
        </w:tc>
        <w:tc>
          <w:tcPr>
            <w:tcW w:w="709" w:type="dxa"/>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9</w:t>
            </w:r>
          </w:p>
        </w:tc>
        <w:tc>
          <w:tcPr>
            <w:tcW w:w="992" w:type="dxa"/>
          </w:tcPr>
          <w:p w:rsidR="00582B80" w:rsidRPr="004538D3" w:rsidRDefault="00582B80" w:rsidP="001E3512">
            <w:pPr>
              <w:spacing w:line="240" w:lineRule="auto"/>
              <w:jc w:val="center"/>
              <w:rPr>
                <w:rFonts w:ascii="Times New Roman" w:hAnsi="Times New Roman"/>
                <w:i/>
                <w:sz w:val="24"/>
                <w:szCs w:val="24"/>
              </w:rPr>
            </w:pPr>
            <w:r w:rsidRPr="004538D3">
              <w:rPr>
                <w:rFonts w:ascii="Times New Roman" w:hAnsi="Times New Roman"/>
                <w:i/>
                <w:sz w:val="24"/>
                <w:szCs w:val="24"/>
              </w:rPr>
              <w:t>26,5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вітчизняного досвіду щодо розкриття таких злочинів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складність судового процесу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корумпованість державних структур</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772AC2">
            <w:pPr>
              <w:spacing w:line="240" w:lineRule="auto"/>
              <w:ind w:left="-57"/>
              <w:rPr>
                <w:rFonts w:ascii="Times New Roman" w:hAnsi="Times New Roman"/>
                <w:i/>
                <w:sz w:val="24"/>
                <w:szCs w:val="24"/>
              </w:rPr>
            </w:pPr>
            <w:r w:rsidRPr="004538D3">
              <w:rPr>
                <w:rFonts w:ascii="Times New Roman" w:hAnsi="Times New Roman"/>
                <w:i/>
                <w:sz w:val="24"/>
                <w:szCs w:val="24"/>
              </w:rPr>
              <w:t>низький рівень підготовки особов</w:t>
            </w:r>
            <w:r w:rsidR="00772AC2">
              <w:rPr>
                <w:rFonts w:ascii="Times New Roman" w:hAnsi="Times New Roman"/>
                <w:i/>
                <w:sz w:val="24"/>
                <w:szCs w:val="24"/>
              </w:rPr>
              <w:t>ого</w:t>
            </w:r>
            <w:r w:rsidRPr="004538D3">
              <w:rPr>
                <w:rFonts w:ascii="Times New Roman" w:hAnsi="Times New Roman"/>
                <w:i/>
                <w:sz w:val="24"/>
                <w:szCs w:val="24"/>
              </w:rPr>
              <w:t xml:space="preserve"> </w:t>
            </w:r>
            <w:r w:rsidR="00772AC2">
              <w:rPr>
                <w:rFonts w:ascii="Times New Roman" w:hAnsi="Times New Roman"/>
                <w:i/>
                <w:sz w:val="24"/>
                <w:szCs w:val="24"/>
              </w:rPr>
              <w:t>с</w:t>
            </w:r>
            <w:r w:rsidRPr="004538D3">
              <w:rPr>
                <w:rFonts w:ascii="Times New Roman" w:hAnsi="Times New Roman"/>
                <w:i/>
                <w:sz w:val="24"/>
                <w:szCs w:val="24"/>
              </w:rPr>
              <w:t>кладу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низький рівень матеріально-технічного та інформаційно-аналітичного забезпечення</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38,2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38,2</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є</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наявність адміністративного тиску щодо розкриття такого виду злочинів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ж</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надмірний тиск громадськості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реакція держави на дії правоохоронних структур після « Майдану»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к</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зацікавленості працівників у результатах праці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л</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профілактичної роботи правоохоронних органів з населенням</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rPr>
          <w:trHeight w:val="416"/>
        </w:trPr>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6.</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слід диференціювати відповідальність суб’єктів групового порушення громадського порядку та масових заворушень?</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 слід диференціювати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однакові межі санкції статті для організатора та провокатора</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29,4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29,4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8F0C56">
            <w:pPr>
              <w:spacing w:line="240" w:lineRule="auto"/>
              <w:rPr>
                <w:rFonts w:ascii="Times New Roman" w:hAnsi="Times New Roman"/>
                <w:i/>
                <w:sz w:val="24"/>
                <w:szCs w:val="24"/>
              </w:rPr>
            </w:pPr>
            <w:r w:rsidRPr="004538D3">
              <w:rPr>
                <w:rFonts w:ascii="Times New Roman" w:hAnsi="Times New Roman"/>
                <w:i/>
                <w:sz w:val="24"/>
                <w:szCs w:val="24"/>
              </w:rPr>
              <w:t xml:space="preserve">різні санкції для організатора, </w:t>
            </w:r>
            <w:r w:rsidR="00F06F10" w:rsidRPr="004538D3">
              <w:rPr>
                <w:rFonts w:ascii="Times New Roman" w:hAnsi="Times New Roman"/>
                <w:i/>
                <w:sz w:val="24"/>
                <w:szCs w:val="24"/>
              </w:rPr>
              <w:t xml:space="preserve">керівника, </w:t>
            </w:r>
            <w:r w:rsidRPr="004538D3">
              <w:rPr>
                <w:rFonts w:ascii="Times New Roman" w:hAnsi="Times New Roman"/>
                <w:i/>
                <w:sz w:val="24"/>
                <w:szCs w:val="24"/>
              </w:rPr>
              <w:t>провокатора та учасника злочину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 можу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7.</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варто у ст. 294 КК України змінити межі відповідальності для суб'єктів злочину?</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посилити відповідальність для організаторів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58,8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58,8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F06F10">
            <w:pPr>
              <w:spacing w:line="240" w:lineRule="auto"/>
              <w:rPr>
                <w:rFonts w:ascii="Times New Roman" w:hAnsi="Times New Roman"/>
                <w:i/>
                <w:sz w:val="24"/>
                <w:szCs w:val="24"/>
              </w:rPr>
            </w:pPr>
            <w:r w:rsidRPr="004538D3">
              <w:rPr>
                <w:rFonts w:ascii="Times New Roman" w:hAnsi="Times New Roman"/>
                <w:i/>
                <w:sz w:val="24"/>
                <w:szCs w:val="24"/>
              </w:rPr>
              <w:t>не змінювати межі відповідальності організаторів та учасників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41,2</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8.</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відомі Вам випадки провокаційних злочинних дій, передбачених статтями 293, 294 КК України?</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відомі з преси, телебачення, інтернетджерела тощо</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55,6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55,6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відомі з джерел правоохоронних органів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42,85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особисто реагував (був присутній) на такі дії</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невідомо про такі випадки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22,2</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9.</w:t>
            </w:r>
          </w:p>
        </w:tc>
        <w:tc>
          <w:tcPr>
            <w:tcW w:w="8789" w:type="dxa"/>
            <w:gridSpan w:val="7"/>
          </w:tcPr>
          <w:p w:rsidR="00582B80" w:rsidRPr="004538D3" w:rsidRDefault="00582B80" w:rsidP="00772AC2">
            <w:pPr>
              <w:spacing w:line="240" w:lineRule="auto"/>
              <w:rPr>
                <w:rFonts w:ascii="Times New Roman" w:hAnsi="Times New Roman"/>
                <w:b/>
                <w:sz w:val="24"/>
                <w:szCs w:val="24"/>
              </w:rPr>
            </w:pPr>
            <w:r w:rsidRPr="004538D3">
              <w:rPr>
                <w:rFonts w:ascii="Times New Roman" w:hAnsi="Times New Roman"/>
                <w:b/>
                <w:sz w:val="24"/>
                <w:szCs w:val="24"/>
              </w:rPr>
              <w:t>З метою кримінально-правової протидії групови</w:t>
            </w:r>
            <w:r w:rsidR="00E1772D" w:rsidRPr="004538D3">
              <w:rPr>
                <w:rFonts w:ascii="Times New Roman" w:hAnsi="Times New Roman"/>
                <w:b/>
                <w:sz w:val="24"/>
                <w:szCs w:val="24"/>
              </w:rPr>
              <w:t>м</w:t>
            </w:r>
            <w:r w:rsidRPr="004538D3">
              <w:rPr>
                <w:rFonts w:ascii="Times New Roman" w:hAnsi="Times New Roman"/>
                <w:b/>
                <w:sz w:val="24"/>
                <w:szCs w:val="24"/>
              </w:rPr>
              <w:t xml:space="preserve"> ді</w:t>
            </w:r>
            <w:r w:rsidR="00E1772D" w:rsidRPr="004538D3">
              <w:rPr>
                <w:rFonts w:ascii="Times New Roman" w:hAnsi="Times New Roman"/>
                <w:b/>
                <w:sz w:val="24"/>
                <w:szCs w:val="24"/>
              </w:rPr>
              <w:t>ям</w:t>
            </w:r>
            <w:r w:rsidRPr="004538D3">
              <w:rPr>
                <w:rFonts w:ascii="Times New Roman" w:hAnsi="Times New Roman"/>
                <w:b/>
                <w:sz w:val="24"/>
                <w:szCs w:val="24"/>
              </w:rPr>
              <w:t xml:space="preserve">, що призводять до грубого порушення громадського порядку (ст. 293 КК) чи масових заворушень (ст. 294 КК) чи доцільно </w:t>
            </w:r>
            <w:r w:rsidR="00772AC2">
              <w:rPr>
                <w:rFonts w:ascii="Times New Roman" w:hAnsi="Times New Roman"/>
                <w:b/>
                <w:sz w:val="24"/>
                <w:szCs w:val="24"/>
              </w:rPr>
              <w:t>передбачити</w:t>
            </w:r>
            <w:r w:rsidRPr="004538D3">
              <w:rPr>
                <w:rFonts w:ascii="Times New Roman" w:hAnsi="Times New Roman"/>
                <w:b/>
                <w:sz w:val="24"/>
                <w:szCs w:val="24"/>
              </w:rPr>
              <w:t xml:space="preserve"> кримінальну відповідальність за провокацію таких дій?</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97,6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82,4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10.</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Як, на Вашу думку, слід кваліфікувати дії особи, яка спровокувала інших учасників на порушення громадського порядку чи масові заворушення?</w:t>
            </w:r>
          </w:p>
        </w:tc>
      </w:tr>
      <w:tr w:rsidR="00582B80" w:rsidRPr="004538D3" w:rsidTr="007C7487">
        <w:trPr>
          <w:trHeight w:val="701"/>
        </w:trPr>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 xml:space="preserve">як закінчений злочин, передбачений статтями 293, 294 КК України </w:t>
            </w:r>
            <w:r w:rsidRPr="004538D3">
              <w:rPr>
                <w:rFonts w:ascii="Times New Roman" w:hAnsi="Times New Roman"/>
                <w:i/>
                <w:sz w:val="24"/>
                <w:szCs w:val="24"/>
              </w:rPr>
              <w:lastRenderedPageBreak/>
              <w:t>відповідно</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30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76,5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76,5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як замах на злочин</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таких осіб слід звільнити від кримінальної відповідальності</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br w:type="page"/>
              <w:t>11.</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З якого моменту, на Вашу думку, провокацію групових дій, що призвели до грубих порушень громадського порядку чи масових заворушень</w:t>
            </w:r>
            <w:r w:rsidR="0007471A" w:rsidRPr="004538D3">
              <w:rPr>
                <w:rFonts w:ascii="Times New Roman" w:hAnsi="Times New Roman"/>
                <w:b/>
                <w:sz w:val="24"/>
                <w:szCs w:val="24"/>
              </w:rPr>
              <w:t>,</w:t>
            </w:r>
            <w:r w:rsidRPr="004538D3">
              <w:rPr>
                <w:rFonts w:ascii="Times New Roman" w:hAnsi="Times New Roman"/>
                <w:b/>
                <w:sz w:val="24"/>
                <w:szCs w:val="24"/>
              </w:rPr>
              <w:t xml:space="preserve"> слід вважати закінченим злочином?</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створення провокуючої обстановки, незалежно від того чи був у подальшому порушений громадський порядок чи відбулись масові заворушення</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35,3</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отримання згоди на вчинення групового порушення порядку чи масових заворушень;</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11,8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вчинення злочину спровокованими особами</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12.</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На Вашу думку, які основні причини групового порушення громадського порядку та масових заворушень у сучасній Україні?</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суперечності у державотворчих процесах між суспільством і прихильниками пострадянського стереотипу правління</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міжетнічні конфлікти, конфлікти на міжнаціональному підґрунті</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агресивна поведінка учасників демонстрацій, мітингів тощо, пов'язана через упереджене ставлення до судів</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відкритість ЗМІ як четвертої гілки влади, інформація якої досить часто не збігається із офіційними даними</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27</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велика різниця у соціальному становищі між представниками влади та іншими громадянами</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19,4</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 xml:space="preserve">недостатній соціальний рівень соціального захисту та </w:t>
            </w:r>
            <w:r w:rsidRPr="004538D3">
              <w:rPr>
                <w:rFonts w:ascii="Times New Roman" w:hAnsi="Times New Roman"/>
                <w:i/>
                <w:sz w:val="24"/>
                <w:szCs w:val="24"/>
              </w:rPr>
              <w:lastRenderedPageBreak/>
              <w:t>забезпеченості населення</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11</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26,2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є</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13.</w:t>
            </w:r>
          </w:p>
        </w:tc>
        <w:tc>
          <w:tcPr>
            <w:tcW w:w="8789" w:type="dxa"/>
            <w:gridSpan w:val="7"/>
          </w:tcPr>
          <w:p w:rsidR="00582B80" w:rsidRPr="004538D3" w:rsidRDefault="00772AC2" w:rsidP="00772AC2">
            <w:pPr>
              <w:spacing w:line="240" w:lineRule="auto"/>
              <w:rPr>
                <w:rFonts w:ascii="Times New Roman" w:hAnsi="Times New Roman"/>
                <w:b/>
                <w:sz w:val="24"/>
                <w:szCs w:val="24"/>
              </w:rPr>
            </w:pPr>
            <w:r>
              <w:rPr>
                <w:rFonts w:ascii="Times New Roman" w:hAnsi="Times New Roman"/>
                <w:b/>
                <w:sz w:val="24"/>
                <w:szCs w:val="24"/>
              </w:rPr>
              <w:t xml:space="preserve">Назвіть </w:t>
            </w:r>
            <w:r w:rsidR="00582B80" w:rsidRPr="004538D3">
              <w:rPr>
                <w:rFonts w:ascii="Times New Roman" w:hAnsi="Times New Roman"/>
                <w:b/>
                <w:sz w:val="24"/>
                <w:szCs w:val="24"/>
              </w:rPr>
              <w:t>основні умови, що сприяють груповому порушенню громадського порядку та масовим заворушенням?</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неорганізоване проведення мітингів: недоліки в діяльності державних та громадських організацій</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42,85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22,7</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772AC2">
            <w:pPr>
              <w:spacing w:line="240" w:lineRule="auto"/>
              <w:rPr>
                <w:rFonts w:ascii="Times New Roman" w:hAnsi="Times New Roman"/>
                <w:i/>
                <w:sz w:val="24"/>
                <w:szCs w:val="24"/>
              </w:rPr>
            </w:pPr>
            <w:r w:rsidRPr="004538D3">
              <w:rPr>
                <w:rFonts w:ascii="Times New Roman" w:hAnsi="Times New Roman"/>
                <w:i/>
                <w:sz w:val="24"/>
                <w:szCs w:val="24"/>
              </w:rPr>
              <w:t>здатність люд</w:t>
            </w:r>
            <w:r w:rsidR="00772AC2">
              <w:rPr>
                <w:rFonts w:ascii="Times New Roman" w:hAnsi="Times New Roman"/>
                <w:i/>
                <w:sz w:val="24"/>
                <w:szCs w:val="24"/>
              </w:rPr>
              <w:t>ини</w:t>
            </w:r>
            <w:r w:rsidRPr="004538D3">
              <w:rPr>
                <w:rFonts w:ascii="Times New Roman" w:hAnsi="Times New Roman"/>
                <w:i/>
                <w:sz w:val="24"/>
                <w:szCs w:val="24"/>
              </w:rPr>
              <w:t xml:space="preserve"> піддаватись впливу радикально налаштованих учасників мітингів та провокаторів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57,1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31,8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772AC2">
            <w:pPr>
              <w:spacing w:line="240" w:lineRule="auto"/>
              <w:rPr>
                <w:rFonts w:ascii="Times New Roman" w:hAnsi="Times New Roman"/>
                <w:i/>
                <w:sz w:val="24"/>
                <w:szCs w:val="24"/>
              </w:rPr>
            </w:pPr>
            <w:r w:rsidRPr="004538D3">
              <w:rPr>
                <w:rFonts w:ascii="Times New Roman" w:hAnsi="Times New Roman"/>
                <w:i/>
                <w:sz w:val="24"/>
                <w:szCs w:val="24"/>
              </w:rPr>
              <w:t>прагнення особис</w:t>
            </w:r>
            <w:r w:rsidR="00772AC2">
              <w:rPr>
                <w:rFonts w:ascii="Times New Roman" w:hAnsi="Times New Roman"/>
                <w:i/>
                <w:sz w:val="24"/>
                <w:szCs w:val="24"/>
              </w:rPr>
              <w:t xml:space="preserve"> до </w:t>
            </w:r>
            <w:r w:rsidRPr="004538D3">
              <w:rPr>
                <w:rFonts w:ascii="Times New Roman" w:hAnsi="Times New Roman"/>
                <w:i/>
                <w:sz w:val="24"/>
                <w:szCs w:val="24"/>
              </w:rPr>
              <w:t xml:space="preserve"> агресивного вирішення конфлікту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18,2</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доступність зброї для громадян</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35,7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неадекватна відповідь силових структур на обстановку, що склалась</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можливість застосування учасниками масових заворушень підручних засобів (бруківка, дерев'яні бруски тощо)</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16,7</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9,1</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є</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709" w:type="dxa"/>
            <w:vAlign w:val="center"/>
          </w:tcPr>
          <w:p w:rsidR="00582B80" w:rsidRPr="004538D3" w:rsidRDefault="00582B80" w:rsidP="001E3512">
            <w:pPr>
              <w:spacing w:line="240" w:lineRule="auto"/>
              <w:rPr>
                <w:rFonts w:ascii="Times New Roman" w:hAnsi="Times New Roman"/>
                <w:i/>
                <w:sz w:val="24"/>
                <w:szCs w:val="24"/>
              </w:rPr>
            </w:pP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r>
      <w:tr w:rsidR="00582B80" w:rsidRPr="004538D3" w:rsidTr="007C7487">
        <w:trPr>
          <w:trHeight w:val="380"/>
        </w:trPr>
        <w:tc>
          <w:tcPr>
            <w:tcW w:w="56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14.</w:t>
            </w:r>
          </w:p>
        </w:tc>
        <w:tc>
          <w:tcPr>
            <w:tcW w:w="8789" w:type="dxa"/>
            <w:gridSpan w:val="7"/>
          </w:tcPr>
          <w:p w:rsidR="00582B80" w:rsidRPr="004538D3" w:rsidRDefault="00772AC2" w:rsidP="00772AC2">
            <w:pPr>
              <w:spacing w:line="240" w:lineRule="auto"/>
              <w:jc w:val="both"/>
              <w:rPr>
                <w:rFonts w:ascii="Times New Roman" w:hAnsi="Times New Roman"/>
                <w:b/>
                <w:sz w:val="24"/>
                <w:szCs w:val="24"/>
              </w:rPr>
            </w:pPr>
            <w:r>
              <w:rPr>
                <w:rFonts w:ascii="Times New Roman" w:hAnsi="Times New Roman"/>
                <w:b/>
                <w:sz w:val="24"/>
                <w:szCs w:val="24"/>
              </w:rPr>
              <w:t xml:space="preserve">Які першочергові заходи, на Вашу думку, необхідні для підвищення </w:t>
            </w:r>
            <w:r w:rsidR="00582B80" w:rsidRPr="004538D3">
              <w:rPr>
                <w:rFonts w:ascii="Times New Roman" w:hAnsi="Times New Roman"/>
                <w:b/>
                <w:sz w:val="24"/>
                <w:szCs w:val="24"/>
              </w:rPr>
              <w:t xml:space="preserve"> ефективності запобігання та протидії групови</w:t>
            </w:r>
            <w:r w:rsidR="0007471A" w:rsidRPr="004538D3">
              <w:rPr>
                <w:rFonts w:ascii="Times New Roman" w:hAnsi="Times New Roman"/>
                <w:b/>
                <w:sz w:val="24"/>
                <w:szCs w:val="24"/>
              </w:rPr>
              <w:t>м</w:t>
            </w:r>
            <w:r w:rsidR="00582B80" w:rsidRPr="004538D3">
              <w:rPr>
                <w:rFonts w:ascii="Times New Roman" w:hAnsi="Times New Roman"/>
                <w:b/>
                <w:sz w:val="24"/>
                <w:szCs w:val="24"/>
              </w:rPr>
              <w:t xml:space="preserve"> ді</w:t>
            </w:r>
            <w:r w:rsidR="0007471A" w:rsidRPr="004538D3">
              <w:rPr>
                <w:rFonts w:ascii="Times New Roman" w:hAnsi="Times New Roman"/>
                <w:b/>
                <w:sz w:val="24"/>
                <w:szCs w:val="24"/>
              </w:rPr>
              <w:t>ям</w:t>
            </w:r>
            <w:r w:rsidR="00582B80" w:rsidRPr="004538D3">
              <w:rPr>
                <w:rFonts w:ascii="Times New Roman" w:hAnsi="Times New Roman"/>
                <w:b/>
                <w:sz w:val="24"/>
                <w:szCs w:val="24"/>
              </w:rPr>
              <w:t>, що призвели до грубого порушення громадськог</w:t>
            </w:r>
            <w:r>
              <w:rPr>
                <w:rFonts w:ascii="Times New Roman" w:hAnsi="Times New Roman"/>
                <w:b/>
                <w:sz w:val="24"/>
                <w:szCs w:val="24"/>
              </w:rPr>
              <w:t>о порядку чи масових заворушень?</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налагодити профілактично-роз’яснювальну роботу з населення</w:t>
            </w:r>
            <w:r w:rsidR="00772AC2">
              <w:rPr>
                <w:rFonts w:ascii="Times New Roman" w:hAnsi="Times New Roman"/>
                <w:i/>
                <w:sz w:val="24"/>
                <w:szCs w:val="24"/>
              </w:rPr>
              <w:t>м</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73,9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переглянути критерії оцінки силових дій працівників міліції</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10,5</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посилити відповідальність за вказані злочини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64,3</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покращити матеріально-технічне оснащення органів правопорядку</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42,85</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21,1</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21,1</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вжити заходів щодо забезпечення безпеки потерпілих та свідків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7" w:type="dxa"/>
          </w:tcPr>
          <w:p w:rsidR="00582B80" w:rsidRPr="004538D3" w:rsidRDefault="00582B80" w:rsidP="00C30D45">
            <w:pPr>
              <w:spacing w:line="240" w:lineRule="auto"/>
              <w:rPr>
                <w:rFonts w:ascii="Times New Roman" w:hAnsi="Times New Roman"/>
                <w:b/>
                <w:sz w:val="24"/>
                <w:szCs w:val="24"/>
              </w:rPr>
            </w:pPr>
            <w:r w:rsidRPr="004538D3">
              <w:rPr>
                <w:rFonts w:ascii="Times New Roman" w:hAnsi="Times New Roman"/>
                <w:b/>
                <w:sz w:val="24"/>
                <w:szCs w:val="24"/>
              </w:rPr>
              <w:t>1</w:t>
            </w:r>
            <w:r w:rsidR="00C30D45">
              <w:rPr>
                <w:rFonts w:ascii="Times New Roman" w:hAnsi="Times New Roman"/>
                <w:b/>
                <w:sz w:val="24"/>
                <w:szCs w:val="24"/>
              </w:rPr>
              <w:t>5</w:t>
            </w:r>
            <w:r w:rsidRPr="004538D3">
              <w:rPr>
                <w:rFonts w:ascii="Times New Roman" w:hAnsi="Times New Roman"/>
                <w:b/>
                <w:sz w:val="24"/>
                <w:szCs w:val="24"/>
              </w:rPr>
              <w:t>.</w:t>
            </w:r>
          </w:p>
        </w:tc>
        <w:tc>
          <w:tcPr>
            <w:tcW w:w="8789" w:type="dxa"/>
            <w:gridSpan w:val="7"/>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Яким видам групових порушень громадського порядку важче запобігти?</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4253" w:type="dxa"/>
          </w:tcPr>
          <w:p w:rsidR="00582B80" w:rsidRPr="004538D3" w:rsidRDefault="00582B80" w:rsidP="00060ADB">
            <w:pPr>
              <w:spacing w:line="240" w:lineRule="auto"/>
              <w:rPr>
                <w:rFonts w:ascii="Times New Roman" w:hAnsi="Times New Roman"/>
                <w:i/>
                <w:sz w:val="24"/>
                <w:szCs w:val="24"/>
              </w:rPr>
            </w:pPr>
            <w:r w:rsidRPr="004538D3">
              <w:rPr>
                <w:rFonts w:ascii="Times New Roman" w:hAnsi="Times New Roman"/>
                <w:i/>
                <w:sz w:val="24"/>
                <w:szCs w:val="24"/>
              </w:rPr>
              <w:t>вчинен</w:t>
            </w:r>
            <w:r w:rsidR="00060ADB" w:rsidRPr="004538D3">
              <w:rPr>
                <w:rFonts w:ascii="Times New Roman" w:hAnsi="Times New Roman"/>
                <w:i/>
                <w:sz w:val="24"/>
                <w:szCs w:val="24"/>
              </w:rPr>
              <w:t>і</w:t>
            </w:r>
            <w:r w:rsidRPr="004538D3">
              <w:rPr>
                <w:rFonts w:ascii="Times New Roman" w:hAnsi="Times New Roman"/>
                <w:i/>
                <w:sz w:val="24"/>
                <w:szCs w:val="24"/>
              </w:rPr>
              <w:t xml:space="preserve"> з мотивів ксенофобії</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з хуліганських мотивів</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23,8</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у зв’язку з політичними мотивами</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71,4</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28,6</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г</w:t>
            </w:r>
          </w:p>
        </w:tc>
        <w:tc>
          <w:tcPr>
            <w:tcW w:w="4253"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на соціально-економічному підґрунті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42,9</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42,9</w:t>
            </w:r>
          </w:p>
        </w:tc>
      </w:tr>
      <w:tr w:rsidR="00582B80" w:rsidRPr="004538D3" w:rsidTr="007C7487">
        <w:tc>
          <w:tcPr>
            <w:tcW w:w="56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4253" w:type="dxa"/>
          </w:tcPr>
          <w:p w:rsidR="00582B80" w:rsidRPr="004538D3" w:rsidRDefault="00582B80" w:rsidP="00060ADB">
            <w:pPr>
              <w:spacing w:line="240" w:lineRule="auto"/>
              <w:rPr>
                <w:rFonts w:ascii="Times New Roman" w:hAnsi="Times New Roman"/>
                <w:i/>
                <w:sz w:val="24"/>
                <w:szCs w:val="24"/>
              </w:rPr>
            </w:pPr>
            <w:r w:rsidRPr="004538D3">
              <w:rPr>
                <w:rFonts w:ascii="Times New Roman" w:hAnsi="Times New Roman"/>
                <w:i/>
                <w:sz w:val="24"/>
                <w:szCs w:val="24"/>
              </w:rPr>
              <w:t>інш</w:t>
            </w:r>
            <w:r w:rsidR="00060ADB" w:rsidRPr="004538D3">
              <w:rPr>
                <w:rFonts w:ascii="Times New Roman" w:hAnsi="Times New Roman"/>
                <w:i/>
                <w:sz w:val="24"/>
                <w:szCs w:val="24"/>
              </w:rPr>
              <w:t>і</w:t>
            </w:r>
          </w:p>
        </w:tc>
        <w:tc>
          <w:tcPr>
            <w:tcW w:w="709"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709"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992"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bl>
    <w:p w:rsidR="00582B80" w:rsidRPr="004538D3" w:rsidRDefault="00582B80" w:rsidP="00582B80">
      <w:pPr>
        <w:spacing w:after="160" w:line="259" w:lineRule="auto"/>
        <w:rPr>
          <w:rFonts w:ascii="Times New Roman" w:hAnsi="Times New Roman"/>
          <w:b/>
        </w:rPr>
      </w:pPr>
      <w:r w:rsidRPr="004538D3">
        <w:rPr>
          <w:rFonts w:ascii="Times New Roman" w:hAnsi="Times New Roman"/>
          <w:b/>
        </w:rPr>
        <w:br w:type="page"/>
      </w:r>
    </w:p>
    <w:p w:rsidR="00582B80" w:rsidRPr="004538D3" w:rsidRDefault="00582B80" w:rsidP="00582B80">
      <w:pPr>
        <w:jc w:val="center"/>
        <w:rPr>
          <w:rFonts w:ascii="Times New Roman" w:hAnsi="Times New Roman"/>
          <w:b/>
          <w:sz w:val="28"/>
          <w:szCs w:val="28"/>
        </w:rPr>
      </w:pPr>
      <w:r w:rsidRPr="004538D3">
        <w:rPr>
          <w:rFonts w:ascii="Times New Roman" w:hAnsi="Times New Roman"/>
          <w:b/>
          <w:sz w:val="28"/>
          <w:szCs w:val="28"/>
        </w:rPr>
        <w:lastRenderedPageBreak/>
        <w:t>Додаток Б</w:t>
      </w:r>
    </w:p>
    <w:p w:rsidR="00582B80" w:rsidRPr="004538D3" w:rsidRDefault="00582B80" w:rsidP="00582B80">
      <w:pPr>
        <w:jc w:val="center"/>
        <w:rPr>
          <w:rFonts w:ascii="Times New Roman" w:hAnsi="Times New Roman"/>
          <w:b/>
          <w:i/>
          <w:sz w:val="28"/>
          <w:szCs w:val="28"/>
        </w:rPr>
      </w:pPr>
      <w:r w:rsidRPr="004538D3">
        <w:rPr>
          <w:rFonts w:ascii="Times New Roman" w:hAnsi="Times New Roman"/>
          <w:b/>
          <w:i/>
          <w:sz w:val="28"/>
          <w:szCs w:val="28"/>
        </w:rPr>
        <w:t>Зведені дані соціологічного опитування викладачів</w:t>
      </w:r>
      <w:r w:rsidR="00C30D45">
        <w:rPr>
          <w:rFonts w:ascii="Times New Roman" w:hAnsi="Times New Roman"/>
          <w:b/>
          <w:i/>
          <w:sz w:val="28"/>
          <w:szCs w:val="28"/>
        </w:rPr>
        <w:t xml:space="preserve"> юридичного факультету</w:t>
      </w:r>
      <w:r w:rsidRPr="004538D3">
        <w:rPr>
          <w:rFonts w:ascii="Times New Roman" w:hAnsi="Times New Roman"/>
          <w:b/>
          <w:i/>
          <w:sz w:val="28"/>
          <w:szCs w:val="28"/>
        </w:rPr>
        <w:t xml:space="preserve"> Східноєвропейського національного університеті імені Лесі Українки</w:t>
      </w:r>
    </w:p>
    <w:p w:rsidR="00582B80" w:rsidRPr="004538D3" w:rsidRDefault="00582B80" w:rsidP="00582B80">
      <w:pPr>
        <w:jc w:val="center"/>
        <w:rPr>
          <w:rFonts w:ascii="Times New Roman" w:hAnsi="Times New Roman"/>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095"/>
        <w:gridCol w:w="1417"/>
        <w:gridCol w:w="1418"/>
      </w:tblGrid>
      <w:tr w:rsidR="00582B80" w:rsidRPr="004538D3" w:rsidTr="007C7487">
        <w:tc>
          <w:tcPr>
            <w:tcW w:w="6663" w:type="dxa"/>
            <w:gridSpan w:val="2"/>
          </w:tcPr>
          <w:p w:rsidR="00582B80" w:rsidRPr="004538D3" w:rsidRDefault="00582B80" w:rsidP="001E3512">
            <w:pPr>
              <w:spacing w:line="240" w:lineRule="auto"/>
              <w:rPr>
                <w:rFonts w:ascii="Times New Roman" w:hAnsi="Times New Roman"/>
                <w:b/>
                <w:sz w:val="24"/>
                <w:szCs w:val="24"/>
              </w:rPr>
            </w:pPr>
          </w:p>
        </w:tc>
        <w:tc>
          <w:tcPr>
            <w:tcW w:w="2835" w:type="dxa"/>
            <w:gridSpan w:val="2"/>
          </w:tcPr>
          <w:p w:rsidR="00582B80" w:rsidRPr="004538D3" w:rsidRDefault="00582B80" w:rsidP="001E3512">
            <w:pPr>
              <w:spacing w:line="240" w:lineRule="auto"/>
              <w:jc w:val="center"/>
              <w:rPr>
                <w:rFonts w:ascii="Times New Roman" w:hAnsi="Times New Roman"/>
                <w:b/>
                <w:sz w:val="24"/>
                <w:szCs w:val="24"/>
              </w:rPr>
            </w:pPr>
            <w:r w:rsidRPr="004538D3">
              <w:rPr>
                <w:rFonts w:ascii="Times New Roman" w:hAnsi="Times New Roman"/>
                <w:b/>
                <w:sz w:val="24"/>
                <w:szCs w:val="24"/>
              </w:rPr>
              <w:t>Викладачі СЄНУ</w:t>
            </w:r>
          </w:p>
        </w:tc>
      </w:tr>
      <w:tr w:rsidR="00582B80" w:rsidRPr="004538D3" w:rsidTr="00606499">
        <w:trPr>
          <w:trHeight w:val="549"/>
        </w:trPr>
        <w:tc>
          <w:tcPr>
            <w:tcW w:w="568" w:type="dxa"/>
          </w:tcPr>
          <w:p w:rsidR="00582B80" w:rsidRPr="004538D3" w:rsidRDefault="00582B80" w:rsidP="007C7487">
            <w:pPr>
              <w:spacing w:line="240" w:lineRule="auto"/>
              <w:ind w:left="-108" w:right="-108"/>
              <w:rPr>
                <w:rFonts w:ascii="Times New Roman" w:hAnsi="Times New Roman"/>
                <w:b/>
                <w:sz w:val="24"/>
                <w:szCs w:val="24"/>
              </w:rPr>
            </w:pPr>
            <w:r w:rsidRPr="004538D3">
              <w:rPr>
                <w:rFonts w:ascii="Times New Roman" w:hAnsi="Times New Roman"/>
                <w:b/>
                <w:sz w:val="24"/>
                <w:szCs w:val="24"/>
              </w:rPr>
              <w:t>№ з/п</w:t>
            </w:r>
          </w:p>
        </w:tc>
        <w:tc>
          <w:tcPr>
            <w:tcW w:w="6095" w:type="dxa"/>
          </w:tcPr>
          <w:p w:rsidR="00582B80" w:rsidRPr="004538D3" w:rsidRDefault="00582B80" w:rsidP="001E3512">
            <w:pPr>
              <w:spacing w:line="240" w:lineRule="auto"/>
              <w:rPr>
                <w:rFonts w:ascii="Times New Roman" w:hAnsi="Times New Roman"/>
                <w:sz w:val="24"/>
                <w:szCs w:val="24"/>
              </w:rPr>
            </w:pPr>
            <w:r w:rsidRPr="004538D3">
              <w:rPr>
                <w:rFonts w:ascii="Times New Roman" w:hAnsi="Times New Roman"/>
                <w:b/>
                <w:sz w:val="24"/>
                <w:szCs w:val="24"/>
              </w:rPr>
              <w:t>Питання</w:t>
            </w:r>
          </w:p>
        </w:tc>
        <w:tc>
          <w:tcPr>
            <w:tcW w:w="1417"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Кількість</w:t>
            </w:r>
          </w:p>
        </w:tc>
        <w:tc>
          <w:tcPr>
            <w:tcW w:w="1418" w:type="dxa"/>
          </w:tcPr>
          <w:p w:rsidR="00582B80" w:rsidRPr="004538D3" w:rsidRDefault="00582B80" w:rsidP="007C7487">
            <w:pPr>
              <w:spacing w:line="240" w:lineRule="auto"/>
              <w:ind w:left="-108" w:right="-108"/>
              <w:rPr>
                <w:rFonts w:ascii="Times New Roman" w:hAnsi="Times New Roman"/>
                <w:b/>
                <w:sz w:val="24"/>
                <w:szCs w:val="24"/>
              </w:rPr>
            </w:pPr>
            <w:r w:rsidRPr="004538D3">
              <w:rPr>
                <w:rFonts w:ascii="Times New Roman" w:hAnsi="Times New Roman"/>
                <w:b/>
                <w:sz w:val="24"/>
                <w:szCs w:val="24"/>
              </w:rPr>
              <w:t>Відсоток, %</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існує в Україні проблема вдосконалення кримінально-правової протидії групових дій, що призводять до грубого порушення громадського порядку та масових заворушень?</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2.</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вважаєте Ви, що протягом останніх двох років у Вашому регіоні наявним є зростання кількості злочинних посягань на громадський порядок, що вчиняються за участі значної кількості осіб?</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частіше, ніж раніше</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однаково протягом останніх років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3.</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У якій мірі, на Вашу думку, дані офіційної статистики відображають реально виявлені групові дії, що призвели до грубого порушення громадського подяку чи масові заворушення?</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майже 100 %</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більш ніж 50 %</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менше 50 %</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 xml:space="preserve">4. </w:t>
            </w:r>
          </w:p>
        </w:tc>
        <w:tc>
          <w:tcPr>
            <w:tcW w:w="8930" w:type="dxa"/>
            <w:gridSpan w:val="3"/>
          </w:tcPr>
          <w:p w:rsidR="00582B80" w:rsidRPr="004538D3" w:rsidRDefault="00582B80" w:rsidP="00C30D45">
            <w:pPr>
              <w:rPr>
                <w:rFonts w:ascii="Times New Roman" w:hAnsi="Times New Roman"/>
                <w:b/>
                <w:sz w:val="24"/>
                <w:szCs w:val="24"/>
              </w:rPr>
            </w:pPr>
            <w:r w:rsidRPr="004538D3">
              <w:rPr>
                <w:rFonts w:ascii="Times New Roman" w:hAnsi="Times New Roman"/>
                <w:b/>
                <w:sz w:val="24"/>
                <w:szCs w:val="24"/>
              </w:rPr>
              <w:t xml:space="preserve">Чи </w:t>
            </w:r>
            <w:r w:rsidR="00C30D45">
              <w:rPr>
                <w:rFonts w:ascii="Times New Roman" w:hAnsi="Times New Roman"/>
                <w:b/>
                <w:sz w:val="24"/>
                <w:szCs w:val="24"/>
              </w:rPr>
              <w:t>мають місце т</w:t>
            </w:r>
            <w:r w:rsidRPr="004538D3">
              <w:rPr>
                <w:rFonts w:ascii="Times New Roman" w:hAnsi="Times New Roman"/>
                <w:b/>
                <w:sz w:val="24"/>
                <w:szCs w:val="24"/>
              </w:rPr>
              <w:t xml:space="preserve">руднощі у </w:t>
            </w:r>
            <w:r w:rsidR="004508A0" w:rsidRPr="004538D3">
              <w:rPr>
                <w:rFonts w:ascii="Times New Roman" w:hAnsi="Times New Roman"/>
                <w:b/>
                <w:sz w:val="24"/>
                <w:szCs w:val="24"/>
              </w:rPr>
              <w:t>досудовому розслідуванні злочинів, вчинених особами у складі натовпу</w:t>
            </w:r>
            <w:r w:rsidRPr="004538D3">
              <w:rPr>
                <w:rFonts w:ascii="Times New Roman" w:hAnsi="Times New Roman"/>
                <w:b/>
                <w:sz w:val="24"/>
                <w:szCs w:val="24"/>
              </w:rPr>
              <w:t>?</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складніші, ніж інші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такі ж як інші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28</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5.</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В чому полягає складність притягнення до відповідальності осіб, винних у груповому порушенні громадського порядку та масових заворушеннях?</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недосконалість вітчизняного законодавства про кримінальну відповідальність</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вітчизняного досвіду щодо розкриття таких злочинів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складність судового процесу</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корумпованість державних структур</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низький рівень підготовки особового складу</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низький рівень матеріально-технічного та інформаційно-аналітичного забезпечення</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є</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наявність адміністративного тиску щодо розкриття такого виду злочинів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ж</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надмірний тиск громадськості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реакція держави на дії правоохоронних структур після « Майдану»</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к</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зацікавленості працівників у результатах праці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л</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відсутність профілактичної роботи правоохоронних органів з населенням</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rPr>
          <w:trHeight w:val="416"/>
        </w:trPr>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6.</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слід диференціювати відповідальність суб’єктів групового порушення громадського порядку та масових заворушень?</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 слід диференціювати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однакові межі санкції статті для організатора та провокатора</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07471A" w:rsidP="001E3512">
            <w:pPr>
              <w:spacing w:line="240" w:lineRule="auto"/>
              <w:rPr>
                <w:rFonts w:ascii="Times New Roman" w:hAnsi="Times New Roman"/>
                <w:i/>
                <w:sz w:val="24"/>
                <w:szCs w:val="24"/>
              </w:rPr>
            </w:pPr>
            <w:r w:rsidRPr="004538D3">
              <w:rPr>
                <w:rFonts w:ascii="Times New Roman" w:hAnsi="Times New Roman"/>
                <w:i/>
                <w:sz w:val="24"/>
                <w:szCs w:val="24"/>
              </w:rPr>
              <w:t>різні санкції для організатора, керівника, провокатора та учасника</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 можу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7.</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Чи варто у ст. 294 КК України змінити межі відповідальності для суб'єктів злочину?</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посилити відповідальність для організаторів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07471A">
            <w:pPr>
              <w:spacing w:line="240" w:lineRule="auto"/>
              <w:rPr>
                <w:rFonts w:ascii="Times New Roman" w:hAnsi="Times New Roman"/>
                <w:i/>
                <w:sz w:val="24"/>
                <w:szCs w:val="24"/>
              </w:rPr>
            </w:pPr>
            <w:r w:rsidRPr="004538D3">
              <w:rPr>
                <w:rFonts w:ascii="Times New Roman" w:hAnsi="Times New Roman"/>
                <w:i/>
                <w:sz w:val="24"/>
                <w:szCs w:val="24"/>
              </w:rPr>
              <w:t>не змінювати межі відповідальності організаторів та  учасників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8.</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 xml:space="preserve">Чи відомі Вам випадки провокаційних злочинних дій, передбачених статтями </w:t>
            </w:r>
            <w:r w:rsidRPr="004538D3">
              <w:rPr>
                <w:rFonts w:ascii="Times New Roman" w:hAnsi="Times New Roman"/>
                <w:b/>
                <w:sz w:val="24"/>
                <w:szCs w:val="24"/>
              </w:rPr>
              <w:lastRenderedPageBreak/>
              <w:t>293, 294 КК України?</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відомі з преси, телебачення, інтернетджерела тощо</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відомі з джерел правоохоронних органів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особисто реагував (був присутній) на такі дії</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невідомо про такі випадки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9.</w:t>
            </w:r>
          </w:p>
        </w:tc>
        <w:tc>
          <w:tcPr>
            <w:tcW w:w="8930" w:type="dxa"/>
            <w:gridSpan w:val="3"/>
          </w:tcPr>
          <w:p w:rsidR="00582B80" w:rsidRPr="004538D3" w:rsidRDefault="00582B80" w:rsidP="00C30D45">
            <w:pPr>
              <w:spacing w:line="240" w:lineRule="auto"/>
              <w:rPr>
                <w:rFonts w:ascii="Times New Roman" w:hAnsi="Times New Roman"/>
                <w:b/>
                <w:sz w:val="24"/>
                <w:szCs w:val="24"/>
              </w:rPr>
            </w:pPr>
            <w:r w:rsidRPr="004538D3">
              <w:rPr>
                <w:rFonts w:ascii="Times New Roman" w:hAnsi="Times New Roman"/>
                <w:b/>
                <w:sz w:val="24"/>
                <w:szCs w:val="24"/>
              </w:rPr>
              <w:t xml:space="preserve">З метою кримінально-правової протидії групових дій, що призводять до грубого порушення громадського порядку (ст. 293 КК) чи масових заворушень (ст. 294 КК) чи доцільно </w:t>
            </w:r>
            <w:r w:rsidR="00C30D45">
              <w:rPr>
                <w:rFonts w:ascii="Times New Roman" w:hAnsi="Times New Roman"/>
                <w:b/>
                <w:sz w:val="24"/>
                <w:szCs w:val="24"/>
              </w:rPr>
              <w:t xml:space="preserve">передбачити </w:t>
            </w:r>
            <w:r w:rsidRPr="004538D3">
              <w:rPr>
                <w:rFonts w:ascii="Times New Roman" w:hAnsi="Times New Roman"/>
                <w:b/>
                <w:sz w:val="24"/>
                <w:szCs w:val="24"/>
              </w:rPr>
              <w:t xml:space="preserve"> кримінальну відповідальність за провокацію таких дій?</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24</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96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важко відповісти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10.</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Як, на Вашу думку, слід кваліфікувати дії особи, яка спровокувала інших учасників на порушення громадського порядку чи масові заворушення?</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як закінчений злочин, передбачений статтями 293, 294 КК України відповідно</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21</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як замах на злочин</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таких осіб слід звільнити від кримінальної відповідальності</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br w:type="page"/>
              <w:t>11.</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З якого моменту, на Вашу думку, провокацію групових дій, що призвели до грубих порушень громадського порядку чи масових заворушень</w:t>
            </w:r>
            <w:r w:rsidR="0007471A" w:rsidRPr="004538D3">
              <w:rPr>
                <w:rFonts w:ascii="Times New Roman" w:hAnsi="Times New Roman"/>
                <w:b/>
                <w:sz w:val="24"/>
                <w:szCs w:val="24"/>
              </w:rPr>
              <w:t>,</w:t>
            </w:r>
            <w:r w:rsidRPr="004538D3">
              <w:rPr>
                <w:rFonts w:ascii="Times New Roman" w:hAnsi="Times New Roman"/>
                <w:b/>
                <w:sz w:val="24"/>
                <w:szCs w:val="24"/>
              </w:rPr>
              <w:t xml:space="preserve"> слід вважати закінченим злочином?</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створення провокуючої обстановки, незалежно від того чи був у подальшому порушений громадський порядок чи відбулись масові заворушення</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отримання згоди на вчинення групового порушення порядку чи масових заворушень;</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з моменту вчинення злочину спровокованими особами</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12.</w:t>
            </w:r>
          </w:p>
        </w:tc>
        <w:tc>
          <w:tcPr>
            <w:tcW w:w="8930" w:type="dxa"/>
            <w:gridSpan w:val="3"/>
          </w:tcPr>
          <w:p w:rsidR="00582B80" w:rsidRPr="004538D3" w:rsidRDefault="00C30D45" w:rsidP="00C30D45">
            <w:pPr>
              <w:spacing w:line="240" w:lineRule="auto"/>
              <w:rPr>
                <w:rFonts w:ascii="Times New Roman" w:hAnsi="Times New Roman"/>
                <w:b/>
                <w:sz w:val="24"/>
                <w:szCs w:val="24"/>
              </w:rPr>
            </w:pPr>
            <w:r>
              <w:rPr>
                <w:rFonts w:ascii="Times New Roman" w:hAnsi="Times New Roman"/>
                <w:b/>
                <w:sz w:val="24"/>
                <w:szCs w:val="24"/>
              </w:rPr>
              <w:t>Які, н</w:t>
            </w:r>
            <w:r w:rsidR="00582B80" w:rsidRPr="004538D3">
              <w:rPr>
                <w:rFonts w:ascii="Times New Roman" w:hAnsi="Times New Roman"/>
                <w:b/>
                <w:sz w:val="24"/>
                <w:szCs w:val="24"/>
              </w:rPr>
              <w:t xml:space="preserve">а Вашу думку, </w:t>
            </w:r>
            <w:r>
              <w:rPr>
                <w:rFonts w:ascii="Times New Roman" w:hAnsi="Times New Roman"/>
                <w:b/>
                <w:sz w:val="24"/>
                <w:szCs w:val="24"/>
              </w:rPr>
              <w:t xml:space="preserve">існують </w:t>
            </w:r>
            <w:r w:rsidR="00582B80" w:rsidRPr="004538D3">
              <w:rPr>
                <w:rFonts w:ascii="Times New Roman" w:hAnsi="Times New Roman"/>
                <w:b/>
                <w:sz w:val="24"/>
                <w:szCs w:val="24"/>
              </w:rPr>
              <w:t>основні причини групового порушення громадського порядку та масових заворушень у сучасній Україні?</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 xml:space="preserve">суперечності у державотворчих процесах між суспільством і прихильниками пострадянського </w:t>
            </w:r>
            <w:r w:rsidRPr="004538D3">
              <w:rPr>
                <w:rFonts w:ascii="Times New Roman" w:hAnsi="Times New Roman"/>
                <w:i/>
                <w:sz w:val="24"/>
                <w:szCs w:val="24"/>
              </w:rPr>
              <w:lastRenderedPageBreak/>
              <w:t>стереотипу правління</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14</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міжетнічні конфлікти, конфлікти на міжнаціональному підґрунті</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3</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агресивна поведінка учасників демонстрацій, мітингів тощо, пов'язана через упереджене ставлення до судів</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відкритість ЗМІ як четвертої гілки влади, інформація якої досить часто не збігається із офіційними даними</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17</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велика різниця у соціальному становищі між представниками влади та іншими громадянами</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недостатній соціальний рівень соціального захисту та забезпеченості населення</w:t>
            </w:r>
          </w:p>
        </w:tc>
        <w:tc>
          <w:tcPr>
            <w:tcW w:w="1417"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є</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tcPr>
          <w:p w:rsidR="00582B80" w:rsidRPr="004538D3" w:rsidRDefault="00582B80" w:rsidP="001E3512">
            <w:pPr>
              <w:spacing w:line="240" w:lineRule="auto"/>
              <w:rPr>
                <w:rFonts w:ascii="Times New Roman" w:hAnsi="Times New Roman"/>
                <w:i/>
                <w:sz w:val="24"/>
                <w:szCs w:val="24"/>
              </w:rPr>
            </w:pPr>
          </w:p>
        </w:tc>
        <w:tc>
          <w:tcPr>
            <w:tcW w:w="141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13.</w:t>
            </w:r>
          </w:p>
        </w:tc>
        <w:tc>
          <w:tcPr>
            <w:tcW w:w="8930" w:type="dxa"/>
            <w:gridSpan w:val="3"/>
          </w:tcPr>
          <w:p w:rsidR="00582B80" w:rsidRPr="004538D3" w:rsidRDefault="00582B80" w:rsidP="00C30D45">
            <w:pPr>
              <w:spacing w:line="240" w:lineRule="auto"/>
              <w:rPr>
                <w:rFonts w:ascii="Times New Roman" w:hAnsi="Times New Roman"/>
                <w:b/>
                <w:sz w:val="24"/>
                <w:szCs w:val="24"/>
              </w:rPr>
            </w:pPr>
            <w:r w:rsidRPr="004538D3">
              <w:rPr>
                <w:rFonts w:ascii="Times New Roman" w:hAnsi="Times New Roman"/>
                <w:b/>
                <w:sz w:val="24"/>
                <w:szCs w:val="24"/>
              </w:rPr>
              <w:t>На</w:t>
            </w:r>
            <w:r w:rsidR="00C30D45">
              <w:rPr>
                <w:rFonts w:ascii="Times New Roman" w:hAnsi="Times New Roman"/>
                <w:b/>
                <w:sz w:val="24"/>
                <w:szCs w:val="24"/>
              </w:rPr>
              <w:t xml:space="preserve">звіть </w:t>
            </w:r>
            <w:r w:rsidRPr="004538D3">
              <w:rPr>
                <w:rFonts w:ascii="Times New Roman" w:hAnsi="Times New Roman"/>
                <w:b/>
                <w:sz w:val="24"/>
                <w:szCs w:val="24"/>
              </w:rPr>
              <w:t>основні умови, що сприяють груповому порушенню громадського порядку та масовим заворушенням?</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неорганізоване проведення мітингів: недоліки в діяльності державних та громадських організацій</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C30D45">
            <w:pPr>
              <w:spacing w:line="240" w:lineRule="auto"/>
              <w:rPr>
                <w:rFonts w:ascii="Times New Roman" w:hAnsi="Times New Roman"/>
                <w:i/>
                <w:sz w:val="24"/>
                <w:szCs w:val="24"/>
              </w:rPr>
            </w:pPr>
            <w:r w:rsidRPr="004538D3">
              <w:rPr>
                <w:rFonts w:ascii="Times New Roman" w:hAnsi="Times New Roman"/>
                <w:i/>
                <w:sz w:val="24"/>
                <w:szCs w:val="24"/>
              </w:rPr>
              <w:t>здатність люд</w:t>
            </w:r>
            <w:r w:rsidR="00C30D45">
              <w:rPr>
                <w:rFonts w:ascii="Times New Roman" w:hAnsi="Times New Roman"/>
                <w:i/>
                <w:sz w:val="24"/>
                <w:szCs w:val="24"/>
              </w:rPr>
              <w:t xml:space="preserve">ини </w:t>
            </w:r>
            <w:r w:rsidRPr="004538D3">
              <w:rPr>
                <w:rFonts w:ascii="Times New Roman" w:hAnsi="Times New Roman"/>
                <w:i/>
                <w:sz w:val="24"/>
                <w:szCs w:val="24"/>
              </w:rPr>
              <w:t xml:space="preserve"> піддаватись впливу радикально налаштованих учасників мітингів та провокаторів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C30D45">
            <w:pPr>
              <w:spacing w:line="240" w:lineRule="auto"/>
              <w:rPr>
                <w:rFonts w:ascii="Times New Roman" w:hAnsi="Times New Roman"/>
                <w:i/>
                <w:sz w:val="24"/>
                <w:szCs w:val="24"/>
              </w:rPr>
            </w:pPr>
            <w:r w:rsidRPr="004538D3">
              <w:rPr>
                <w:rFonts w:ascii="Times New Roman" w:hAnsi="Times New Roman"/>
                <w:i/>
                <w:sz w:val="24"/>
                <w:szCs w:val="24"/>
              </w:rPr>
              <w:t>прагнення особи</w:t>
            </w:r>
            <w:r w:rsidR="00C30D45">
              <w:rPr>
                <w:rFonts w:ascii="Times New Roman" w:hAnsi="Times New Roman"/>
                <w:i/>
                <w:sz w:val="24"/>
                <w:szCs w:val="24"/>
              </w:rPr>
              <w:t xml:space="preserve"> до </w:t>
            </w:r>
            <w:r w:rsidRPr="004538D3">
              <w:rPr>
                <w:rFonts w:ascii="Times New Roman" w:hAnsi="Times New Roman"/>
                <w:i/>
                <w:sz w:val="24"/>
                <w:szCs w:val="24"/>
              </w:rPr>
              <w:t xml:space="preserve"> агресивного вирішення конфлікту</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17</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доступність зброї для громадян</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неадекватна відповідь силових структур на обстановку, що склалась</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е</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можливість застосування учасниками масових заворушень підручних засобів (бруківка, дерев'яні бруски тощо)</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2</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8</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є</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свій варіант</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rPr>
          <w:trHeight w:val="380"/>
        </w:trPr>
        <w:tc>
          <w:tcPr>
            <w:tcW w:w="568" w:type="dxa"/>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14.</w:t>
            </w:r>
          </w:p>
        </w:tc>
        <w:tc>
          <w:tcPr>
            <w:tcW w:w="8930" w:type="dxa"/>
            <w:gridSpan w:val="3"/>
          </w:tcPr>
          <w:p w:rsidR="00582B80" w:rsidRPr="004538D3" w:rsidRDefault="00C30D45" w:rsidP="00C30D45">
            <w:pPr>
              <w:spacing w:line="240" w:lineRule="auto"/>
              <w:jc w:val="both"/>
              <w:rPr>
                <w:rFonts w:ascii="Times New Roman" w:hAnsi="Times New Roman"/>
                <w:b/>
                <w:sz w:val="24"/>
                <w:szCs w:val="24"/>
              </w:rPr>
            </w:pPr>
            <w:r>
              <w:rPr>
                <w:rFonts w:ascii="Times New Roman" w:hAnsi="Times New Roman"/>
                <w:b/>
                <w:sz w:val="24"/>
                <w:szCs w:val="24"/>
              </w:rPr>
              <w:t>Які першочергові заходи,</w:t>
            </w:r>
            <w:r w:rsidR="00582B80" w:rsidRPr="004538D3">
              <w:rPr>
                <w:rFonts w:ascii="Times New Roman" w:hAnsi="Times New Roman"/>
                <w:b/>
                <w:sz w:val="24"/>
                <w:szCs w:val="24"/>
              </w:rPr>
              <w:t xml:space="preserve"> на Вашу думку, необхідн</w:t>
            </w:r>
            <w:r>
              <w:rPr>
                <w:rFonts w:ascii="Times New Roman" w:hAnsi="Times New Roman"/>
                <w:b/>
                <w:sz w:val="24"/>
                <w:szCs w:val="24"/>
              </w:rPr>
              <w:t xml:space="preserve">і для </w:t>
            </w:r>
            <w:r w:rsidR="00582B80" w:rsidRPr="004538D3">
              <w:rPr>
                <w:rFonts w:ascii="Times New Roman" w:hAnsi="Times New Roman"/>
                <w:b/>
                <w:sz w:val="24"/>
                <w:szCs w:val="24"/>
              </w:rPr>
              <w:t>підвищення ефективності запобігання та протидії групови</w:t>
            </w:r>
            <w:r w:rsidR="00214C42" w:rsidRPr="004538D3">
              <w:rPr>
                <w:rFonts w:ascii="Times New Roman" w:hAnsi="Times New Roman"/>
                <w:b/>
                <w:sz w:val="24"/>
                <w:szCs w:val="24"/>
              </w:rPr>
              <w:t>м</w:t>
            </w:r>
            <w:r w:rsidR="00582B80" w:rsidRPr="004538D3">
              <w:rPr>
                <w:rFonts w:ascii="Times New Roman" w:hAnsi="Times New Roman"/>
                <w:b/>
                <w:sz w:val="24"/>
                <w:szCs w:val="24"/>
              </w:rPr>
              <w:t xml:space="preserve"> ді</w:t>
            </w:r>
            <w:r w:rsidR="00214C42" w:rsidRPr="004538D3">
              <w:rPr>
                <w:rFonts w:ascii="Times New Roman" w:hAnsi="Times New Roman"/>
                <w:b/>
                <w:sz w:val="24"/>
                <w:szCs w:val="24"/>
              </w:rPr>
              <w:t>ям</w:t>
            </w:r>
            <w:r w:rsidR="00582B80" w:rsidRPr="004538D3">
              <w:rPr>
                <w:rFonts w:ascii="Times New Roman" w:hAnsi="Times New Roman"/>
                <w:b/>
                <w:sz w:val="24"/>
                <w:szCs w:val="24"/>
              </w:rPr>
              <w:t>, що призвели до грубого порушення громадського порядку чи масових заворушень?</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налагодити профілактично-роз’яснювальну роботу з населення</w:t>
            </w:r>
            <w:r w:rsidR="00C30D45">
              <w:rPr>
                <w:rFonts w:ascii="Times New Roman" w:hAnsi="Times New Roman"/>
                <w:i/>
                <w:sz w:val="24"/>
                <w:szCs w:val="24"/>
              </w:rPr>
              <w:t>м</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18</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72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переглянути критерії оцінки силових дій працівників міліції</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15</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60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посилити відповідальність за вказані злочини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19</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46</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покращити матеріально-технічне оснащення органів правопорядку</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13</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lastRenderedPageBreak/>
              <w:t>д</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вжити заходів щодо забезпечення безпеки потерпілих та свідків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C30D45">
            <w:pPr>
              <w:spacing w:line="240" w:lineRule="auto"/>
              <w:rPr>
                <w:rFonts w:ascii="Times New Roman" w:hAnsi="Times New Roman"/>
                <w:b/>
                <w:sz w:val="24"/>
                <w:szCs w:val="24"/>
              </w:rPr>
            </w:pPr>
            <w:r w:rsidRPr="004538D3">
              <w:rPr>
                <w:rFonts w:ascii="Times New Roman" w:hAnsi="Times New Roman"/>
                <w:b/>
                <w:sz w:val="24"/>
                <w:szCs w:val="24"/>
              </w:rPr>
              <w:t>1</w:t>
            </w:r>
            <w:r w:rsidR="00C30D45">
              <w:rPr>
                <w:rFonts w:ascii="Times New Roman" w:hAnsi="Times New Roman"/>
                <w:b/>
                <w:sz w:val="24"/>
                <w:szCs w:val="24"/>
              </w:rPr>
              <w:t>5</w:t>
            </w:r>
            <w:r w:rsidRPr="004538D3">
              <w:rPr>
                <w:rFonts w:ascii="Times New Roman" w:hAnsi="Times New Roman"/>
                <w:b/>
                <w:sz w:val="24"/>
                <w:szCs w:val="24"/>
              </w:rPr>
              <w:t>.</w:t>
            </w:r>
          </w:p>
        </w:tc>
        <w:tc>
          <w:tcPr>
            <w:tcW w:w="8930" w:type="dxa"/>
            <w:gridSpan w:val="3"/>
          </w:tcPr>
          <w:p w:rsidR="00582B80" w:rsidRPr="004538D3" w:rsidRDefault="00582B80" w:rsidP="001E3512">
            <w:pPr>
              <w:spacing w:line="240" w:lineRule="auto"/>
              <w:rPr>
                <w:rFonts w:ascii="Times New Roman" w:hAnsi="Times New Roman"/>
                <w:b/>
                <w:sz w:val="24"/>
                <w:szCs w:val="24"/>
              </w:rPr>
            </w:pPr>
            <w:r w:rsidRPr="004538D3">
              <w:rPr>
                <w:rFonts w:ascii="Times New Roman" w:hAnsi="Times New Roman"/>
                <w:b/>
                <w:sz w:val="24"/>
                <w:szCs w:val="24"/>
              </w:rPr>
              <w:t>Яким видам групових порушень громадського порядку важче запобігти?</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а</w:t>
            </w:r>
          </w:p>
        </w:tc>
        <w:tc>
          <w:tcPr>
            <w:tcW w:w="6095" w:type="dxa"/>
          </w:tcPr>
          <w:p w:rsidR="00582B80" w:rsidRPr="004538D3" w:rsidRDefault="00582B80" w:rsidP="00060ADB">
            <w:pPr>
              <w:spacing w:line="240" w:lineRule="auto"/>
              <w:rPr>
                <w:rFonts w:ascii="Times New Roman" w:hAnsi="Times New Roman"/>
                <w:i/>
                <w:sz w:val="24"/>
                <w:szCs w:val="24"/>
              </w:rPr>
            </w:pPr>
            <w:r w:rsidRPr="004538D3">
              <w:rPr>
                <w:rFonts w:ascii="Times New Roman" w:hAnsi="Times New Roman"/>
                <w:i/>
                <w:sz w:val="24"/>
                <w:szCs w:val="24"/>
              </w:rPr>
              <w:t>вчинен</w:t>
            </w:r>
            <w:r w:rsidR="00060ADB" w:rsidRPr="004538D3">
              <w:rPr>
                <w:rFonts w:ascii="Times New Roman" w:hAnsi="Times New Roman"/>
                <w:i/>
                <w:sz w:val="24"/>
                <w:szCs w:val="24"/>
              </w:rPr>
              <w:t>і</w:t>
            </w:r>
            <w:r w:rsidRPr="004538D3">
              <w:rPr>
                <w:rFonts w:ascii="Times New Roman" w:hAnsi="Times New Roman"/>
                <w:i/>
                <w:sz w:val="24"/>
                <w:szCs w:val="24"/>
              </w:rPr>
              <w:t xml:space="preserve"> з мотивів ксенофобії</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б</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з хуліганських мотивів</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40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у зв’язку з політичними мотивами</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14</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52</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г</w:t>
            </w:r>
          </w:p>
        </w:tc>
        <w:tc>
          <w:tcPr>
            <w:tcW w:w="6095"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вчинені на соціально-економічному підґрунті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r w:rsidR="00582B80" w:rsidRPr="004538D3" w:rsidTr="007C7487">
        <w:tc>
          <w:tcPr>
            <w:tcW w:w="568" w:type="dxa"/>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д</w:t>
            </w:r>
          </w:p>
        </w:tc>
        <w:tc>
          <w:tcPr>
            <w:tcW w:w="6095" w:type="dxa"/>
          </w:tcPr>
          <w:p w:rsidR="00582B80" w:rsidRPr="004538D3" w:rsidRDefault="00582B80" w:rsidP="00060ADB">
            <w:pPr>
              <w:spacing w:line="240" w:lineRule="auto"/>
              <w:rPr>
                <w:rFonts w:ascii="Times New Roman" w:hAnsi="Times New Roman"/>
                <w:i/>
                <w:sz w:val="24"/>
                <w:szCs w:val="24"/>
              </w:rPr>
            </w:pPr>
            <w:r w:rsidRPr="004538D3">
              <w:rPr>
                <w:rFonts w:ascii="Times New Roman" w:hAnsi="Times New Roman"/>
                <w:i/>
                <w:sz w:val="24"/>
                <w:szCs w:val="24"/>
              </w:rPr>
              <w:t>інш</w:t>
            </w:r>
            <w:r w:rsidR="00060ADB" w:rsidRPr="004538D3">
              <w:rPr>
                <w:rFonts w:ascii="Times New Roman" w:hAnsi="Times New Roman"/>
                <w:i/>
                <w:sz w:val="24"/>
                <w:szCs w:val="24"/>
              </w:rPr>
              <w:t>і</w:t>
            </w:r>
          </w:p>
        </w:tc>
        <w:tc>
          <w:tcPr>
            <w:tcW w:w="1417"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c>
          <w:tcPr>
            <w:tcW w:w="1418" w:type="dxa"/>
            <w:vAlign w:val="center"/>
          </w:tcPr>
          <w:p w:rsidR="00582B80" w:rsidRPr="004538D3" w:rsidRDefault="00582B80" w:rsidP="001E3512">
            <w:pPr>
              <w:spacing w:line="240" w:lineRule="auto"/>
              <w:rPr>
                <w:rFonts w:ascii="Times New Roman" w:hAnsi="Times New Roman"/>
                <w:i/>
                <w:sz w:val="24"/>
                <w:szCs w:val="24"/>
              </w:rPr>
            </w:pPr>
            <w:r w:rsidRPr="004538D3">
              <w:rPr>
                <w:rFonts w:ascii="Times New Roman" w:hAnsi="Times New Roman"/>
                <w:i/>
                <w:sz w:val="24"/>
                <w:szCs w:val="24"/>
              </w:rPr>
              <w:t>0</w:t>
            </w:r>
          </w:p>
        </w:tc>
      </w:tr>
    </w:tbl>
    <w:p w:rsidR="00582B80" w:rsidRPr="004538D3" w:rsidRDefault="00582B80" w:rsidP="00582B80">
      <w:pPr>
        <w:jc w:val="center"/>
        <w:rPr>
          <w:rFonts w:ascii="Times New Roman" w:hAnsi="Times New Roman"/>
          <w:b/>
        </w:rPr>
      </w:pPr>
    </w:p>
    <w:p w:rsidR="00582B80" w:rsidRPr="004538D3" w:rsidRDefault="00582B80" w:rsidP="00582B80">
      <w:pPr>
        <w:spacing w:after="160" w:line="259" w:lineRule="auto"/>
        <w:jc w:val="center"/>
        <w:rPr>
          <w:rFonts w:ascii="Times New Roman" w:hAnsi="Times New Roman"/>
          <w:b/>
          <w:sz w:val="28"/>
          <w:szCs w:val="28"/>
        </w:rPr>
      </w:pPr>
      <w:r w:rsidRPr="004538D3">
        <w:rPr>
          <w:rFonts w:ascii="Times New Roman" w:hAnsi="Times New Roman"/>
          <w:b/>
          <w:sz w:val="28"/>
          <w:szCs w:val="28"/>
        </w:rPr>
        <w:br w:type="page"/>
      </w:r>
      <w:r w:rsidRPr="004538D3">
        <w:rPr>
          <w:rFonts w:ascii="Times New Roman" w:hAnsi="Times New Roman"/>
          <w:b/>
          <w:sz w:val="28"/>
          <w:szCs w:val="28"/>
        </w:rPr>
        <w:lastRenderedPageBreak/>
        <w:t>Додаток В</w:t>
      </w:r>
    </w:p>
    <w:p w:rsidR="00582B80" w:rsidRPr="004538D3" w:rsidRDefault="0003456B" w:rsidP="00582B80">
      <w:pPr>
        <w:jc w:val="center"/>
        <w:rPr>
          <w:rFonts w:ascii="Times New Roman" w:hAnsi="Times New Roman"/>
          <w:b/>
        </w:rPr>
      </w:pPr>
      <w:r w:rsidRPr="004538D3">
        <w:rPr>
          <w:rFonts w:ascii="Times New Roman" w:hAnsi="Times New Roman"/>
          <w:b/>
          <w:noProof/>
          <w:lang w:eastAsia="uk-UA"/>
        </w:rPr>
        <w:drawing>
          <wp:inline distT="0" distB="0" distL="0" distR="0" wp14:anchorId="25AAF387" wp14:editId="2A4D3CCA">
            <wp:extent cx="6124575" cy="8162925"/>
            <wp:effectExtent l="19050" t="0" r="9525" b="0"/>
            <wp:docPr id="1" name="Рисунок 7" descr="C:\Users\Оксана\Desktop\Гусак дис серпень 2015\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ксана\Desktop\Гусак дис серпень 2015\IMG_3603.JPG"/>
                    <pic:cNvPicPr>
                      <a:picLocks noChangeAspect="1" noChangeArrowheads="1"/>
                    </pic:cNvPicPr>
                  </pic:nvPicPr>
                  <pic:blipFill>
                    <a:blip r:embed="rId71" cstate="print"/>
                    <a:srcRect/>
                    <a:stretch>
                      <a:fillRect/>
                    </a:stretch>
                  </pic:blipFill>
                  <pic:spPr bwMode="auto">
                    <a:xfrm>
                      <a:off x="0" y="0"/>
                      <a:ext cx="6124575" cy="8162925"/>
                    </a:xfrm>
                    <a:prstGeom prst="rect">
                      <a:avLst/>
                    </a:prstGeom>
                    <a:noFill/>
                    <a:ln w="9525">
                      <a:noFill/>
                      <a:miter lim="800000"/>
                      <a:headEnd/>
                      <a:tailEnd/>
                    </a:ln>
                  </pic:spPr>
                </pic:pic>
              </a:graphicData>
            </a:graphic>
          </wp:inline>
        </w:drawing>
      </w:r>
    </w:p>
    <w:p w:rsidR="00582B80" w:rsidRPr="004538D3" w:rsidRDefault="00582B80" w:rsidP="00582B80">
      <w:pPr>
        <w:jc w:val="center"/>
        <w:rPr>
          <w:rFonts w:ascii="Times New Roman" w:hAnsi="Times New Roman"/>
          <w:b/>
          <w:sz w:val="28"/>
          <w:szCs w:val="28"/>
        </w:rPr>
      </w:pPr>
      <w:r w:rsidRPr="004538D3">
        <w:rPr>
          <w:rFonts w:ascii="Times New Roman" w:hAnsi="Times New Roman"/>
          <w:b/>
        </w:rPr>
        <w:br w:type="page"/>
      </w:r>
      <w:r w:rsidRPr="004538D3">
        <w:rPr>
          <w:rFonts w:ascii="Times New Roman" w:hAnsi="Times New Roman"/>
          <w:b/>
          <w:sz w:val="28"/>
          <w:szCs w:val="28"/>
        </w:rPr>
        <w:lastRenderedPageBreak/>
        <w:t>Додаток Д</w:t>
      </w:r>
    </w:p>
    <w:p w:rsidR="00582B80" w:rsidRPr="004538D3" w:rsidRDefault="0003456B" w:rsidP="00582B80">
      <w:pPr>
        <w:jc w:val="center"/>
        <w:rPr>
          <w:rFonts w:ascii="Times New Roman" w:hAnsi="Times New Roman"/>
          <w:b/>
        </w:rPr>
      </w:pPr>
      <w:r w:rsidRPr="004538D3">
        <w:rPr>
          <w:rFonts w:ascii="Times New Roman" w:hAnsi="Times New Roman"/>
          <w:b/>
          <w:noProof/>
          <w:lang w:eastAsia="uk-UA"/>
        </w:rPr>
        <w:drawing>
          <wp:inline distT="0" distB="0" distL="0" distR="0" wp14:anchorId="7021D471" wp14:editId="5CDFE2B1">
            <wp:extent cx="6124575" cy="8162925"/>
            <wp:effectExtent l="19050" t="0" r="9525" b="0"/>
            <wp:docPr id="2" name="Рисунок 5" descr="C:\Users\Оксана\Desktop\Гусак дис серпень 2015\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ксана\Desktop\Гусак дис серпень 2015\IMG_3601.JPG"/>
                    <pic:cNvPicPr>
                      <a:picLocks noChangeAspect="1" noChangeArrowheads="1"/>
                    </pic:cNvPicPr>
                  </pic:nvPicPr>
                  <pic:blipFill>
                    <a:blip r:embed="rId72" cstate="print"/>
                    <a:srcRect/>
                    <a:stretch>
                      <a:fillRect/>
                    </a:stretch>
                  </pic:blipFill>
                  <pic:spPr bwMode="auto">
                    <a:xfrm>
                      <a:off x="0" y="0"/>
                      <a:ext cx="6124575" cy="8162925"/>
                    </a:xfrm>
                    <a:prstGeom prst="rect">
                      <a:avLst/>
                    </a:prstGeom>
                    <a:noFill/>
                    <a:ln w="9525">
                      <a:noFill/>
                      <a:miter lim="800000"/>
                      <a:headEnd/>
                      <a:tailEnd/>
                    </a:ln>
                  </pic:spPr>
                </pic:pic>
              </a:graphicData>
            </a:graphic>
          </wp:inline>
        </w:drawing>
      </w:r>
    </w:p>
    <w:p w:rsidR="00582B80" w:rsidRPr="004538D3" w:rsidRDefault="00582B80" w:rsidP="00582B80">
      <w:pPr>
        <w:rPr>
          <w:rFonts w:ascii="Times New Roman" w:hAnsi="Times New Roman"/>
          <w:b/>
        </w:rPr>
      </w:pPr>
      <w:r w:rsidRPr="004538D3">
        <w:rPr>
          <w:rFonts w:ascii="Times New Roman" w:hAnsi="Times New Roman"/>
          <w:b/>
        </w:rPr>
        <w:br w:type="page"/>
      </w:r>
    </w:p>
    <w:p w:rsidR="00582B80" w:rsidRPr="004538D3" w:rsidRDefault="00582B80" w:rsidP="00582B80">
      <w:pPr>
        <w:jc w:val="center"/>
        <w:rPr>
          <w:rFonts w:ascii="Times New Roman" w:hAnsi="Times New Roman"/>
          <w:b/>
          <w:sz w:val="28"/>
          <w:szCs w:val="28"/>
        </w:rPr>
      </w:pPr>
      <w:r w:rsidRPr="004538D3">
        <w:rPr>
          <w:rFonts w:ascii="Times New Roman" w:hAnsi="Times New Roman"/>
          <w:b/>
          <w:sz w:val="28"/>
          <w:szCs w:val="28"/>
        </w:rPr>
        <w:lastRenderedPageBreak/>
        <w:t>Додаток Е</w:t>
      </w:r>
    </w:p>
    <w:p w:rsidR="00582B80" w:rsidRPr="004538D3" w:rsidRDefault="0003456B" w:rsidP="00582B80">
      <w:pPr>
        <w:jc w:val="center"/>
        <w:rPr>
          <w:rFonts w:ascii="Times New Roman" w:hAnsi="Times New Roman"/>
          <w:b/>
        </w:rPr>
      </w:pPr>
      <w:r w:rsidRPr="004538D3">
        <w:rPr>
          <w:rFonts w:ascii="Times New Roman" w:hAnsi="Times New Roman"/>
          <w:b/>
          <w:noProof/>
          <w:lang w:eastAsia="uk-UA"/>
        </w:rPr>
        <w:drawing>
          <wp:inline distT="0" distB="0" distL="0" distR="0" wp14:anchorId="140892DF" wp14:editId="27F71E13">
            <wp:extent cx="6124575" cy="8162925"/>
            <wp:effectExtent l="19050" t="0" r="9525" b="0"/>
            <wp:docPr id="3" name="Рисунок 11" descr="C:\Users\Оксана\Desktop\Гусак дис серпень 2015\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ксана\Desktop\Гусак дис серпень 2015\IMG_3604.JPG"/>
                    <pic:cNvPicPr>
                      <a:picLocks noChangeAspect="1" noChangeArrowheads="1"/>
                    </pic:cNvPicPr>
                  </pic:nvPicPr>
                  <pic:blipFill>
                    <a:blip r:embed="rId73" cstate="print"/>
                    <a:srcRect/>
                    <a:stretch>
                      <a:fillRect/>
                    </a:stretch>
                  </pic:blipFill>
                  <pic:spPr bwMode="auto">
                    <a:xfrm>
                      <a:off x="0" y="0"/>
                      <a:ext cx="6124575" cy="8162925"/>
                    </a:xfrm>
                    <a:prstGeom prst="rect">
                      <a:avLst/>
                    </a:prstGeom>
                    <a:noFill/>
                    <a:ln w="9525">
                      <a:noFill/>
                      <a:miter lim="800000"/>
                      <a:headEnd/>
                      <a:tailEnd/>
                    </a:ln>
                  </pic:spPr>
                </pic:pic>
              </a:graphicData>
            </a:graphic>
          </wp:inline>
        </w:drawing>
      </w:r>
    </w:p>
    <w:p w:rsidR="00582B80" w:rsidRPr="004538D3" w:rsidRDefault="00582B80" w:rsidP="00582B80">
      <w:pPr>
        <w:jc w:val="center"/>
        <w:rPr>
          <w:rFonts w:ascii="Times New Roman" w:hAnsi="Times New Roman"/>
          <w:b/>
        </w:rPr>
      </w:pPr>
    </w:p>
    <w:p w:rsidR="00582B80" w:rsidRPr="004538D3" w:rsidRDefault="00582B80" w:rsidP="00582B80">
      <w:pPr>
        <w:rPr>
          <w:rFonts w:ascii="Times New Roman" w:hAnsi="Times New Roman"/>
          <w:b/>
        </w:rPr>
      </w:pPr>
      <w:r w:rsidRPr="004538D3">
        <w:rPr>
          <w:rFonts w:ascii="Times New Roman" w:hAnsi="Times New Roman"/>
          <w:b/>
        </w:rPr>
        <w:br w:type="page"/>
      </w:r>
    </w:p>
    <w:p w:rsidR="00582B80" w:rsidRPr="004538D3" w:rsidRDefault="00582B80" w:rsidP="00582B80">
      <w:pPr>
        <w:jc w:val="center"/>
        <w:rPr>
          <w:rFonts w:ascii="Times New Roman" w:hAnsi="Times New Roman"/>
          <w:b/>
        </w:rPr>
      </w:pPr>
    </w:p>
    <w:p w:rsidR="00582B80" w:rsidRPr="004538D3" w:rsidRDefault="0003456B" w:rsidP="00582B80">
      <w:pPr>
        <w:jc w:val="center"/>
        <w:rPr>
          <w:rFonts w:ascii="Times New Roman" w:hAnsi="Times New Roman"/>
          <w:b/>
        </w:rPr>
      </w:pPr>
      <w:r w:rsidRPr="004538D3">
        <w:rPr>
          <w:rFonts w:ascii="Times New Roman" w:hAnsi="Times New Roman"/>
          <w:b/>
          <w:noProof/>
          <w:lang w:eastAsia="uk-UA"/>
        </w:rPr>
        <w:drawing>
          <wp:inline distT="0" distB="0" distL="0" distR="0" wp14:anchorId="4E49870F" wp14:editId="75CF2137">
            <wp:extent cx="6124575" cy="8162925"/>
            <wp:effectExtent l="19050" t="0" r="9525" b="0"/>
            <wp:docPr id="4" name="Рисунок 12" descr="C:\Users\Оксана\Desktop\Гусак дис серпень 2015\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Оксана\Desktop\Гусак дис серпень 2015\IMG_3605.JPG"/>
                    <pic:cNvPicPr>
                      <a:picLocks noChangeAspect="1" noChangeArrowheads="1"/>
                    </pic:cNvPicPr>
                  </pic:nvPicPr>
                  <pic:blipFill>
                    <a:blip r:embed="rId74" cstate="print"/>
                    <a:srcRect/>
                    <a:stretch>
                      <a:fillRect/>
                    </a:stretch>
                  </pic:blipFill>
                  <pic:spPr bwMode="auto">
                    <a:xfrm>
                      <a:off x="0" y="0"/>
                      <a:ext cx="6124575" cy="8162925"/>
                    </a:xfrm>
                    <a:prstGeom prst="rect">
                      <a:avLst/>
                    </a:prstGeom>
                    <a:noFill/>
                    <a:ln w="9525">
                      <a:noFill/>
                      <a:miter lim="800000"/>
                      <a:headEnd/>
                      <a:tailEnd/>
                    </a:ln>
                  </pic:spPr>
                </pic:pic>
              </a:graphicData>
            </a:graphic>
          </wp:inline>
        </w:drawing>
      </w:r>
    </w:p>
    <w:p w:rsidR="00582B80" w:rsidRPr="004538D3" w:rsidRDefault="00582B80" w:rsidP="00582B80">
      <w:pPr>
        <w:jc w:val="center"/>
        <w:rPr>
          <w:rFonts w:ascii="Times New Roman" w:hAnsi="Times New Roman"/>
          <w:b/>
        </w:rPr>
      </w:pPr>
    </w:p>
    <w:p w:rsidR="00582B80" w:rsidRPr="004538D3" w:rsidRDefault="00582B80" w:rsidP="00582B80">
      <w:pPr>
        <w:rPr>
          <w:rFonts w:ascii="Times New Roman" w:hAnsi="Times New Roman"/>
          <w:i/>
        </w:rPr>
      </w:pPr>
      <w:r w:rsidRPr="004538D3">
        <w:rPr>
          <w:rFonts w:ascii="Times New Roman" w:hAnsi="Times New Roman"/>
          <w:i/>
        </w:rPr>
        <w:br w:type="page"/>
      </w:r>
    </w:p>
    <w:p w:rsidR="00582B80" w:rsidRPr="004538D3" w:rsidRDefault="00582B80" w:rsidP="00582B80">
      <w:pPr>
        <w:jc w:val="center"/>
        <w:rPr>
          <w:rFonts w:ascii="Times New Roman" w:hAnsi="Times New Roman"/>
          <w:b/>
          <w:sz w:val="28"/>
          <w:szCs w:val="28"/>
        </w:rPr>
      </w:pPr>
      <w:r w:rsidRPr="004538D3">
        <w:rPr>
          <w:rFonts w:ascii="Times New Roman" w:hAnsi="Times New Roman"/>
          <w:b/>
          <w:sz w:val="28"/>
          <w:szCs w:val="28"/>
        </w:rPr>
        <w:lastRenderedPageBreak/>
        <w:t>Додаток Ж</w:t>
      </w:r>
    </w:p>
    <w:p w:rsidR="00582B80" w:rsidRPr="004538D3" w:rsidRDefault="0003456B" w:rsidP="00582B80">
      <w:pPr>
        <w:rPr>
          <w:rFonts w:ascii="Times New Roman" w:hAnsi="Times New Roman"/>
          <w:i/>
        </w:rPr>
      </w:pPr>
      <w:r w:rsidRPr="004538D3">
        <w:rPr>
          <w:rFonts w:ascii="Times New Roman" w:hAnsi="Times New Roman"/>
          <w:noProof/>
          <w:lang w:eastAsia="uk-UA"/>
        </w:rPr>
        <w:drawing>
          <wp:inline distT="0" distB="0" distL="0" distR="0" wp14:anchorId="263A21DC" wp14:editId="1F31B789">
            <wp:extent cx="5972175" cy="4543425"/>
            <wp:effectExtent l="0" t="0" r="0" b="0"/>
            <wp:docPr id="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582B80" w:rsidRPr="004538D3">
        <w:rPr>
          <w:rFonts w:ascii="Times New Roman" w:hAnsi="Times New Roman"/>
          <w:b/>
          <w:sz w:val="28"/>
          <w:szCs w:val="28"/>
        </w:rPr>
        <w:t>Рис.Ж.1</w:t>
      </w:r>
      <w:r w:rsidR="00582B80" w:rsidRPr="004538D3">
        <w:rPr>
          <w:rFonts w:ascii="Times New Roman" w:hAnsi="Times New Roman"/>
          <w:sz w:val="28"/>
          <w:szCs w:val="28"/>
        </w:rPr>
        <w:t xml:space="preserve"> Складність</w:t>
      </w:r>
      <w:r w:rsidR="00E82EC9" w:rsidRPr="004538D3">
        <w:rPr>
          <w:rFonts w:ascii="Times New Roman" w:hAnsi="Times New Roman"/>
          <w:sz w:val="28"/>
          <w:szCs w:val="28"/>
        </w:rPr>
        <w:t xml:space="preserve"> досудового розслідування </w:t>
      </w:r>
      <w:r w:rsidR="00582B80" w:rsidRPr="004538D3">
        <w:rPr>
          <w:rFonts w:ascii="Times New Roman" w:hAnsi="Times New Roman"/>
          <w:sz w:val="28"/>
          <w:szCs w:val="28"/>
        </w:rPr>
        <w:t>злочинів, вчинених особами у складі натовпу</w:t>
      </w:r>
    </w:p>
    <w:p w:rsidR="00582B80" w:rsidRPr="004538D3" w:rsidRDefault="00582B80" w:rsidP="00582B80">
      <w:pPr>
        <w:jc w:val="center"/>
        <w:rPr>
          <w:rFonts w:ascii="Times New Roman" w:hAnsi="Times New Roman"/>
          <w:i/>
        </w:rPr>
      </w:pPr>
      <w:r w:rsidRPr="004538D3">
        <w:rPr>
          <w:rFonts w:ascii="Times New Roman" w:hAnsi="Times New Roman"/>
          <w:i/>
        </w:rPr>
        <w:br w:type="page"/>
      </w:r>
    </w:p>
    <w:p w:rsidR="00582B80" w:rsidRPr="004538D3" w:rsidRDefault="0003456B" w:rsidP="00582B80">
      <w:pPr>
        <w:rPr>
          <w:rFonts w:ascii="Times New Roman" w:hAnsi="Times New Roman"/>
          <w:b/>
          <w:noProof/>
        </w:rPr>
      </w:pPr>
      <w:r w:rsidRPr="004538D3">
        <w:rPr>
          <w:rFonts w:ascii="Times New Roman" w:hAnsi="Times New Roman"/>
          <w:b/>
          <w:noProof/>
          <w:lang w:eastAsia="uk-UA"/>
        </w:rPr>
        <w:lastRenderedPageBreak/>
        <w:drawing>
          <wp:inline distT="0" distB="0" distL="0" distR="0" wp14:anchorId="515AC89A" wp14:editId="22CEA0E0">
            <wp:extent cx="5972175" cy="45434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2B80" w:rsidRPr="004538D3" w:rsidRDefault="00582B80" w:rsidP="00582B80">
      <w:pPr>
        <w:rPr>
          <w:rFonts w:ascii="Times New Roman" w:hAnsi="Times New Roman"/>
          <w:sz w:val="28"/>
          <w:szCs w:val="28"/>
        </w:rPr>
      </w:pPr>
      <w:r w:rsidRPr="004538D3">
        <w:rPr>
          <w:rFonts w:ascii="Times New Roman" w:hAnsi="Times New Roman"/>
          <w:b/>
          <w:sz w:val="28"/>
          <w:szCs w:val="28"/>
        </w:rPr>
        <w:t>Рис. Ж.2</w:t>
      </w:r>
      <w:r w:rsidR="00E70A61" w:rsidRPr="004538D3">
        <w:rPr>
          <w:rFonts w:ascii="Times New Roman" w:hAnsi="Times New Roman"/>
          <w:sz w:val="28"/>
          <w:szCs w:val="28"/>
        </w:rPr>
        <w:t>Причини складнощів при</w:t>
      </w:r>
      <w:r w:rsidRPr="004538D3">
        <w:rPr>
          <w:rFonts w:ascii="Times New Roman" w:hAnsi="Times New Roman"/>
          <w:sz w:val="28"/>
          <w:szCs w:val="28"/>
        </w:rPr>
        <w:t xml:space="preserve"> притягненні до відповідальності осіб, що вчинили злочинні дії у складі натовпу</w:t>
      </w:r>
    </w:p>
    <w:p w:rsidR="00582B80" w:rsidRPr="004538D3" w:rsidRDefault="00582B80" w:rsidP="00582B80">
      <w:pPr>
        <w:rPr>
          <w:rFonts w:ascii="Times New Roman" w:hAnsi="Times New Roman"/>
          <w:b/>
        </w:rPr>
      </w:pPr>
    </w:p>
    <w:p w:rsidR="00582B80" w:rsidRPr="004538D3" w:rsidRDefault="00582B80" w:rsidP="00582B80">
      <w:pPr>
        <w:rPr>
          <w:rFonts w:ascii="Times New Roman" w:hAnsi="Times New Roman"/>
          <w:b/>
        </w:rPr>
      </w:pPr>
      <w:r w:rsidRPr="004538D3">
        <w:rPr>
          <w:rFonts w:ascii="Times New Roman" w:hAnsi="Times New Roman"/>
          <w:b/>
        </w:rPr>
        <w:br w:type="page"/>
      </w:r>
    </w:p>
    <w:p w:rsidR="00582B80" w:rsidRPr="004538D3" w:rsidRDefault="0003456B" w:rsidP="00582B80">
      <w:pPr>
        <w:jc w:val="center"/>
        <w:rPr>
          <w:rFonts w:ascii="Times New Roman" w:hAnsi="Times New Roman"/>
          <w:b/>
          <w:i/>
        </w:rPr>
      </w:pPr>
      <w:r w:rsidRPr="004538D3">
        <w:rPr>
          <w:rFonts w:ascii="Times New Roman" w:hAnsi="Times New Roman"/>
          <w:b/>
          <w:i/>
          <w:noProof/>
          <w:lang w:eastAsia="uk-UA"/>
        </w:rPr>
        <w:lastRenderedPageBreak/>
        <w:drawing>
          <wp:inline distT="0" distB="0" distL="0" distR="0" wp14:anchorId="6BFE7E8C" wp14:editId="1D49C483">
            <wp:extent cx="5991225" cy="4543425"/>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2B80" w:rsidRPr="004538D3" w:rsidRDefault="00582B80" w:rsidP="00E70A61">
      <w:pPr>
        <w:tabs>
          <w:tab w:val="left" w:pos="426"/>
        </w:tabs>
        <w:rPr>
          <w:rFonts w:ascii="Times New Roman" w:hAnsi="Times New Roman"/>
          <w:b/>
          <w:i/>
        </w:rPr>
      </w:pPr>
      <w:r w:rsidRPr="004538D3">
        <w:rPr>
          <w:rFonts w:ascii="Times New Roman" w:hAnsi="Times New Roman"/>
          <w:b/>
          <w:sz w:val="28"/>
          <w:szCs w:val="28"/>
        </w:rPr>
        <w:t xml:space="preserve">Рис. Ж.3 </w:t>
      </w:r>
      <w:r w:rsidRPr="004538D3">
        <w:rPr>
          <w:rFonts w:ascii="Times New Roman" w:hAnsi="Times New Roman"/>
          <w:sz w:val="28"/>
          <w:szCs w:val="28"/>
        </w:rPr>
        <w:t>Основні причини злочинних дій, що вчиняються особами у складі натовпу</w:t>
      </w:r>
    </w:p>
    <w:p w:rsidR="00582B80" w:rsidRPr="004538D3" w:rsidRDefault="00582B80" w:rsidP="00582B80">
      <w:pPr>
        <w:rPr>
          <w:rFonts w:ascii="Times New Roman" w:hAnsi="Times New Roman"/>
          <w:b/>
          <w:i/>
        </w:rPr>
      </w:pPr>
      <w:r w:rsidRPr="004538D3">
        <w:rPr>
          <w:rFonts w:ascii="Times New Roman" w:hAnsi="Times New Roman"/>
          <w:b/>
          <w:i/>
        </w:rPr>
        <w:br w:type="page"/>
      </w:r>
    </w:p>
    <w:p w:rsidR="00582B80" w:rsidRPr="004538D3" w:rsidRDefault="0003456B" w:rsidP="00582B80">
      <w:pPr>
        <w:jc w:val="center"/>
        <w:rPr>
          <w:rFonts w:ascii="Times New Roman" w:hAnsi="Times New Roman"/>
          <w:b/>
          <w:i/>
        </w:rPr>
      </w:pPr>
      <w:r w:rsidRPr="004538D3">
        <w:rPr>
          <w:rFonts w:ascii="Times New Roman" w:hAnsi="Times New Roman"/>
          <w:b/>
          <w:i/>
          <w:noProof/>
          <w:lang w:eastAsia="uk-UA"/>
        </w:rPr>
        <w:lastRenderedPageBreak/>
        <w:drawing>
          <wp:inline distT="0" distB="0" distL="0" distR="0" wp14:anchorId="32048E9D" wp14:editId="73DFD946">
            <wp:extent cx="5991225" cy="4543425"/>
            <wp:effectExtent l="0" t="0" r="0" b="0"/>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17CA2" w:rsidRPr="004538D3" w:rsidRDefault="00582B80" w:rsidP="00617CA2">
      <w:pPr>
        <w:tabs>
          <w:tab w:val="left" w:pos="426"/>
        </w:tabs>
        <w:rPr>
          <w:rFonts w:ascii="Times New Roman" w:hAnsi="Times New Roman"/>
          <w:b/>
          <w:i/>
        </w:rPr>
      </w:pPr>
      <w:r w:rsidRPr="004538D3">
        <w:rPr>
          <w:rFonts w:ascii="Times New Roman" w:hAnsi="Times New Roman"/>
          <w:b/>
          <w:sz w:val="28"/>
          <w:szCs w:val="28"/>
        </w:rPr>
        <w:t xml:space="preserve">Рис. Ж.4 </w:t>
      </w:r>
      <w:r w:rsidRPr="004538D3">
        <w:rPr>
          <w:rFonts w:ascii="Times New Roman" w:hAnsi="Times New Roman"/>
          <w:sz w:val="28"/>
          <w:szCs w:val="28"/>
        </w:rPr>
        <w:t xml:space="preserve">Основні умови, що сприяють </w:t>
      </w:r>
      <w:r w:rsidR="00617CA2" w:rsidRPr="004538D3">
        <w:rPr>
          <w:rFonts w:ascii="Times New Roman" w:hAnsi="Times New Roman"/>
          <w:sz w:val="28"/>
          <w:szCs w:val="28"/>
        </w:rPr>
        <w:t>вчиненню особами злочинних дій</w:t>
      </w:r>
      <w:r w:rsidR="00C30D45">
        <w:rPr>
          <w:rFonts w:ascii="Times New Roman" w:hAnsi="Times New Roman"/>
          <w:sz w:val="28"/>
          <w:szCs w:val="28"/>
        </w:rPr>
        <w:t xml:space="preserve"> </w:t>
      </w:r>
      <w:r w:rsidR="00617CA2" w:rsidRPr="004538D3">
        <w:rPr>
          <w:rFonts w:ascii="Times New Roman" w:hAnsi="Times New Roman"/>
          <w:sz w:val="28"/>
          <w:szCs w:val="28"/>
        </w:rPr>
        <w:t>у складі натовпу</w:t>
      </w:r>
    </w:p>
    <w:p w:rsidR="00582B80" w:rsidRPr="004538D3" w:rsidRDefault="00582B80" w:rsidP="00617CA2">
      <w:pPr>
        <w:rPr>
          <w:rFonts w:ascii="Times New Roman" w:hAnsi="Times New Roman"/>
          <w:b/>
          <w:i/>
        </w:rPr>
      </w:pPr>
    </w:p>
    <w:p w:rsidR="00582B80" w:rsidRPr="004538D3" w:rsidRDefault="00582B80" w:rsidP="00582B80">
      <w:pPr>
        <w:rPr>
          <w:rFonts w:ascii="Times New Roman" w:hAnsi="Times New Roman"/>
          <w:b/>
          <w:i/>
        </w:rPr>
      </w:pPr>
      <w:r w:rsidRPr="004538D3">
        <w:rPr>
          <w:rFonts w:ascii="Times New Roman" w:hAnsi="Times New Roman"/>
          <w:b/>
          <w:i/>
        </w:rPr>
        <w:br w:type="page"/>
      </w:r>
    </w:p>
    <w:p w:rsidR="00582B80" w:rsidRPr="004538D3" w:rsidRDefault="0003456B" w:rsidP="00582B80">
      <w:pPr>
        <w:jc w:val="center"/>
        <w:rPr>
          <w:rFonts w:ascii="Times New Roman" w:hAnsi="Times New Roman"/>
          <w:b/>
          <w:i/>
        </w:rPr>
      </w:pPr>
      <w:r w:rsidRPr="004538D3">
        <w:rPr>
          <w:rFonts w:ascii="Times New Roman" w:hAnsi="Times New Roman"/>
          <w:b/>
          <w:i/>
          <w:noProof/>
          <w:lang w:eastAsia="uk-UA"/>
        </w:rPr>
        <w:lastRenderedPageBreak/>
        <w:drawing>
          <wp:inline distT="0" distB="0" distL="0" distR="0" wp14:anchorId="6D9F5421" wp14:editId="146B6004">
            <wp:extent cx="5991225" cy="4543425"/>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14E77" w:rsidRPr="004538D3" w:rsidRDefault="00582B80" w:rsidP="007F3623">
      <w:pPr>
        <w:tabs>
          <w:tab w:val="left" w:pos="426"/>
        </w:tabs>
        <w:rPr>
          <w:rFonts w:ascii="Times New Roman" w:hAnsi="Times New Roman"/>
          <w:sz w:val="28"/>
          <w:szCs w:val="28"/>
        </w:rPr>
      </w:pPr>
      <w:r w:rsidRPr="004538D3">
        <w:rPr>
          <w:rFonts w:ascii="Times New Roman" w:hAnsi="Times New Roman"/>
          <w:b/>
          <w:sz w:val="28"/>
          <w:szCs w:val="28"/>
        </w:rPr>
        <w:t>Рис. Ж.5</w:t>
      </w:r>
      <w:r w:rsidR="00C87506" w:rsidRPr="004538D3">
        <w:rPr>
          <w:rFonts w:ascii="Times New Roman" w:hAnsi="Times New Roman"/>
          <w:b/>
          <w:sz w:val="28"/>
          <w:szCs w:val="28"/>
        </w:rPr>
        <w:t xml:space="preserve"> </w:t>
      </w:r>
      <w:r w:rsidR="008240EC" w:rsidRPr="004538D3">
        <w:rPr>
          <w:rFonts w:ascii="Times New Roman" w:hAnsi="Times New Roman"/>
          <w:sz w:val="28"/>
          <w:szCs w:val="28"/>
        </w:rPr>
        <w:t xml:space="preserve">Шляхи </w:t>
      </w:r>
      <w:r w:rsidRPr="004538D3">
        <w:rPr>
          <w:rFonts w:ascii="Times New Roman" w:hAnsi="Times New Roman"/>
          <w:sz w:val="28"/>
          <w:szCs w:val="28"/>
        </w:rPr>
        <w:t xml:space="preserve">підвищення ефективності протидії </w:t>
      </w:r>
      <w:r w:rsidR="00617CA2" w:rsidRPr="004538D3">
        <w:rPr>
          <w:rFonts w:ascii="Times New Roman" w:hAnsi="Times New Roman"/>
          <w:sz w:val="28"/>
          <w:szCs w:val="28"/>
        </w:rPr>
        <w:t xml:space="preserve">злочинним </w:t>
      </w:r>
      <w:r w:rsidRPr="004538D3">
        <w:rPr>
          <w:rFonts w:ascii="Times New Roman" w:hAnsi="Times New Roman"/>
          <w:sz w:val="28"/>
          <w:szCs w:val="28"/>
        </w:rPr>
        <w:t>ді</w:t>
      </w:r>
      <w:r w:rsidR="00E70A61" w:rsidRPr="004538D3">
        <w:rPr>
          <w:rFonts w:ascii="Times New Roman" w:hAnsi="Times New Roman"/>
          <w:sz w:val="28"/>
          <w:szCs w:val="28"/>
        </w:rPr>
        <w:t>ям</w:t>
      </w:r>
      <w:r w:rsidR="008240EC" w:rsidRPr="004538D3">
        <w:rPr>
          <w:rFonts w:ascii="Times New Roman" w:hAnsi="Times New Roman"/>
          <w:sz w:val="28"/>
          <w:szCs w:val="28"/>
        </w:rPr>
        <w:t xml:space="preserve"> осіб у складі натовпу</w:t>
      </w:r>
    </w:p>
    <w:sectPr w:rsidR="00014E77" w:rsidRPr="004538D3" w:rsidSect="004538D3">
      <w:headerReference w:type="default" r:id="rId8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CA6" w:rsidRDefault="00826CA6" w:rsidP="00407998">
      <w:pPr>
        <w:spacing w:after="0" w:line="240" w:lineRule="auto"/>
      </w:pPr>
      <w:r>
        <w:separator/>
      </w:r>
    </w:p>
  </w:endnote>
  <w:endnote w:type="continuationSeparator" w:id="0">
    <w:p w:rsidR="00826CA6" w:rsidRDefault="00826CA6" w:rsidP="0040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libri Light">
    <w:panose1 w:val="00000000000000000000"/>
    <w:charset w:val="CC"/>
    <w:family w:val="swiss"/>
    <w:notTrueType/>
    <w:pitch w:val="variable"/>
    <w:sig w:usb0="00000203" w:usb1="00000000" w:usb2="00000000" w:usb3="00000000" w:csb0="00000005"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CA6" w:rsidRDefault="00826CA6" w:rsidP="00407998">
      <w:pPr>
        <w:spacing w:after="0" w:line="240" w:lineRule="auto"/>
      </w:pPr>
      <w:r>
        <w:separator/>
      </w:r>
    </w:p>
  </w:footnote>
  <w:footnote w:type="continuationSeparator" w:id="0">
    <w:p w:rsidR="00826CA6" w:rsidRDefault="00826CA6" w:rsidP="00407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61" w:rsidRDefault="00214E61">
    <w:pPr>
      <w:pStyle w:val="af2"/>
      <w:jc w:val="right"/>
    </w:pPr>
    <w:r>
      <w:fldChar w:fldCharType="begin"/>
    </w:r>
    <w:r>
      <w:instrText>PAGE   \* MERGEFORMAT</w:instrText>
    </w:r>
    <w:r>
      <w:fldChar w:fldCharType="separate"/>
    </w:r>
    <w:r w:rsidR="00D611CB" w:rsidRPr="00D611CB">
      <w:rPr>
        <w:noProof/>
        <w:lang w:val="ru-RU"/>
      </w:rPr>
      <w:t>159</w:t>
    </w:r>
    <w:r>
      <w:rPr>
        <w:noProof/>
        <w:lang w:val="ru-RU"/>
      </w:rPr>
      <w:fldChar w:fldCharType="end"/>
    </w:r>
  </w:p>
  <w:p w:rsidR="00214E61" w:rsidRDefault="00214E61">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0"/>
        </w:tabs>
        <w:ind w:left="142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00000003"/>
    <w:multiLevelType w:val="multilevel"/>
    <w:tmpl w:val="00000003"/>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20B02EE"/>
    <w:multiLevelType w:val="hybridMultilevel"/>
    <w:tmpl w:val="0E8A3056"/>
    <w:lvl w:ilvl="0" w:tplc="E99CA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984E52"/>
    <w:multiLevelType w:val="hybridMultilevel"/>
    <w:tmpl w:val="B63CBF7A"/>
    <w:lvl w:ilvl="0" w:tplc="4C62D10C">
      <w:start w:val="1"/>
      <w:numFmt w:val="bullet"/>
      <w:lvlText w:val=""/>
      <w:lvlJc w:val="left"/>
      <w:pPr>
        <w:ind w:left="1287" w:hanging="360"/>
      </w:pPr>
      <w:rPr>
        <w:rFonts w:ascii="Symbol" w:hAnsi="Symbol" w:hint="default"/>
      </w:rPr>
    </w:lvl>
    <w:lvl w:ilvl="1" w:tplc="4C62D10C">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AC72A75"/>
    <w:multiLevelType w:val="hybridMultilevel"/>
    <w:tmpl w:val="CD2E094E"/>
    <w:lvl w:ilvl="0" w:tplc="F8CE7902">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4075A1"/>
    <w:multiLevelType w:val="singleLevel"/>
    <w:tmpl w:val="0B74DD50"/>
    <w:lvl w:ilvl="0">
      <w:start w:val="1"/>
      <w:numFmt w:val="bullet"/>
      <w:lvlText w:val="–"/>
      <w:lvlJc w:val="left"/>
      <w:pPr>
        <w:tabs>
          <w:tab w:val="num" w:pos="1440"/>
        </w:tabs>
        <w:ind w:left="1440" w:hanging="720"/>
      </w:pPr>
    </w:lvl>
  </w:abstractNum>
  <w:abstractNum w:abstractNumId="6">
    <w:nsid w:val="163821DE"/>
    <w:multiLevelType w:val="multilevel"/>
    <w:tmpl w:val="11F41A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8DB4482"/>
    <w:multiLevelType w:val="hybridMultilevel"/>
    <w:tmpl w:val="7A44F880"/>
    <w:lvl w:ilvl="0" w:tplc="C2D4F0CC">
      <w:start w:val="85"/>
      <w:numFmt w:val="decimal"/>
      <w:lvlText w:val="%1."/>
      <w:lvlJc w:val="left"/>
      <w:pPr>
        <w:ind w:left="1095" w:hanging="375"/>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1BA541E3"/>
    <w:multiLevelType w:val="hybridMultilevel"/>
    <w:tmpl w:val="FFC0FA2C"/>
    <w:lvl w:ilvl="0" w:tplc="88547F0A">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DC849E1"/>
    <w:multiLevelType w:val="hybridMultilevel"/>
    <w:tmpl w:val="05C0D78C"/>
    <w:lvl w:ilvl="0" w:tplc="E99CA5B6">
      <w:start w:val="1"/>
      <w:numFmt w:val="bullet"/>
      <w:lvlText w:val=""/>
      <w:lvlJc w:val="left"/>
      <w:pPr>
        <w:tabs>
          <w:tab w:val="num" w:pos="1680"/>
        </w:tabs>
        <w:ind w:left="1680" w:hanging="9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1D47203"/>
    <w:multiLevelType w:val="hybridMultilevel"/>
    <w:tmpl w:val="C51A2B8A"/>
    <w:lvl w:ilvl="0" w:tplc="D960BC8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231B7262"/>
    <w:multiLevelType w:val="hybridMultilevel"/>
    <w:tmpl w:val="D50CCDB6"/>
    <w:lvl w:ilvl="0" w:tplc="6666EF5A">
      <w:start w:val="1"/>
      <w:numFmt w:val="bullet"/>
      <w:lvlText w:val=""/>
      <w:lvlJc w:val="left"/>
      <w:pPr>
        <w:ind w:left="1287" w:hanging="360"/>
      </w:pPr>
      <w:rPr>
        <w:rFonts w:ascii="Symbol" w:hAnsi="Symbol" w:cs="Symbol" w:hint="default"/>
        <w:b w:val="0"/>
        <w:bCs w:val="0"/>
      </w:rPr>
    </w:lvl>
    <w:lvl w:ilvl="1" w:tplc="75C0EAF2">
      <w:numFmt w:val="bullet"/>
      <w:lvlText w:val="-"/>
      <w:lvlJc w:val="left"/>
      <w:pPr>
        <w:ind w:left="2007" w:hanging="360"/>
      </w:pPr>
      <w:rPr>
        <w:rFonts w:ascii="Times New Roman" w:eastAsia="Times New Roman" w:hAnsi="Times New Roman" w:hint="default"/>
        <w:color w:val="000000"/>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2">
    <w:nsid w:val="25D21635"/>
    <w:multiLevelType w:val="hybridMultilevel"/>
    <w:tmpl w:val="663A3466"/>
    <w:lvl w:ilvl="0" w:tplc="14426F1A">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32094F87"/>
    <w:multiLevelType w:val="hybridMultilevel"/>
    <w:tmpl w:val="BA583AD0"/>
    <w:lvl w:ilvl="0" w:tplc="A9826F4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44802720"/>
    <w:multiLevelType w:val="hybridMultilevel"/>
    <w:tmpl w:val="45928430"/>
    <w:lvl w:ilvl="0" w:tplc="E99CA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81636C"/>
    <w:multiLevelType w:val="multilevel"/>
    <w:tmpl w:val="DB3411DA"/>
    <w:lvl w:ilvl="0">
      <w:start w:val="1"/>
      <w:numFmt w:val="bullet"/>
      <w:lvlText w:val=""/>
      <w:lvlJc w:val="left"/>
      <w:pPr>
        <w:tabs>
          <w:tab w:val="num" w:pos="0"/>
        </w:tabs>
        <w:ind w:left="720" w:hanging="360"/>
      </w:pPr>
      <w:rPr>
        <w:rFonts w:ascii="Symbol" w:hAnsi="Symbol" w:cs="Symbol" w:hint="default"/>
        <w:b w:val="0"/>
        <w:bCs w:val="0"/>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542601E0"/>
    <w:multiLevelType w:val="hybridMultilevel"/>
    <w:tmpl w:val="4BB4B6E2"/>
    <w:lvl w:ilvl="0" w:tplc="E99CA5B6">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nsid w:val="562E77B4"/>
    <w:multiLevelType w:val="hybridMultilevel"/>
    <w:tmpl w:val="FEEAF7AA"/>
    <w:lvl w:ilvl="0" w:tplc="6BF036D2">
      <w:numFmt w:val="bullet"/>
      <w:lvlText w:val=""/>
      <w:lvlJc w:val="left"/>
      <w:pPr>
        <w:ind w:left="1287" w:hanging="360"/>
      </w:pPr>
      <w:rPr>
        <w:rFonts w:ascii="Symbol" w:eastAsia="Calibr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64E37B6"/>
    <w:multiLevelType w:val="hybridMultilevel"/>
    <w:tmpl w:val="E5DE3C5E"/>
    <w:lvl w:ilvl="0" w:tplc="E99CA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8BB3F87"/>
    <w:multiLevelType w:val="hybridMultilevel"/>
    <w:tmpl w:val="AA02982A"/>
    <w:lvl w:ilvl="0" w:tplc="D8D60688">
      <w:start w:val="1"/>
      <w:numFmt w:val="russianLower"/>
      <w:lvlText w:val="%1)"/>
      <w:lvlJc w:val="left"/>
      <w:pPr>
        <w:tabs>
          <w:tab w:val="num" w:pos="1391"/>
        </w:tabs>
        <w:ind w:left="1391" w:hanging="284"/>
      </w:pPr>
      <w:rPr>
        <w:rFonts w:cs="Times New Roman" w:hint="default"/>
        <w:b w:val="0"/>
      </w:rPr>
    </w:lvl>
    <w:lvl w:ilvl="1" w:tplc="04220003" w:tentative="1">
      <w:start w:val="1"/>
      <w:numFmt w:val="bullet"/>
      <w:lvlText w:val="o"/>
      <w:lvlJc w:val="left"/>
      <w:pPr>
        <w:tabs>
          <w:tab w:val="num" w:pos="1980"/>
        </w:tabs>
        <w:ind w:left="1980" w:hanging="360"/>
      </w:pPr>
      <w:rPr>
        <w:rFonts w:ascii="Courier New" w:hAnsi="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0">
    <w:nsid w:val="5950271C"/>
    <w:multiLevelType w:val="hybridMultilevel"/>
    <w:tmpl w:val="E06C11AC"/>
    <w:lvl w:ilvl="0" w:tplc="64966172">
      <w:start w:val="1"/>
      <w:numFmt w:val="decimal"/>
      <w:lvlText w:val="%1."/>
      <w:lvlJc w:val="left"/>
      <w:pPr>
        <w:tabs>
          <w:tab w:val="num" w:pos="720"/>
        </w:tabs>
        <w:ind w:left="720" w:hanging="360"/>
      </w:pPr>
      <w:rPr>
        <w:rFonts w:ascii="Times New Roman" w:eastAsia="Calibri"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DCE7778"/>
    <w:multiLevelType w:val="hybridMultilevel"/>
    <w:tmpl w:val="F6D4B7E6"/>
    <w:lvl w:ilvl="0" w:tplc="E99CA5B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615D0130"/>
    <w:multiLevelType w:val="hybridMultilevel"/>
    <w:tmpl w:val="9AD43D84"/>
    <w:lvl w:ilvl="0" w:tplc="8A6A760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15138C"/>
    <w:multiLevelType w:val="hybridMultilevel"/>
    <w:tmpl w:val="49C22272"/>
    <w:lvl w:ilvl="0" w:tplc="FD74D68E">
      <w:start w:val="1"/>
      <w:numFmt w:val="decimal"/>
      <w:lvlText w:val="%1."/>
      <w:lvlJc w:val="left"/>
      <w:pPr>
        <w:tabs>
          <w:tab w:val="num" w:pos="70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6478F8"/>
    <w:multiLevelType w:val="hybridMultilevel"/>
    <w:tmpl w:val="0ED67540"/>
    <w:lvl w:ilvl="0" w:tplc="E99CA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A9F2AEA"/>
    <w:multiLevelType w:val="hybridMultilevel"/>
    <w:tmpl w:val="3B8E30B4"/>
    <w:lvl w:ilvl="0" w:tplc="14426F1A">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6">
    <w:nsid w:val="7272518C"/>
    <w:multiLevelType w:val="hybridMultilevel"/>
    <w:tmpl w:val="3B0A73CC"/>
    <w:lvl w:ilvl="0" w:tplc="A9826F42">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74E4D34"/>
    <w:multiLevelType w:val="hybridMultilevel"/>
    <w:tmpl w:val="D598ADFA"/>
    <w:lvl w:ilvl="0" w:tplc="14426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3"/>
  </w:num>
  <w:num w:numId="3">
    <w:abstractNumId w:val="27"/>
  </w:num>
  <w:num w:numId="4">
    <w:abstractNumId w:val="19"/>
  </w:num>
  <w:num w:numId="5">
    <w:abstractNumId w:val="23"/>
  </w:num>
  <w:num w:numId="6">
    <w:abstractNumId w:val="5"/>
  </w:num>
  <w:num w:numId="7">
    <w:abstractNumId w:val="14"/>
  </w:num>
  <w:num w:numId="8">
    <w:abstractNumId w:val="21"/>
  </w:num>
  <w:num w:numId="9">
    <w:abstractNumId w:val="24"/>
  </w:num>
  <w:num w:numId="10">
    <w:abstractNumId w:val="8"/>
  </w:num>
  <w:num w:numId="11">
    <w:abstractNumId w:val="16"/>
  </w:num>
  <w:num w:numId="12">
    <w:abstractNumId w:val="12"/>
  </w:num>
  <w:num w:numId="13">
    <w:abstractNumId w:val="25"/>
  </w:num>
  <w:num w:numId="14">
    <w:abstractNumId w:val="18"/>
  </w:num>
  <w:num w:numId="15">
    <w:abstractNumId w:val="2"/>
  </w:num>
  <w:num w:numId="16">
    <w:abstractNumId w:val="9"/>
  </w:num>
  <w:num w:numId="17">
    <w:abstractNumId w:val="15"/>
  </w:num>
  <w:num w:numId="18">
    <w:abstractNumId w:val="3"/>
  </w:num>
  <w:num w:numId="19">
    <w:abstractNumId w:val="4"/>
  </w:num>
  <w:num w:numId="20">
    <w:abstractNumId w:val="22"/>
  </w:num>
  <w:num w:numId="21">
    <w:abstractNumId w:val="26"/>
  </w:num>
  <w:num w:numId="22">
    <w:abstractNumId w:val="6"/>
  </w:num>
  <w:num w:numId="23">
    <w:abstractNumId w:val="10"/>
  </w:num>
  <w:num w:numId="24">
    <w:abstractNumId w:val="7"/>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07998"/>
    <w:rsid w:val="00003F18"/>
    <w:rsid w:val="00006996"/>
    <w:rsid w:val="00006F40"/>
    <w:rsid w:val="00014E77"/>
    <w:rsid w:val="000153C1"/>
    <w:rsid w:val="00033F40"/>
    <w:rsid w:val="0003456B"/>
    <w:rsid w:val="00035751"/>
    <w:rsid w:val="00037C2C"/>
    <w:rsid w:val="000439AE"/>
    <w:rsid w:val="00046954"/>
    <w:rsid w:val="00060ADB"/>
    <w:rsid w:val="00060D07"/>
    <w:rsid w:val="00061CE0"/>
    <w:rsid w:val="00062877"/>
    <w:rsid w:val="000639DB"/>
    <w:rsid w:val="00067855"/>
    <w:rsid w:val="0006796B"/>
    <w:rsid w:val="0007108A"/>
    <w:rsid w:val="0007471A"/>
    <w:rsid w:val="00084EDC"/>
    <w:rsid w:val="000852C7"/>
    <w:rsid w:val="00086038"/>
    <w:rsid w:val="00090951"/>
    <w:rsid w:val="00094EA5"/>
    <w:rsid w:val="000975B4"/>
    <w:rsid w:val="000B0C69"/>
    <w:rsid w:val="000B2B43"/>
    <w:rsid w:val="000B4116"/>
    <w:rsid w:val="000B6615"/>
    <w:rsid w:val="000B7523"/>
    <w:rsid w:val="000C2D58"/>
    <w:rsid w:val="000D356C"/>
    <w:rsid w:val="000D464D"/>
    <w:rsid w:val="000D6A01"/>
    <w:rsid w:val="000D7BDE"/>
    <w:rsid w:val="000E51BA"/>
    <w:rsid w:val="000E51E7"/>
    <w:rsid w:val="000E52FC"/>
    <w:rsid w:val="000F35B3"/>
    <w:rsid w:val="000F5C4F"/>
    <w:rsid w:val="000F5D20"/>
    <w:rsid w:val="00103F5D"/>
    <w:rsid w:val="0010559F"/>
    <w:rsid w:val="00120C7F"/>
    <w:rsid w:val="001215B5"/>
    <w:rsid w:val="00127E0E"/>
    <w:rsid w:val="00130527"/>
    <w:rsid w:val="00131589"/>
    <w:rsid w:val="0015493F"/>
    <w:rsid w:val="00157C0A"/>
    <w:rsid w:val="00162115"/>
    <w:rsid w:val="001646BC"/>
    <w:rsid w:val="00167161"/>
    <w:rsid w:val="00176BFA"/>
    <w:rsid w:val="00184F76"/>
    <w:rsid w:val="00185F8D"/>
    <w:rsid w:val="001A24CD"/>
    <w:rsid w:val="001A39DA"/>
    <w:rsid w:val="001A7AA8"/>
    <w:rsid w:val="001B1CED"/>
    <w:rsid w:val="001B5EED"/>
    <w:rsid w:val="001C2032"/>
    <w:rsid w:val="001D1FA6"/>
    <w:rsid w:val="001D3270"/>
    <w:rsid w:val="001D381B"/>
    <w:rsid w:val="001E0536"/>
    <w:rsid w:val="001E3512"/>
    <w:rsid w:val="001E7472"/>
    <w:rsid w:val="001F4C07"/>
    <w:rsid w:val="0020026C"/>
    <w:rsid w:val="002031EF"/>
    <w:rsid w:val="00203754"/>
    <w:rsid w:val="00205470"/>
    <w:rsid w:val="00212053"/>
    <w:rsid w:val="00214C42"/>
    <w:rsid w:val="00214E61"/>
    <w:rsid w:val="00216301"/>
    <w:rsid w:val="002206CC"/>
    <w:rsid w:val="00220FD0"/>
    <w:rsid w:val="00223D92"/>
    <w:rsid w:val="002262EC"/>
    <w:rsid w:val="00227986"/>
    <w:rsid w:val="002368F2"/>
    <w:rsid w:val="00237957"/>
    <w:rsid w:val="00241A44"/>
    <w:rsid w:val="0024330D"/>
    <w:rsid w:val="00245220"/>
    <w:rsid w:val="002529D1"/>
    <w:rsid w:val="0026584C"/>
    <w:rsid w:val="00265948"/>
    <w:rsid w:val="00266E0F"/>
    <w:rsid w:val="00267911"/>
    <w:rsid w:val="0027084A"/>
    <w:rsid w:val="00270E79"/>
    <w:rsid w:val="00271288"/>
    <w:rsid w:val="00275D5E"/>
    <w:rsid w:val="00276615"/>
    <w:rsid w:val="00277A3D"/>
    <w:rsid w:val="00280223"/>
    <w:rsid w:val="00282F7A"/>
    <w:rsid w:val="002838B1"/>
    <w:rsid w:val="002864D1"/>
    <w:rsid w:val="0029484E"/>
    <w:rsid w:val="00295F15"/>
    <w:rsid w:val="002974C2"/>
    <w:rsid w:val="002A15B9"/>
    <w:rsid w:val="002A410E"/>
    <w:rsid w:val="002A494C"/>
    <w:rsid w:val="002A49AE"/>
    <w:rsid w:val="002A7174"/>
    <w:rsid w:val="002B1041"/>
    <w:rsid w:val="002B1ED4"/>
    <w:rsid w:val="002B33E8"/>
    <w:rsid w:val="002B50E5"/>
    <w:rsid w:val="002B797F"/>
    <w:rsid w:val="002C6050"/>
    <w:rsid w:val="002C6C48"/>
    <w:rsid w:val="002D0772"/>
    <w:rsid w:val="002D29D0"/>
    <w:rsid w:val="002D6270"/>
    <w:rsid w:val="002E2052"/>
    <w:rsid w:val="002F3CB2"/>
    <w:rsid w:val="002F4DAD"/>
    <w:rsid w:val="002F6E8C"/>
    <w:rsid w:val="00306104"/>
    <w:rsid w:val="00321FD6"/>
    <w:rsid w:val="00322896"/>
    <w:rsid w:val="003232AA"/>
    <w:rsid w:val="00330500"/>
    <w:rsid w:val="00335B55"/>
    <w:rsid w:val="00336812"/>
    <w:rsid w:val="003448C5"/>
    <w:rsid w:val="0034788A"/>
    <w:rsid w:val="003647DD"/>
    <w:rsid w:val="00375A85"/>
    <w:rsid w:val="00382901"/>
    <w:rsid w:val="00382A83"/>
    <w:rsid w:val="00384620"/>
    <w:rsid w:val="003935EC"/>
    <w:rsid w:val="00393DE0"/>
    <w:rsid w:val="003A232A"/>
    <w:rsid w:val="003A6E8A"/>
    <w:rsid w:val="003B70E3"/>
    <w:rsid w:val="003C03B3"/>
    <w:rsid w:val="003C057F"/>
    <w:rsid w:val="003C37A4"/>
    <w:rsid w:val="003C56EB"/>
    <w:rsid w:val="003C63FF"/>
    <w:rsid w:val="003C7AA7"/>
    <w:rsid w:val="003D3D56"/>
    <w:rsid w:val="003D7092"/>
    <w:rsid w:val="003F479E"/>
    <w:rsid w:val="00407998"/>
    <w:rsid w:val="004125F4"/>
    <w:rsid w:val="0041303C"/>
    <w:rsid w:val="00413FDD"/>
    <w:rsid w:val="004169AC"/>
    <w:rsid w:val="00433A28"/>
    <w:rsid w:val="00437CCC"/>
    <w:rsid w:val="00442F6A"/>
    <w:rsid w:val="004508A0"/>
    <w:rsid w:val="00452A61"/>
    <w:rsid w:val="004538D3"/>
    <w:rsid w:val="00455AB8"/>
    <w:rsid w:val="0045698D"/>
    <w:rsid w:val="00461DBB"/>
    <w:rsid w:val="00471B93"/>
    <w:rsid w:val="004739B6"/>
    <w:rsid w:val="004749D3"/>
    <w:rsid w:val="0048280B"/>
    <w:rsid w:val="004835C6"/>
    <w:rsid w:val="00487F2D"/>
    <w:rsid w:val="004948A7"/>
    <w:rsid w:val="004A1484"/>
    <w:rsid w:val="004B718B"/>
    <w:rsid w:val="004C3885"/>
    <w:rsid w:val="004C48F6"/>
    <w:rsid w:val="004C5F6F"/>
    <w:rsid w:val="004D052E"/>
    <w:rsid w:val="004D0554"/>
    <w:rsid w:val="004D175D"/>
    <w:rsid w:val="004D22F1"/>
    <w:rsid w:val="004D674D"/>
    <w:rsid w:val="004E47F9"/>
    <w:rsid w:val="004E6FFB"/>
    <w:rsid w:val="004F01FF"/>
    <w:rsid w:val="004F4037"/>
    <w:rsid w:val="005029BC"/>
    <w:rsid w:val="00502AA6"/>
    <w:rsid w:val="005119D4"/>
    <w:rsid w:val="0051322C"/>
    <w:rsid w:val="00514842"/>
    <w:rsid w:val="00515702"/>
    <w:rsid w:val="00517A3A"/>
    <w:rsid w:val="00517E96"/>
    <w:rsid w:val="00521EA4"/>
    <w:rsid w:val="00526889"/>
    <w:rsid w:val="00530D97"/>
    <w:rsid w:val="00532FA8"/>
    <w:rsid w:val="00535DA5"/>
    <w:rsid w:val="005411DD"/>
    <w:rsid w:val="005709E1"/>
    <w:rsid w:val="0058197E"/>
    <w:rsid w:val="00582B80"/>
    <w:rsid w:val="0059424E"/>
    <w:rsid w:val="00594EFF"/>
    <w:rsid w:val="0059515A"/>
    <w:rsid w:val="005964A0"/>
    <w:rsid w:val="0059790F"/>
    <w:rsid w:val="005A554C"/>
    <w:rsid w:val="005B3B76"/>
    <w:rsid w:val="005B4525"/>
    <w:rsid w:val="005B51D0"/>
    <w:rsid w:val="005C741B"/>
    <w:rsid w:val="005D2A38"/>
    <w:rsid w:val="005D37AA"/>
    <w:rsid w:val="005D5006"/>
    <w:rsid w:val="005E66B8"/>
    <w:rsid w:val="005F28CB"/>
    <w:rsid w:val="005F5F29"/>
    <w:rsid w:val="006047D9"/>
    <w:rsid w:val="00606499"/>
    <w:rsid w:val="006107B4"/>
    <w:rsid w:val="00610CED"/>
    <w:rsid w:val="006118C1"/>
    <w:rsid w:val="00613C32"/>
    <w:rsid w:val="006170E9"/>
    <w:rsid w:val="006175FD"/>
    <w:rsid w:val="00617AAA"/>
    <w:rsid w:val="00617CA2"/>
    <w:rsid w:val="00622E69"/>
    <w:rsid w:val="00625362"/>
    <w:rsid w:val="00626FE0"/>
    <w:rsid w:val="00637DE5"/>
    <w:rsid w:val="006421C8"/>
    <w:rsid w:val="006430F7"/>
    <w:rsid w:val="00654404"/>
    <w:rsid w:val="0065726B"/>
    <w:rsid w:val="00693244"/>
    <w:rsid w:val="00696109"/>
    <w:rsid w:val="00696D66"/>
    <w:rsid w:val="006A5A51"/>
    <w:rsid w:val="006A64D9"/>
    <w:rsid w:val="006B2BD9"/>
    <w:rsid w:val="006B331E"/>
    <w:rsid w:val="006B336E"/>
    <w:rsid w:val="006C3741"/>
    <w:rsid w:val="006C4156"/>
    <w:rsid w:val="006D19AB"/>
    <w:rsid w:val="006D24C7"/>
    <w:rsid w:val="006E04F0"/>
    <w:rsid w:val="006E35E8"/>
    <w:rsid w:val="006E3A15"/>
    <w:rsid w:val="006E3ACD"/>
    <w:rsid w:val="006E52EB"/>
    <w:rsid w:val="006E5E93"/>
    <w:rsid w:val="006F4BFB"/>
    <w:rsid w:val="00710F5B"/>
    <w:rsid w:val="007144AD"/>
    <w:rsid w:val="00716389"/>
    <w:rsid w:val="00716929"/>
    <w:rsid w:val="00720CF7"/>
    <w:rsid w:val="00723DDF"/>
    <w:rsid w:val="007242DC"/>
    <w:rsid w:val="0072489C"/>
    <w:rsid w:val="00727CAC"/>
    <w:rsid w:val="0073096A"/>
    <w:rsid w:val="007322D9"/>
    <w:rsid w:val="007358CF"/>
    <w:rsid w:val="00772AC2"/>
    <w:rsid w:val="00781FE1"/>
    <w:rsid w:val="00785A8B"/>
    <w:rsid w:val="00786D4A"/>
    <w:rsid w:val="0079019D"/>
    <w:rsid w:val="007A0EB9"/>
    <w:rsid w:val="007A5189"/>
    <w:rsid w:val="007B0BFC"/>
    <w:rsid w:val="007B7098"/>
    <w:rsid w:val="007C7487"/>
    <w:rsid w:val="007D0115"/>
    <w:rsid w:val="007D1FA0"/>
    <w:rsid w:val="007D3551"/>
    <w:rsid w:val="007D70B8"/>
    <w:rsid w:val="007E0F23"/>
    <w:rsid w:val="007E32BC"/>
    <w:rsid w:val="007E393D"/>
    <w:rsid w:val="007E7566"/>
    <w:rsid w:val="007F0B4D"/>
    <w:rsid w:val="007F3623"/>
    <w:rsid w:val="007F488B"/>
    <w:rsid w:val="007F7D27"/>
    <w:rsid w:val="00802FFF"/>
    <w:rsid w:val="00810304"/>
    <w:rsid w:val="008114F1"/>
    <w:rsid w:val="00811FE5"/>
    <w:rsid w:val="008124F3"/>
    <w:rsid w:val="00814FCD"/>
    <w:rsid w:val="00817931"/>
    <w:rsid w:val="00820DEE"/>
    <w:rsid w:val="0082103B"/>
    <w:rsid w:val="008227F5"/>
    <w:rsid w:val="008240EC"/>
    <w:rsid w:val="00826CA6"/>
    <w:rsid w:val="0084117C"/>
    <w:rsid w:val="00841247"/>
    <w:rsid w:val="00841825"/>
    <w:rsid w:val="00850E36"/>
    <w:rsid w:val="00856F39"/>
    <w:rsid w:val="00862DA8"/>
    <w:rsid w:val="0087387D"/>
    <w:rsid w:val="008821D3"/>
    <w:rsid w:val="00886138"/>
    <w:rsid w:val="00886684"/>
    <w:rsid w:val="0089408F"/>
    <w:rsid w:val="008A1580"/>
    <w:rsid w:val="008A43FF"/>
    <w:rsid w:val="008A4DEF"/>
    <w:rsid w:val="008A61AB"/>
    <w:rsid w:val="008B2298"/>
    <w:rsid w:val="008B3352"/>
    <w:rsid w:val="008B498D"/>
    <w:rsid w:val="008B73F3"/>
    <w:rsid w:val="008C3A73"/>
    <w:rsid w:val="008D2873"/>
    <w:rsid w:val="008D384E"/>
    <w:rsid w:val="008D4ACD"/>
    <w:rsid w:val="008D598A"/>
    <w:rsid w:val="008D5C8F"/>
    <w:rsid w:val="008E7EC6"/>
    <w:rsid w:val="008F0C56"/>
    <w:rsid w:val="008F2715"/>
    <w:rsid w:val="008F7F8E"/>
    <w:rsid w:val="00902149"/>
    <w:rsid w:val="009051CE"/>
    <w:rsid w:val="00905A9A"/>
    <w:rsid w:val="00915361"/>
    <w:rsid w:val="00922D23"/>
    <w:rsid w:val="00925BBD"/>
    <w:rsid w:val="00926FEB"/>
    <w:rsid w:val="00942131"/>
    <w:rsid w:val="009448A6"/>
    <w:rsid w:val="00945030"/>
    <w:rsid w:val="00945A7D"/>
    <w:rsid w:val="0095001A"/>
    <w:rsid w:val="009504AE"/>
    <w:rsid w:val="009542A1"/>
    <w:rsid w:val="00955598"/>
    <w:rsid w:val="00966A89"/>
    <w:rsid w:val="00971669"/>
    <w:rsid w:val="009733FD"/>
    <w:rsid w:val="00974F96"/>
    <w:rsid w:val="00975CE9"/>
    <w:rsid w:val="00976E3E"/>
    <w:rsid w:val="00984ECE"/>
    <w:rsid w:val="00985ABE"/>
    <w:rsid w:val="00986FFF"/>
    <w:rsid w:val="009947AA"/>
    <w:rsid w:val="009B7CB1"/>
    <w:rsid w:val="009C0A25"/>
    <w:rsid w:val="009C235F"/>
    <w:rsid w:val="009C3EA2"/>
    <w:rsid w:val="009D0FC1"/>
    <w:rsid w:val="009D34F9"/>
    <w:rsid w:val="009D3B3C"/>
    <w:rsid w:val="009D5DFE"/>
    <w:rsid w:val="009E473B"/>
    <w:rsid w:val="009E73CE"/>
    <w:rsid w:val="009E7AE4"/>
    <w:rsid w:val="009F07DC"/>
    <w:rsid w:val="009F2050"/>
    <w:rsid w:val="009F7603"/>
    <w:rsid w:val="00A00B1B"/>
    <w:rsid w:val="00A0202D"/>
    <w:rsid w:val="00A12938"/>
    <w:rsid w:val="00A14E8F"/>
    <w:rsid w:val="00A21DD4"/>
    <w:rsid w:val="00A34F0D"/>
    <w:rsid w:val="00A4049B"/>
    <w:rsid w:val="00A4263C"/>
    <w:rsid w:val="00A445B1"/>
    <w:rsid w:val="00A46B69"/>
    <w:rsid w:val="00A671DD"/>
    <w:rsid w:val="00A81552"/>
    <w:rsid w:val="00A825E0"/>
    <w:rsid w:val="00A84226"/>
    <w:rsid w:val="00A85ABD"/>
    <w:rsid w:val="00A87C58"/>
    <w:rsid w:val="00A9323B"/>
    <w:rsid w:val="00A941B0"/>
    <w:rsid w:val="00A9749E"/>
    <w:rsid w:val="00AA1517"/>
    <w:rsid w:val="00AA557F"/>
    <w:rsid w:val="00AB1619"/>
    <w:rsid w:val="00AB3C16"/>
    <w:rsid w:val="00AB73B9"/>
    <w:rsid w:val="00AC097D"/>
    <w:rsid w:val="00AC1FD0"/>
    <w:rsid w:val="00AC24C6"/>
    <w:rsid w:val="00AC59FA"/>
    <w:rsid w:val="00AC5C68"/>
    <w:rsid w:val="00AC5CC5"/>
    <w:rsid w:val="00AD1D87"/>
    <w:rsid w:val="00AD4780"/>
    <w:rsid w:val="00AE0EA2"/>
    <w:rsid w:val="00AE169E"/>
    <w:rsid w:val="00B0270F"/>
    <w:rsid w:val="00B075A7"/>
    <w:rsid w:val="00B079CB"/>
    <w:rsid w:val="00B20C0A"/>
    <w:rsid w:val="00B23121"/>
    <w:rsid w:val="00B33E11"/>
    <w:rsid w:val="00B3424B"/>
    <w:rsid w:val="00B36D31"/>
    <w:rsid w:val="00B37A09"/>
    <w:rsid w:val="00B430AC"/>
    <w:rsid w:val="00B438A3"/>
    <w:rsid w:val="00B44B11"/>
    <w:rsid w:val="00B4566B"/>
    <w:rsid w:val="00B45A44"/>
    <w:rsid w:val="00B46587"/>
    <w:rsid w:val="00B53316"/>
    <w:rsid w:val="00B62BAC"/>
    <w:rsid w:val="00B6382F"/>
    <w:rsid w:val="00B6397E"/>
    <w:rsid w:val="00B67F56"/>
    <w:rsid w:val="00B90A49"/>
    <w:rsid w:val="00B91E5F"/>
    <w:rsid w:val="00B94C1D"/>
    <w:rsid w:val="00BA2791"/>
    <w:rsid w:val="00BA2FD4"/>
    <w:rsid w:val="00BB2815"/>
    <w:rsid w:val="00BB3198"/>
    <w:rsid w:val="00BB5671"/>
    <w:rsid w:val="00BB7388"/>
    <w:rsid w:val="00BC45E1"/>
    <w:rsid w:val="00BD23C4"/>
    <w:rsid w:val="00BD3FAD"/>
    <w:rsid w:val="00BE0682"/>
    <w:rsid w:val="00BE0ABD"/>
    <w:rsid w:val="00BE155F"/>
    <w:rsid w:val="00BE203A"/>
    <w:rsid w:val="00BE42CA"/>
    <w:rsid w:val="00BE64F3"/>
    <w:rsid w:val="00BF620C"/>
    <w:rsid w:val="00C13D4E"/>
    <w:rsid w:val="00C30D45"/>
    <w:rsid w:val="00C31011"/>
    <w:rsid w:val="00C354D1"/>
    <w:rsid w:val="00C36B1D"/>
    <w:rsid w:val="00C50401"/>
    <w:rsid w:val="00C517C4"/>
    <w:rsid w:val="00C54660"/>
    <w:rsid w:val="00C57CA1"/>
    <w:rsid w:val="00C66919"/>
    <w:rsid w:val="00C835BE"/>
    <w:rsid w:val="00C847E8"/>
    <w:rsid w:val="00C87506"/>
    <w:rsid w:val="00C87C2E"/>
    <w:rsid w:val="00C906D7"/>
    <w:rsid w:val="00CA14C7"/>
    <w:rsid w:val="00CA6D5E"/>
    <w:rsid w:val="00CA7C11"/>
    <w:rsid w:val="00CB5CFA"/>
    <w:rsid w:val="00CB5E0C"/>
    <w:rsid w:val="00CB78AB"/>
    <w:rsid w:val="00CC18EA"/>
    <w:rsid w:val="00CC598D"/>
    <w:rsid w:val="00CD116A"/>
    <w:rsid w:val="00CD15C9"/>
    <w:rsid w:val="00CE5CC0"/>
    <w:rsid w:val="00CE67E9"/>
    <w:rsid w:val="00CF0B67"/>
    <w:rsid w:val="00D00706"/>
    <w:rsid w:val="00D04273"/>
    <w:rsid w:val="00D05F9F"/>
    <w:rsid w:val="00D06097"/>
    <w:rsid w:val="00D11F63"/>
    <w:rsid w:val="00D135DE"/>
    <w:rsid w:val="00D15761"/>
    <w:rsid w:val="00D15EA7"/>
    <w:rsid w:val="00D20667"/>
    <w:rsid w:val="00D25EAA"/>
    <w:rsid w:val="00D263B5"/>
    <w:rsid w:val="00D3151A"/>
    <w:rsid w:val="00D37357"/>
    <w:rsid w:val="00D43794"/>
    <w:rsid w:val="00D51243"/>
    <w:rsid w:val="00D5181D"/>
    <w:rsid w:val="00D53E02"/>
    <w:rsid w:val="00D56D46"/>
    <w:rsid w:val="00D611CB"/>
    <w:rsid w:val="00D656E7"/>
    <w:rsid w:val="00D70507"/>
    <w:rsid w:val="00D74833"/>
    <w:rsid w:val="00D80D82"/>
    <w:rsid w:val="00D8144F"/>
    <w:rsid w:val="00D84269"/>
    <w:rsid w:val="00D8470E"/>
    <w:rsid w:val="00D868D8"/>
    <w:rsid w:val="00DA4076"/>
    <w:rsid w:val="00DA48B9"/>
    <w:rsid w:val="00DA48EA"/>
    <w:rsid w:val="00DA6D8C"/>
    <w:rsid w:val="00DB1DC2"/>
    <w:rsid w:val="00DC1528"/>
    <w:rsid w:val="00DC20F5"/>
    <w:rsid w:val="00DD6721"/>
    <w:rsid w:val="00DE47E8"/>
    <w:rsid w:val="00DE6ADF"/>
    <w:rsid w:val="00DF2513"/>
    <w:rsid w:val="00DF2B3E"/>
    <w:rsid w:val="00E047B2"/>
    <w:rsid w:val="00E060BE"/>
    <w:rsid w:val="00E15B50"/>
    <w:rsid w:val="00E1772D"/>
    <w:rsid w:val="00E200D8"/>
    <w:rsid w:val="00E21E0D"/>
    <w:rsid w:val="00E26422"/>
    <w:rsid w:val="00E27A6E"/>
    <w:rsid w:val="00E33D3B"/>
    <w:rsid w:val="00E478A8"/>
    <w:rsid w:val="00E505C3"/>
    <w:rsid w:val="00E508B0"/>
    <w:rsid w:val="00E549C3"/>
    <w:rsid w:val="00E54D93"/>
    <w:rsid w:val="00E63AB7"/>
    <w:rsid w:val="00E6503D"/>
    <w:rsid w:val="00E66DE6"/>
    <w:rsid w:val="00E70159"/>
    <w:rsid w:val="00E70A61"/>
    <w:rsid w:val="00E729D1"/>
    <w:rsid w:val="00E74A48"/>
    <w:rsid w:val="00E76774"/>
    <w:rsid w:val="00E7779D"/>
    <w:rsid w:val="00E82EC9"/>
    <w:rsid w:val="00E97909"/>
    <w:rsid w:val="00EA0750"/>
    <w:rsid w:val="00EB2652"/>
    <w:rsid w:val="00EC02C4"/>
    <w:rsid w:val="00ED3709"/>
    <w:rsid w:val="00ED487E"/>
    <w:rsid w:val="00ED6CC7"/>
    <w:rsid w:val="00EE2027"/>
    <w:rsid w:val="00EE71D6"/>
    <w:rsid w:val="00EE7495"/>
    <w:rsid w:val="00EF2D03"/>
    <w:rsid w:val="00F03A2A"/>
    <w:rsid w:val="00F06F10"/>
    <w:rsid w:val="00F13073"/>
    <w:rsid w:val="00F17436"/>
    <w:rsid w:val="00F32868"/>
    <w:rsid w:val="00F357FC"/>
    <w:rsid w:val="00F40C7B"/>
    <w:rsid w:val="00F40DE8"/>
    <w:rsid w:val="00F41F66"/>
    <w:rsid w:val="00F50A3A"/>
    <w:rsid w:val="00F512F8"/>
    <w:rsid w:val="00F53D0A"/>
    <w:rsid w:val="00F564EA"/>
    <w:rsid w:val="00F5650C"/>
    <w:rsid w:val="00F56FC7"/>
    <w:rsid w:val="00F632D7"/>
    <w:rsid w:val="00F71FD6"/>
    <w:rsid w:val="00F74E53"/>
    <w:rsid w:val="00F751FE"/>
    <w:rsid w:val="00F77CF8"/>
    <w:rsid w:val="00F81481"/>
    <w:rsid w:val="00F869F4"/>
    <w:rsid w:val="00F9686F"/>
    <w:rsid w:val="00FB5374"/>
    <w:rsid w:val="00FC2211"/>
    <w:rsid w:val="00FC5FB8"/>
    <w:rsid w:val="00FD0E9C"/>
    <w:rsid w:val="00FD27E9"/>
    <w:rsid w:val="00FE45E2"/>
    <w:rsid w:val="00FF16FF"/>
    <w:rsid w:val="00FF5A8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998"/>
    <w:pPr>
      <w:spacing w:after="200" w:line="276" w:lineRule="auto"/>
    </w:pPr>
    <w:rPr>
      <w:sz w:val="22"/>
      <w:szCs w:val="22"/>
      <w:lang w:eastAsia="en-US"/>
    </w:rPr>
  </w:style>
  <w:style w:type="paragraph" w:styleId="1">
    <w:name w:val="heading 1"/>
    <w:basedOn w:val="a"/>
    <w:link w:val="10"/>
    <w:uiPriority w:val="9"/>
    <w:qFormat/>
    <w:rsid w:val="00407998"/>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qFormat/>
    <w:rsid w:val="00407998"/>
    <w:pPr>
      <w:keepNext/>
      <w:keepLines/>
      <w:spacing w:before="40" w:after="0" w:line="360" w:lineRule="auto"/>
      <w:ind w:firstLine="567"/>
      <w:jc w:val="both"/>
      <w:outlineLvl w:val="1"/>
    </w:pPr>
    <w:rPr>
      <w:rFonts w:ascii="Cambria" w:eastAsia="Times New Roman" w:hAnsi="Cambria"/>
      <w:color w:val="365F91"/>
      <w:sz w:val="26"/>
      <w:szCs w:val="26"/>
      <w:lang w:eastAsia="uk-UA"/>
    </w:rPr>
  </w:style>
  <w:style w:type="paragraph" w:styleId="3">
    <w:name w:val="heading 3"/>
    <w:aliases w:val="заголовок 3"/>
    <w:basedOn w:val="a"/>
    <w:next w:val="a"/>
    <w:link w:val="30"/>
    <w:uiPriority w:val="9"/>
    <w:qFormat/>
    <w:rsid w:val="00407998"/>
    <w:pPr>
      <w:keepNext/>
      <w:keepLines/>
      <w:spacing w:before="40" w:after="0" w:line="360" w:lineRule="auto"/>
      <w:ind w:firstLine="567"/>
      <w:jc w:val="both"/>
      <w:outlineLvl w:val="2"/>
    </w:pPr>
    <w:rPr>
      <w:rFonts w:ascii="Cambria" w:eastAsia="Times New Roman" w:hAnsi="Cambria"/>
      <w:color w:val="243F60"/>
      <w:sz w:val="24"/>
      <w:szCs w:val="24"/>
      <w:lang w:eastAsia="uk-UA"/>
    </w:rPr>
  </w:style>
  <w:style w:type="paragraph" w:styleId="4">
    <w:name w:val="heading 4"/>
    <w:basedOn w:val="a"/>
    <w:next w:val="a"/>
    <w:link w:val="40"/>
    <w:uiPriority w:val="99"/>
    <w:qFormat/>
    <w:rsid w:val="00407998"/>
    <w:pPr>
      <w:keepNext/>
      <w:widowControl w:val="0"/>
      <w:tabs>
        <w:tab w:val="num" w:pos="1404"/>
      </w:tabs>
      <w:autoSpaceDE w:val="0"/>
      <w:autoSpaceDN w:val="0"/>
      <w:adjustRightInd w:val="0"/>
      <w:spacing w:before="240" w:after="60" w:line="240" w:lineRule="auto"/>
      <w:ind w:left="1404" w:hanging="864"/>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407998"/>
    <w:pPr>
      <w:widowControl w:val="0"/>
      <w:tabs>
        <w:tab w:val="num" w:pos="1548"/>
      </w:tabs>
      <w:autoSpaceDE w:val="0"/>
      <w:autoSpaceDN w:val="0"/>
      <w:adjustRightInd w:val="0"/>
      <w:spacing w:before="240" w:after="60" w:line="240" w:lineRule="auto"/>
      <w:ind w:left="1548" w:hanging="1008"/>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407998"/>
    <w:pPr>
      <w:widowControl w:val="0"/>
      <w:tabs>
        <w:tab w:val="num" w:pos="1692"/>
      </w:tabs>
      <w:autoSpaceDE w:val="0"/>
      <w:autoSpaceDN w:val="0"/>
      <w:adjustRightInd w:val="0"/>
      <w:spacing w:before="240" w:after="60" w:line="240" w:lineRule="auto"/>
      <w:ind w:left="1692" w:hanging="1152"/>
      <w:outlineLvl w:val="5"/>
    </w:pPr>
    <w:rPr>
      <w:rFonts w:ascii="Times New Roman" w:eastAsia="Times New Roman" w:hAnsi="Times New Roman"/>
      <w:b/>
      <w:bCs/>
      <w:sz w:val="20"/>
      <w:szCs w:val="20"/>
      <w:lang w:eastAsia="ru-RU"/>
    </w:rPr>
  </w:style>
  <w:style w:type="paragraph" w:styleId="7">
    <w:name w:val="heading 7"/>
    <w:basedOn w:val="a"/>
    <w:next w:val="a"/>
    <w:link w:val="70"/>
    <w:uiPriority w:val="99"/>
    <w:qFormat/>
    <w:rsid w:val="00407998"/>
    <w:pPr>
      <w:widowControl w:val="0"/>
      <w:tabs>
        <w:tab w:val="num" w:pos="1836"/>
      </w:tabs>
      <w:autoSpaceDE w:val="0"/>
      <w:autoSpaceDN w:val="0"/>
      <w:adjustRightInd w:val="0"/>
      <w:spacing w:before="240" w:after="60" w:line="240" w:lineRule="auto"/>
      <w:ind w:left="1836" w:hanging="1296"/>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407998"/>
    <w:pPr>
      <w:widowControl w:val="0"/>
      <w:tabs>
        <w:tab w:val="num" w:pos="2340"/>
      </w:tabs>
      <w:autoSpaceDE w:val="0"/>
      <w:autoSpaceDN w:val="0"/>
      <w:adjustRightInd w:val="0"/>
      <w:spacing w:before="240" w:after="60" w:line="240" w:lineRule="auto"/>
      <w:ind w:left="2340" w:hanging="1440"/>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407998"/>
    <w:pPr>
      <w:widowControl w:val="0"/>
      <w:tabs>
        <w:tab w:val="num" w:pos="2124"/>
      </w:tabs>
      <w:autoSpaceDE w:val="0"/>
      <w:autoSpaceDN w:val="0"/>
      <w:adjustRightInd w:val="0"/>
      <w:spacing w:before="240" w:after="60" w:line="240" w:lineRule="auto"/>
      <w:ind w:left="2124" w:hanging="1584"/>
      <w:outlineLvl w:val="8"/>
    </w:pPr>
    <w:rPr>
      <w:rFonts w:ascii="Arial" w:eastAsia="Times New Roman" w:hAnsi="Arial"/>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07998"/>
    <w:rPr>
      <w:rFonts w:ascii="Times New Roman" w:eastAsia="Times New Roman" w:hAnsi="Times New Roman" w:cs="Times New Roman"/>
      <w:b/>
      <w:bCs/>
      <w:kern w:val="36"/>
      <w:sz w:val="48"/>
      <w:szCs w:val="48"/>
      <w:lang w:val="uk-UA" w:eastAsia="uk-UA"/>
    </w:rPr>
  </w:style>
  <w:style w:type="character" w:customStyle="1" w:styleId="20">
    <w:name w:val="Заголовок 2 Знак"/>
    <w:link w:val="2"/>
    <w:uiPriority w:val="9"/>
    <w:rsid w:val="00407998"/>
    <w:rPr>
      <w:rFonts w:ascii="Cambria" w:eastAsia="Times New Roman" w:hAnsi="Cambria" w:cs="Cambria"/>
      <w:color w:val="365F91"/>
      <w:sz w:val="26"/>
      <w:szCs w:val="26"/>
      <w:lang w:val="uk-UA" w:eastAsia="uk-UA"/>
    </w:rPr>
  </w:style>
  <w:style w:type="character" w:customStyle="1" w:styleId="30">
    <w:name w:val="Заголовок 3 Знак"/>
    <w:aliases w:val="заголовок 3 Знак"/>
    <w:link w:val="3"/>
    <w:uiPriority w:val="9"/>
    <w:rsid w:val="00407998"/>
    <w:rPr>
      <w:rFonts w:ascii="Cambria" w:eastAsia="Times New Roman" w:hAnsi="Cambria" w:cs="Cambria"/>
      <w:color w:val="243F60"/>
      <w:sz w:val="24"/>
      <w:szCs w:val="24"/>
      <w:lang w:val="uk-UA" w:eastAsia="uk-UA"/>
    </w:rPr>
  </w:style>
  <w:style w:type="character" w:customStyle="1" w:styleId="40">
    <w:name w:val="Заголовок 4 Знак"/>
    <w:link w:val="4"/>
    <w:uiPriority w:val="99"/>
    <w:rsid w:val="00407998"/>
    <w:rPr>
      <w:rFonts w:ascii="Times New Roman" w:eastAsia="Times New Roman" w:hAnsi="Times New Roman" w:cs="Times New Roman"/>
      <w:b/>
      <w:bCs/>
      <w:sz w:val="28"/>
      <w:szCs w:val="28"/>
      <w:lang w:val="uk-UA" w:eastAsia="ru-RU"/>
    </w:rPr>
  </w:style>
  <w:style w:type="character" w:customStyle="1" w:styleId="50">
    <w:name w:val="Заголовок 5 Знак"/>
    <w:link w:val="5"/>
    <w:uiPriority w:val="99"/>
    <w:rsid w:val="00407998"/>
    <w:rPr>
      <w:rFonts w:ascii="Times New Roman" w:eastAsia="Times New Roman" w:hAnsi="Times New Roman" w:cs="Times New Roman"/>
      <w:b/>
      <w:bCs/>
      <w:i/>
      <w:iCs/>
      <w:sz w:val="26"/>
      <w:szCs w:val="26"/>
      <w:lang w:val="uk-UA" w:eastAsia="ru-RU"/>
    </w:rPr>
  </w:style>
  <w:style w:type="character" w:customStyle="1" w:styleId="60">
    <w:name w:val="Заголовок 6 Знак"/>
    <w:link w:val="6"/>
    <w:uiPriority w:val="99"/>
    <w:rsid w:val="00407998"/>
    <w:rPr>
      <w:rFonts w:ascii="Times New Roman" w:eastAsia="Times New Roman" w:hAnsi="Times New Roman" w:cs="Times New Roman"/>
      <w:b/>
      <w:bCs/>
      <w:sz w:val="20"/>
      <w:szCs w:val="20"/>
      <w:lang w:val="uk-UA" w:eastAsia="ru-RU"/>
    </w:rPr>
  </w:style>
  <w:style w:type="character" w:customStyle="1" w:styleId="70">
    <w:name w:val="Заголовок 7 Знак"/>
    <w:link w:val="7"/>
    <w:uiPriority w:val="99"/>
    <w:rsid w:val="00407998"/>
    <w:rPr>
      <w:rFonts w:ascii="Times New Roman" w:eastAsia="Times New Roman" w:hAnsi="Times New Roman" w:cs="Times New Roman"/>
      <w:sz w:val="24"/>
      <w:szCs w:val="24"/>
      <w:lang w:val="uk-UA" w:eastAsia="ru-RU"/>
    </w:rPr>
  </w:style>
  <w:style w:type="character" w:customStyle="1" w:styleId="80">
    <w:name w:val="Заголовок 8 Знак"/>
    <w:link w:val="8"/>
    <w:uiPriority w:val="99"/>
    <w:rsid w:val="00407998"/>
    <w:rPr>
      <w:rFonts w:ascii="Times New Roman" w:eastAsia="Times New Roman" w:hAnsi="Times New Roman" w:cs="Times New Roman"/>
      <w:i/>
      <w:iCs/>
      <w:sz w:val="24"/>
      <w:szCs w:val="24"/>
      <w:lang w:val="uk-UA" w:eastAsia="ru-RU"/>
    </w:rPr>
  </w:style>
  <w:style w:type="character" w:customStyle="1" w:styleId="90">
    <w:name w:val="Заголовок 9 Знак"/>
    <w:link w:val="9"/>
    <w:uiPriority w:val="99"/>
    <w:rsid w:val="00407998"/>
    <w:rPr>
      <w:rFonts w:ascii="Arial" w:eastAsia="Times New Roman" w:hAnsi="Arial" w:cs="Arial"/>
      <w:sz w:val="20"/>
      <w:szCs w:val="20"/>
      <w:lang w:val="uk-UA" w:eastAsia="ru-RU"/>
    </w:rPr>
  </w:style>
  <w:style w:type="numbering" w:customStyle="1" w:styleId="11">
    <w:name w:val="Нет списка1"/>
    <w:next w:val="a2"/>
    <w:uiPriority w:val="99"/>
    <w:semiHidden/>
    <w:unhideWhenUsed/>
    <w:rsid w:val="00407998"/>
  </w:style>
  <w:style w:type="character" w:customStyle="1" w:styleId="Heading1Char">
    <w:name w:val="Heading 1 Char"/>
    <w:uiPriority w:val="99"/>
    <w:locked/>
    <w:rsid w:val="00407998"/>
    <w:rPr>
      <w:rFonts w:ascii="Times New Roman" w:hAnsi="Times New Roman" w:cs="Times New Roman"/>
      <w:b/>
      <w:bCs/>
      <w:sz w:val="20"/>
      <w:szCs w:val="20"/>
      <w:lang w:eastAsia="ru-RU"/>
    </w:rPr>
  </w:style>
  <w:style w:type="character" w:customStyle="1" w:styleId="Heading2Char">
    <w:name w:val="Heading 2 Char"/>
    <w:uiPriority w:val="99"/>
    <w:locked/>
    <w:rsid w:val="00407998"/>
    <w:rPr>
      <w:rFonts w:ascii="Times New Roman" w:hAnsi="Times New Roman" w:cs="Times New Roman"/>
      <w:b/>
      <w:bCs/>
      <w:sz w:val="20"/>
      <w:szCs w:val="20"/>
      <w:lang w:eastAsia="ru-RU"/>
    </w:rPr>
  </w:style>
  <w:style w:type="character" w:customStyle="1" w:styleId="Heading3Char">
    <w:name w:val="Heading 3 Char"/>
    <w:aliases w:val="заголовок 3 Char"/>
    <w:uiPriority w:val="99"/>
    <w:locked/>
    <w:rsid w:val="00407998"/>
    <w:rPr>
      <w:rFonts w:ascii="Arial" w:hAnsi="Arial" w:cs="Arial"/>
      <w:b/>
      <w:bCs/>
      <w:sz w:val="26"/>
      <w:szCs w:val="26"/>
      <w:lang w:eastAsia="ru-RU"/>
    </w:rPr>
  </w:style>
  <w:style w:type="character" w:customStyle="1" w:styleId="Heading4Char">
    <w:name w:val="Heading 4 Char"/>
    <w:uiPriority w:val="99"/>
    <w:locked/>
    <w:rsid w:val="00407998"/>
    <w:rPr>
      <w:rFonts w:ascii="Times New Roman" w:hAnsi="Times New Roman" w:cs="Times New Roman"/>
      <w:b/>
      <w:bCs/>
      <w:sz w:val="28"/>
      <w:szCs w:val="28"/>
      <w:lang w:eastAsia="ru-RU"/>
    </w:rPr>
  </w:style>
  <w:style w:type="character" w:customStyle="1" w:styleId="Heading5Char">
    <w:name w:val="Heading 5 Char"/>
    <w:uiPriority w:val="99"/>
    <w:locked/>
    <w:rsid w:val="00407998"/>
    <w:rPr>
      <w:rFonts w:ascii="Times New Roman" w:hAnsi="Times New Roman" w:cs="Times New Roman"/>
      <w:b/>
      <w:bCs/>
      <w:i/>
      <w:iCs/>
      <w:sz w:val="26"/>
      <w:szCs w:val="26"/>
      <w:lang w:eastAsia="ru-RU"/>
    </w:rPr>
  </w:style>
  <w:style w:type="character" w:customStyle="1" w:styleId="Heading6Char">
    <w:name w:val="Heading 6 Char"/>
    <w:uiPriority w:val="99"/>
    <w:locked/>
    <w:rsid w:val="00407998"/>
    <w:rPr>
      <w:rFonts w:ascii="Times New Roman" w:hAnsi="Times New Roman" w:cs="Times New Roman"/>
      <w:b/>
      <w:bCs/>
      <w:lang w:eastAsia="ru-RU"/>
    </w:rPr>
  </w:style>
  <w:style w:type="character" w:customStyle="1" w:styleId="Heading7Char">
    <w:name w:val="Heading 7 Char"/>
    <w:uiPriority w:val="99"/>
    <w:locked/>
    <w:rsid w:val="00407998"/>
    <w:rPr>
      <w:rFonts w:ascii="Times New Roman" w:hAnsi="Times New Roman" w:cs="Times New Roman"/>
      <w:sz w:val="24"/>
      <w:szCs w:val="24"/>
      <w:lang w:eastAsia="ru-RU"/>
    </w:rPr>
  </w:style>
  <w:style w:type="character" w:customStyle="1" w:styleId="Heading8Char">
    <w:name w:val="Heading 8 Char"/>
    <w:uiPriority w:val="99"/>
    <w:locked/>
    <w:rsid w:val="00407998"/>
    <w:rPr>
      <w:rFonts w:ascii="Times New Roman" w:hAnsi="Times New Roman" w:cs="Times New Roman"/>
      <w:i/>
      <w:iCs/>
      <w:sz w:val="24"/>
      <w:szCs w:val="24"/>
      <w:lang w:eastAsia="ru-RU"/>
    </w:rPr>
  </w:style>
  <w:style w:type="character" w:customStyle="1" w:styleId="Heading9Char">
    <w:name w:val="Heading 9 Char"/>
    <w:uiPriority w:val="99"/>
    <w:locked/>
    <w:rsid w:val="00407998"/>
    <w:rPr>
      <w:rFonts w:ascii="Arial" w:hAnsi="Arial" w:cs="Arial"/>
      <w:lang w:eastAsia="ru-RU"/>
    </w:rPr>
  </w:style>
  <w:style w:type="character" w:customStyle="1" w:styleId="12">
    <w:name w:val="Основной текст Знак1"/>
    <w:link w:val="a3"/>
    <w:uiPriority w:val="99"/>
    <w:locked/>
    <w:rsid w:val="00407998"/>
    <w:rPr>
      <w:rFonts w:ascii="Times New Roman" w:hAnsi="Times New Roman" w:cs="Times New Roman"/>
      <w:b/>
      <w:bCs/>
      <w:sz w:val="19"/>
      <w:szCs w:val="19"/>
      <w:shd w:val="clear" w:color="auto" w:fill="FFFFFF"/>
    </w:rPr>
  </w:style>
  <w:style w:type="paragraph" w:styleId="a3">
    <w:name w:val="Body Text"/>
    <w:basedOn w:val="a"/>
    <w:link w:val="12"/>
    <w:uiPriority w:val="99"/>
    <w:rsid w:val="00407998"/>
    <w:pPr>
      <w:shd w:val="clear" w:color="auto" w:fill="FFFFFF"/>
      <w:spacing w:before="1140" w:after="540" w:line="240" w:lineRule="atLeast"/>
      <w:ind w:hanging="1100"/>
      <w:jc w:val="both"/>
    </w:pPr>
    <w:rPr>
      <w:rFonts w:ascii="Times New Roman" w:hAnsi="Times New Roman"/>
      <w:b/>
      <w:bCs/>
      <w:sz w:val="19"/>
      <w:szCs w:val="19"/>
    </w:rPr>
  </w:style>
  <w:style w:type="character" w:customStyle="1" w:styleId="a4">
    <w:name w:val="Основной текст Знак"/>
    <w:uiPriority w:val="99"/>
    <w:rsid w:val="00407998"/>
    <w:rPr>
      <w:lang w:val="uk-UA"/>
    </w:rPr>
  </w:style>
  <w:style w:type="character" w:customStyle="1" w:styleId="BodyTextChar">
    <w:name w:val="Body Text Char"/>
    <w:uiPriority w:val="99"/>
    <w:locked/>
    <w:rsid w:val="00407998"/>
    <w:rPr>
      <w:rFonts w:ascii="Times New Roman" w:hAnsi="Times New Roman" w:cs="Times New Roman"/>
      <w:b/>
      <w:bCs/>
      <w:sz w:val="28"/>
      <w:szCs w:val="28"/>
      <w:lang w:val="uk-UA" w:eastAsia="ru-RU"/>
    </w:rPr>
  </w:style>
  <w:style w:type="character" w:customStyle="1" w:styleId="a5">
    <w:name w:val="Сноска_"/>
    <w:link w:val="13"/>
    <w:uiPriority w:val="99"/>
    <w:locked/>
    <w:rsid w:val="00407998"/>
    <w:rPr>
      <w:rFonts w:ascii="Times New Roman" w:hAnsi="Times New Roman" w:cs="Times New Roman"/>
      <w:b/>
      <w:bCs/>
      <w:sz w:val="19"/>
      <w:szCs w:val="19"/>
      <w:shd w:val="clear" w:color="auto" w:fill="FFFFFF"/>
    </w:rPr>
  </w:style>
  <w:style w:type="paragraph" w:customStyle="1" w:styleId="13">
    <w:name w:val="Сноска1"/>
    <w:basedOn w:val="a"/>
    <w:link w:val="a5"/>
    <w:uiPriority w:val="99"/>
    <w:rsid w:val="00407998"/>
    <w:pPr>
      <w:shd w:val="clear" w:color="auto" w:fill="FFFFFF"/>
      <w:spacing w:after="0" w:line="269" w:lineRule="exact"/>
      <w:ind w:hanging="300"/>
      <w:jc w:val="both"/>
    </w:pPr>
    <w:rPr>
      <w:rFonts w:ascii="Times New Roman" w:hAnsi="Times New Roman"/>
      <w:b/>
      <w:bCs/>
      <w:sz w:val="19"/>
      <w:szCs w:val="19"/>
    </w:rPr>
  </w:style>
  <w:style w:type="character" w:customStyle="1" w:styleId="apple-converted-space">
    <w:name w:val="apple-converted-space"/>
    <w:basedOn w:val="a0"/>
    <w:rsid w:val="00407998"/>
  </w:style>
  <w:style w:type="character" w:styleId="a6">
    <w:name w:val="Hyperlink"/>
    <w:uiPriority w:val="99"/>
    <w:rsid w:val="00407998"/>
    <w:rPr>
      <w:color w:val="0000FF"/>
      <w:u w:val="single"/>
    </w:rPr>
  </w:style>
  <w:style w:type="character" w:customStyle="1" w:styleId="81">
    <w:name w:val="Основной текст + Полужирный8"/>
    <w:uiPriority w:val="99"/>
    <w:rsid w:val="00407998"/>
    <w:rPr>
      <w:rFonts w:ascii="Times New Roman" w:hAnsi="Times New Roman" w:cs="Times New Roman"/>
      <w:b w:val="0"/>
      <w:bCs w:val="0"/>
      <w:sz w:val="28"/>
      <w:szCs w:val="28"/>
      <w:shd w:val="clear" w:color="auto" w:fill="FFFFFF"/>
    </w:rPr>
  </w:style>
  <w:style w:type="character" w:customStyle="1" w:styleId="71">
    <w:name w:val="Основной текст + Полужирный7"/>
    <w:uiPriority w:val="99"/>
    <w:rsid w:val="00407998"/>
    <w:rPr>
      <w:rFonts w:ascii="Times New Roman" w:hAnsi="Times New Roman" w:cs="Times New Roman"/>
      <w:b w:val="0"/>
      <w:bCs w:val="0"/>
      <w:sz w:val="28"/>
      <w:szCs w:val="28"/>
      <w:shd w:val="clear" w:color="auto" w:fill="FFFFFF"/>
    </w:rPr>
  </w:style>
  <w:style w:type="character" w:customStyle="1" w:styleId="61">
    <w:name w:val="Основной текст + Полужирный6"/>
    <w:uiPriority w:val="99"/>
    <w:rsid w:val="00407998"/>
    <w:rPr>
      <w:rFonts w:ascii="Times New Roman" w:hAnsi="Times New Roman" w:cs="Times New Roman"/>
      <w:b w:val="0"/>
      <w:bCs w:val="0"/>
      <w:sz w:val="28"/>
      <w:szCs w:val="28"/>
      <w:shd w:val="clear" w:color="auto" w:fill="FFFFFF"/>
    </w:rPr>
  </w:style>
  <w:style w:type="character" w:customStyle="1" w:styleId="51">
    <w:name w:val="Основной текст + Полужирный5"/>
    <w:uiPriority w:val="99"/>
    <w:rsid w:val="00407998"/>
    <w:rPr>
      <w:rFonts w:ascii="Times New Roman" w:hAnsi="Times New Roman" w:cs="Times New Roman"/>
      <w:b w:val="0"/>
      <w:bCs w:val="0"/>
      <w:sz w:val="28"/>
      <w:szCs w:val="28"/>
      <w:shd w:val="clear" w:color="auto" w:fill="FFFFFF"/>
    </w:rPr>
  </w:style>
  <w:style w:type="character" w:customStyle="1" w:styleId="15">
    <w:name w:val="Основной текст + 15"/>
    <w:aliases w:val="5 pt10,Полужирный12,Малые прописные"/>
    <w:uiPriority w:val="99"/>
    <w:rsid w:val="00407998"/>
    <w:rPr>
      <w:rFonts w:ascii="Times New Roman" w:hAnsi="Times New Roman" w:cs="Times New Roman"/>
      <w:b w:val="0"/>
      <w:bCs w:val="0"/>
      <w:smallCaps/>
      <w:noProof/>
      <w:sz w:val="31"/>
      <w:szCs w:val="31"/>
      <w:shd w:val="clear" w:color="auto" w:fill="FFFFFF"/>
    </w:rPr>
  </w:style>
  <w:style w:type="character" w:customStyle="1" w:styleId="110">
    <w:name w:val="Основной текст (11)_"/>
    <w:link w:val="111"/>
    <w:uiPriority w:val="99"/>
    <w:locked/>
    <w:rsid w:val="00407998"/>
    <w:rPr>
      <w:rFonts w:ascii="Courier New" w:hAnsi="Courier New" w:cs="Courier New"/>
      <w:b/>
      <w:bCs/>
      <w:noProof/>
      <w:sz w:val="9"/>
      <w:szCs w:val="9"/>
      <w:shd w:val="clear" w:color="auto" w:fill="FFFFFF"/>
    </w:rPr>
  </w:style>
  <w:style w:type="paragraph" w:customStyle="1" w:styleId="111">
    <w:name w:val="Основной текст (11)"/>
    <w:basedOn w:val="a"/>
    <w:link w:val="110"/>
    <w:uiPriority w:val="99"/>
    <w:rsid w:val="00407998"/>
    <w:pPr>
      <w:shd w:val="clear" w:color="auto" w:fill="FFFFFF"/>
      <w:spacing w:after="0" w:line="240" w:lineRule="atLeast"/>
      <w:ind w:firstLine="567"/>
      <w:jc w:val="both"/>
    </w:pPr>
    <w:rPr>
      <w:rFonts w:ascii="Courier New" w:hAnsi="Courier New"/>
      <w:b/>
      <w:bCs/>
      <w:noProof/>
      <w:sz w:val="9"/>
      <w:szCs w:val="9"/>
    </w:rPr>
  </w:style>
  <w:style w:type="character" w:styleId="a7">
    <w:name w:val="footnote reference"/>
    <w:rsid w:val="00407998"/>
    <w:rPr>
      <w:rFonts w:ascii="Times New Roman" w:hAnsi="Times New Roman" w:cs="Times New Roman"/>
      <w:sz w:val="16"/>
      <w:szCs w:val="16"/>
      <w:vertAlign w:val="superscript"/>
    </w:rPr>
  </w:style>
  <w:style w:type="paragraph" w:styleId="a8">
    <w:name w:val="footnote text"/>
    <w:aliases w:val="Текст сноски Знак1,Текст сноски Знак Знак,Текст сноски Знак1 Знак Знак1,Знак1 Знак Знак Знак Знак1,Знак1 Знак Знак Знак,Знак1 Знак Знак,Знак Знак Знак1,Знак Знак Знак2,Основний текст з відступом2 Знак Знак,Знак Знак Знак Знак Знак"/>
    <w:basedOn w:val="a"/>
    <w:link w:val="a9"/>
    <w:uiPriority w:val="99"/>
    <w:rsid w:val="00407998"/>
    <w:pPr>
      <w:spacing w:after="0" w:line="240" w:lineRule="auto"/>
    </w:pPr>
    <w:rPr>
      <w:rFonts w:ascii="Times New Roman" w:eastAsia="Times New Roman" w:hAnsi="Times New Roman"/>
      <w:sz w:val="20"/>
      <w:szCs w:val="20"/>
      <w:lang w:eastAsia="uk-UA"/>
    </w:rPr>
  </w:style>
  <w:style w:type="character" w:customStyle="1" w:styleId="a9">
    <w:name w:val="Текст сноски Знак"/>
    <w:aliases w:val="Текст сноски Знак1 Знак,Текст сноски Знак Знак Знак,Текст сноски Знак1 Знак Знак1 Знак,Знак1 Знак Знак Знак Знак1 Знак,Знак1 Знак Знак Знак Знак,Знак1 Знак Знак Знак1,Знак Знак Знак1 Знак,Знак Знак Знак2 Знак"/>
    <w:link w:val="a8"/>
    <w:uiPriority w:val="99"/>
    <w:rsid w:val="00407998"/>
    <w:rPr>
      <w:rFonts w:ascii="Times New Roman" w:eastAsia="Times New Roman" w:hAnsi="Times New Roman" w:cs="Times New Roman"/>
      <w:sz w:val="20"/>
      <w:szCs w:val="20"/>
      <w:lang w:val="uk-UA" w:eastAsia="uk-UA"/>
    </w:rPr>
  </w:style>
  <w:style w:type="character" w:customStyle="1" w:styleId="FootnoteTextChar">
    <w:name w:val="Footnote Text Char"/>
    <w:aliases w:val="Текст сноски Знак1 Char,Текст сноски Знак Знак Char,Текст сноски Знак1 Знак Знак1 Char,Знак1 Знак Знак Знак Знак1 Char,Знак1 Знак Знак Знак Char,Знак1 Знак Знак Char,Знак Знак Знак1 Char,Знак Знак Знак2 Char"/>
    <w:uiPriority w:val="99"/>
    <w:semiHidden/>
    <w:rsid w:val="00407998"/>
    <w:rPr>
      <w:rFonts w:ascii="Times New Roman" w:hAnsi="Times New Roman"/>
      <w:sz w:val="20"/>
      <w:szCs w:val="20"/>
    </w:rPr>
  </w:style>
  <w:style w:type="table" w:styleId="aa">
    <w:name w:val="Table Grid"/>
    <w:basedOn w:val="a1"/>
    <w:uiPriority w:val="59"/>
    <w:rsid w:val="0040799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407998"/>
    <w:pPr>
      <w:spacing w:after="0" w:line="240" w:lineRule="auto"/>
      <w:ind w:left="720"/>
    </w:pPr>
    <w:rPr>
      <w:rFonts w:ascii="Times New Roman" w:eastAsia="Times New Roman" w:hAnsi="Times New Roman"/>
      <w:sz w:val="24"/>
      <w:szCs w:val="24"/>
      <w:lang w:eastAsia="uk-UA"/>
    </w:rPr>
  </w:style>
  <w:style w:type="paragraph" w:styleId="ac">
    <w:name w:val="Normal (Web)"/>
    <w:basedOn w:val="a"/>
    <w:uiPriority w:val="99"/>
    <w:rsid w:val="00407998"/>
    <w:pPr>
      <w:spacing w:before="100" w:beforeAutospacing="1" w:after="100" w:afterAutospacing="1" w:line="240" w:lineRule="auto"/>
    </w:pPr>
    <w:rPr>
      <w:rFonts w:ascii="Times New Roman" w:eastAsia="Times New Roman" w:hAnsi="Times New Roman"/>
      <w:sz w:val="24"/>
      <w:szCs w:val="24"/>
      <w:lang w:eastAsia="uk-UA"/>
    </w:rPr>
  </w:style>
  <w:style w:type="character" w:styleId="ad">
    <w:name w:val="Strong"/>
    <w:qFormat/>
    <w:rsid w:val="00407998"/>
    <w:rPr>
      <w:b/>
      <w:bCs/>
    </w:rPr>
  </w:style>
  <w:style w:type="character" w:customStyle="1" w:styleId="14">
    <w:name w:val="Сноска + Курсив1"/>
    <w:uiPriority w:val="99"/>
    <w:rsid w:val="00407998"/>
    <w:rPr>
      <w:rFonts w:ascii="Times New Roman" w:hAnsi="Times New Roman" w:cs="Times New Roman"/>
      <w:b w:val="0"/>
      <w:bCs w:val="0"/>
      <w:i/>
      <w:iCs/>
      <w:sz w:val="19"/>
      <w:szCs w:val="19"/>
      <w:shd w:val="clear" w:color="auto" w:fill="FFFFFF"/>
    </w:rPr>
  </w:style>
  <w:style w:type="character" w:customStyle="1" w:styleId="72">
    <w:name w:val="Основной текст (7) + Курсив"/>
    <w:aliases w:val="Интервал 0 pt6"/>
    <w:link w:val="710"/>
    <w:uiPriority w:val="99"/>
    <w:locked/>
    <w:rsid w:val="00407998"/>
    <w:rPr>
      <w:rFonts w:ascii="Times New Roman" w:hAnsi="Times New Roman" w:cs="Times New Roman"/>
      <w:b/>
      <w:bCs/>
      <w:i/>
      <w:iCs/>
      <w:spacing w:val="-10"/>
      <w:sz w:val="19"/>
      <w:szCs w:val="19"/>
      <w:shd w:val="clear" w:color="auto" w:fill="FFFFFF"/>
      <w:lang w:val="en-US"/>
    </w:rPr>
  </w:style>
  <w:style w:type="character" w:customStyle="1" w:styleId="ae">
    <w:name w:val="Основной текст + Полужирный"/>
    <w:rsid w:val="00407998"/>
    <w:rPr>
      <w:rFonts w:ascii="Times New Roman" w:hAnsi="Times New Roman" w:cs="Times New Roman"/>
      <w:b w:val="0"/>
      <w:bCs w:val="0"/>
      <w:i w:val="0"/>
      <w:iCs w:val="0"/>
      <w:spacing w:val="0"/>
      <w:sz w:val="28"/>
      <w:szCs w:val="28"/>
      <w:shd w:val="clear" w:color="auto" w:fill="FFFFFF"/>
      <w:lang w:val="en-US"/>
    </w:rPr>
  </w:style>
  <w:style w:type="character" w:customStyle="1" w:styleId="12pt">
    <w:name w:val="Основной текст + 12 pt"/>
    <w:aliases w:val="Полужирный8"/>
    <w:uiPriority w:val="99"/>
    <w:rsid w:val="00407998"/>
    <w:rPr>
      <w:rFonts w:ascii="Times New Roman" w:hAnsi="Times New Roman" w:cs="Times New Roman"/>
      <w:b w:val="0"/>
      <w:bCs w:val="0"/>
      <w:i w:val="0"/>
      <w:iCs w:val="0"/>
      <w:spacing w:val="0"/>
      <w:sz w:val="24"/>
      <w:szCs w:val="24"/>
      <w:shd w:val="clear" w:color="auto" w:fill="FFFFFF"/>
      <w:lang w:val="en-US"/>
    </w:rPr>
  </w:style>
  <w:style w:type="paragraph" w:customStyle="1" w:styleId="710">
    <w:name w:val="Основной текст (7)1"/>
    <w:basedOn w:val="a"/>
    <w:link w:val="72"/>
    <w:uiPriority w:val="99"/>
    <w:rsid w:val="00407998"/>
    <w:pPr>
      <w:shd w:val="clear" w:color="auto" w:fill="FFFFFF"/>
      <w:spacing w:after="0" w:line="240" w:lineRule="atLeast"/>
      <w:jc w:val="both"/>
    </w:pPr>
    <w:rPr>
      <w:rFonts w:ascii="Times New Roman" w:hAnsi="Times New Roman"/>
      <w:b/>
      <w:bCs/>
      <w:i/>
      <w:iCs/>
      <w:spacing w:val="-10"/>
      <w:sz w:val="19"/>
      <w:szCs w:val="19"/>
      <w:lang w:val="en-US"/>
    </w:rPr>
  </w:style>
  <w:style w:type="paragraph" w:styleId="af">
    <w:name w:val="endnote text"/>
    <w:aliases w:val="Знак"/>
    <w:basedOn w:val="a"/>
    <w:link w:val="af0"/>
    <w:uiPriority w:val="99"/>
    <w:rsid w:val="00407998"/>
    <w:pPr>
      <w:spacing w:after="0" w:line="240" w:lineRule="auto"/>
    </w:pPr>
    <w:rPr>
      <w:rFonts w:eastAsia="Times New Roman"/>
      <w:sz w:val="20"/>
      <w:szCs w:val="20"/>
      <w:lang w:eastAsia="uk-UA"/>
    </w:rPr>
  </w:style>
  <w:style w:type="character" w:customStyle="1" w:styleId="af0">
    <w:name w:val="Текст концевой сноски Знак"/>
    <w:aliases w:val="Знак Знак"/>
    <w:link w:val="af"/>
    <w:uiPriority w:val="99"/>
    <w:rsid w:val="00407998"/>
    <w:rPr>
      <w:rFonts w:ascii="Calibri" w:eastAsia="Times New Roman" w:hAnsi="Calibri" w:cs="Calibri"/>
      <w:sz w:val="20"/>
      <w:szCs w:val="20"/>
      <w:lang w:val="uk-UA" w:eastAsia="uk-UA"/>
    </w:rPr>
  </w:style>
  <w:style w:type="character" w:customStyle="1" w:styleId="EndnoteTextChar">
    <w:name w:val="Endnote Text Char"/>
    <w:aliases w:val="Знак Char"/>
    <w:uiPriority w:val="99"/>
    <w:semiHidden/>
    <w:rsid w:val="00407998"/>
    <w:rPr>
      <w:rFonts w:ascii="Times New Roman" w:hAnsi="Times New Roman"/>
      <w:sz w:val="20"/>
      <w:szCs w:val="20"/>
    </w:rPr>
  </w:style>
  <w:style w:type="character" w:styleId="af1">
    <w:name w:val="endnote reference"/>
    <w:uiPriority w:val="99"/>
    <w:semiHidden/>
    <w:rsid w:val="00407998"/>
    <w:rPr>
      <w:vertAlign w:val="superscript"/>
    </w:rPr>
  </w:style>
  <w:style w:type="paragraph" w:styleId="af2">
    <w:name w:val="header"/>
    <w:basedOn w:val="a"/>
    <w:link w:val="af3"/>
    <w:uiPriority w:val="99"/>
    <w:rsid w:val="00407998"/>
    <w:pPr>
      <w:tabs>
        <w:tab w:val="center" w:pos="4819"/>
        <w:tab w:val="right" w:pos="9639"/>
      </w:tabs>
      <w:spacing w:after="0" w:line="240" w:lineRule="auto"/>
    </w:pPr>
    <w:rPr>
      <w:rFonts w:eastAsia="Times New Roman"/>
      <w:sz w:val="20"/>
      <w:szCs w:val="20"/>
      <w:lang w:eastAsia="uk-UA"/>
    </w:rPr>
  </w:style>
  <w:style w:type="character" w:customStyle="1" w:styleId="af3">
    <w:name w:val="Верхний колонтитул Знак"/>
    <w:link w:val="af2"/>
    <w:uiPriority w:val="99"/>
    <w:rsid w:val="00407998"/>
    <w:rPr>
      <w:rFonts w:ascii="Calibri" w:eastAsia="Times New Roman" w:hAnsi="Calibri" w:cs="Calibri"/>
      <w:lang w:val="uk-UA" w:eastAsia="uk-UA"/>
    </w:rPr>
  </w:style>
  <w:style w:type="character" w:customStyle="1" w:styleId="HeaderChar">
    <w:name w:val="Header Char"/>
    <w:uiPriority w:val="99"/>
    <w:locked/>
    <w:rsid w:val="00407998"/>
    <w:rPr>
      <w:rFonts w:ascii="Times New Roman" w:hAnsi="Times New Roman" w:cs="Times New Roman"/>
      <w:sz w:val="24"/>
      <w:szCs w:val="24"/>
      <w:lang w:val="uk-UA" w:eastAsia="ru-RU"/>
    </w:rPr>
  </w:style>
  <w:style w:type="paragraph" w:styleId="af4">
    <w:name w:val="footer"/>
    <w:basedOn w:val="a"/>
    <w:link w:val="af5"/>
    <w:uiPriority w:val="99"/>
    <w:rsid w:val="00407998"/>
    <w:pPr>
      <w:tabs>
        <w:tab w:val="center" w:pos="4819"/>
        <w:tab w:val="right" w:pos="9639"/>
      </w:tabs>
      <w:spacing w:after="0" w:line="240" w:lineRule="auto"/>
    </w:pPr>
    <w:rPr>
      <w:rFonts w:eastAsia="Times New Roman"/>
      <w:sz w:val="20"/>
      <w:szCs w:val="20"/>
      <w:lang w:eastAsia="uk-UA"/>
    </w:rPr>
  </w:style>
  <w:style w:type="character" w:customStyle="1" w:styleId="af5">
    <w:name w:val="Нижний колонтитул Знак"/>
    <w:link w:val="af4"/>
    <w:uiPriority w:val="99"/>
    <w:rsid w:val="00407998"/>
    <w:rPr>
      <w:rFonts w:ascii="Calibri" w:eastAsia="Times New Roman" w:hAnsi="Calibri" w:cs="Calibri"/>
      <w:lang w:val="uk-UA" w:eastAsia="uk-UA"/>
    </w:rPr>
  </w:style>
  <w:style w:type="character" w:customStyle="1" w:styleId="FooterChar">
    <w:name w:val="Footer Char"/>
    <w:uiPriority w:val="99"/>
    <w:locked/>
    <w:rsid w:val="00407998"/>
    <w:rPr>
      <w:rFonts w:ascii="Times New Roman" w:hAnsi="Times New Roman" w:cs="Times New Roman"/>
      <w:sz w:val="24"/>
      <w:szCs w:val="24"/>
      <w:lang w:val="uk-UA" w:eastAsia="ru-RU"/>
    </w:rPr>
  </w:style>
  <w:style w:type="paragraph" w:customStyle="1" w:styleId="Default">
    <w:name w:val="Default"/>
    <w:rsid w:val="00407998"/>
    <w:pPr>
      <w:autoSpaceDE w:val="0"/>
      <w:autoSpaceDN w:val="0"/>
      <w:adjustRightInd w:val="0"/>
    </w:pPr>
    <w:rPr>
      <w:rFonts w:ascii="Times New Roman" w:eastAsia="Times New Roman" w:hAnsi="Times New Roman"/>
      <w:color w:val="000000"/>
      <w:sz w:val="24"/>
      <w:szCs w:val="24"/>
    </w:rPr>
  </w:style>
  <w:style w:type="character" w:customStyle="1" w:styleId="af6">
    <w:name w:val="Сноска"/>
    <w:rsid w:val="00407998"/>
    <w:rPr>
      <w:rFonts w:ascii="Times New Roman" w:hAnsi="Times New Roman" w:cs="Times New Roman"/>
      <w:b w:val="0"/>
      <w:bCs w:val="0"/>
      <w:sz w:val="19"/>
      <w:szCs w:val="19"/>
      <w:shd w:val="clear" w:color="auto" w:fill="FFFFFF"/>
    </w:rPr>
  </w:style>
  <w:style w:type="character" w:customStyle="1" w:styleId="31">
    <w:name w:val="Основной текст + Полужирный3"/>
    <w:uiPriority w:val="99"/>
    <w:rsid w:val="00407998"/>
    <w:rPr>
      <w:rFonts w:ascii="Times New Roman" w:hAnsi="Times New Roman" w:cs="Times New Roman"/>
      <w:b w:val="0"/>
      <w:bCs w:val="0"/>
      <w:sz w:val="28"/>
      <w:szCs w:val="28"/>
      <w:shd w:val="clear" w:color="auto" w:fill="FFFFFF"/>
    </w:rPr>
  </w:style>
  <w:style w:type="paragraph" w:customStyle="1" w:styleId="af7">
    <w:name w:val="Стиль"/>
    <w:basedOn w:val="a"/>
    <w:uiPriority w:val="99"/>
    <w:rsid w:val="00407998"/>
    <w:pPr>
      <w:spacing w:after="0" w:line="240" w:lineRule="auto"/>
    </w:pPr>
    <w:rPr>
      <w:rFonts w:ascii="Verdana" w:eastAsia="Times New Roman" w:hAnsi="Verdana" w:cs="Verdana"/>
      <w:sz w:val="20"/>
      <w:szCs w:val="20"/>
      <w:lang w:val="en-US"/>
    </w:rPr>
  </w:style>
  <w:style w:type="paragraph" w:styleId="af8">
    <w:name w:val="Title"/>
    <w:basedOn w:val="a"/>
    <w:link w:val="af9"/>
    <w:uiPriority w:val="99"/>
    <w:qFormat/>
    <w:rsid w:val="00407998"/>
    <w:pPr>
      <w:spacing w:after="120" w:line="240" w:lineRule="auto"/>
      <w:ind w:firstLine="567"/>
      <w:jc w:val="center"/>
    </w:pPr>
    <w:rPr>
      <w:rFonts w:ascii="Times New Roman" w:eastAsia="MS Mincho" w:hAnsi="Times New Roman"/>
      <w:sz w:val="28"/>
      <w:szCs w:val="28"/>
      <w:lang w:eastAsia="ru-RU"/>
    </w:rPr>
  </w:style>
  <w:style w:type="character" w:customStyle="1" w:styleId="af9">
    <w:name w:val="Название Знак"/>
    <w:link w:val="af8"/>
    <w:uiPriority w:val="99"/>
    <w:rsid w:val="00407998"/>
    <w:rPr>
      <w:rFonts w:ascii="Times New Roman" w:eastAsia="MS Mincho" w:hAnsi="Times New Roman" w:cs="Times New Roman"/>
      <w:sz w:val="28"/>
      <w:szCs w:val="28"/>
      <w:lang w:val="uk-UA" w:eastAsia="ru-RU"/>
    </w:rPr>
  </w:style>
  <w:style w:type="character" w:customStyle="1" w:styleId="TitleChar">
    <w:name w:val="Title Char"/>
    <w:uiPriority w:val="99"/>
    <w:locked/>
    <w:rsid w:val="00407998"/>
    <w:rPr>
      <w:rFonts w:ascii="Times New Roman" w:eastAsia="MS Mincho" w:hAnsi="Times New Roman" w:cs="Times New Roman"/>
      <w:sz w:val="20"/>
      <w:szCs w:val="20"/>
      <w:lang w:val="uk-UA" w:eastAsia="ru-RU"/>
    </w:rPr>
  </w:style>
  <w:style w:type="paragraph" w:customStyle="1" w:styleId="1234567890">
    <w:name w:val="1234567890"/>
    <w:basedOn w:val="a"/>
    <w:link w:val="12345678900"/>
    <w:uiPriority w:val="99"/>
    <w:rsid w:val="00407998"/>
    <w:pPr>
      <w:autoSpaceDE w:val="0"/>
      <w:autoSpaceDN w:val="0"/>
      <w:spacing w:after="0" w:line="360" w:lineRule="auto"/>
      <w:ind w:firstLine="709"/>
      <w:jc w:val="both"/>
    </w:pPr>
    <w:rPr>
      <w:rFonts w:ascii="Times New Roman" w:eastAsia="Times New Roman" w:hAnsi="Times New Roman"/>
      <w:sz w:val="28"/>
      <w:szCs w:val="28"/>
      <w:lang w:eastAsia="ru-RU"/>
    </w:rPr>
  </w:style>
  <w:style w:type="character" w:customStyle="1" w:styleId="12345678900">
    <w:name w:val="1234567890 Знак"/>
    <w:link w:val="1234567890"/>
    <w:uiPriority w:val="99"/>
    <w:locked/>
    <w:rsid w:val="00407998"/>
    <w:rPr>
      <w:rFonts w:ascii="Times New Roman" w:eastAsia="Times New Roman" w:hAnsi="Times New Roman" w:cs="Times New Roman"/>
      <w:sz w:val="28"/>
      <w:szCs w:val="28"/>
      <w:lang w:val="uk-UA" w:eastAsia="ru-RU"/>
    </w:rPr>
  </w:style>
  <w:style w:type="paragraph" w:customStyle="1" w:styleId="afa">
    <w:name w:val="Знак Знак Знак Знак Знак Знак Знак"/>
    <w:basedOn w:val="a"/>
    <w:uiPriority w:val="99"/>
    <w:rsid w:val="00407998"/>
    <w:pPr>
      <w:spacing w:after="0" w:line="240" w:lineRule="auto"/>
    </w:pPr>
    <w:rPr>
      <w:rFonts w:ascii="Verdana" w:eastAsia="Times New Roman" w:hAnsi="Verdana" w:cs="Verdana"/>
      <w:sz w:val="20"/>
      <w:szCs w:val="20"/>
      <w:lang w:val="en-US"/>
    </w:rPr>
  </w:style>
  <w:style w:type="paragraph" w:customStyle="1" w:styleId="afb">
    <w:name w:val="Нумерований"/>
    <w:basedOn w:val="a"/>
    <w:uiPriority w:val="99"/>
    <w:rsid w:val="00407998"/>
    <w:pPr>
      <w:spacing w:before="100" w:after="0" w:line="240" w:lineRule="auto"/>
      <w:jc w:val="both"/>
    </w:pPr>
    <w:rPr>
      <w:rFonts w:ascii="Times New Roman" w:eastAsia="Times New Roman" w:hAnsi="Times New Roman"/>
      <w:sz w:val="28"/>
      <w:szCs w:val="28"/>
      <w:lang w:eastAsia="ru-RU"/>
    </w:rPr>
  </w:style>
  <w:style w:type="paragraph" w:customStyle="1" w:styleId="21">
    <w:name w:val="—  ()2"/>
    <w:basedOn w:val="a"/>
    <w:uiPriority w:val="99"/>
    <w:rsid w:val="00407998"/>
    <w:pPr>
      <w:widowControl w:val="0"/>
      <w:autoSpaceDE w:val="0"/>
      <w:autoSpaceDN w:val="0"/>
      <w:adjustRightInd w:val="0"/>
      <w:spacing w:after="0" w:line="288" w:lineRule="auto"/>
      <w:ind w:firstLine="340"/>
      <w:jc w:val="both"/>
      <w:textAlignment w:val="center"/>
    </w:pPr>
    <w:rPr>
      <w:rFonts w:ascii="Minion Pro" w:eastAsia="Times New Roman" w:hAnsi="Minion Pro" w:cs="Minion Pro"/>
      <w:color w:val="000000"/>
      <w:sz w:val="21"/>
      <w:szCs w:val="21"/>
      <w:lang w:eastAsia="ru-RU"/>
    </w:rPr>
  </w:style>
  <w:style w:type="paragraph" w:customStyle="1" w:styleId="22">
    <w:name w:val="Стиль2"/>
    <w:basedOn w:val="a"/>
    <w:uiPriority w:val="99"/>
    <w:rsid w:val="00407998"/>
    <w:pPr>
      <w:widowControl w:val="0"/>
      <w:autoSpaceDE w:val="0"/>
      <w:autoSpaceDN w:val="0"/>
      <w:adjustRightInd w:val="0"/>
      <w:ind w:firstLine="567"/>
      <w:jc w:val="both"/>
    </w:pPr>
    <w:rPr>
      <w:rFonts w:eastAsia="Times New Roman" w:cs="Calibri"/>
      <w:color w:val="000000"/>
      <w:lang w:eastAsia="ru-RU"/>
    </w:rPr>
  </w:style>
  <w:style w:type="character" w:customStyle="1" w:styleId="FontStyle38">
    <w:name w:val="Font Style38"/>
    <w:uiPriority w:val="99"/>
    <w:rsid w:val="00407998"/>
    <w:rPr>
      <w:rFonts w:ascii="Times New Roman" w:hAnsi="Times New Roman" w:cs="Times New Roman"/>
      <w:sz w:val="20"/>
      <w:szCs w:val="20"/>
    </w:rPr>
  </w:style>
  <w:style w:type="character" w:customStyle="1" w:styleId="41">
    <w:name w:val="Знак Знак4"/>
    <w:uiPriority w:val="99"/>
    <w:semiHidden/>
    <w:rsid w:val="00407998"/>
    <w:rPr>
      <w:sz w:val="16"/>
      <w:szCs w:val="16"/>
      <w:lang w:val="uk-UA" w:eastAsia="ru-RU"/>
    </w:rPr>
  </w:style>
  <w:style w:type="character" w:styleId="afc">
    <w:name w:val="Emphasis"/>
    <w:uiPriority w:val="20"/>
    <w:qFormat/>
    <w:rsid w:val="00407998"/>
    <w:rPr>
      <w:i/>
      <w:iCs/>
    </w:rPr>
  </w:style>
  <w:style w:type="paragraph" w:customStyle="1" w:styleId="CharChar3">
    <w:name w:val="Char Char3 Знак"/>
    <w:basedOn w:val="a"/>
    <w:uiPriority w:val="99"/>
    <w:rsid w:val="00407998"/>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407998"/>
    <w:pPr>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407998"/>
    <w:rPr>
      <w:rFonts w:ascii="Courier New" w:eastAsia="Times New Roman" w:hAnsi="Courier New" w:cs="Courier New"/>
      <w:sz w:val="20"/>
      <w:szCs w:val="20"/>
      <w:lang w:val="uk-UA" w:eastAsia="ru-RU"/>
    </w:rPr>
  </w:style>
  <w:style w:type="character" w:customStyle="1" w:styleId="HTMLPreformattedChar">
    <w:name w:val="HTML Preformatted Char"/>
    <w:uiPriority w:val="99"/>
    <w:locked/>
    <w:rsid w:val="00407998"/>
    <w:rPr>
      <w:rFonts w:ascii="Courier New" w:hAnsi="Courier New" w:cs="Courier New"/>
      <w:sz w:val="20"/>
      <w:szCs w:val="20"/>
      <w:lang w:val="uk-UA" w:eastAsia="ru-RU"/>
    </w:rPr>
  </w:style>
  <w:style w:type="paragraph" w:styleId="32">
    <w:name w:val="Body Text Indent 3"/>
    <w:basedOn w:val="a"/>
    <w:link w:val="33"/>
    <w:uiPriority w:val="99"/>
    <w:rsid w:val="00407998"/>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rsid w:val="00407998"/>
    <w:rPr>
      <w:rFonts w:ascii="Times New Roman" w:eastAsia="Times New Roman" w:hAnsi="Times New Roman" w:cs="Times New Roman"/>
      <w:sz w:val="16"/>
      <w:szCs w:val="16"/>
      <w:lang w:val="uk-UA" w:eastAsia="ru-RU"/>
    </w:rPr>
  </w:style>
  <w:style w:type="character" w:customStyle="1" w:styleId="BodyTextIndent3Char">
    <w:name w:val="Body Text Indent 3 Char"/>
    <w:uiPriority w:val="99"/>
    <w:locked/>
    <w:rsid w:val="00407998"/>
    <w:rPr>
      <w:rFonts w:ascii="Times New Roman" w:hAnsi="Times New Roman" w:cs="Times New Roman"/>
      <w:sz w:val="16"/>
      <w:szCs w:val="16"/>
      <w:lang w:eastAsia="ru-RU"/>
    </w:rPr>
  </w:style>
  <w:style w:type="paragraph" w:styleId="afd">
    <w:name w:val="Body Text Indent"/>
    <w:basedOn w:val="a"/>
    <w:link w:val="afe"/>
    <w:uiPriority w:val="99"/>
    <w:rsid w:val="00407998"/>
    <w:pPr>
      <w:spacing w:after="120" w:line="240" w:lineRule="auto"/>
      <w:ind w:left="283"/>
    </w:pPr>
    <w:rPr>
      <w:rFonts w:ascii="Times New Roman" w:eastAsia="Times New Roman" w:hAnsi="Times New Roman"/>
      <w:sz w:val="20"/>
      <w:szCs w:val="20"/>
      <w:lang w:eastAsia="ru-RU"/>
    </w:rPr>
  </w:style>
  <w:style w:type="character" w:customStyle="1" w:styleId="afe">
    <w:name w:val="Основной текст с отступом Знак"/>
    <w:link w:val="afd"/>
    <w:uiPriority w:val="99"/>
    <w:rsid w:val="00407998"/>
    <w:rPr>
      <w:rFonts w:ascii="Times New Roman" w:eastAsia="Times New Roman" w:hAnsi="Times New Roman" w:cs="Times New Roman"/>
      <w:sz w:val="20"/>
      <w:szCs w:val="20"/>
      <w:lang w:val="uk-UA" w:eastAsia="ru-RU"/>
    </w:rPr>
  </w:style>
  <w:style w:type="character" w:customStyle="1" w:styleId="BodyTextIndentChar">
    <w:name w:val="Body Text Indent Char"/>
    <w:uiPriority w:val="99"/>
    <w:locked/>
    <w:rsid w:val="00407998"/>
    <w:rPr>
      <w:rFonts w:ascii="Times New Roman" w:hAnsi="Times New Roman" w:cs="Times New Roman"/>
      <w:sz w:val="20"/>
      <w:szCs w:val="20"/>
      <w:lang w:eastAsia="ru-RU"/>
    </w:rPr>
  </w:style>
  <w:style w:type="paragraph" w:customStyle="1" w:styleId="Style11">
    <w:name w:val="Style11"/>
    <w:basedOn w:val="a"/>
    <w:uiPriority w:val="99"/>
    <w:rsid w:val="00407998"/>
    <w:pPr>
      <w:widowControl w:val="0"/>
      <w:autoSpaceDE w:val="0"/>
      <w:autoSpaceDN w:val="0"/>
      <w:adjustRightInd w:val="0"/>
      <w:spacing w:after="0" w:line="253" w:lineRule="exact"/>
      <w:ind w:firstLine="283"/>
      <w:jc w:val="both"/>
    </w:pPr>
    <w:rPr>
      <w:rFonts w:ascii="Times New Roman" w:eastAsia="Times New Roman" w:hAnsi="Times New Roman"/>
      <w:sz w:val="24"/>
      <w:szCs w:val="24"/>
      <w:lang w:val="ru-RU" w:eastAsia="ru-RU"/>
    </w:rPr>
  </w:style>
  <w:style w:type="character" w:customStyle="1" w:styleId="epubsource">
    <w:name w:val="epubsource"/>
    <w:basedOn w:val="a0"/>
    <w:uiPriority w:val="99"/>
    <w:rsid w:val="00407998"/>
  </w:style>
  <w:style w:type="paragraph" w:styleId="aff">
    <w:name w:val="No Spacing"/>
    <w:link w:val="aff0"/>
    <w:uiPriority w:val="99"/>
    <w:qFormat/>
    <w:rsid w:val="00407998"/>
    <w:rPr>
      <w:rFonts w:eastAsia="Times New Roman" w:cs="Calibri"/>
      <w:sz w:val="22"/>
      <w:szCs w:val="22"/>
      <w:lang w:eastAsia="ru-RU"/>
    </w:rPr>
  </w:style>
  <w:style w:type="paragraph" w:styleId="23">
    <w:name w:val="List 2"/>
    <w:basedOn w:val="a"/>
    <w:uiPriority w:val="99"/>
    <w:rsid w:val="00407998"/>
    <w:pPr>
      <w:ind w:left="566" w:hanging="283"/>
    </w:pPr>
    <w:rPr>
      <w:rFonts w:eastAsia="Times New Roman" w:cs="Calibri"/>
      <w:lang w:val="ru-RU" w:eastAsia="ru-RU"/>
    </w:rPr>
  </w:style>
  <w:style w:type="paragraph" w:styleId="24">
    <w:name w:val="List Bullet 2"/>
    <w:basedOn w:val="a"/>
    <w:uiPriority w:val="99"/>
    <w:rsid w:val="00407998"/>
    <w:pPr>
      <w:tabs>
        <w:tab w:val="num" w:pos="643"/>
      </w:tabs>
      <w:ind w:left="643" w:hanging="360"/>
    </w:pPr>
    <w:rPr>
      <w:rFonts w:eastAsia="Times New Roman" w:cs="Calibri"/>
      <w:lang w:val="ru-RU" w:eastAsia="ru-RU"/>
    </w:rPr>
  </w:style>
  <w:style w:type="paragraph" w:styleId="aff1">
    <w:name w:val="Subtitle"/>
    <w:basedOn w:val="a"/>
    <w:link w:val="aff2"/>
    <w:uiPriority w:val="99"/>
    <w:qFormat/>
    <w:rsid w:val="00407998"/>
    <w:pPr>
      <w:spacing w:after="60"/>
      <w:jc w:val="center"/>
      <w:outlineLvl w:val="1"/>
    </w:pPr>
    <w:rPr>
      <w:rFonts w:ascii="Arial" w:eastAsia="Times New Roman" w:hAnsi="Arial"/>
      <w:sz w:val="24"/>
      <w:szCs w:val="24"/>
      <w:lang w:eastAsia="ru-RU"/>
    </w:rPr>
  </w:style>
  <w:style w:type="character" w:customStyle="1" w:styleId="aff2">
    <w:name w:val="Подзаголовок Знак"/>
    <w:link w:val="aff1"/>
    <w:uiPriority w:val="99"/>
    <w:rsid w:val="00407998"/>
    <w:rPr>
      <w:rFonts w:ascii="Arial" w:eastAsia="Times New Roman" w:hAnsi="Arial" w:cs="Arial"/>
      <w:sz w:val="24"/>
      <w:szCs w:val="24"/>
      <w:lang w:val="uk-UA" w:eastAsia="ru-RU"/>
    </w:rPr>
  </w:style>
  <w:style w:type="character" w:customStyle="1" w:styleId="SubtitleChar">
    <w:name w:val="Subtitle Char"/>
    <w:uiPriority w:val="99"/>
    <w:locked/>
    <w:rsid w:val="00407998"/>
    <w:rPr>
      <w:rFonts w:ascii="Arial" w:hAnsi="Arial" w:cs="Arial"/>
      <w:sz w:val="24"/>
      <w:szCs w:val="24"/>
      <w:lang w:eastAsia="ru-RU"/>
    </w:rPr>
  </w:style>
  <w:style w:type="paragraph" w:styleId="aff3">
    <w:name w:val="Body Text First Indent"/>
    <w:basedOn w:val="a3"/>
    <w:link w:val="aff4"/>
    <w:uiPriority w:val="99"/>
    <w:rsid w:val="00407998"/>
    <w:pPr>
      <w:shd w:val="clear" w:color="auto" w:fill="auto"/>
      <w:spacing w:before="0" w:after="120" w:line="276" w:lineRule="auto"/>
      <w:ind w:firstLine="210"/>
      <w:jc w:val="left"/>
    </w:pPr>
    <w:rPr>
      <w:rFonts w:ascii="Calibri" w:hAnsi="Calibri"/>
      <w:sz w:val="28"/>
      <w:szCs w:val="28"/>
      <w:lang w:eastAsia="ru-RU"/>
    </w:rPr>
  </w:style>
  <w:style w:type="character" w:customStyle="1" w:styleId="aff4">
    <w:name w:val="Красная строка Знак"/>
    <w:link w:val="aff3"/>
    <w:uiPriority w:val="99"/>
    <w:rsid w:val="00407998"/>
    <w:rPr>
      <w:rFonts w:ascii="Calibri" w:hAnsi="Calibri" w:cs="Calibri"/>
      <w:b/>
      <w:bCs/>
      <w:sz w:val="28"/>
      <w:szCs w:val="28"/>
      <w:lang w:val="uk-UA" w:eastAsia="ru-RU"/>
    </w:rPr>
  </w:style>
  <w:style w:type="character" w:customStyle="1" w:styleId="BodyTextFirstIndentChar">
    <w:name w:val="Body Text First Indent Char"/>
    <w:uiPriority w:val="99"/>
    <w:locked/>
    <w:rsid w:val="00407998"/>
    <w:rPr>
      <w:rFonts w:ascii="Calibri" w:hAnsi="Calibri" w:cs="Calibri"/>
      <w:b w:val="0"/>
      <w:bCs w:val="0"/>
      <w:sz w:val="28"/>
      <w:szCs w:val="28"/>
      <w:shd w:val="clear" w:color="auto" w:fill="FFFFFF"/>
      <w:lang w:val="uk-UA" w:eastAsia="ru-RU"/>
    </w:rPr>
  </w:style>
  <w:style w:type="paragraph" w:styleId="aff5">
    <w:name w:val="Balloon Text"/>
    <w:basedOn w:val="a"/>
    <w:link w:val="aff6"/>
    <w:uiPriority w:val="99"/>
    <w:semiHidden/>
    <w:rsid w:val="00407998"/>
    <w:rPr>
      <w:rFonts w:ascii="Tahoma" w:eastAsia="Times New Roman" w:hAnsi="Tahoma"/>
      <w:sz w:val="16"/>
      <w:szCs w:val="16"/>
      <w:lang w:eastAsia="ru-RU"/>
    </w:rPr>
  </w:style>
  <w:style w:type="character" w:customStyle="1" w:styleId="aff6">
    <w:name w:val="Текст выноски Знак"/>
    <w:link w:val="aff5"/>
    <w:uiPriority w:val="99"/>
    <w:semiHidden/>
    <w:rsid w:val="00407998"/>
    <w:rPr>
      <w:rFonts w:ascii="Tahoma" w:eastAsia="Times New Roman" w:hAnsi="Tahoma" w:cs="Tahoma"/>
      <w:sz w:val="16"/>
      <w:szCs w:val="16"/>
      <w:lang w:val="uk-UA" w:eastAsia="ru-RU"/>
    </w:rPr>
  </w:style>
  <w:style w:type="character" w:customStyle="1" w:styleId="BalloonTextChar">
    <w:name w:val="Balloon Text Char"/>
    <w:uiPriority w:val="99"/>
    <w:locked/>
    <w:rsid w:val="00407998"/>
    <w:rPr>
      <w:rFonts w:ascii="Tahoma" w:hAnsi="Tahoma" w:cs="Tahoma"/>
      <w:sz w:val="16"/>
      <w:szCs w:val="16"/>
      <w:lang w:eastAsia="ru-RU"/>
    </w:rPr>
  </w:style>
  <w:style w:type="character" w:customStyle="1" w:styleId="sansserif">
    <w:name w:val="sansserif"/>
    <w:basedOn w:val="a0"/>
    <w:uiPriority w:val="99"/>
    <w:rsid w:val="00407998"/>
  </w:style>
  <w:style w:type="character" w:customStyle="1" w:styleId="16">
    <w:name w:val="Дата1"/>
    <w:basedOn w:val="a0"/>
    <w:uiPriority w:val="99"/>
    <w:rsid w:val="00407998"/>
  </w:style>
  <w:style w:type="paragraph" w:customStyle="1" w:styleId="aff7">
    <w:name w:val="Готовый"/>
    <w:basedOn w:val="a"/>
    <w:uiPriority w:val="99"/>
    <w:rsid w:val="0040799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val="ru-RU" w:eastAsia="ru-RU"/>
    </w:rPr>
  </w:style>
  <w:style w:type="paragraph" w:styleId="25">
    <w:name w:val="Body Text Indent 2"/>
    <w:basedOn w:val="a"/>
    <w:link w:val="26"/>
    <w:uiPriority w:val="99"/>
    <w:rsid w:val="00407998"/>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link w:val="25"/>
    <w:uiPriority w:val="99"/>
    <w:rsid w:val="00407998"/>
    <w:rPr>
      <w:rFonts w:ascii="Times New Roman" w:eastAsia="Times New Roman" w:hAnsi="Times New Roman" w:cs="Times New Roman"/>
      <w:sz w:val="24"/>
      <w:szCs w:val="24"/>
      <w:lang w:val="uk-UA" w:eastAsia="ru-RU"/>
    </w:rPr>
  </w:style>
  <w:style w:type="character" w:customStyle="1" w:styleId="BodyTextIndent2Char">
    <w:name w:val="Body Text Indent 2 Char"/>
    <w:uiPriority w:val="99"/>
    <w:locked/>
    <w:rsid w:val="00407998"/>
    <w:rPr>
      <w:rFonts w:ascii="Times New Roman" w:hAnsi="Times New Roman" w:cs="Times New Roman"/>
      <w:sz w:val="24"/>
      <w:szCs w:val="24"/>
      <w:lang w:eastAsia="ru-RU"/>
    </w:rPr>
  </w:style>
  <w:style w:type="paragraph" w:styleId="34">
    <w:name w:val="Body Text 3"/>
    <w:basedOn w:val="a"/>
    <w:link w:val="35"/>
    <w:uiPriority w:val="99"/>
    <w:rsid w:val="00407998"/>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link w:val="34"/>
    <w:uiPriority w:val="99"/>
    <w:rsid w:val="00407998"/>
    <w:rPr>
      <w:rFonts w:ascii="Times New Roman" w:eastAsia="Times New Roman" w:hAnsi="Times New Roman" w:cs="Times New Roman"/>
      <w:sz w:val="16"/>
      <w:szCs w:val="16"/>
      <w:lang w:val="uk-UA" w:eastAsia="ru-RU"/>
    </w:rPr>
  </w:style>
  <w:style w:type="character" w:customStyle="1" w:styleId="BodyText3Char">
    <w:name w:val="Body Text 3 Char"/>
    <w:uiPriority w:val="99"/>
    <w:locked/>
    <w:rsid w:val="00407998"/>
    <w:rPr>
      <w:rFonts w:ascii="Times New Roman" w:hAnsi="Times New Roman" w:cs="Times New Roman"/>
      <w:sz w:val="16"/>
      <w:szCs w:val="16"/>
      <w:lang w:eastAsia="ru-RU"/>
    </w:rPr>
  </w:style>
  <w:style w:type="character" w:customStyle="1" w:styleId="citation">
    <w:name w:val="citation"/>
    <w:basedOn w:val="a0"/>
    <w:uiPriority w:val="99"/>
    <w:rsid w:val="00407998"/>
  </w:style>
  <w:style w:type="character" w:customStyle="1" w:styleId="aff8">
    <w:name w:val="—"/>
    <w:uiPriority w:val="99"/>
    <w:rsid w:val="00407998"/>
    <w:rPr>
      <w:vertAlign w:val="superscript"/>
    </w:rPr>
  </w:style>
  <w:style w:type="paragraph" w:customStyle="1" w:styleId="aff9">
    <w:name w:val="Список литератури !"/>
    <w:basedOn w:val="a"/>
    <w:uiPriority w:val="99"/>
    <w:rsid w:val="00407998"/>
    <w:pPr>
      <w:spacing w:after="0" w:line="360" w:lineRule="auto"/>
      <w:ind w:firstLine="709"/>
      <w:jc w:val="both"/>
    </w:pPr>
    <w:rPr>
      <w:rFonts w:ascii="Times New Roman" w:eastAsia="Times New Roman" w:hAnsi="Times New Roman"/>
      <w:sz w:val="28"/>
      <w:szCs w:val="28"/>
      <w:lang w:val="ru-RU" w:eastAsia="ru-RU"/>
    </w:rPr>
  </w:style>
  <w:style w:type="character" w:customStyle="1" w:styleId="FontStyle50">
    <w:name w:val="Font Style50"/>
    <w:uiPriority w:val="99"/>
    <w:rsid w:val="00407998"/>
    <w:rPr>
      <w:rFonts w:ascii="Times New Roman" w:hAnsi="Times New Roman" w:cs="Times New Roman"/>
      <w:sz w:val="22"/>
      <w:szCs w:val="22"/>
    </w:rPr>
  </w:style>
  <w:style w:type="character" w:styleId="affa">
    <w:name w:val="annotation reference"/>
    <w:uiPriority w:val="99"/>
    <w:semiHidden/>
    <w:rsid w:val="00407998"/>
    <w:rPr>
      <w:sz w:val="16"/>
      <w:szCs w:val="16"/>
    </w:rPr>
  </w:style>
  <w:style w:type="paragraph" w:styleId="affb">
    <w:name w:val="annotation text"/>
    <w:basedOn w:val="a"/>
    <w:link w:val="affc"/>
    <w:uiPriority w:val="99"/>
    <w:semiHidden/>
    <w:rsid w:val="00407998"/>
    <w:pPr>
      <w:spacing w:after="0" w:line="240" w:lineRule="auto"/>
    </w:pPr>
    <w:rPr>
      <w:rFonts w:ascii="Times New Roman" w:eastAsia="Times New Roman" w:hAnsi="Times New Roman"/>
      <w:sz w:val="20"/>
      <w:szCs w:val="20"/>
      <w:lang w:eastAsia="uk-UA"/>
    </w:rPr>
  </w:style>
  <w:style w:type="character" w:customStyle="1" w:styleId="affc">
    <w:name w:val="Текст примечания Знак"/>
    <w:link w:val="affb"/>
    <w:uiPriority w:val="99"/>
    <w:semiHidden/>
    <w:rsid w:val="00407998"/>
    <w:rPr>
      <w:rFonts w:ascii="Times New Roman" w:eastAsia="Times New Roman" w:hAnsi="Times New Roman" w:cs="Times New Roman"/>
      <w:sz w:val="20"/>
      <w:szCs w:val="20"/>
      <w:lang w:val="uk-UA" w:eastAsia="uk-UA"/>
    </w:rPr>
  </w:style>
  <w:style w:type="paragraph" w:styleId="affd">
    <w:name w:val="annotation subject"/>
    <w:basedOn w:val="affb"/>
    <w:next w:val="affb"/>
    <w:link w:val="affe"/>
    <w:uiPriority w:val="99"/>
    <w:semiHidden/>
    <w:rsid w:val="00407998"/>
    <w:rPr>
      <w:b/>
      <w:bCs/>
    </w:rPr>
  </w:style>
  <w:style w:type="character" w:customStyle="1" w:styleId="affe">
    <w:name w:val="Тема примечания Знак"/>
    <w:link w:val="affd"/>
    <w:uiPriority w:val="99"/>
    <w:semiHidden/>
    <w:rsid w:val="00407998"/>
    <w:rPr>
      <w:rFonts w:ascii="Times New Roman" w:eastAsia="Times New Roman" w:hAnsi="Times New Roman" w:cs="Times New Roman"/>
      <w:b/>
      <w:bCs/>
      <w:sz w:val="20"/>
      <w:szCs w:val="20"/>
      <w:lang w:val="uk-UA" w:eastAsia="uk-UA"/>
    </w:rPr>
  </w:style>
  <w:style w:type="paragraph" w:styleId="27">
    <w:name w:val="Body Text 2"/>
    <w:basedOn w:val="a"/>
    <w:link w:val="28"/>
    <w:uiPriority w:val="99"/>
    <w:semiHidden/>
    <w:rsid w:val="00407998"/>
    <w:pPr>
      <w:spacing w:after="120" w:line="480" w:lineRule="auto"/>
    </w:pPr>
    <w:rPr>
      <w:rFonts w:ascii="Times New Roman" w:eastAsia="Times New Roman" w:hAnsi="Times New Roman"/>
      <w:sz w:val="24"/>
      <w:szCs w:val="24"/>
      <w:lang w:eastAsia="uk-UA"/>
    </w:rPr>
  </w:style>
  <w:style w:type="character" w:customStyle="1" w:styleId="28">
    <w:name w:val="Основной текст 2 Знак"/>
    <w:link w:val="27"/>
    <w:uiPriority w:val="99"/>
    <w:semiHidden/>
    <w:rsid w:val="00407998"/>
    <w:rPr>
      <w:rFonts w:ascii="Times New Roman" w:eastAsia="Times New Roman" w:hAnsi="Times New Roman" w:cs="Times New Roman"/>
      <w:sz w:val="24"/>
      <w:szCs w:val="24"/>
      <w:lang w:val="uk-UA" w:eastAsia="uk-UA"/>
    </w:rPr>
  </w:style>
  <w:style w:type="character" w:customStyle="1" w:styleId="FootnoteTextChar2">
    <w:name w:val="Footnote Text Char2"/>
    <w:aliases w:val="Текст сноски Знак1 Char2,Текст сноски Знак Знак Char2,Текст сноски Знак1 Знак Знак1 Char2,Текст сноски Знак Знак Знак Знак1 Char,Знак1 Знак Знак Знак Знак1 Char2,Знак1 Знак Знак Знак Char2,Знак1 Знак Знак Char2,Знак Знак Знак1 Char2"/>
    <w:uiPriority w:val="99"/>
    <w:locked/>
    <w:rsid w:val="00407998"/>
    <w:rPr>
      <w:rFonts w:ascii="Times New Roman" w:hAnsi="Times New Roman" w:cs="Times New Roman"/>
      <w:sz w:val="20"/>
      <w:szCs w:val="20"/>
      <w:lang w:val="uk-UA" w:eastAsia="uk-UA"/>
    </w:rPr>
  </w:style>
  <w:style w:type="character" w:customStyle="1" w:styleId="EndnoteTextChar2">
    <w:name w:val="Endnote Text Char2"/>
    <w:aliases w:val="Знак Char2"/>
    <w:uiPriority w:val="99"/>
    <w:locked/>
    <w:rsid w:val="00407998"/>
    <w:rPr>
      <w:rFonts w:ascii="Times New Roman" w:hAnsi="Times New Roman" w:cs="Times New Roman"/>
      <w:sz w:val="20"/>
      <w:szCs w:val="20"/>
      <w:lang w:val="uk-UA" w:eastAsia="ru-RU"/>
    </w:rPr>
  </w:style>
  <w:style w:type="paragraph" w:customStyle="1" w:styleId="17">
    <w:name w:val="Абзац списка1"/>
    <w:basedOn w:val="a"/>
    <w:rsid w:val="00407998"/>
    <w:pPr>
      <w:spacing w:after="0" w:line="240" w:lineRule="auto"/>
      <w:ind w:left="720"/>
    </w:pPr>
    <w:rPr>
      <w:rFonts w:ascii="Times New Roman" w:eastAsia="Times New Roman" w:hAnsi="Times New Roman"/>
      <w:sz w:val="24"/>
      <w:szCs w:val="24"/>
      <w:lang w:eastAsia="ru-RU"/>
    </w:rPr>
  </w:style>
  <w:style w:type="paragraph" w:customStyle="1" w:styleId="18">
    <w:name w:val="Без интервала1"/>
    <w:uiPriority w:val="99"/>
    <w:rsid w:val="00407998"/>
    <w:rPr>
      <w:rFonts w:eastAsia="Times New Roman" w:cs="Calibri"/>
      <w:lang w:val="ru-RU" w:eastAsia="ru-RU"/>
    </w:rPr>
  </w:style>
  <w:style w:type="character" w:styleId="afff">
    <w:name w:val="page number"/>
    <w:basedOn w:val="a0"/>
    <w:uiPriority w:val="99"/>
    <w:rsid w:val="00407998"/>
  </w:style>
  <w:style w:type="character" w:customStyle="1" w:styleId="aff0">
    <w:name w:val="Без интервала Знак"/>
    <w:link w:val="aff"/>
    <w:uiPriority w:val="99"/>
    <w:locked/>
    <w:rsid w:val="00407998"/>
    <w:rPr>
      <w:rFonts w:eastAsia="Times New Roman" w:cs="Calibri"/>
      <w:sz w:val="22"/>
      <w:szCs w:val="22"/>
      <w:lang w:eastAsia="ru-RU" w:bidi="ar-SA"/>
    </w:rPr>
  </w:style>
  <w:style w:type="paragraph" w:customStyle="1" w:styleId="afff0">
    <w:name w:val="Знак Знак Знак Знак Знак Знак Знак Знак Знак Знак Знак"/>
    <w:basedOn w:val="a"/>
    <w:uiPriority w:val="99"/>
    <w:rsid w:val="00407998"/>
    <w:pPr>
      <w:spacing w:after="160" w:line="240" w:lineRule="exact"/>
      <w:jc w:val="both"/>
    </w:pPr>
    <w:rPr>
      <w:rFonts w:ascii="Tahoma" w:eastAsia="Times New Roman" w:hAnsi="Tahoma" w:cs="Tahoma"/>
      <w:b/>
      <w:bCs/>
      <w:sz w:val="24"/>
      <w:szCs w:val="24"/>
      <w:lang w:val="en-US"/>
    </w:rPr>
  </w:style>
  <w:style w:type="character" w:customStyle="1" w:styleId="hps">
    <w:name w:val="hps"/>
    <w:uiPriority w:val="99"/>
    <w:rsid w:val="00407998"/>
  </w:style>
  <w:style w:type="character" w:customStyle="1" w:styleId="shorttext">
    <w:name w:val="short_text"/>
    <w:uiPriority w:val="99"/>
    <w:rsid w:val="00407998"/>
  </w:style>
  <w:style w:type="character" w:customStyle="1" w:styleId="atn">
    <w:name w:val="atn"/>
    <w:uiPriority w:val="99"/>
    <w:rsid w:val="00407998"/>
  </w:style>
  <w:style w:type="character" w:customStyle="1" w:styleId="hpsatn">
    <w:name w:val="hps atn"/>
    <w:uiPriority w:val="99"/>
    <w:rsid w:val="00407998"/>
  </w:style>
  <w:style w:type="paragraph" w:customStyle="1" w:styleId="19">
    <w:name w:val="Обычный1"/>
    <w:uiPriority w:val="99"/>
    <w:rsid w:val="00407998"/>
    <w:rPr>
      <w:rFonts w:ascii="Times New Roman" w:eastAsia="Times New Roman" w:hAnsi="Times New Roman"/>
      <w:lang w:eastAsia="ru-RU"/>
    </w:rPr>
  </w:style>
  <w:style w:type="character" w:customStyle="1" w:styleId="article-author">
    <w:name w:val="article-author"/>
    <w:basedOn w:val="a0"/>
    <w:uiPriority w:val="99"/>
    <w:rsid w:val="00407998"/>
  </w:style>
  <w:style w:type="character" w:customStyle="1" w:styleId="article-about-author">
    <w:name w:val="article-about-author"/>
    <w:basedOn w:val="a0"/>
    <w:uiPriority w:val="99"/>
    <w:rsid w:val="00407998"/>
  </w:style>
  <w:style w:type="paragraph" w:customStyle="1" w:styleId="western">
    <w:name w:val="western"/>
    <w:basedOn w:val="a"/>
    <w:uiPriority w:val="99"/>
    <w:rsid w:val="00407998"/>
    <w:pPr>
      <w:spacing w:before="100" w:beforeAutospacing="1" w:after="100" w:afterAutospacing="1" w:line="240" w:lineRule="auto"/>
    </w:pPr>
    <w:rPr>
      <w:rFonts w:ascii="Times New Roman" w:eastAsia="Times New Roman" w:hAnsi="Times New Roman"/>
      <w:sz w:val="24"/>
      <w:szCs w:val="24"/>
      <w:lang w:eastAsia="uk-UA"/>
    </w:rPr>
  </w:style>
  <w:style w:type="character" w:styleId="afff1">
    <w:name w:val="FollowedHyperlink"/>
    <w:uiPriority w:val="99"/>
    <w:semiHidden/>
    <w:rsid w:val="00407998"/>
    <w:rPr>
      <w:color w:val="800080"/>
      <w:u w:val="single"/>
    </w:rPr>
  </w:style>
  <w:style w:type="character" w:customStyle="1" w:styleId="afff2">
    <w:name w:val="Основной текст_"/>
    <w:link w:val="52"/>
    <w:rsid w:val="00407998"/>
    <w:rPr>
      <w:rFonts w:ascii="Sylfaen" w:eastAsia="Sylfaen" w:hAnsi="Sylfaen" w:cs="Sylfaen"/>
      <w:sz w:val="28"/>
      <w:szCs w:val="28"/>
      <w:shd w:val="clear" w:color="auto" w:fill="FFFFFF"/>
    </w:rPr>
  </w:style>
  <w:style w:type="paragraph" w:customStyle="1" w:styleId="52">
    <w:name w:val="Основной текст5"/>
    <w:basedOn w:val="a"/>
    <w:link w:val="afff2"/>
    <w:rsid w:val="00407998"/>
    <w:pPr>
      <w:widowControl w:val="0"/>
      <w:shd w:val="clear" w:color="auto" w:fill="FFFFFF"/>
      <w:spacing w:after="180" w:line="0" w:lineRule="atLeast"/>
      <w:jc w:val="both"/>
    </w:pPr>
    <w:rPr>
      <w:rFonts w:ascii="Sylfaen" w:eastAsia="Sylfaen" w:hAnsi="Sylfaen"/>
      <w:sz w:val="28"/>
      <w:szCs w:val="28"/>
    </w:rPr>
  </w:style>
  <w:style w:type="character" w:customStyle="1" w:styleId="29">
    <w:name w:val="Сноска2"/>
    <w:uiPriority w:val="99"/>
    <w:rsid w:val="00407998"/>
    <w:rPr>
      <w:rFonts w:ascii="Times New Roman" w:hAnsi="Times New Roman" w:cs="Times New Roman"/>
      <w:b w:val="0"/>
      <w:bCs w:val="0"/>
      <w:sz w:val="19"/>
      <w:szCs w:val="19"/>
      <w:shd w:val="clear" w:color="auto" w:fill="FFFFFF"/>
    </w:rPr>
  </w:style>
  <w:style w:type="paragraph" w:customStyle="1" w:styleId="afff3">
    <w:name w:val="текст сноски"/>
    <w:basedOn w:val="a"/>
    <w:rsid w:val="00407998"/>
    <w:pPr>
      <w:autoSpaceDE w:val="0"/>
      <w:autoSpaceDN w:val="0"/>
      <w:spacing w:after="0" w:line="240" w:lineRule="auto"/>
    </w:pPr>
    <w:rPr>
      <w:rFonts w:ascii="Times New Roman" w:eastAsia="Times New Roman" w:hAnsi="Times New Roman"/>
      <w:sz w:val="20"/>
      <w:szCs w:val="20"/>
      <w:lang w:val="ru-RU" w:eastAsia="ru-RU"/>
    </w:rPr>
  </w:style>
  <w:style w:type="character" w:customStyle="1" w:styleId="afff4">
    <w:name w:val="знак сноски"/>
    <w:rsid w:val="00407998"/>
    <w:rPr>
      <w:vertAlign w:val="superscript"/>
    </w:rPr>
  </w:style>
  <w:style w:type="character" w:customStyle="1" w:styleId="1a">
    <w:name w:val="Основной текст1"/>
    <w:rsid w:val="00407998"/>
    <w:rPr>
      <w:rFonts w:ascii="Sylfaen" w:eastAsia="Sylfaen" w:hAnsi="Sylfaen" w:cs="Sylfaen"/>
      <w:b w:val="0"/>
      <w:bCs w:val="0"/>
      <w:i w:val="0"/>
      <w:iCs w:val="0"/>
      <w:smallCaps w:val="0"/>
      <w:strike w:val="0"/>
      <w:color w:val="000000"/>
      <w:spacing w:val="0"/>
      <w:w w:val="100"/>
      <w:position w:val="0"/>
      <w:sz w:val="28"/>
      <w:szCs w:val="28"/>
      <w:u w:val="none"/>
      <w:lang w:val="uk-UA" w:eastAsia="uk-UA" w:bidi="uk-UA"/>
    </w:rPr>
  </w:style>
  <w:style w:type="character" w:customStyle="1" w:styleId="0pt">
    <w:name w:val="Основной текст + Курсив;Интервал 0 pt"/>
    <w:rsid w:val="00407998"/>
    <w:rPr>
      <w:rFonts w:ascii="Sylfaen" w:eastAsia="Sylfaen" w:hAnsi="Sylfaen" w:cs="Sylfaen"/>
      <w:b w:val="0"/>
      <w:bCs w:val="0"/>
      <w:i/>
      <w:iCs/>
      <w:smallCaps w:val="0"/>
      <w:strike w:val="0"/>
      <w:color w:val="000000"/>
      <w:spacing w:val="-10"/>
      <w:w w:val="100"/>
      <w:position w:val="0"/>
      <w:sz w:val="28"/>
      <w:szCs w:val="28"/>
      <w:u w:val="none"/>
      <w:lang w:val="uk-UA" w:eastAsia="uk-UA" w:bidi="uk-UA"/>
    </w:rPr>
  </w:style>
  <w:style w:type="character" w:customStyle="1" w:styleId="TimesNewRoman12pt">
    <w:name w:val="Основной текст + Times New Roman;12 pt"/>
    <w:rsid w:val="0040799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afff5">
    <w:name w:val="Основной текст + Курсив"/>
    <w:aliases w:val="Интервал 0 pt"/>
    <w:rsid w:val="00407998"/>
    <w:rPr>
      <w:rFonts w:ascii="Times New Roman" w:eastAsia="Times New Roman" w:hAnsi="Times New Roman" w:cs="Times New Roman"/>
      <w:b w:val="0"/>
      <w:bCs w:val="0"/>
      <w:i/>
      <w:iCs/>
      <w:smallCaps w:val="0"/>
      <w:strike w:val="0"/>
      <w:color w:val="000000"/>
      <w:spacing w:val="0"/>
      <w:w w:val="100"/>
      <w:position w:val="0"/>
      <w:sz w:val="30"/>
      <w:szCs w:val="30"/>
      <w:u w:val="none"/>
      <w:lang w:val="uk-UA" w:eastAsia="uk-UA" w:bidi="uk-UA"/>
    </w:rPr>
  </w:style>
  <w:style w:type="character" w:customStyle="1" w:styleId="14pt80">
    <w:name w:val="Основной текст + 14 pt;Масштаб 80%"/>
    <w:rsid w:val="00407998"/>
    <w:rPr>
      <w:rFonts w:ascii="Times New Roman" w:eastAsia="Times New Roman" w:hAnsi="Times New Roman" w:cs="Times New Roman"/>
      <w:b w:val="0"/>
      <w:bCs w:val="0"/>
      <w:i w:val="0"/>
      <w:iCs w:val="0"/>
      <w:smallCaps w:val="0"/>
      <w:strike w:val="0"/>
      <w:color w:val="000000"/>
      <w:spacing w:val="0"/>
      <w:w w:val="80"/>
      <w:position w:val="0"/>
      <w:sz w:val="28"/>
      <w:szCs w:val="28"/>
      <w:u w:val="none"/>
      <w:lang w:val="uk-UA" w:eastAsia="uk-UA" w:bidi="uk-UA"/>
    </w:rPr>
  </w:style>
  <w:style w:type="character" w:customStyle="1" w:styleId="2pt">
    <w:name w:val="Основной текст + Курсив;Интервал 2 pt"/>
    <w:rsid w:val="00407998"/>
    <w:rPr>
      <w:rFonts w:ascii="Times New Roman" w:eastAsia="Times New Roman" w:hAnsi="Times New Roman" w:cs="Times New Roman"/>
      <w:b w:val="0"/>
      <w:bCs w:val="0"/>
      <w:i/>
      <w:iCs/>
      <w:smallCaps w:val="0"/>
      <w:strike w:val="0"/>
      <w:color w:val="000000"/>
      <w:spacing w:val="50"/>
      <w:w w:val="100"/>
      <w:position w:val="0"/>
      <w:sz w:val="30"/>
      <w:szCs w:val="30"/>
      <w:u w:val="none"/>
      <w:lang w:val="uk-UA" w:eastAsia="uk-UA" w:bidi="uk-UA"/>
    </w:rPr>
  </w:style>
  <w:style w:type="character" w:customStyle="1" w:styleId="105pt">
    <w:name w:val="Основной текст + 10;5 pt"/>
    <w:rsid w:val="0040799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6pt-1pt">
    <w:name w:val="Основной текст + 16 pt;Полужирный;Курсив;Интервал -1 pt"/>
    <w:rsid w:val="00407998"/>
    <w:rPr>
      <w:rFonts w:ascii="Times New Roman" w:eastAsia="Times New Roman" w:hAnsi="Times New Roman" w:cs="Times New Roman"/>
      <w:b/>
      <w:bCs/>
      <w:i/>
      <w:iCs/>
      <w:smallCaps w:val="0"/>
      <w:strike w:val="0"/>
      <w:color w:val="000000"/>
      <w:spacing w:val="-20"/>
      <w:w w:val="100"/>
      <w:position w:val="0"/>
      <w:sz w:val="32"/>
      <w:szCs w:val="32"/>
      <w:u w:val="none"/>
      <w:lang w:val="uk-UA" w:eastAsia="uk-UA" w:bidi="uk-UA"/>
    </w:rPr>
  </w:style>
  <w:style w:type="character" w:customStyle="1" w:styleId="16pt1pt">
    <w:name w:val="Основной текст + 16 pt;Полужирный;Курсив;Интервал 1 pt"/>
    <w:rsid w:val="00407998"/>
    <w:rPr>
      <w:rFonts w:ascii="Times New Roman" w:eastAsia="Times New Roman" w:hAnsi="Times New Roman" w:cs="Times New Roman"/>
      <w:b/>
      <w:bCs/>
      <w:i/>
      <w:iCs/>
      <w:smallCaps w:val="0"/>
      <w:strike w:val="0"/>
      <w:color w:val="000000"/>
      <w:spacing w:val="20"/>
      <w:w w:val="100"/>
      <w:position w:val="0"/>
      <w:sz w:val="32"/>
      <w:szCs w:val="32"/>
      <w:u w:val="none"/>
      <w:lang w:val="uk-UA" w:eastAsia="uk-UA" w:bidi="uk-UA"/>
    </w:rPr>
  </w:style>
  <w:style w:type="character" w:customStyle="1" w:styleId="spelle">
    <w:name w:val="spelle"/>
    <w:basedOn w:val="a0"/>
    <w:rsid w:val="00407998"/>
  </w:style>
  <w:style w:type="character" w:customStyle="1" w:styleId="1b">
    <w:name w:val="Знак концевой сноски1"/>
    <w:rsid w:val="00407998"/>
    <w:rPr>
      <w:vertAlign w:val="superscript"/>
    </w:rPr>
  </w:style>
  <w:style w:type="character" w:customStyle="1" w:styleId="afff6">
    <w:name w:val="Символи кінцевої виноски"/>
    <w:rsid w:val="00407998"/>
  </w:style>
  <w:style w:type="paragraph" w:customStyle="1" w:styleId="HTML1">
    <w:name w:val="Стандартный HTML1"/>
    <w:basedOn w:val="a"/>
    <w:rsid w:val="00407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0A"/>
      <w:kern w:val="1"/>
      <w:sz w:val="20"/>
      <w:szCs w:val="20"/>
      <w:lang w:eastAsia="uk-UA"/>
    </w:rPr>
  </w:style>
  <w:style w:type="character" w:customStyle="1" w:styleId="TimesNewRoman11pt0pt">
    <w:name w:val="Сноска + Times New Roman;11 pt;Курсив;Интервал 0 pt"/>
    <w:rsid w:val="00407998"/>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13pt">
    <w:name w:val="Сноска + 13 pt;Полужирный"/>
    <w:rsid w:val="00407998"/>
    <w:rPr>
      <w:rFonts w:ascii="Sylfaen" w:eastAsia="Sylfaen" w:hAnsi="Sylfaen" w:cs="Sylfaen"/>
      <w:b/>
      <w:bCs/>
      <w:i w:val="0"/>
      <w:iCs w:val="0"/>
      <w:smallCaps w:val="0"/>
      <w:strike w:val="0"/>
      <w:color w:val="000000"/>
      <w:spacing w:val="0"/>
      <w:w w:val="100"/>
      <w:position w:val="0"/>
      <w:sz w:val="26"/>
      <w:szCs w:val="26"/>
      <w:u w:val="none"/>
      <w:lang w:val="ru-RU" w:eastAsia="ru-RU" w:bidi="ru-RU"/>
    </w:rPr>
  </w:style>
  <w:style w:type="character" w:customStyle="1" w:styleId="12pt-2pt">
    <w:name w:val="Сноска + 12 pt;Полужирный;Курсив;Интервал -2 pt"/>
    <w:rsid w:val="00407998"/>
    <w:rPr>
      <w:rFonts w:ascii="Sylfaen" w:eastAsia="Sylfaen" w:hAnsi="Sylfaen" w:cs="Sylfaen"/>
      <w:b/>
      <w:bCs/>
      <w:i/>
      <w:iCs/>
      <w:smallCaps w:val="0"/>
      <w:strike w:val="0"/>
      <w:color w:val="000000"/>
      <w:spacing w:val="-50"/>
      <w:w w:val="100"/>
      <w:position w:val="0"/>
      <w:sz w:val="24"/>
      <w:szCs w:val="24"/>
      <w:u w:val="none"/>
      <w:lang w:val="ru-RU" w:eastAsia="ru-RU" w:bidi="ru-RU"/>
    </w:rPr>
  </w:style>
  <w:style w:type="character" w:customStyle="1" w:styleId="0pt0">
    <w:name w:val="Сноска + Полужирный;Интервал 0 pt"/>
    <w:rsid w:val="00407998"/>
    <w:rPr>
      <w:rFonts w:ascii="Sylfaen" w:eastAsia="Sylfaen" w:hAnsi="Sylfaen" w:cs="Sylfaen"/>
      <w:b/>
      <w:bCs/>
      <w:i w:val="0"/>
      <w:iCs w:val="0"/>
      <w:smallCaps w:val="0"/>
      <w:strike w:val="0"/>
      <w:color w:val="000000"/>
      <w:spacing w:val="-10"/>
      <w:w w:val="100"/>
      <w:position w:val="0"/>
      <w:sz w:val="23"/>
      <w:szCs w:val="23"/>
      <w:u w:val="none"/>
      <w:lang w:val="uk-UA" w:eastAsia="uk-UA" w:bidi="uk-UA"/>
    </w:rPr>
  </w:style>
  <w:style w:type="paragraph" w:styleId="afff7">
    <w:name w:val="TOC Heading"/>
    <w:basedOn w:val="1"/>
    <w:next w:val="a"/>
    <w:uiPriority w:val="39"/>
    <w:unhideWhenUsed/>
    <w:qFormat/>
    <w:rsid w:val="00407998"/>
    <w:pPr>
      <w:keepNext/>
      <w:keepLines/>
      <w:spacing w:before="480" w:beforeAutospacing="0" w:after="0" w:afterAutospacing="0" w:line="276" w:lineRule="auto"/>
      <w:outlineLvl w:val="9"/>
    </w:pPr>
    <w:rPr>
      <w:rFonts w:ascii="Cambria" w:hAnsi="Cambria"/>
      <w:color w:val="365F91"/>
      <w:kern w:val="0"/>
      <w:sz w:val="28"/>
      <w:szCs w:val="28"/>
      <w:lang w:val="ru-RU" w:eastAsia="en-US"/>
    </w:rPr>
  </w:style>
  <w:style w:type="character" w:customStyle="1" w:styleId="gray">
    <w:name w:val="gray"/>
    <w:basedOn w:val="a0"/>
    <w:rsid w:val="00407998"/>
  </w:style>
  <w:style w:type="character" w:customStyle="1" w:styleId="orange">
    <w:name w:val="orange"/>
    <w:basedOn w:val="a0"/>
    <w:rsid w:val="00407998"/>
  </w:style>
  <w:style w:type="paragraph" w:styleId="1c">
    <w:name w:val="toc 1"/>
    <w:basedOn w:val="a"/>
    <w:next w:val="a"/>
    <w:autoRedefine/>
    <w:uiPriority w:val="39"/>
    <w:unhideWhenUsed/>
    <w:rsid w:val="004538D3"/>
    <w:pPr>
      <w:tabs>
        <w:tab w:val="right" w:leader="dot" w:pos="9627"/>
      </w:tabs>
      <w:spacing w:after="0" w:line="360" w:lineRule="auto"/>
      <w:ind w:firstLine="567"/>
      <w:jc w:val="both"/>
    </w:pPr>
    <w:rPr>
      <w:rFonts w:ascii="Times New Roman" w:eastAsia="Times New Roman" w:hAnsi="Times New Roman"/>
      <w:noProof/>
      <w:sz w:val="28"/>
      <w:szCs w:val="28"/>
      <w:lang w:eastAsia="uk-UA"/>
    </w:rPr>
  </w:style>
  <w:style w:type="paragraph" w:styleId="2a">
    <w:name w:val="toc 2"/>
    <w:basedOn w:val="a"/>
    <w:next w:val="a"/>
    <w:autoRedefine/>
    <w:uiPriority w:val="39"/>
    <w:unhideWhenUsed/>
    <w:rsid w:val="00407998"/>
    <w:pPr>
      <w:spacing w:after="100" w:line="360" w:lineRule="auto"/>
      <w:ind w:left="280" w:firstLine="567"/>
      <w:jc w:val="both"/>
    </w:pPr>
    <w:rPr>
      <w:rFonts w:ascii="Times New Roman" w:eastAsia="Times New Roman" w:hAnsi="Times New Roman"/>
      <w:sz w:val="28"/>
      <w:szCs w:val="28"/>
      <w:lang w:eastAsia="uk-UA"/>
    </w:rPr>
  </w:style>
  <w:style w:type="numbering" w:customStyle="1" w:styleId="2b">
    <w:name w:val="Нет списка2"/>
    <w:next w:val="a2"/>
    <w:semiHidden/>
    <w:rsid w:val="00407998"/>
  </w:style>
  <w:style w:type="character" w:customStyle="1" w:styleId="BodyTextChar1">
    <w:name w:val="Body Text Char1"/>
    <w:rsid w:val="00407998"/>
    <w:rPr>
      <w:rFonts w:ascii="Times New Roman" w:hAnsi="Times New Roman"/>
      <w:b/>
      <w:sz w:val="19"/>
      <w:shd w:val="clear" w:color="auto" w:fill="FFFFFF"/>
    </w:rPr>
  </w:style>
  <w:style w:type="paragraph" w:customStyle="1" w:styleId="2c">
    <w:name w:val="Абзац списка2"/>
    <w:basedOn w:val="a"/>
    <w:rsid w:val="00407998"/>
    <w:pPr>
      <w:spacing w:after="0" w:line="240" w:lineRule="auto"/>
      <w:ind w:left="720"/>
    </w:pPr>
    <w:rPr>
      <w:rFonts w:ascii="Times New Roman" w:hAnsi="Times New Roman"/>
      <w:sz w:val="24"/>
      <w:szCs w:val="24"/>
      <w:lang w:eastAsia="uk-UA"/>
    </w:rPr>
  </w:style>
  <w:style w:type="paragraph" w:customStyle="1" w:styleId="1d">
    <w:name w:val="Основной текст с отступом1"/>
    <w:basedOn w:val="a"/>
    <w:link w:val="BodyTextIndentChar1"/>
    <w:rsid w:val="00407998"/>
    <w:pPr>
      <w:spacing w:after="120" w:line="240" w:lineRule="auto"/>
      <w:ind w:left="283"/>
    </w:pPr>
    <w:rPr>
      <w:rFonts w:ascii="Times New Roman" w:hAnsi="Times New Roman"/>
      <w:sz w:val="20"/>
      <w:szCs w:val="20"/>
      <w:lang w:eastAsia="ru-RU"/>
    </w:rPr>
  </w:style>
  <w:style w:type="character" w:customStyle="1" w:styleId="BodyTextIndentChar1">
    <w:name w:val="Body Text Indent Char1"/>
    <w:link w:val="1d"/>
    <w:rsid w:val="00407998"/>
    <w:rPr>
      <w:rFonts w:ascii="Times New Roman" w:eastAsia="Calibri" w:hAnsi="Times New Roman" w:cs="Times New Roman"/>
      <w:sz w:val="20"/>
      <w:szCs w:val="20"/>
      <w:lang w:val="uk-UA" w:eastAsia="ru-RU"/>
    </w:rPr>
  </w:style>
  <w:style w:type="paragraph" w:customStyle="1" w:styleId="2d">
    <w:name w:val="Без интервала2"/>
    <w:link w:val="NoSpacingChar"/>
    <w:rsid w:val="00407998"/>
    <w:rPr>
      <w:rFonts w:eastAsia="Times New Roman" w:cs="Calibri"/>
      <w:sz w:val="22"/>
      <w:szCs w:val="22"/>
      <w:lang w:eastAsia="ru-RU"/>
    </w:rPr>
  </w:style>
  <w:style w:type="character" w:customStyle="1" w:styleId="NoSpacingChar">
    <w:name w:val="No Spacing Char"/>
    <w:link w:val="2d"/>
    <w:rsid w:val="00407998"/>
    <w:rPr>
      <w:rFonts w:eastAsia="Times New Roman" w:cs="Calibri"/>
      <w:sz w:val="22"/>
      <w:szCs w:val="22"/>
      <w:lang w:eastAsia="ru-RU" w:bidi="ar-SA"/>
    </w:rPr>
  </w:style>
  <w:style w:type="character" w:customStyle="1" w:styleId="TimesNewRoman">
    <w:name w:val="Основной текст + Times New Roman"/>
    <w:aliases w:val="12 pt"/>
    <w:rsid w:val="00407998"/>
    <w:rPr>
      <w:rFonts w:ascii="Times New Roman" w:hAnsi="Times New Roman"/>
      <w:color w:val="000000"/>
      <w:spacing w:val="0"/>
      <w:w w:val="100"/>
      <w:position w:val="0"/>
      <w:sz w:val="24"/>
      <w:u w:val="none"/>
      <w:lang w:val="uk-UA" w:eastAsia="uk-UA"/>
    </w:rPr>
  </w:style>
  <w:style w:type="character" w:customStyle="1" w:styleId="2e">
    <w:name w:val="Основной текст + Курсив2"/>
    <w:rsid w:val="00407998"/>
    <w:rPr>
      <w:rFonts w:ascii="Times New Roman" w:hAnsi="Times New Roman"/>
      <w:i/>
      <w:color w:val="000000"/>
      <w:spacing w:val="0"/>
      <w:w w:val="100"/>
      <w:position w:val="0"/>
      <w:sz w:val="30"/>
      <w:u w:val="none"/>
      <w:lang w:val="uk-UA" w:eastAsia="uk-UA"/>
    </w:rPr>
  </w:style>
  <w:style w:type="character" w:customStyle="1" w:styleId="14pt">
    <w:name w:val="Основной текст + 14 pt"/>
    <w:aliases w:val="Масштаб 80%"/>
    <w:rsid w:val="00407998"/>
    <w:rPr>
      <w:rFonts w:ascii="Times New Roman" w:hAnsi="Times New Roman"/>
      <w:color w:val="000000"/>
      <w:spacing w:val="0"/>
      <w:w w:val="80"/>
      <w:position w:val="0"/>
      <w:sz w:val="28"/>
      <w:u w:val="none"/>
      <w:lang w:val="uk-UA" w:eastAsia="uk-UA"/>
    </w:rPr>
  </w:style>
  <w:style w:type="character" w:customStyle="1" w:styleId="1e">
    <w:name w:val="Основной текст + Курсив1"/>
    <w:aliases w:val="Интервал 2 pt"/>
    <w:uiPriority w:val="99"/>
    <w:rsid w:val="00407998"/>
    <w:rPr>
      <w:rFonts w:ascii="Times New Roman" w:hAnsi="Times New Roman"/>
      <w:i/>
      <w:color w:val="000000"/>
      <w:spacing w:val="50"/>
      <w:w w:val="100"/>
      <w:position w:val="0"/>
      <w:sz w:val="30"/>
      <w:u w:val="none"/>
      <w:lang w:val="uk-UA" w:eastAsia="uk-UA"/>
    </w:rPr>
  </w:style>
  <w:style w:type="character" w:customStyle="1" w:styleId="100">
    <w:name w:val="Основной текст + 10"/>
    <w:aliases w:val="5 pt"/>
    <w:rsid w:val="00407998"/>
    <w:rPr>
      <w:rFonts w:ascii="Times New Roman" w:hAnsi="Times New Roman"/>
      <w:color w:val="000000"/>
      <w:spacing w:val="0"/>
      <w:w w:val="100"/>
      <w:position w:val="0"/>
      <w:sz w:val="21"/>
      <w:u w:val="none"/>
      <w:lang w:val="uk-UA" w:eastAsia="uk-UA"/>
    </w:rPr>
  </w:style>
  <w:style w:type="character" w:customStyle="1" w:styleId="16pt">
    <w:name w:val="Основной текст + 16 pt"/>
    <w:aliases w:val="Полужирный,Курсив,Интервал -1 pt"/>
    <w:rsid w:val="00407998"/>
    <w:rPr>
      <w:rFonts w:ascii="Times New Roman" w:hAnsi="Times New Roman"/>
      <w:b/>
      <w:i/>
      <w:color w:val="000000"/>
      <w:spacing w:val="-20"/>
      <w:w w:val="100"/>
      <w:position w:val="0"/>
      <w:sz w:val="32"/>
      <w:u w:val="none"/>
      <w:lang w:val="uk-UA" w:eastAsia="uk-UA"/>
    </w:rPr>
  </w:style>
  <w:style w:type="character" w:customStyle="1" w:styleId="16pt1">
    <w:name w:val="Основной текст + 16 pt1"/>
    <w:aliases w:val="Полужирный3,Курсив3,Интервал 1 pt"/>
    <w:rsid w:val="00407998"/>
    <w:rPr>
      <w:rFonts w:ascii="Times New Roman" w:hAnsi="Times New Roman"/>
      <w:b/>
      <w:i/>
      <w:color w:val="000000"/>
      <w:spacing w:val="20"/>
      <w:w w:val="100"/>
      <w:position w:val="0"/>
      <w:sz w:val="32"/>
      <w:u w:val="none"/>
      <w:lang w:val="uk-UA" w:eastAsia="uk-UA"/>
    </w:rPr>
  </w:style>
  <w:style w:type="character" w:customStyle="1" w:styleId="TimesNewRoman0">
    <w:name w:val="Сноска + Times New Roman"/>
    <w:aliases w:val="11 pt,Курсив2,Интервал 0 pt2"/>
    <w:rsid w:val="00407998"/>
    <w:rPr>
      <w:rFonts w:ascii="Times New Roman" w:hAnsi="Times New Roman"/>
      <w:i/>
      <w:color w:val="000000"/>
      <w:spacing w:val="-10"/>
      <w:w w:val="100"/>
      <w:position w:val="0"/>
      <w:sz w:val="22"/>
      <w:u w:val="none"/>
      <w:lang w:val="uk-UA" w:eastAsia="uk-UA"/>
    </w:rPr>
  </w:style>
  <w:style w:type="character" w:customStyle="1" w:styleId="13pt0">
    <w:name w:val="Сноска + 13 pt"/>
    <w:aliases w:val="Полужирный2"/>
    <w:rsid w:val="00407998"/>
    <w:rPr>
      <w:rFonts w:ascii="Sylfaen" w:hAnsi="Sylfaen"/>
      <w:b/>
      <w:color w:val="000000"/>
      <w:spacing w:val="0"/>
      <w:w w:val="100"/>
      <w:position w:val="0"/>
      <w:sz w:val="26"/>
      <w:u w:val="none"/>
      <w:lang w:val="ru-RU" w:eastAsia="ru-RU"/>
    </w:rPr>
  </w:style>
  <w:style w:type="character" w:customStyle="1" w:styleId="12pt0">
    <w:name w:val="Сноска + 12 pt"/>
    <w:aliases w:val="Полужирный1,Курсив1,Интервал -2 pt"/>
    <w:rsid w:val="00407998"/>
    <w:rPr>
      <w:rFonts w:ascii="Sylfaen" w:hAnsi="Sylfaen"/>
      <w:b/>
      <w:i/>
      <w:color w:val="000000"/>
      <w:spacing w:val="-50"/>
      <w:w w:val="100"/>
      <w:position w:val="0"/>
      <w:sz w:val="24"/>
      <w:u w:val="none"/>
      <w:lang w:val="ru-RU" w:eastAsia="ru-RU"/>
    </w:rPr>
  </w:style>
  <w:style w:type="character" w:customStyle="1" w:styleId="afff8">
    <w:name w:val="Сноска + Полужирный"/>
    <w:aliases w:val="Интервал 0 pt1"/>
    <w:rsid w:val="00407998"/>
    <w:rPr>
      <w:rFonts w:ascii="Sylfaen" w:hAnsi="Sylfaen"/>
      <w:b/>
      <w:color w:val="000000"/>
      <w:spacing w:val="-10"/>
      <w:w w:val="100"/>
      <w:position w:val="0"/>
      <w:sz w:val="23"/>
      <w:u w:val="none"/>
      <w:lang w:val="uk-UA" w:eastAsia="uk-UA"/>
    </w:rPr>
  </w:style>
  <w:style w:type="paragraph" w:customStyle="1" w:styleId="1f">
    <w:name w:val="Заголовок оглавления1"/>
    <w:basedOn w:val="1"/>
    <w:next w:val="a"/>
    <w:rsid w:val="00407998"/>
    <w:pPr>
      <w:keepNext/>
      <w:keepLines/>
      <w:spacing w:before="480" w:beforeAutospacing="0" w:after="0" w:afterAutospacing="0" w:line="276" w:lineRule="auto"/>
      <w:outlineLvl w:val="9"/>
    </w:pPr>
    <w:rPr>
      <w:rFonts w:ascii="Calibri Light" w:eastAsia="Calibri" w:hAnsi="Calibri Light" w:cs="Calibri Light"/>
      <w:color w:val="2E74B5"/>
      <w:kern w:val="0"/>
      <w:sz w:val="28"/>
      <w:szCs w:val="28"/>
      <w:lang w:val="ru-RU" w:eastAsia="en-US"/>
    </w:rPr>
  </w:style>
  <w:style w:type="paragraph" w:customStyle="1" w:styleId="rvps2">
    <w:name w:val="rvps2"/>
    <w:basedOn w:val="a"/>
    <w:rsid w:val="00407998"/>
    <w:pPr>
      <w:spacing w:before="100" w:beforeAutospacing="1" w:after="100" w:afterAutospacing="1" w:line="240" w:lineRule="auto"/>
    </w:pPr>
    <w:rPr>
      <w:rFonts w:ascii="Times New Roman" w:hAnsi="Times New Roman"/>
      <w:sz w:val="24"/>
      <w:szCs w:val="24"/>
      <w:lang w:val="ru-RU" w:eastAsia="ru-RU"/>
    </w:rPr>
  </w:style>
  <w:style w:type="paragraph" w:customStyle="1" w:styleId="FR2">
    <w:name w:val="FR2"/>
    <w:rsid w:val="00407998"/>
    <w:pPr>
      <w:widowControl w:val="0"/>
    </w:pPr>
    <w:rPr>
      <w:rFonts w:ascii="Arial" w:eastAsia="Times New Roman" w:hAnsi="Arial"/>
      <w:snapToGrid w:val="0"/>
      <w:sz w:val="16"/>
      <w:lang w:val="ru-RU" w:eastAsia="ru-RU"/>
    </w:rPr>
  </w:style>
  <w:style w:type="character" w:customStyle="1" w:styleId="rvts0">
    <w:name w:val="rvts0"/>
    <w:basedOn w:val="a0"/>
    <w:rsid w:val="00407998"/>
  </w:style>
  <w:style w:type="character" w:customStyle="1" w:styleId="190pt">
    <w:name w:val="Основной текст (19) + Интервал 0 pt"/>
    <w:uiPriority w:val="99"/>
    <w:rsid w:val="00407998"/>
    <w:rPr>
      <w:rFonts w:ascii="Times New Roman" w:hAnsi="Times New Roman" w:cs="Times New Roman"/>
      <w:b/>
      <w:bCs/>
      <w:spacing w:val="0"/>
      <w:sz w:val="22"/>
      <w:szCs w:val="22"/>
      <w:u w:val="none"/>
    </w:rPr>
  </w:style>
  <w:style w:type="character" w:customStyle="1" w:styleId="A00">
    <w:name w:val="A0"/>
    <w:uiPriority w:val="99"/>
    <w:rsid w:val="00407998"/>
    <w:rPr>
      <w:color w:val="000000"/>
    </w:rPr>
  </w:style>
  <w:style w:type="character" w:customStyle="1" w:styleId="91">
    <w:name w:val="Основной текст + Полужирный9"/>
    <w:uiPriority w:val="99"/>
    <w:rsid w:val="00407998"/>
    <w:rPr>
      <w:rFonts w:ascii="Times New Roman" w:eastAsia="Times New Roman" w:hAnsi="Times New Roman" w:cs="Times New Roman"/>
      <w:b/>
      <w:bCs/>
      <w:sz w:val="21"/>
      <w:szCs w:val="21"/>
      <w:u w:val="none"/>
      <w:shd w:val="clear" w:color="auto" w:fill="FFFFFF"/>
      <w:lang w:eastAsia="ru-RU"/>
    </w:rPr>
  </w:style>
  <w:style w:type="character" w:customStyle="1" w:styleId="rvts9">
    <w:name w:val="rvts9"/>
    <w:rsid w:val="00407998"/>
  </w:style>
  <w:style w:type="numbering" w:customStyle="1" w:styleId="36">
    <w:name w:val="Нет списка3"/>
    <w:next w:val="a2"/>
    <w:uiPriority w:val="99"/>
    <w:semiHidden/>
    <w:unhideWhenUsed/>
    <w:rsid w:val="00407998"/>
  </w:style>
  <w:style w:type="paragraph" w:customStyle="1" w:styleId="afff9">
    <w:name w:val="обычный"/>
    <w:basedOn w:val="a"/>
    <w:rsid w:val="00407998"/>
    <w:pPr>
      <w:spacing w:after="0" w:line="240" w:lineRule="auto"/>
    </w:pPr>
    <w:rPr>
      <w:rFonts w:ascii="Times New Roman" w:eastAsia="Times New Roman" w:hAnsi="Times New Roman"/>
      <w:color w:val="000000"/>
      <w:sz w:val="20"/>
      <w:szCs w:val="20"/>
      <w:lang w:val="ru-RU" w:eastAsia="ru-RU"/>
    </w:rPr>
  </w:style>
  <w:style w:type="paragraph" w:customStyle="1" w:styleId="afffa">
    <w:name w:val="Знак Знак Знак Знак"/>
    <w:basedOn w:val="a"/>
    <w:rsid w:val="00407998"/>
    <w:pPr>
      <w:spacing w:after="0" w:line="240" w:lineRule="auto"/>
    </w:pPr>
    <w:rPr>
      <w:rFonts w:ascii="Verdana" w:eastAsia="Times New Roman" w:hAnsi="Verdana" w:cs="Verdana"/>
      <w:sz w:val="20"/>
      <w:szCs w:val="20"/>
    </w:rPr>
  </w:style>
  <w:style w:type="paragraph" w:customStyle="1" w:styleId="FR1">
    <w:name w:val="FR1"/>
    <w:rsid w:val="00407998"/>
    <w:pPr>
      <w:widowControl w:val="0"/>
      <w:autoSpaceDE w:val="0"/>
      <w:autoSpaceDN w:val="0"/>
      <w:adjustRightInd w:val="0"/>
      <w:spacing w:line="420" w:lineRule="auto"/>
      <w:ind w:firstLine="680"/>
      <w:jc w:val="both"/>
    </w:pPr>
    <w:rPr>
      <w:rFonts w:ascii="Times New Roman" w:eastAsia="Times New Roman" w:hAnsi="Times New Roman"/>
      <w:noProof/>
      <w:szCs w:val="24"/>
      <w:lang w:val="ru-RU" w:eastAsia="ru-RU"/>
    </w:rPr>
  </w:style>
  <w:style w:type="character" w:customStyle="1" w:styleId="1f0">
    <w:name w:val="Название1"/>
    <w:basedOn w:val="a0"/>
    <w:rsid w:val="00407998"/>
  </w:style>
  <w:style w:type="paragraph" w:customStyle="1" w:styleId="210">
    <w:name w:val="Основной текст 21"/>
    <w:basedOn w:val="a"/>
    <w:rsid w:val="00582B80"/>
    <w:pPr>
      <w:spacing w:after="0" w:line="240" w:lineRule="auto"/>
      <w:jc w:val="center"/>
    </w:pPr>
    <w:rPr>
      <w:rFonts w:ascii="Times New Roman" w:eastAsia="Times New Roman" w:hAnsi="Times New Roman"/>
      <w:sz w:val="28"/>
      <w:szCs w:val="20"/>
      <w:lang w:eastAsia="ru-RU"/>
    </w:rPr>
  </w:style>
  <w:style w:type="character" w:customStyle="1" w:styleId="rvts15">
    <w:name w:val="rvts15"/>
    <w:basedOn w:val="a0"/>
    <w:rsid w:val="00582B80"/>
  </w:style>
  <w:style w:type="character" w:customStyle="1" w:styleId="xfm82129891">
    <w:name w:val="xfm_82129891"/>
    <w:basedOn w:val="a0"/>
    <w:rsid w:val="00F632D7"/>
  </w:style>
  <w:style w:type="character" w:customStyle="1" w:styleId="hl">
    <w:name w:val="hl"/>
    <w:basedOn w:val="a0"/>
    <w:rsid w:val="008179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998"/>
    <w:pPr>
      <w:spacing w:after="200" w:line="276" w:lineRule="auto"/>
    </w:pPr>
    <w:rPr>
      <w:sz w:val="22"/>
      <w:szCs w:val="22"/>
      <w:lang w:eastAsia="en-US"/>
    </w:rPr>
  </w:style>
  <w:style w:type="paragraph" w:styleId="1">
    <w:name w:val="heading 1"/>
    <w:basedOn w:val="a"/>
    <w:link w:val="10"/>
    <w:uiPriority w:val="9"/>
    <w:qFormat/>
    <w:rsid w:val="00407998"/>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qFormat/>
    <w:rsid w:val="00407998"/>
    <w:pPr>
      <w:keepNext/>
      <w:keepLines/>
      <w:spacing w:before="40" w:after="0" w:line="360" w:lineRule="auto"/>
      <w:ind w:firstLine="567"/>
      <w:jc w:val="both"/>
      <w:outlineLvl w:val="1"/>
    </w:pPr>
    <w:rPr>
      <w:rFonts w:ascii="Cambria" w:eastAsia="Times New Roman" w:hAnsi="Cambria"/>
      <w:color w:val="365F91"/>
      <w:sz w:val="26"/>
      <w:szCs w:val="26"/>
      <w:lang w:eastAsia="uk-UA"/>
    </w:rPr>
  </w:style>
  <w:style w:type="paragraph" w:styleId="3">
    <w:name w:val="heading 3"/>
    <w:aliases w:val="заголовок 3"/>
    <w:basedOn w:val="a"/>
    <w:next w:val="a"/>
    <w:link w:val="30"/>
    <w:uiPriority w:val="9"/>
    <w:qFormat/>
    <w:rsid w:val="00407998"/>
    <w:pPr>
      <w:keepNext/>
      <w:keepLines/>
      <w:spacing w:before="40" w:after="0" w:line="360" w:lineRule="auto"/>
      <w:ind w:firstLine="567"/>
      <w:jc w:val="both"/>
      <w:outlineLvl w:val="2"/>
    </w:pPr>
    <w:rPr>
      <w:rFonts w:ascii="Cambria" w:eastAsia="Times New Roman" w:hAnsi="Cambria"/>
      <w:color w:val="243F60"/>
      <w:sz w:val="24"/>
      <w:szCs w:val="24"/>
      <w:lang w:eastAsia="uk-UA"/>
    </w:rPr>
  </w:style>
  <w:style w:type="paragraph" w:styleId="4">
    <w:name w:val="heading 4"/>
    <w:basedOn w:val="a"/>
    <w:next w:val="a"/>
    <w:link w:val="40"/>
    <w:uiPriority w:val="99"/>
    <w:qFormat/>
    <w:rsid w:val="00407998"/>
    <w:pPr>
      <w:keepNext/>
      <w:widowControl w:val="0"/>
      <w:tabs>
        <w:tab w:val="num" w:pos="1404"/>
      </w:tabs>
      <w:autoSpaceDE w:val="0"/>
      <w:autoSpaceDN w:val="0"/>
      <w:adjustRightInd w:val="0"/>
      <w:spacing w:before="240" w:after="60" w:line="240" w:lineRule="auto"/>
      <w:ind w:left="1404" w:hanging="864"/>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407998"/>
    <w:pPr>
      <w:widowControl w:val="0"/>
      <w:tabs>
        <w:tab w:val="num" w:pos="1548"/>
      </w:tabs>
      <w:autoSpaceDE w:val="0"/>
      <w:autoSpaceDN w:val="0"/>
      <w:adjustRightInd w:val="0"/>
      <w:spacing w:before="240" w:after="60" w:line="240" w:lineRule="auto"/>
      <w:ind w:left="1548" w:hanging="1008"/>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407998"/>
    <w:pPr>
      <w:widowControl w:val="0"/>
      <w:tabs>
        <w:tab w:val="num" w:pos="1692"/>
      </w:tabs>
      <w:autoSpaceDE w:val="0"/>
      <w:autoSpaceDN w:val="0"/>
      <w:adjustRightInd w:val="0"/>
      <w:spacing w:before="240" w:after="60" w:line="240" w:lineRule="auto"/>
      <w:ind w:left="1692" w:hanging="1152"/>
      <w:outlineLvl w:val="5"/>
    </w:pPr>
    <w:rPr>
      <w:rFonts w:ascii="Times New Roman" w:eastAsia="Times New Roman" w:hAnsi="Times New Roman"/>
      <w:b/>
      <w:bCs/>
      <w:sz w:val="20"/>
      <w:szCs w:val="20"/>
      <w:lang w:eastAsia="ru-RU"/>
    </w:rPr>
  </w:style>
  <w:style w:type="paragraph" w:styleId="7">
    <w:name w:val="heading 7"/>
    <w:basedOn w:val="a"/>
    <w:next w:val="a"/>
    <w:link w:val="70"/>
    <w:uiPriority w:val="99"/>
    <w:qFormat/>
    <w:rsid w:val="00407998"/>
    <w:pPr>
      <w:widowControl w:val="0"/>
      <w:tabs>
        <w:tab w:val="num" w:pos="1836"/>
      </w:tabs>
      <w:autoSpaceDE w:val="0"/>
      <w:autoSpaceDN w:val="0"/>
      <w:adjustRightInd w:val="0"/>
      <w:spacing w:before="240" w:after="60" w:line="240" w:lineRule="auto"/>
      <w:ind w:left="1836" w:hanging="1296"/>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407998"/>
    <w:pPr>
      <w:widowControl w:val="0"/>
      <w:tabs>
        <w:tab w:val="num" w:pos="2340"/>
      </w:tabs>
      <w:autoSpaceDE w:val="0"/>
      <w:autoSpaceDN w:val="0"/>
      <w:adjustRightInd w:val="0"/>
      <w:spacing w:before="240" w:after="60" w:line="240" w:lineRule="auto"/>
      <w:ind w:left="2340" w:hanging="1440"/>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407998"/>
    <w:pPr>
      <w:widowControl w:val="0"/>
      <w:tabs>
        <w:tab w:val="num" w:pos="2124"/>
      </w:tabs>
      <w:autoSpaceDE w:val="0"/>
      <w:autoSpaceDN w:val="0"/>
      <w:adjustRightInd w:val="0"/>
      <w:spacing w:before="240" w:after="60" w:line="240" w:lineRule="auto"/>
      <w:ind w:left="2124" w:hanging="1584"/>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07998"/>
    <w:rPr>
      <w:rFonts w:ascii="Times New Roman" w:eastAsia="Times New Roman" w:hAnsi="Times New Roman" w:cs="Times New Roman"/>
      <w:b/>
      <w:bCs/>
      <w:kern w:val="36"/>
      <w:sz w:val="48"/>
      <w:szCs w:val="48"/>
      <w:lang w:val="uk-UA" w:eastAsia="uk-UA"/>
    </w:rPr>
  </w:style>
  <w:style w:type="character" w:customStyle="1" w:styleId="20">
    <w:name w:val="Заголовок 2 Знак"/>
    <w:link w:val="2"/>
    <w:uiPriority w:val="9"/>
    <w:rsid w:val="00407998"/>
    <w:rPr>
      <w:rFonts w:ascii="Cambria" w:eastAsia="Times New Roman" w:hAnsi="Cambria" w:cs="Cambria"/>
      <w:color w:val="365F91"/>
      <w:sz w:val="26"/>
      <w:szCs w:val="26"/>
      <w:lang w:val="uk-UA" w:eastAsia="uk-UA"/>
    </w:rPr>
  </w:style>
  <w:style w:type="character" w:customStyle="1" w:styleId="30">
    <w:name w:val="Заголовок 3 Знак"/>
    <w:aliases w:val="заголовок 3 Знак"/>
    <w:link w:val="3"/>
    <w:uiPriority w:val="9"/>
    <w:rsid w:val="00407998"/>
    <w:rPr>
      <w:rFonts w:ascii="Cambria" w:eastAsia="Times New Roman" w:hAnsi="Cambria" w:cs="Cambria"/>
      <w:color w:val="243F60"/>
      <w:sz w:val="24"/>
      <w:szCs w:val="24"/>
      <w:lang w:val="uk-UA" w:eastAsia="uk-UA"/>
    </w:rPr>
  </w:style>
  <w:style w:type="character" w:customStyle="1" w:styleId="40">
    <w:name w:val="Заголовок 4 Знак"/>
    <w:link w:val="4"/>
    <w:uiPriority w:val="99"/>
    <w:rsid w:val="00407998"/>
    <w:rPr>
      <w:rFonts w:ascii="Times New Roman" w:eastAsia="Times New Roman" w:hAnsi="Times New Roman" w:cs="Times New Roman"/>
      <w:b/>
      <w:bCs/>
      <w:sz w:val="28"/>
      <w:szCs w:val="28"/>
      <w:lang w:val="uk-UA" w:eastAsia="ru-RU"/>
    </w:rPr>
  </w:style>
  <w:style w:type="character" w:customStyle="1" w:styleId="50">
    <w:name w:val="Заголовок 5 Знак"/>
    <w:link w:val="5"/>
    <w:uiPriority w:val="99"/>
    <w:rsid w:val="00407998"/>
    <w:rPr>
      <w:rFonts w:ascii="Times New Roman" w:eastAsia="Times New Roman" w:hAnsi="Times New Roman" w:cs="Times New Roman"/>
      <w:b/>
      <w:bCs/>
      <w:i/>
      <w:iCs/>
      <w:sz w:val="26"/>
      <w:szCs w:val="26"/>
      <w:lang w:val="uk-UA" w:eastAsia="ru-RU"/>
    </w:rPr>
  </w:style>
  <w:style w:type="character" w:customStyle="1" w:styleId="60">
    <w:name w:val="Заголовок 6 Знак"/>
    <w:link w:val="6"/>
    <w:uiPriority w:val="99"/>
    <w:rsid w:val="00407998"/>
    <w:rPr>
      <w:rFonts w:ascii="Times New Roman" w:eastAsia="Times New Roman" w:hAnsi="Times New Roman" w:cs="Times New Roman"/>
      <w:b/>
      <w:bCs/>
      <w:sz w:val="20"/>
      <w:szCs w:val="20"/>
      <w:lang w:val="uk-UA" w:eastAsia="ru-RU"/>
    </w:rPr>
  </w:style>
  <w:style w:type="character" w:customStyle="1" w:styleId="70">
    <w:name w:val="Заголовок 7 Знак"/>
    <w:link w:val="7"/>
    <w:uiPriority w:val="99"/>
    <w:rsid w:val="00407998"/>
    <w:rPr>
      <w:rFonts w:ascii="Times New Roman" w:eastAsia="Times New Roman" w:hAnsi="Times New Roman" w:cs="Times New Roman"/>
      <w:sz w:val="24"/>
      <w:szCs w:val="24"/>
      <w:lang w:val="uk-UA" w:eastAsia="ru-RU"/>
    </w:rPr>
  </w:style>
  <w:style w:type="character" w:customStyle="1" w:styleId="80">
    <w:name w:val="Заголовок 8 Знак"/>
    <w:link w:val="8"/>
    <w:uiPriority w:val="99"/>
    <w:rsid w:val="00407998"/>
    <w:rPr>
      <w:rFonts w:ascii="Times New Roman" w:eastAsia="Times New Roman" w:hAnsi="Times New Roman" w:cs="Times New Roman"/>
      <w:i/>
      <w:iCs/>
      <w:sz w:val="24"/>
      <w:szCs w:val="24"/>
      <w:lang w:val="uk-UA" w:eastAsia="ru-RU"/>
    </w:rPr>
  </w:style>
  <w:style w:type="character" w:customStyle="1" w:styleId="90">
    <w:name w:val="Заголовок 9 Знак"/>
    <w:link w:val="9"/>
    <w:uiPriority w:val="99"/>
    <w:rsid w:val="00407998"/>
    <w:rPr>
      <w:rFonts w:ascii="Arial" w:eastAsia="Times New Roman" w:hAnsi="Arial" w:cs="Arial"/>
      <w:sz w:val="20"/>
      <w:szCs w:val="20"/>
      <w:lang w:val="uk-UA" w:eastAsia="ru-RU"/>
    </w:rPr>
  </w:style>
  <w:style w:type="numbering" w:customStyle="1" w:styleId="11">
    <w:name w:val="Нет списка1"/>
    <w:next w:val="a2"/>
    <w:uiPriority w:val="99"/>
    <w:semiHidden/>
    <w:unhideWhenUsed/>
    <w:rsid w:val="00407998"/>
  </w:style>
  <w:style w:type="character" w:customStyle="1" w:styleId="Heading1Char">
    <w:name w:val="Heading 1 Char"/>
    <w:uiPriority w:val="99"/>
    <w:locked/>
    <w:rsid w:val="00407998"/>
    <w:rPr>
      <w:rFonts w:ascii="Times New Roman" w:hAnsi="Times New Roman" w:cs="Times New Roman"/>
      <w:b/>
      <w:bCs/>
      <w:sz w:val="20"/>
      <w:szCs w:val="20"/>
      <w:lang w:eastAsia="ru-RU"/>
    </w:rPr>
  </w:style>
  <w:style w:type="character" w:customStyle="1" w:styleId="Heading2Char">
    <w:name w:val="Heading 2 Char"/>
    <w:uiPriority w:val="99"/>
    <w:locked/>
    <w:rsid w:val="00407998"/>
    <w:rPr>
      <w:rFonts w:ascii="Times New Roman" w:hAnsi="Times New Roman" w:cs="Times New Roman"/>
      <w:b/>
      <w:bCs/>
      <w:sz w:val="20"/>
      <w:szCs w:val="20"/>
      <w:lang w:eastAsia="ru-RU"/>
    </w:rPr>
  </w:style>
  <w:style w:type="character" w:customStyle="1" w:styleId="Heading3Char">
    <w:name w:val="Heading 3 Char"/>
    <w:aliases w:val="заголовок 3 Char"/>
    <w:uiPriority w:val="99"/>
    <w:locked/>
    <w:rsid w:val="00407998"/>
    <w:rPr>
      <w:rFonts w:ascii="Arial" w:hAnsi="Arial" w:cs="Arial"/>
      <w:b/>
      <w:bCs/>
      <w:sz w:val="26"/>
      <w:szCs w:val="26"/>
      <w:lang w:eastAsia="ru-RU"/>
    </w:rPr>
  </w:style>
  <w:style w:type="character" w:customStyle="1" w:styleId="Heading4Char">
    <w:name w:val="Heading 4 Char"/>
    <w:uiPriority w:val="99"/>
    <w:locked/>
    <w:rsid w:val="00407998"/>
    <w:rPr>
      <w:rFonts w:ascii="Times New Roman" w:hAnsi="Times New Roman" w:cs="Times New Roman"/>
      <w:b/>
      <w:bCs/>
      <w:sz w:val="28"/>
      <w:szCs w:val="28"/>
      <w:lang w:eastAsia="ru-RU"/>
    </w:rPr>
  </w:style>
  <w:style w:type="character" w:customStyle="1" w:styleId="Heading5Char">
    <w:name w:val="Heading 5 Char"/>
    <w:uiPriority w:val="99"/>
    <w:locked/>
    <w:rsid w:val="00407998"/>
    <w:rPr>
      <w:rFonts w:ascii="Times New Roman" w:hAnsi="Times New Roman" w:cs="Times New Roman"/>
      <w:b/>
      <w:bCs/>
      <w:i/>
      <w:iCs/>
      <w:sz w:val="26"/>
      <w:szCs w:val="26"/>
      <w:lang w:eastAsia="ru-RU"/>
    </w:rPr>
  </w:style>
  <w:style w:type="character" w:customStyle="1" w:styleId="Heading6Char">
    <w:name w:val="Heading 6 Char"/>
    <w:uiPriority w:val="99"/>
    <w:locked/>
    <w:rsid w:val="00407998"/>
    <w:rPr>
      <w:rFonts w:ascii="Times New Roman" w:hAnsi="Times New Roman" w:cs="Times New Roman"/>
      <w:b/>
      <w:bCs/>
      <w:lang w:eastAsia="ru-RU"/>
    </w:rPr>
  </w:style>
  <w:style w:type="character" w:customStyle="1" w:styleId="Heading7Char">
    <w:name w:val="Heading 7 Char"/>
    <w:uiPriority w:val="99"/>
    <w:locked/>
    <w:rsid w:val="00407998"/>
    <w:rPr>
      <w:rFonts w:ascii="Times New Roman" w:hAnsi="Times New Roman" w:cs="Times New Roman"/>
      <w:sz w:val="24"/>
      <w:szCs w:val="24"/>
      <w:lang w:eastAsia="ru-RU"/>
    </w:rPr>
  </w:style>
  <w:style w:type="character" w:customStyle="1" w:styleId="Heading8Char">
    <w:name w:val="Heading 8 Char"/>
    <w:uiPriority w:val="99"/>
    <w:locked/>
    <w:rsid w:val="00407998"/>
    <w:rPr>
      <w:rFonts w:ascii="Times New Roman" w:hAnsi="Times New Roman" w:cs="Times New Roman"/>
      <w:i/>
      <w:iCs/>
      <w:sz w:val="24"/>
      <w:szCs w:val="24"/>
      <w:lang w:eastAsia="ru-RU"/>
    </w:rPr>
  </w:style>
  <w:style w:type="character" w:customStyle="1" w:styleId="Heading9Char">
    <w:name w:val="Heading 9 Char"/>
    <w:uiPriority w:val="99"/>
    <w:locked/>
    <w:rsid w:val="00407998"/>
    <w:rPr>
      <w:rFonts w:ascii="Arial" w:hAnsi="Arial" w:cs="Arial"/>
      <w:lang w:eastAsia="ru-RU"/>
    </w:rPr>
  </w:style>
  <w:style w:type="character" w:customStyle="1" w:styleId="12">
    <w:name w:val="Основной текст Знак1"/>
    <w:link w:val="a3"/>
    <w:uiPriority w:val="99"/>
    <w:locked/>
    <w:rsid w:val="00407998"/>
    <w:rPr>
      <w:rFonts w:ascii="Times New Roman" w:hAnsi="Times New Roman" w:cs="Times New Roman"/>
      <w:b/>
      <w:bCs/>
      <w:sz w:val="19"/>
      <w:szCs w:val="19"/>
      <w:shd w:val="clear" w:color="auto" w:fill="FFFFFF"/>
    </w:rPr>
  </w:style>
  <w:style w:type="paragraph" w:styleId="a3">
    <w:name w:val="Body Text"/>
    <w:basedOn w:val="a"/>
    <w:link w:val="12"/>
    <w:uiPriority w:val="99"/>
    <w:rsid w:val="00407998"/>
    <w:pPr>
      <w:shd w:val="clear" w:color="auto" w:fill="FFFFFF"/>
      <w:spacing w:before="1140" w:after="540" w:line="240" w:lineRule="atLeast"/>
      <w:ind w:hanging="1100"/>
      <w:jc w:val="both"/>
    </w:pPr>
    <w:rPr>
      <w:rFonts w:ascii="Times New Roman" w:hAnsi="Times New Roman"/>
      <w:b/>
      <w:bCs/>
      <w:sz w:val="19"/>
      <w:szCs w:val="19"/>
    </w:rPr>
  </w:style>
  <w:style w:type="character" w:customStyle="1" w:styleId="a4">
    <w:name w:val="Основной текст Знак"/>
    <w:uiPriority w:val="99"/>
    <w:rsid w:val="00407998"/>
    <w:rPr>
      <w:lang w:val="uk-UA"/>
    </w:rPr>
  </w:style>
  <w:style w:type="character" w:customStyle="1" w:styleId="BodyTextChar">
    <w:name w:val="Body Text Char"/>
    <w:uiPriority w:val="99"/>
    <w:locked/>
    <w:rsid w:val="00407998"/>
    <w:rPr>
      <w:rFonts w:ascii="Times New Roman" w:hAnsi="Times New Roman" w:cs="Times New Roman"/>
      <w:b/>
      <w:bCs/>
      <w:sz w:val="28"/>
      <w:szCs w:val="28"/>
      <w:lang w:val="uk-UA" w:eastAsia="ru-RU"/>
    </w:rPr>
  </w:style>
  <w:style w:type="character" w:customStyle="1" w:styleId="a5">
    <w:name w:val="Сноска_"/>
    <w:link w:val="13"/>
    <w:uiPriority w:val="99"/>
    <w:locked/>
    <w:rsid w:val="00407998"/>
    <w:rPr>
      <w:rFonts w:ascii="Times New Roman" w:hAnsi="Times New Roman" w:cs="Times New Roman"/>
      <w:b/>
      <w:bCs/>
      <w:sz w:val="19"/>
      <w:szCs w:val="19"/>
      <w:shd w:val="clear" w:color="auto" w:fill="FFFFFF"/>
    </w:rPr>
  </w:style>
  <w:style w:type="paragraph" w:customStyle="1" w:styleId="13">
    <w:name w:val="Сноска1"/>
    <w:basedOn w:val="a"/>
    <w:link w:val="a5"/>
    <w:uiPriority w:val="99"/>
    <w:rsid w:val="00407998"/>
    <w:pPr>
      <w:shd w:val="clear" w:color="auto" w:fill="FFFFFF"/>
      <w:spacing w:after="0" w:line="269" w:lineRule="exact"/>
      <w:ind w:hanging="300"/>
      <w:jc w:val="both"/>
    </w:pPr>
    <w:rPr>
      <w:rFonts w:ascii="Times New Roman" w:hAnsi="Times New Roman"/>
      <w:b/>
      <w:bCs/>
      <w:sz w:val="19"/>
      <w:szCs w:val="19"/>
    </w:rPr>
  </w:style>
  <w:style w:type="character" w:customStyle="1" w:styleId="apple-converted-space">
    <w:name w:val="apple-converted-space"/>
    <w:basedOn w:val="a0"/>
    <w:rsid w:val="00407998"/>
  </w:style>
  <w:style w:type="character" w:styleId="a6">
    <w:name w:val="Hyperlink"/>
    <w:uiPriority w:val="99"/>
    <w:rsid w:val="00407998"/>
    <w:rPr>
      <w:color w:val="0000FF"/>
      <w:u w:val="single"/>
    </w:rPr>
  </w:style>
  <w:style w:type="character" w:customStyle="1" w:styleId="81">
    <w:name w:val="Основной текст + Полужирный8"/>
    <w:uiPriority w:val="99"/>
    <w:rsid w:val="00407998"/>
    <w:rPr>
      <w:rFonts w:ascii="Times New Roman" w:hAnsi="Times New Roman" w:cs="Times New Roman"/>
      <w:b w:val="0"/>
      <w:bCs w:val="0"/>
      <w:sz w:val="28"/>
      <w:szCs w:val="28"/>
      <w:shd w:val="clear" w:color="auto" w:fill="FFFFFF"/>
    </w:rPr>
  </w:style>
  <w:style w:type="character" w:customStyle="1" w:styleId="71">
    <w:name w:val="Основной текст + Полужирный7"/>
    <w:uiPriority w:val="99"/>
    <w:rsid w:val="00407998"/>
    <w:rPr>
      <w:rFonts w:ascii="Times New Roman" w:hAnsi="Times New Roman" w:cs="Times New Roman"/>
      <w:b w:val="0"/>
      <w:bCs w:val="0"/>
      <w:sz w:val="28"/>
      <w:szCs w:val="28"/>
      <w:shd w:val="clear" w:color="auto" w:fill="FFFFFF"/>
    </w:rPr>
  </w:style>
  <w:style w:type="character" w:customStyle="1" w:styleId="61">
    <w:name w:val="Основной текст + Полужирный6"/>
    <w:uiPriority w:val="99"/>
    <w:rsid w:val="00407998"/>
    <w:rPr>
      <w:rFonts w:ascii="Times New Roman" w:hAnsi="Times New Roman" w:cs="Times New Roman"/>
      <w:b w:val="0"/>
      <w:bCs w:val="0"/>
      <w:sz w:val="28"/>
      <w:szCs w:val="28"/>
      <w:shd w:val="clear" w:color="auto" w:fill="FFFFFF"/>
    </w:rPr>
  </w:style>
  <w:style w:type="character" w:customStyle="1" w:styleId="51">
    <w:name w:val="Основной текст + Полужирный5"/>
    <w:uiPriority w:val="99"/>
    <w:rsid w:val="00407998"/>
    <w:rPr>
      <w:rFonts w:ascii="Times New Roman" w:hAnsi="Times New Roman" w:cs="Times New Roman"/>
      <w:b w:val="0"/>
      <w:bCs w:val="0"/>
      <w:sz w:val="28"/>
      <w:szCs w:val="28"/>
      <w:shd w:val="clear" w:color="auto" w:fill="FFFFFF"/>
    </w:rPr>
  </w:style>
  <w:style w:type="character" w:customStyle="1" w:styleId="15">
    <w:name w:val="Основной текст + 15"/>
    <w:aliases w:val="5 pt10,Полужирный12,Малые прописные"/>
    <w:uiPriority w:val="99"/>
    <w:rsid w:val="00407998"/>
    <w:rPr>
      <w:rFonts w:ascii="Times New Roman" w:hAnsi="Times New Roman" w:cs="Times New Roman"/>
      <w:b w:val="0"/>
      <w:bCs w:val="0"/>
      <w:smallCaps/>
      <w:noProof/>
      <w:sz w:val="31"/>
      <w:szCs w:val="31"/>
      <w:shd w:val="clear" w:color="auto" w:fill="FFFFFF"/>
    </w:rPr>
  </w:style>
  <w:style w:type="character" w:customStyle="1" w:styleId="110">
    <w:name w:val="Основной текст (11)_"/>
    <w:link w:val="111"/>
    <w:uiPriority w:val="99"/>
    <w:locked/>
    <w:rsid w:val="00407998"/>
    <w:rPr>
      <w:rFonts w:ascii="Courier New" w:hAnsi="Courier New" w:cs="Courier New"/>
      <w:b/>
      <w:bCs/>
      <w:noProof/>
      <w:sz w:val="9"/>
      <w:szCs w:val="9"/>
      <w:shd w:val="clear" w:color="auto" w:fill="FFFFFF"/>
    </w:rPr>
  </w:style>
  <w:style w:type="paragraph" w:customStyle="1" w:styleId="111">
    <w:name w:val="Основной текст (11)"/>
    <w:basedOn w:val="a"/>
    <w:link w:val="110"/>
    <w:uiPriority w:val="99"/>
    <w:rsid w:val="00407998"/>
    <w:pPr>
      <w:shd w:val="clear" w:color="auto" w:fill="FFFFFF"/>
      <w:spacing w:after="0" w:line="240" w:lineRule="atLeast"/>
      <w:ind w:firstLine="567"/>
      <w:jc w:val="both"/>
    </w:pPr>
    <w:rPr>
      <w:rFonts w:ascii="Courier New" w:hAnsi="Courier New"/>
      <w:b/>
      <w:bCs/>
      <w:noProof/>
      <w:sz w:val="9"/>
      <w:szCs w:val="9"/>
    </w:rPr>
  </w:style>
  <w:style w:type="character" w:styleId="a7">
    <w:name w:val="footnote reference"/>
    <w:rsid w:val="00407998"/>
    <w:rPr>
      <w:rFonts w:ascii="Times New Roman" w:hAnsi="Times New Roman" w:cs="Times New Roman"/>
      <w:sz w:val="16"/>
      <w:szCs w:val="16"/>
      <w:vertAlign w:val="superscript"/>
    </w:rPr>
  </w:style>
  <w:style w:type="paragraph" w:styleId="a8">
    <w:name w:val="footnote text"/>
    <w:aliases w:val="Текст сноски Знак1,Текст сноски Знак Знак,Текст сноски Знак1 Знак Знак1,Знак1 Знак Знак Знак Знак1,Знак1 Знак Знак Знак,Знак1 Знак Знак,Знак Знак Знак1,Знак Знак Знак2,Основний текст з відступом2 Знак Знак,Знак Знак Знак Знак Знак"/>
    <w:basedOn w:val="a"/>
    <w:link w:val="a9"/>
    <w:uiPriority w:val="99"/>
    <w:rsid w:val="00407998"/>
    <w:pPr>
      <w:spacing w:after="0" w:line="240" w:lineRule="auto"/>
    </w:pPr>
    <w:rPr>
      <w:rFonts w:ascii="Times New Roman" w:eastAsia="Times New Roman" w:hAnsi="Times New Roman"/>
      <w:sz w:val="20"/>
      <w:szCs w:val="20"/>
      <w:lang w:eastAsia="uk-UA"/>
    </w:rPr>
  </w:style>
  <w:style w:type="character" w:customStyle="1" w:styleId="a9">
    <w:name w:val="Текст сноски Знак"/>
    <w:aliases w:val="Текст сноски Знак1 Знак,Текст сноски Знак Знак Знак,Текст сноски Знак1 Знак Знак1 Знак,Знак1 Знак Знак Знак Знак1 Знак,Знак1 Знак Знак Знак Знак,Знак1 Знак Знак Знак1,Знак Знак Знак1 Знак,Знак Знак Знак2 Знак"/>
    <w:link w:val="a8"/>
    <w:uiPriority w:val="99"/>
    <w:rsid w:val="00407998"/>
    <w:rPr>
      <w:rFonts w:ascii="Times New Roman" w:eastAsia="Times New Roman" w:hAnsi="Times New Roman" w:cs="Times New Roman"/>
      <w:sz w:val="20"/>
      <w:szCs w:val="20"/>
      <w:lang w:val="uk-UA" w:eastAsia="uk-UA"/>
    </w:rPr>
  </w:style>
  <w:style w:type="character" w:customStyle="1" w:styleId="FootnoteTextChar">
    <w:name w:val="Footnote Text Char"/>
    <w:aliases w:val="Текст сноски Знак1 Char,Текст сноски Знак Знак Char,Текст сноски Знак1 Знак Знак1 Char,Знак1 Знак Знак Знак Знак1 Char,Знак1 Знак Знак Знак Char,Знак1 Знак Знак Char,Знак Знак Знак1 Char,Знак Знак Знак2 Char"/>
    <w:uiPriority w:val="99"/>
    <w:semiHidden/>
    <w:rsid w:val="00407998"/>
    <w:rPr>
      <w:rFonts w:ascii="Times New Roman" w:hAnsi="Times New Roman"/>
      <w:sz w:val="20"/>
      <w:szCs w:val="20"/>
    </w:rPr>
  </w:style>
  <w:style w:type="table" w:styleId="aa">
    <w:name w:val="Table Grid"/>
    <w:basedOn w:val="a1"/>
    <w:uiPriority w:val="59"/>
    <w:rsid w:val="0040799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407998"/>
    <w:pPr>
      <w:spacing w:after="0" w:line="240" w:lineRule="auto"/>
      <w:ind w:left="720"/>
    </w:pPr>
    <w:rPr>
      <w:rFonts w:ascii="Times New Roman" w:eastAsia="Times New Roman" w:hAnsi="Times New Roman"/>
      <w:sz w:val="24"/>
      <w:szCs w:val="24"/>
      <w:lang w:eastAsia="uk-UA"/>
    </w:rPr>
  </w:style>
  <w:style w:type="paragraph" w:styleId="ac">
    <w:name w:val="Normal (Web)"/>
    <w:basedOn w:val="a"/>
    <w:uiPriority w:val="99"/>
    <w:rsid w:val="00407998"/>
    <w:pPr>
      <w:spacing w:before="100" w:beforeAutospacing="1" w:after="100" w:afterAutospacing="1" w:line="240" w:lineRule="auto"/>
    </w:pPr>
    <w:rPr>
      <w:rFonts w:ascii="Times New Roman" w:eastAsia="Times New Roman" w:hAnsi="Times New Roman"/>
      <w:sz w:val="24"/>
      <w:szCs w:val="24"/>
      <w:lang w:eastAsia="uk-UA"/>
    </w:rPr>
  </w:style>
  <w:style w:type="character" w:styleId="ad">
    <w:name w:val="Strong"/>
    <w:qFormat/>
    <w:rsid w:val="00407998"/>
    <w:rPr>
      <w:b/>
      <w:bCs/>
    </w:rPr>
  </w:style>
  <w:style w:type="character" w:customStyle="1" w:styleId="14">
    <w:name w:val="Сноска + Курсив1"/>
    <w:uiPriority w:val="99"/>
    <w:rsid w:val="00407998"/>
    <w:rPr>
      <w:rFonts w:ascii="Times New Roman" w:hAnsi="Times New Roman" w:cs="Times New Roman"/>
      <w:b w:val="0"/>
      <w:bCs w:val="0"/>
      <w:i/>
      <w:iCs/>
      <w:sz w:val="19"/>
      <w:szCs w:val="19"/>
      <w:shd w:val="clear" w:color="auto" w:fill="FFFFFF"/>
    </w:rPr>
  </w:style>
  <w:style w:type="character" w:customStyle="1" w:styleId="72">
    <w:name w:val="Основной текст (7) + Курсив"/>
    <w:aliases w:val="Интервал 0 pt6"/>
    <w:link w:val="710"/>
    <w:uiPriority w:val="99"/>
    <w:locked/>
    <w:rsid w:val="00407998"/>
    <w:rPr>
      <w:rFonts w:ascii="Times New Roman" w:hAnsi="Times New Roman" w:cs="Times New Roman"/>
      <w:b/>
      <w:bCs/>
      <w:i/>
      <w:iCs/>
      <w:spacing w:val="-10"/>
      <w:sz w:val="19"/>
      <w:szCs w:val="19"/>
      <w:shd w:val="clear" w:color="auto" w:fill="FFFFFF"/>
      <w:lang w:val="en-US"/>
    </w:rPr>
  </w:style>
  <w:style w:type="character" w:customStyle="1" w:styleId="ae">
    <w:name w:val="Основной текст + Полужирный"/>
    <w:rsid w:val="00407998"/>
    <w:rPr>
      <w:rFonts w:ascii="Times New Roman" w:hAnsi="Times New Roman" w:cs="Times New Roman"/>
      <w:b w:val="0"/>
      <w:bCs w:val="0"/>
      <w:i w:val="0"/>
      <w:iCs w:val="0"/>
      <w:spacing w:val="0"/>
      <w:sz w:val="28"/>
      <w:szCs w:val="28"/>
      <w:shd w:val="clear" w:color="auto" w:fill="FFFFFF"/>
      <w:lang w:val="en-US"/>
    </w:rPr>
  </w:style>
  <w:style w:type="character" w:customStyle="1" w:styleId="12pt">
    <w:name w:val="Основной текст + 12 pt"/>
    <w:aliases w:val="Полужирный8"/>
    <w:uiPriority w:val="99"/>
    <w:rsid w:val="00407998"/>
    <w:rPr>
      <w:rFonts w:ascii="Times New Roman" w:hAnsi="Times New Roman" w:cs="Times New Roman"/>
      <w:b w:val="0"/>
      <w:bCs w:val="0"/>
      <w:i w:val="0"/>
      <w:iCs w:val="0"/>
      <w:spacing w:val="0"/>
      <w:sz w:val="24"/>
      <w:szCs w:val="24"/>
      <w:shd w:val="clear" w:color="auto" w:fill="FFFFFF"/>
      <w:lang w:val="en-US"/>
    </w:rPr>
  </w:style>
  <w:style w:type="paragraph" w:customStyle="1" w:styleId="710">
    <w:name w:val="Основной текст (7)1"/>
    <w:basedOn w:val="a"/>
    <w:link w:val="72"/>
    <w:uiPriority w:val="99"/>
    <w:rsid w:val="00407998"/>
    <w:pPr>
      <w:shd w:val="clear" w:color="auto" w:fill="FFFFFF"/>
      <w:spacing w:after="0" w:line="240" w:lineRule="atLeast"/>
      <w:jc w:val="both"/>
    </w:pPr>
    <w:rPr>
      <w:rFonts w:ascii="Times New Roman" w:hAnsi="Times New Roman"/>
      <w:b/>
      <w:bCs/>
      <w:i/>
      <w:iCs/>
      <w:spacing w:val="-10"/>
      <w:sz w:val="19"/>
      <w:szCs w:val="19"/>
      <w:lang w:val="en-US"/>
    </w:rPr>
  </w:style>
  <w:style w:type="paragraph" w:styleId="af">
    <w:name w:val="endnote text"/>
    <w:aliases w:val="Знак"/>
    <w:basedOn w:val="a"/>
    <w:link w:val="af0"/>
    <w:uiPriority w:val="99"/>
    <w:rsid w:val="00407998"/>
    <w:pPr>
      <w:spacing w:after="0" w:line="240" w:lineRule="auto"/>
    </w:pPr>
    <w:rPr>
      <w:rFonts w:eastAsia="Times New Roman"/>
      <w:sz w:val="20"/>
      <w:szCs w:val="20"/>
      <w:lang w:eastAsia="uk-UA"/>
    </w:rPr>
  </w:style>
  <w:style w:type="character" w:customStyle="1" w:styleId="af0">
    <w:name w:val="Текст концевой сноски Знак"/>
    <w:aliases w:val="Знак Знак"/>
    <w:link w:val="af"/>
    <w:uiPriority w:val="99"/>
    <w:rsid w:val="00407998"/>
    <w:rPr>
      <w:rFonts w:ascii="Calibri" w:eastAsia="Times New Roman" w:hAnsi="Calibri" w:cs="Calibri"/>
      <w:sz w:val="20"/>
      <w:szCs w:val="20"/>
      <w:lang w:val="uk-UA" w:eastAsia="uk-UA"/>
    </w:rPr>
  </w:style>
  <w:style w:type="character" w:customStyle="1" w:styleId="EndnoteTextChar">
    <w:name w:val="Endnote Text Char"/>
    <w:aliases w:val="Знак Char"/>
    <w:uiPriority w:val="99"/>
    <w:semiHidden/>
    <w:rsid w:val="00407998"/>
    <w:rPr>
      <w:rFonts w:ascii="Times New Roman" w:hAnsi="Times New Roman"/>
      <w:sz w:val="20"/>
      <w:szCs w:val="20"/>
    </w:rPr>
  </w:style>
  <w:style w:type="character" w:styleId="af1">
    <w:name w:val="endnote reference"/>
    <w:uiPriority w:val="99"/>
    <w:semiHidden/>
    <w:rsid w:val="00407998"/>
    <w:rPr>
      <w:vertAlign w:val="superscript"/>
    </w:rPr>
  </w:style>
  <w:style w:type="paragraph" w:styleId="af2">
    <w:name w:val="header"/>
    <w:basedOn w:val="a"/>
    <w:link w:val="af3"/>
    <w:uiPriority w:val="99"/>
    <w:rsid w:val="00407998"/>
    <w:pPr>
      <w:tabs>
        <w:tab w:val="center" w:pos="4819"/>
        <w:tab w:val="right" w:pos="9639"/>
      </w:tabs>
      <w:spacing w:after="0" w:line="240" w:lineRule="auto"/>
    </w:pPr>
    <w:rPr>
      <w:rFonts w:eastAsia="Times New Roman"/>
      <w:sz w:val="20"/>
      <w:szCs w:val="20"/>
      <w:lang w:eastAsia="uk-UA"/>
    </w:rPr>
  </w:style>
  <w:style w:type="character" w:customStyle="1" w:styleId="af3">
    <w:name w:val="Верхний колонтитул Знак"/>
    <w:link w:val="af2"/>
    <w:uiPriority w:val="99"/>
    <w:rsid w:val="00407998"/>
    <w:rPr>
      <w:rFonts w:ascii="Calibri" w:eastAsia="Times New Roman" w:hAnsi="Calibri" w:cs="Calibri"/>
      <w:lang w:val="uk-UA" w:eastAsia="uk-UA"/>
    </w:rPr>
  </w:style>
  <w:style w:type="character" w:customStyle="1" w:styleId="HeaderChar">
    <w:name w:val="Header Char"/>
    <w:uiPriority w:val="99"/>
    <w:locked/>
    <w:rsid w:val="00407998"/>
    <w:rPr>
      <w:rFonts w:ascii="Times New Roman" w:hAnsi="Times New Roman" w:cs="Times New Roman"/>
      <w:sz w:val="24"/>
      <w:szCs w:val="24"/>
      <w:lang w:val="uk-UA" w:eastAsia="ru-RU"/>
    </w:rPr>
  </w:style>
  <w:style w:type="paragraph" w:styleId="af4">
    <w:name w:val="footer"/>
    <w:basedOn w:val="a"/>
    <w:link w:val="af5"/>
    <w:uiPriority w:val="99"/>
    <w:rsid w:val="00407998"/>
    <w:pPr>
      <w:tabs>
        <w:tab w:val="center" w:pos="4819"/>
        <w:tab w:val="right" w:pos="9639"/>
      </w:tabs>
      <w:spacing w:after="0" w:line="240" w:lineRule="auto"/>
    </w:pPr>
    <w:rPr>
      <w:rFonts w:eastAsia="Times New Roman"/>
      <w:sz w:val="20"/>
      <w:szCs w:val="20"/>
      <w:lang w:eastAsia="uk-UA"/>
    </w:rPr>
  </w:style>
  <w:style w:type="character" w:customStyle="1" w:styleId="af5">
    <w:name w:val="Нижний колонтитул Знак"/>
    <w:link w:val="af4"/>
    <w:uiPriority w:val="99"/>
    <w:rsid w:val="00407998"/>
    <w:rPr>
      <w:rFonts w:ascii="Calibri" w:eastAsia="Times New Roman" w:hAnsi="Calibri" w:cs="Calibri"/>
      <w:lang w:val="uk-UA" w:eastAsia="uk-UA"/>
    </w:rPr>
  </w:style>
  <w:style w:type="character" w:customStyle="1" w:styleId="FooterChar">
    <w:name w:val="Footer Char"/>
    <w:uiPriority w:val="99"/>
    <w:locked/>
    <w:rsid w:val="00407998"/>
    <w:rPr>
      <w:rFonts w:ascii="Times New Roman" w:hAnsi="Times New Roman" w:cs="Times New Roman"/>
      <w:sz w:val="24"/>
      <w:szCs w:val="24"/>
      <w:lang w:val="uk-UA" w:eastAsia="ru-RU"/>
    </w:rPr>
  </w:style>
  <w:style w:type="paragraph" w:customStyle="1" w:styleId="Default">
    <w:name w:val="Default"/>
    <w:rsid w:val="00407998"/>
    <w:pPr>
      <w:autoSpaceDE w:val="0"/>
      <w:autoSpaceDN w:val="0"/>
      <w:adjustRightInd w:val="0"/>
    </w:pPr>
    <w:rPr>
      <w:rFonts w:ascii="Times New Roman" w:eastAsia="Times New Roman" w:hAnsi="Times New Roman"/>
      <w:color w:val="000000"/>
      <w:sz w:val="24"/>
      <w:szCs w:val="24"/>
    </w:rPr>
  </w:style>
  <w:style w:type="character" w:customStyle="1" w:styleId="af6">
    <w:name w:val="Сноска"/>
    <w:rsid w:val="00407998"/>
    <w:rPr>
      <w:rFonts w:ascii="Times New Roman" w:hAnsi="Times New Roman" w:cs="Times New Roman"/>
      <w:b w:val="0"/>
      <w:bCs w:val="0"/>
      <w:sz w:val="19"/>
      <w:szCs w:val="19"/>
      <w:shd w:val="clear" w:color="auto" w:fill="FFFFFF"/>
    </w:rPr>
  </w:style>
  <w:style w:type="character" w:customStyle="1" w:styleId="31">
    <w:name w:val="Основной текст + Полужирный3"/>
    <w:uiPriority w:val="99"/>
    <w:rsid w:val="00407998"/>
    <w:rPr>
      <w:rFonts w:ascii="Times New Roman" w:hAnsi="Times New Roman" w:cs="Times New Roman"/>
      <w:b w:val="0"/>
      <w:bCs w:val="0"/>
      <w:sz w:val="28"/>
      <w:szCs w:val="28"/>
      <w:shd w:val="clear" w:color="auto" w:fill="FFFFFF"/>
    </w:rPr>
  </w:style>
  <w:style w:type="paragraph" w:customStyle="1" w:styleId="af7">
    <w:name w:val="Стиль"/>
    <w:basedOn w:val="a"/>
    <w:uiPriority w:val="99"/>
    <w:rsid w:val="00407998"/>
    <w:pPr>
      <w:spacing w:after="0" w:line="240" w:lineRule="auto"/>
    </w:pPr>
    <w:rPr>
      <w:rFonts w:ascii="Verdana" w:eastAsia="Times New Roman" w:hAnsi="Verdana" w:cs="Verdana"/>
      <w:sz w:val="20"/>
      <w:szCs w:val="20"/>
      <w:lang w:val="en-US"/>
    </w:rPr>
  </w:style>
  <w:style w:type="paragraph" w:styleId="af8">
    <w:name w:val="Title"/>
    <w:basedOn w:val="a"/>
    <w:link w:val="af9"/>
    <w:uiPriority w:val="99"/>
    <w:qFormat/>
    <w:rsid w:val="00407998"/>
    <w:pPr>
      <w:spacing w:after="120" w:line="240" w:lineRule="auto"/>
      <w:ind w:firstLine="567"/>
      <w:jc w:val="center"/>
    </w:pPr>
    <w:rPr>
      <w:rFonts w:ascii="Times New Roman" w:eastAsia="MS Mincho" w:hAnsi="Times New Roman"/>
      <w:sz w:val="28"/>
      <w:szCs w:val="28"/>
      <w:lang w:eastAsia="ru-RU"/>
    </w:rPr>
  </w:style>
  <w:style w:type="character" w:customStyle="1" w:styleId="af9">
    <w:name w:val="Название Знак"/>
    <w:link w:val="af8"/>
    <w:uiPriority w:val="99"/>
    <w:rsid w:val="00407998"/>
    <w:rPr>
      <w:rFonts w:ascii="Times New Roman" w:eastAsia="MS Mincho" w:hAnsi="Times New Roman" w:cs="Times New Roman"/>
      <w:sz w:val="28"/>
      <w:szCs w:val="28"/>
      <w:lang w:val="uk-UA" w:eastAsia="ru-RU"/>
    </w:rPr>
  </w:style>
  <w:style w:type="character" w:customStyle="1" w:styleId="TitleChar">
    <w:name w:val="Title Char"/>
    <w:uiPriority w:val="99"/>
    <w:locked/>
    <w:rsid w:val="00407998"/>
    <w:rPr>
      <w:rFonts w:ascii="Times New Roman" w:eastAsia="MS Mincho" w:hAnsi="Times New Roman" w:cs="Times New Roman"/>
      <w:sz w:val="20"/>
      <w:szCs w:val="20"/>
      <w:lang w:val="uk-UA" w:eastAsia="ru-RU"/>
    </w:rPr>
  </w:style>
  <w:style w:type="paragraph" w:customStyle="1" w:styleId="1234567890">
    <w:name w:val="1234567890"/>
    <w:basedOn w:val="a"/>
    <w:link w:val="12345678900"/>
    <w:uiPriority w:val="99"/>
    <w:rsid w:val="00407998"/>
    <w:pPr>
      <w:autoSpaceDE w:val="0"/>
      <w:autoSpaceDN w:val="0"/>
      <w:spacing w:after="0" w:line="360" w:lineRule="auto"/>
      <w:ind w:firstLine="709"/>
      <w:jc w:val="both"/>
    </w:pPr>
    <w:rPr>
      <w:rFonts w:ascii="Times New Roman" w:eastAsia="Times New Roman" w:hAnsi="Times New Roman"/>
      <w:sz w:val="28"/>
      <w:szCs w:val="28"/>
      <w:lang w:eastAsia="ru-RU"/>
    </w:rPr>
  </w:style>
  <w:style w:type="character" w:customStyle="1" w:styleId="12345678900">
    <w:name w:val="1234567890 Знак"/>
    <w:link w:val="1234567890"/>
    <w:uiPriority w:val="99"/>
    <w:locked/>
    <w:rsid w:val="00407998"/>
    <w:rPr>
      <w:rFonts w:ascii="Times New Roman" w:eastAsia="Times New Roman" w:hAnsi="Times New Roman" w:cs="Times New Roman"/>
      <w:sz w:val="28"/>
      <w:szCs w:val="28"/>
      <w:lang w:val="uk-UA" w:eastAsia="ru-RU"/>
    </w:rPr>
  </w:style>
  <w:style w:type="paragraph" w:customStyle="1" w:styleId="afa">
    <w:name w:val="Знак Знак Знак Знак Знак Знак Знак"/>
    <w:basedOn w:val="a"/>
    <w:uiPriority w:val="99"/>
    <w:rsid w:val="00407998"/>
    <w:pPr>
      <w:spacing w:after="0" w:line="240" w:lineRule="auto"/>
    </w:pPr>
    <w:rPr>
      <w:rFonts w:ascii="Verdana" w:eastAsia="Times New Roman" w:hAnsi="Verdana" w:cs="Verdana"/>
      <w:sz w:val="20"/>
      <w:szCs w:val="20"/>
      <w:lang w:val="en-US"/>
    </w:rPr>
  </w:style>
  <w:style w:type="paragraph" w:customStyle="1" w:styleId="afb">
    <w:name w:val="Нумерований"/>
    <w:basedOn w:val="a"/>
    <w:uiPriority w:val="99"/>
    <w:rsid w:val="00407998"/>
    <w:pPr>
      <w:spacing w:before="100" w:after="0" w:line="240" w:lineRule="auto"/>
      <w:jc w:val="both"/>
    </w:pPr>
    <w:rPr>
      <w:rFonts w:ascii="Times New Roman" w:eastAsia="Times New Roman" w:hAnsi="Times New Roman"/>
      <w:sz w:val="28"/>
      <w:szCs w:val="28"/>
      <w:lang w:eastAsia="ru-RU"/>
    </w:rPr>
  </w:style>
  <w:style w:type="paragraph" w:customStyle="1" w:styleId="21">
    <w:name w:val="—  ()2"/>
    <w:basedOn w:val="a"/>
    <w:uiPriority w:val="99"/>
    <w:rsid w:val="00407998"/>
    <w:pPr>
      <w:widowControl w:val="0"/>
      <w:autoSpaceDE w:val="0"/>
      <w:autoSpaceDN w:val="0"/>
      <w:adjustRightInd w:val="0"/>
      <w:spacing w:after="0" w:line="288" w:lineRule="auto"/>
      <w:ind w:firstLine="340"/>
      <w:jc w:val="both"/>
      <w:textAlignment w:val="center"/>
    </w:pPr>
    <w:rPr>
      <w:rFonts w:ascii="Minion Pro" w:eastAsia="Times New Roman" w:hAnsi="Minion Pro" w:cs="Minion Pro"/>
      <w:color w:val="000000"/>
      <w:sz w:val="21"/>
      <w:szCs w:val="21"/>
      <w:lang w:eastAsia="ru-RU"/>
    </w:rPr>
  </w:style>
  <w:style w:type="paragraph" w:customStyle="1" w:styleId="22">
    <w:name w:val="Стиль2"/>
    <w:basedOn w:val="a"/>
    <w:uiPriority w:val="99"/>
    <w:rsid w:val="00407998"/>
    <w:pPr>
      <w:widowControl w:val="0"/>
      <w:autoSpaceDE w:val="0"/>
      <w:autoSpaceDN w:val="0"/>
      <w:adjustRightInd w:val="0"/>
      <w:ind w:firstLine="567"/>
      <w:jc w:val="both"/>
    </w:pPr>
    <w:rPr>
      <w:rFonts w:eastAsia="Times New Roman" w:cs="Calibri"/>
      <w:color w:val="000000"/>
      <w:lang w:eastAsia="ru-RU"/>
    </w:rPr>
  </w:style>
  <w:style w:type="character" w:customStyle="1" w:styleId="FontStyle38">
    <w:name w:val="Font Style38"/>
    <w:uiPriority w:val="99"/>
    <w:rsid w:val="00407998"/>
    <w:rPr>
      <w:rFonts w:ascii="Times New Roman" w:hAnsi="Times New Roman" w:cs="Times New Roman"/>
      <w:sz w:val="20"/>
      <w:szCs w:val="20"/>
    </w:rPr>
  </w:style>
  <w:style w:type="character" w:customStyle="1" w:styleId="41">
    <w:name w:val="Знак Знак4"/>
    <w:uiPriority w:val="99"/>
    <w:semiHidden/>
    <w:rsid w:val="00407998"/>
    <w:rPr>
      <w:sz w:val="16"/>
      <w:szCs w:val="16"/>
      <w:lang w:val="uk-UA" w:eastAsia="ru-RU"/>
    </w:rPr>
  </w:style>
  <w:style w:type="character" w:styleId="afc">
    <w:name w:val="Emphasis"/>
    <w:uiPriority w:val="20"/>
    <w:qFormat/>
    <w:rsid w:val="00407998"/>
    <w:rPr>
      <w:i/>
      <w:iCs/>
    </w:rPr>
  </w:style>
  <w:style w:type="paragraph" w:customStyle="1" w:styleId="CharChar3">
    <w:name w:val="Char Char3 Знак"/>
    <w:basedOn w:val="a"/>
    <w:uiPriority w:val="99"/>
    <w:rsid w:val="00407998"/>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407998"/>
    <w:pPr>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407998"/>
    <w:rPr>
      <w:rFonts w:ascii="Courier New" w:eastAsia="Times New Roman" w:hAnsi="Courier New" w:cs="Courier New"/>
      <w:sz w:val="20"/>
      <w:szCs w:val="20"/>
      <w:lang w:val="uk-UA" w:eastAsia="ru-RU"/>
    </w:rPr>
  </w:style>
  <w:style w:type="character" w:customStyle="1" w:styleId="HTMLPreformattedChar">
    <w:name w:val="HTML Preformatted Char"/>
    <w:uiPriority w:val="99"/>
    <w:locked/>
    <w:rsid w:val="00407998"/>
    <w:rPr>
      <w:rFonts w:ascii="Courier New" w:hAnsi="Courier New" w:cs="Courier New"/>
      <w:sz w:val="20"/>
      <w:szCs w:val="20"/>
      <w:lang w:val="uk-UA" w:eastAsia="ru-RU"/>
    </w:rPr>
  </w:style>
  <w:style w:type="paragraph" w:styleId="32">
    <w:name w:val="Body Text Indent 3"/>
    <w:basedOn w:val="a"/>
    <w:link w:val="33"/>
    <w:uiPriority w:val="99"/>
    <w:rsid w:val="00407998"/>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rsid w:val="00407998"/>
    <w:rPr>
      <w:rFonts w:ascii="Times New Roman" w:eastAsia="Times New Roman" w:hAnsi="Times New Roman" w:cs="Times New Roman"/>
      <w:sz w:val="16"/>
      <w:szCs w:val="16"/>
      <w:lang w:val="uk-UA" w:eastAsia="ru-RU"/>
    </w:rPr>
  </w:style>
  <w:style w:type="character" w:customStyle="1" w:styleId="BodyTextIndent3Char">
    <w:name w:val="Body Text Indent 3 Char"/>
    <w:uiPriority w:val="99"/>
    <w:locked/>
    <w:rsid w:val="00407998"/>
    <w:rPr>
      <w:rFonts w:ascii="Times New Roman" w:hAnsi="Times New Roman" w:cs="Times New Roman"/>
      <w:sz w:val="16"/>
      <w:szCs w:val="16"/>
      <w:lang w:eastAsia="ru-RU"/>
    </w:rPr>
  </w:style>
  <w:style w:type="paragraph" w:styleId="afd">
    <w:name w:val="Body Text Indent"/>
    <w:basedOn w:val="a"/>
    <w:link w:val="afe"/>
    <w:uiPriority w:val="99"/>
    <w:rsid w:val="00407998"/>
    <w:pPr>
      <w:spacing w:after="120" w:line="240" w:lineRule="auto"/>
      <w:ind w:left="283"/>
    </w:pPr>
    <w:rPr>
      <w:rFonts w:ascii="Times New Roman" w:eastAsia="Times New Roman" w:hAnsi="Times New Roman"/>
      <w:sz w:val="20"/>
      <w:szCs w:val="20"/>
      <w:lang w:eastAsia="ru-RU"/>
    </w:rPr>
  </w:style>
  <w:style w:type="character" w:customStyle="1" w:styleId="afe">
    <w:name w:val="Основной текст с отступом Знак"/>
    <w:link w:val="afd"/>
    <w:uiPriority w:val="99"/>
    <w:rsid w:val="00407998"/>
    <w:rPr>
      <w:rFonts w:ascii="Times New Roman" w:eastAsia="Times New Roman" w:hAnsi="Times New Roman" w:cs="Times New Roman"/>
      <w:sz w:val="20"/>
      <w:szCs w:val="20"/>
      <w:lang w:val="uk-UA" w:eastAsia="ru-RU"/>
    </w:rPr>
  </w:style>
  <w:style w:type="character" w:customStyle="1" w:styleId="BodyTextIndentChar">
    <w:name w:val="Body Text Indent Char"/>
    <w:uiPriority w:val="99"/>
    <w:locked/>
    <w:rsid w:val="00407998"/>
    <w:rPr>
      <w:rFonts w:ascii="Times New Roman" w:hAnsi="Times New Roman" w:cs="Times New Roman"/>
      <w:sz w:val="20"/>
      <w:szCs w:val="20"/>
      <w:lang w:eastAsia="ru-RU"/>
    </w:rPr>
  </w:style>
  <w:style w:type="paragraph" w:customStyle="1" w:styleId="Style11">
    <w:name w:val="Style11"/>
    <w:basedOn w:val="a"/>
    <w:uiPriority w:val="99"/>
    <w:rsid w:val="00407998"/>
    <w:pPr>
      <w:widowControl w:val="0"/>
      <w:autoSpaceDE w:val="0"/>
      <w:autoSpaceDN w:val="0"/>
      <w:adjustRightInd w:val="0"/>
      <w:spacing w:after="0" w:line="253" w:lineRule="exact"/>
      <w:ind w:firstLine="283"/>
      <w:jc w:val="both"/>
    </w:pPr>
    <w:rPr>
      <w:rFonts w:ascii="Times New Roman" w:eastAsia="Times New Roman" w:hAnsi="Times New Roman"/>
      <w:sz w:val="24"/>
      <w:szCs w:val="24"/>
      <w:lang w:val="ru-RU" w:eastAsia="ru-RU"/>
    </w:rPr>
  </w:style>
  <w:style w:type="character" w:customStyle="1" w:styleId="epubsource">
    <w:name w:val="epubsource"/>
    <w:basedOn w:val="a0"/>
    <w:uiPriority w:val="99"/>
    <w:rsid w:val="00407998"/>
  </w:style>
  <w:style w:type="paragraph" w:styleId="aff">
    <w:name w:val="No Spacing"/>
    <w:link w:val="aff0"/>
    <w:uiPriority w:val="99"/>
    <w:qFormat/>
    <w:rsid w:val="00407998"/>
    <w:rPr>
      <w:rFonts w:eastAsia="Times New Roman" w:cs="Calibri"/>
      <w:sz w:val="22"/>
      <w:szCs w:val="22"/>
      <w:lang w:eastAsia="ru-RU"/>
    </w:rPr>
  </w:style>
  <w:style w:type="paragraph" w:styleId="23">
    <w:name w:val="List 2"/>
    <w:basedOn w:val="a"/>
    <w:uiPriority w:val="99"/>
    <w:rsid w:val="00407998"/>
    <w:pPr>
      <w:ind w:left="566" w:hanging="283"/>
    </w:pPr>
    <w:rPr>
      <w:rFonts w:eastAsia="Times New Roman" w:cs="Calibri"/>
      <w:lang w:val="ru-RU" w:eastAsia="ru-RU"/>
    </w:rPr>
  </w:style>
  <w:style w:type="paragraph" w:styleId="24">
    <w:name w:val="List Bullet 2"/>
    <w:basedOn w:val="a"/>
    <w:uiPriority w:val="99"/>
    <w:rsid w:val="00407998"/>
    <w:pPr>
      <w:tabs>
        <w:tab w:val="num" w:pos="643"/>
      </w:tabs>
      <w:ind w:left="643" w:hanging="360"/>
    </w:pPr>
    <w:rPr>
      <w:rFonts w:eastAsia="Times New Roman" w:cs="Calibri"/>
      <w:lang w:val="ru-RU" w:eastAsia="ru-RU"/>
    </w:rPr>
  </w:style>
  <w:style w:type="paragraph" w:styleId="aff1">
    <w:name w:val="Subtitle"/>
    <w:basedOn w:val="a"/>
    <w:link w:val="aff2"/>
    <w:uiPriority w:val="99"/>
    <w:qFormat/>
    <w:rsid w:val="00407998"/>
    <w:pPr>
      <w:spacing w:after="60"/>
      <w:jc w:val="center"/>
      <w:outlineLvl w:val="1"/>
    </w:pPr>
    <w:rPr>
      <w:rFonts w:ascii="Arial" w:eastAsia="Times New Roman" w:hAnsi="Arial"/>
      <w:sz w:val="24"/>
      <w:szCs w:val="24"/>
      <w:lang w:eastAsia="ru-RU"/>
    </w:rPr>
  </w:style>
  <w:style w:type="character" w:customStyle="1" w:styleId="aff2">
    <w:name w:val="Подзаголовок Знак"/>
    <w:link w:val="aff1"/>
    <w:uiPriority w:val="99"/>
    <w:rsid w:val="00407998"/>
    <w:rPr>
      <w:rFonts w:ascii="Arial" w:eastAsia="Times New Roman" w:hAnsi="Arial" w:cs="Arial"/>
      <w:sz w:val="24"/>
      <w:szCs w:val="24"/>
      <w:lang w:val="uk-UA" w:eastAsia="ru-RU"/>
    </w:rPr>
  </w:style>
  <w:style w:type="character" w:customStyle="1" w:styleId="SubtitleChar">
    <w:name w:val="Subtitle Char"/>
    <w:uiPriority w:val="99"/>
    <w:locked/>
    <w:rsid w:val="00407998"/>
    <w:rPr>
      <w:rFonts w:ascii="Arial" w:hAnsi="Arial" w:cs="Arial"/>
      <w:sz w:val="24"/>
      <w:szCs w:val="24"/>
      <w:lang w:eastAsia="ru-RU"/>
    </w:rPr>
  </w:style>
  <w:style w:type="paragraph" w:styleId="aff3">
    <w:name w:val="Body Text First Indent"/>
    <w:basedOn w:val="a3"/>
    <w:link w:val="aff4"/>
    <w:uiPriority w:val="99"/>
    <w:rsid w:val="00407998"/>
    <w:pPr>
      <w:shd w:val="clear" w:color="auto" w:fill="auto"/>
      <w:spacing w:before="0" w:after="120" w:line="276" w:lineRule="auto"/>
      <w:ind w:firstLine="210"/>
      <w:jc w:val="left"/>
    </w:pPr>
    <w:rPr>
      <w:rFonts w:ascii="Calibri" w:hAnsi="Calibri"/>
      <w:sz w:val="28"/>
      <w:szCs w:val="28"/>
      <w:lang w:eastAsia="ru-RU"/>
    </w:rPr>
  </w:style>
  <w:style w:type="character" w:customStyle="1" w:styleId="aff4">
    <w:name w:val="Красная строка Знак"/>
    <w:link w:val="aff3"/>
    <w:uiPriority w:val="99"/>
    <w:rsid w:val="00407998"/>
    <w:rPr>
      <w:rFonts w:ascii="Calibri" w:hAnsi="Calibri" w:cs="Calibri"/>
      <w:b/>
      <w:bCs/>
      <w:sz w:val="28"/>
      <w:szCs w:val="28"/>
      <w:lang w:val="uk-UA" w:eastAsia="ru-RU"/>
    </w:rPr>
  </w:style>
  <w:style w:type="character" w:customStyle="1" w:styleId="BodyTextFirstIndentChar">
    <w:name w:val="Body Text First Indent Char"/>
    <w:uiPriority w:val="99"/>
    <w:locked/>
    <w:rsid w:val="00407998"/>
    <w:rPr>
      <w:rFonts w:ascii="Calibri" w:hAnsi="Calibri" w:cs="Calibri"/>
      <w:b w:val="0"/>
      <w:bCs w:val="0"/>
      <w:sz w:val="28"/>
      <w:szCs w:val="28"/>
      <w:shd w:val="clear" w:color="auto" w:fill="FFFFFF"/>
      <w:lang w:val="uk-UA" w:eastAsia="ru-RU"/>
    </w:rPr>
  </w:style>
  <w:style w:type="paragraph" w:styleId="aff5">
    <w:name w:val="Balloon Text"/>
    <w:basedOn w:val="a"/>
    <w:link w:val="aff6"/>
    <w:uiPriority w:val="99"/>
    <w:semiHidden/>
    <w:rsid w:val="00407998"/>
    <w:rPr>
      <w:rFonts w:ascii="Tahoma" w:eastAsia="Times New Roman" w:hAnsi="Tahoma"/>
      <w:sz w:val="16"/>
      <w:szCs w:val="16"/>
      <w:lang w:eastAsia="ru-RU"/>
    </w:rPr>
  </w:style>
  <w:style w:type="character" w:customStyle="1" w:styleId="aff6">
    <w:name w:val="Текст выноски Знак"/>
    <w:link w:val="aff5"/>
    <w:uiPriority w:val="99"/>
    <w:semiHidden/>
    <w:rsid w:val="00407998"/>
    <w:rPr>
      <w:rFonts w:ascii="Tahoma" w:eastAsia="Times New Roman" w:hAnsi="Tahoma" w:cs="Tahoma"/>
      <w:sz w:val="16"/>
      <w:szCs w:val="16"/>
      <w:lang w:val="uk-UA" w:eastAsia="ru-RU"/>
    </w:rPr>
  </w:style>
  <w:style w:type="character" w:customStyle="1" w:styleId="BalloonTextChar">
    <w:name w:val="Balloon Text Char"/>
    <w:uiPriority w:val="99"/>
    <w:locked/>
    <w:rsid w:val="00407998"/>
    <w:rPr>
      <w:rFonts w:ascii="Tahoma" w:hAnsi="Tahoma" w:cs="Tahoma"/>
      <w:sz w:val="16"/>
      <w:szCs w:val="16"/>
      <w:lang w:eastAsia="ru-RU"/>
    </w:rPr>
  </w:style>
  <w:style w:type="character" w:customStyle="1" w:styleId="sansserif">
    <w:name w:val="sansserif"/>
    <w:basedOn w:val="a0"/>
    <w:uiPriority w:val="99"/>
    <w:rsid w:val="00407998"/>
  </w:style>
  <w:style w:type="character" w:customStyle="1" w:styleId="16">
    <w:name w:val="Дата1"/>
    <w:basedOn w:val="a0"/>
    <w:uiPriority w:val="99"/>
    <w:rsid w:val="00407998"/>
  </w:style>
  <w:style w:type="paragraph" w:customStyle="1" w:styleId="aff7">
    <w:name w:val="Готовый"/>
    <w:basedOn w:val="a"/>
    <w:uiPriority w:val="99"/>
    <w:rsid w:val="0040799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val="ru-RU" w:eastAsia="ru-RU"/>
    </w:rPr>
  </w:style>
  <w:style w:type="paragraph" w:styleId="25">
    <w:name w:val="Body Text Indent 2"/>
    <w:basedOn w:val="a"/>
    <w:link w:val="26"/>
    <w:uiPriority w:val="99"/>
    <w:rsid w:val="00407998"/>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link w:val="25"/>
    <w:uiPriority w:val="99"/>
    <w:rsid w:val="00407998"/>
    <w:rPr>
      <w:rFonts w:ascii="Times New Roman" w:eastAsia="Times New Roman" w:hAnsi="Times New Roman" w:cs="Times New Roman"/>
      <w:sz w:val="24"/>
      <w:szCs w:val="24"/>
      <w:lang w:val="uk-UA" w:eastAsia="ru-RU"/>
    </w:rPr>
  </w:style>
  <w:style w:type="character" w:customStyle="1" w:styleId="BodyTextIndent2Char">
    <w:name w:val="Body Text Indent 2 Char"/>
    <w:uiPriority w:val="99"/>
    <w:locked/>
    <w:rsid w:val="00407998"/>
    <w:rPr>
      <w:rFonts w:ascii="Times New Roman" w:hAnsi="Times New Roman" w:cs="Times New Roman"/>
      <w:sz w:val="24"/>
      <w:szCs w:val="24"/>
      <w:lang w:eastAsia="ru-RU"/>
    </w:rPr>
  </w:style>
  <w:style w:type="paragraph" w:styleId="34">
    <w:name w:val="Body Text 3"/>
    <w:basedOn w:val="a"/>
    <w:link w:val="35"/>
    <w:uiPriority w:val="99"/>
    <w:rsid w:val="00407998"/>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link w:val="34"/>
    <w:uiPriority w:val="99"/>
    <w:rsid w:val="00407998"/>
    <w:rPr>
      <w:rFonts w:ascii="Times New Roman" w:eastAsia="Times New Roman" w:hAnsi="Times New Roman" w:cs="Times New Roman"/>
      <w:sz w:val="16"/>
      <w:szCs w:val="16"/>
      <w:lang w:val="uk-UA" w:eastAsia="ru-RU"/>
    </w:rPr>
  </w:style>
  <w:style w:type="character" w:customStyle="1" w:styleId="BodyText3Char">
    <w:name w:val="Body Text 3 Char"/>
    <w:uiPriority w:val="99"/>
    <w:locked/>
    <w:rsid w:val="00407998"/>
    <w:rPr>
      <w:rFonts w:ascii="Times New Roman" w:hAnsi="Times New Roman" w:cs="Times New Roman"/>
      <w:sz w:val="16"/>
      <w:szCs w:val="16"/>
      <w:lang w:eastAsia="ru-RU"/>
    </w:rPr>
  </w:style>
  <w:style w:type="character" w:customStyle="1" w:styleId="citation">
    <w:name w:val="citation"/>
    <w:basedOn w:val="a0"/>
    <w:uiPriority w:val="99"/>
    <w:rsid w:val="00407998"/>
  </w:style>
  <w:style w:type="character" w:customStyle="1" w:styleId="aff8">
    <w:name w:val="—"/>
    <w:uiPriority w:val="99"/>
    <w:rsid w:val="00407998"/>
    <w:rPr>
      <w:vertAlign w:val="superscript"/>
    </w:rPr>
  </w:style>
  <w:style w:type="paragraph" w:customStyle="1" w:styleId="aff9">
    <w:name w:val="Список литератури !"/>
    <w:basedOn w:val="a"/>
    <w:uiPriority w:val="99"/>
    <w:rsid w:val="00407998"/>
    <w:pPr>
      <w:spacing w:after="0" w:line="360" w:lineRule="auto"/>
      <w:ind w:firstLine="709"/>
      <w:jc w:val="both"/>
    </w:pPr>
    <w:rPr>
      <w:rFonts w:ascii="Times New Roman" w:eastAsia="Times New Roman" w:hAnsi="Times New Roman"/>
      <w:sz w:val="28"/>
      <w:szCs w:val="28"/>
      <w:lang w:val="ru-RU" w:eastAsia="ru-RU"/>
    </w:rPr>
  </w:style>
  <w:style w:type="character" w:customStyle="1" w:styleId="FontStyle50">
    <w:name w:val="Font Style50"/>
    <w:uiPriority w:val="99"/>
    <w:rsid w:val="00407998"/>
    <w:rPr>
      <w:rFonts w:ascii="Times New Roman" w:hAnsi="Times New Roman" w:cs="Times New Roman"/>
      <w:sz w:val="22"/>
      <w:szCs w:val="22"/>
    </w:rPr>
  </w:style>
  <w:style w:type="character" w:styleId="affa">
    <w:name w:val="annotation reference"/>
    <w:uiPriority w:val="99"/>
    <w:semiHidden/>
    <w:rsid w:val="00407998"/>
    <w:rPr>
      <w:sz w:val="16"/>
      <w:szCs w:val="16"/>
    </w:rPr>
  </w:style>
  <w:style w:type="paragraph" w:styleId="affb">
    <w:name w:val="annotation text"/>
    <w:basedOn w:val="a"/>
    <w:link w:val="affc"/>
    <w:uiPriority w:val="99"/>
    <w:semiHidden/>
    <w:rsid w:val="00407998"/>
    <w:pPr>
      <w:spacing w:after="0" w:line="240" w:lineRule="auto"/>
    </w:pPr>
    <w:rPr>
      <w:rFonts w:ascii="Times New Roman" w:eastAsia="Times New Roman" w:hAnsi="Times New Roman"/>
      <w:sz w:val="20"/>
      <w:szCs w:val="20"/>
      <w:lang w:eastAsia="uk-UA"/>
    </w:rPr>
  </w:style>
  <w:style w:type="character" w:customStyle="1" w:styleId="affc">
    <w:name w:val="Текст примечания Знак"/>
    <w:link w:val="affb"/>
    <w:uiPriority w:val="99"/>
    <w:semiHidden/>
    <w:rsid w:val="00407998"/>
    <w:rPr>
      <w:rFonts w:ascii="Times New Roman" w:eastAsia="Times New Roman" w:hAnsi="Times New Roman" w:cs="Times New Roman"/>
      <w:sz w:val="20"/>
      <w:szCs w:val="20"/>
      <w:lang w:val="uk-UA" w:eastAsia="uk-UA"/>
    </w:rPr>
  </w:style>
  <w:style w:type="paragraph" w:styleId="affd">
    <w:name w:val="annotation subject"/>
    <w:basedOn w:val="affb"/>
    <w:next w:val="affb"/>
    <w:link w:val="affe"/>
    <w:uiPriority w:val="99"/>
    <w:semiHidden/>
    <w:rsid w:val="00407998"/>
    <w:rPr>
      <w:b/>
      <w:bCs/>
    </w:rPr>
  </w:style>
  <w:style w:type="character" w:customStyle="1" w:styleId="affe">
    <w:name w:val="Тема примечания Знак"/>
    <w:link w:val="affd"/>
    <w:uiPriority w:val="99"/>
    <w:semiHidden/>
    <w:rsid w:val="00407998"/>
    <w:rPr>
      <w:rFonts w:ascii="Times New Roman" w:eastAsia="Times New Roman" w:hAnsi="Times New Roman" w:cs="Times New Roman"/>
      <w:b/>
      <w:bCs/>
      <w:sz w:val="20"/>
      <w:szCs w:val="20"/>
      <w:lang w:val="uk-UA" w:eastAsia="uk-UA"/>
    </w:rPr>
  </w:style>
  <w:style w:type="paragraph" w:styleId="27">
    <w:name w:val="Body Text 2"/>
    <w:basedOn w:val="a"/>
    <w:link w:val="28"/>
    <w:uiPriority w:val="99"/>
    <w:semiHidden/>
    <w:rsid w:val="00407998"/>
    <w:pPr>
      <w:spacing w:after="120" w:line="480" w:lineRule="auto"/>
    </w:pPr>
    <w:rPr>
      <w:rFonts w:ascii="Times New Roman" w:eastAsia="Times New Roman" w:hAnsi="Times New Roman"/>
      <w:sz w:val="24"/>
      <w:szCs w:val="24"/>
      <w:lang w:eastAsia="uk-UA"/>
    </w:rPr>
  </w:style>
  <w:style w:type="character" w:customStyle="1" w:styleId="28">
    <w:name w:val="Основной текст 2 Знак"/>
    <w:link w:val="27"/>
    <w:uiPriority w:val="99"/>
    <w:semiHidden/>
    <w:rsid w:val="00407998"/>
    <w:rPr>
      <w:rFonts w:ascii="Times New Roman" w:eastAsia="Times New Roman" w:hAnsi="Times New Roman" w:cs="Times New Roman"/>
      <w:sz w:val="24"/>
      <w:szCs w:val="24"/>
      <w:lang w:val="uk-UA" w:eastAsia="uk-UA"/>
    </w:rPr>
  </w:style>
  <w:style w:type="character" w:customStyle="1" w:styleId="FootnoteTextChar2">
    <w:name w:val="Footnote Text Char2"/>
    <w:aliases w:val="Текст сноски Знак1 Char2,Текст сноски Знак Знак Char2,Текст сноски Знак1 Знак Знак1 Char2,Текст сноски Знак Знак Знак Знак1 Char,Знак1 Знак Знак Знак Знак1 Char2,Знак1 Знак Знак Знак Char2,Знак1 Знак Знак Char2,Знак Знак Знак1 Char2"/>
    <w:uiPriority w:val="99"/>
    <w:locked/>
    <w:rsid w:val="00407998"/>
    <w:rPr>
      <w:rFonts w:ascii="Times New Roman" w:hAnsi="Times New Roman" w:cs="Times New Roman"/>
      <w:sz w:val="20"/>
      <w:szCs w:val="20"/>
      <w:lang w:val="uk-UA" w:eastAsia="uk-UA"/>
    </w:rPr>
  </w:style>
  <w:style w:type="character" w:customStyle="1" w:styleId="EndnoteTextChar2">
    <w:name w:val="Endnote Text Char2"/>
    <w:aliases w:val="Знак Char2"/>
    <w:uiPriority w:val="99"/>
    <w:locked/>
    <w:rsid w:val="00407998"/>
    <w:rPr>
      <w:rFonts w:ascii="Times New Roman" w:hAnsi="Times New Roman" w:cs="Times New Roman"/>
      <w:sz w:val="20"/>
      <w:szCs w:val="20"/>
      <w:lang w:val="uk-UA" w:eastAsia="ru-RU"/>
    </w:rPr>
  </w:style>
  <w:style w:type="paragraph" w:customStyle="1" w:styleId="17">
    <w:name w:val="Абзац списка1"/>
    <w:basedOn w:val="a"/>
    <w:rsid w:val="00407998"/>
    <w:pPr>
      <w:spacing w:after="0" w:line="240" w:lineRule="auto"/>
      <w:ind w:left="720"/>
    </w:pPr>
    <w:rPr>
      <w:rFonts w:ascii="Times New Roman" w:eastAsia="Times New Roman" w:hAnsi="Times New Roman"/>
      <w:sz w:val="24"/>
      <w:szCs w:val="24"/>
      <w:lang w:eastAsia="ru-RU"/>
    </w:rPr>
  </w:style>
  <w:style w:type="paragraph" w:customStyle="1" w:styleId="18">
    <w:name w:val="Без интервала1"/>
    <w:uiPriority w:val="99"/>
    <w:rsid w:val="00407998"/>
    <w:rPr>
      <w:rFonts w:eastAsia="Times New Roman" w:cs="Calibri"/>
      <w:lang w:val="ru-RU" w:eastAsia="ru-RU"/>
    </w:rPr>
  </w:style>
  <w:style w:type="character" w:styleId="afff">
    <w:name w:val="page number"/>
    <w:basedOn w:val="a0"/>
    <w:uiPriority w:val="99"/>
    <w:rsid w:val="00407998"/>
  </w:style>
  <w:style w:type="character" w:customStyle="1" w:styleId="aff0">
    <w:name w:val="Без интервала Знак"/>
    <w:link w:val="aff"/>
    <w:uiPriority w:val="99"/>
    <w:locked/>
    <w:rsid w:val="00407998"/>
    <w:rPr>
      <w:rFonts w:eastAsia="Times New Roman" w:cs="Calibri"/>
      <w:sz w:val="22"/>
      <w:szCs w:val="22"/>
      <w:lang w:eastAsia="ru-RU" w:bidi="ar-SA"/>
    </w:rPr>
  </w:style>
  <w:style w:type="paragraph" w:customStyle="1" w:styleId="afff0">
    <w:name w:val="Знак Знак Знак Знак Знак Знак Знак Знак Знак Знак Знак"/>
    <w:basedOn w:val="a"/>
    <w:uiPriority w:val="99"/>
    <w:rsid w:val="00407998"/>
    <w:pPr>
      <w:spacing w:after="160" w:line="240" w:lineRule="exact"/>
      <w:jc w:val="both"/>
    </w:pPr>
    <w:rPr>
      <w:rFonts w:ascii="Tahoma" w:eastAsia="Times New Roman" w:hAnsi="Tahoma" w:cs="Tahoma"/>
      <w:b/>
      <w:bCs/>
      <w:sz w:val="24"/>
      <w:szCs w:val="24"/>
      <w:lang w:val="en-US"/>
    </w:rPr>
  </w:style>
  <w:style w:type="character" w:customStyle="1" w:styleId="hps">
    <w:name w:val="hps"/>
    <w:uiPriority w:val="99"/>
    <w:rsid w:val="00407998"/>
  </w:style>
  <w:style w:type="character" w:customStyle="1" w:styleId="shorttext">
    <w:name w:val="short_text"/>
    <w:uiPriority w:val="99"/>
    <w:rsid w:val="00407998"/>
  </w:style>
  <w:style w:type="character" w:customStyle="1" w:styleId="atn">
    <w:name w:val="atn"/>
    <w:uiPriority w:val="99"/>
    <w:rsid w:val="00407998"/>
  </w:style>
  <w:style w:type="character" w:customStyle="1" w:styleId="hpsatn">
    <w:name w:val="hps atn"/>
    <w:uiPriority w:val="99"/>
    <w:rsid w:val="00407998"/>
  </w:style>
  <w:style w:type="paragraph" w:customStyle="1" w:styleId="19">
    <w:name w:val="Обычный1"/>
    <w:uiPriority w:val="99"/>
    <w:rsid w:val="00407998"/>
    <w:rPr>
      <w:rFonts w:ascii="Times New Roman" w:eastAsia="Times New Roman" w:hAnsi="Times New Roman"/>
      <w:lang w:eastAsia="ru-RU"/>
    </w:rPr>
  </w:style>
  <w:style w:type="character" w:customStyle="1" w:styleId="article-author">
    <w:name w:val="article-author"/>
    <w:basedOn w:val="a0"/>
    <w:uiPriority w:val="99"/>
    <w:rsid w:val="00407998"/>
  </w:style>
  <w:style w:type="character" w:customStyle="1" w:styleId="article-about-author">
    <w:name w:val="article-about-author"/>
    <w:basedOn w:val="a0"/>
    <w:uiPriority w:val="99"/>
    <w:rsid w:val="00407998"/>
  </w:style>
  <w:style w:type="paragraph" w:customStyle="1" w:styleId="western">
    <w:name w:val="western"/>
    <w:basedOn w:val="a"/>
    <w:uiPriority w:val="99"/>
    <w:rsid w:val="00407998"/>
    <w:pPr>
      <w:spacing w:before="100" w:beforeAutospacing="1" w:after="100" w:afterAutospacing="1" w:line="240" w:lineRule="auto"/>
    </w:pPr>
    <w:rPr>
      <w:rFonts w:ascii="Times New Roman" w:eastAsia="Times New Roman" w:hAnsi="Times New Roman"/>
      <w:sz w:val="24"/>
      <w:szCs w:val="24"/>
      <w:lang w:eastAsia="uk-UA"/>
    </w:rPr>
  </w:style>
  <w:style w:type="character" w:styleId="afff1">
    <w:name w:val="FollowedHyperlink"/>
    <w:uiPriority w:val="99"/>
    <w:semiHidden/>
    <w:rsid w:val="00407998"/>
    <w:rPr>
      <w:color w:val="800080"/>
      <w:u w:val="single"/>
    </w:rPr>
  </w:style>
  <w:style w:type="character" w:customStyle="1" w:styleId="afff2">
    <w:name w:val="Основной текст_"/>
    <w:link w:val="52"/>
    <w:rsid w:val="00407998"/>
    <w:rPr>
      <w:rFonts w:ascii="Sylfaen" w:eastAsia="Sylfaen" w:hAnsi="Sylfaen" w:cs="Sylfaen"/>
      <w:sz w:val="28"/>
      <w:szCs w:val="28"/>
      <w:shd w:val="clear" w:color="auto" w:fill="FFFFFF"/>
    </w:rPr>
  </w:style>
  <w:style w:type="paragraph" w:customStyle="1" w:styleId="52">
    <w:name w:val="Основной текст5"/>
    <w:basedOn w:val="a"/>
    <w:link w:val="afff2"/>
    <w:rsid w:val="00407998"/>
    <w:pPr>
      <w:widowControl w:val="0"/>
      <w:shd w:val="clear" w:color="auto" w:fill="FFFFFF"/>
      <w:spacing w:after="180" w:line="0" w:lineRule="atLeast"/>
      <w:jc w:val="both"/>
    </w:pPr>
    <w:rPr>
      <w:rFonts w:ascii="Sylfaen" w:eastAsia="Sylfaen" w:hAnsi="Sylfaen"/>
      <w:sz w:val="28"/>
      <w:szCs w:val="28"/>
    </w:rPr>
  </w:style>
  <w:style w:type="character" w:customStyle="1" w:styleId="29">
    <w:name w:val="Сноска2"/>
    <w:uiPriority w:val="99"/>
    <w:rsid w:val="00407998"/>
    <w:rPr>
      <w:rFonts w:ascii="Times New Roman" w:hAnsi="Times New Roman" w:cs="Times New Roman"/>
      <w:b w:val="0"/>
      <w:bCs w:val="0"/>
      <w:sz w:val="19"/>
      <w:szCs w:val="19"/>
      <w:shd w:val="clear" w:color="auto" w:fill="FFFFFF"/>
    </w:rPr>
  </w:style>
  <w:style w:type="paragraph" w:customStyle="1" w:styleId="afff3">
    <w:name w:val="текст сноски"/>
    <w:basedOn w:val="a"/>
    <w:rsid w:val="00407998"/>
    <w:pPr>
      <w:autoSpaceDE w:val="0"/>
      <w:autoSpaceDN w:val="0"/>
      <w:spacing w:after="0" w:line="240" w:lineRule="auto"/>
    </w:pPr>
    <w:rPr>
      <w:rFonts w:ascii="Times New Roman" w:eastAsia="Times New Roman" w:hAnsi="Times New Roman"/>
      <w:sz w:val="20"/>
      <w:szCs w:val="20"/>
      <w:lang w:val="ru-RU" w:eastAsia="ru-RU"/>
    </w:rPr>
  </w:style>
  <w:style w:type="character" w:customStyle="1" w:styleId="afff4">
    <w:name w:val="знак сноски"/>
    <w:rsid w:val="00407998"/>
    <w:rPr>
      <w:vertAlign w:val="superscript"/>
    </w:rPr>
  </w:style>
  <w:style w:type="character" w:customStyle="1" w:styleId="1a">
    <w:name w:val="Основной текст1"/>
    <w:rsid w:val="00407998"/>
    <w:rPr>
      <w:rFonts w:ascii="Sylfaen" w:eastAsia="Sylfaen" w:hAnsi="Sylfaen" w:cs="Sylfaen"/>
      <w:b w:val="0"/>
      <w:bCs w:val="0"/>
      <w:i w:val="0"/>
      <w:iCs w:val="0"/>
      <w:smallCaps w:val="0"/>
      <w:strike w:val="0"/>
      <w:color w:val="000000"/>
      <w:spacing w:val="0"/>
      <w:w w:val="100"/>
      <w:position w:val="0"/>
      <w:sz w:val="28"/>
      <w:szCs w:val="28"/>
      <w:u w:val="none"/>
      <w:lang w:val="uk-UA" w:eastAsia="uk-UA" w:bidi="uk-UA"/>
    </w:rPr>
  </w:style>
  <w:style w:type="character" w:customStyle="1" w:styleId="0pt">
    <w:name w:val="Основной текст + Курсив;Интервал 0 pt"/>
    <w:rsid w:val="00407998"/>
    <w:rPr>
      <w:rFonts w:ascii="Sylfaen" w:eastAsia="Sylfaen" w:hAnsi="Sylfaen" w:cs="Sylfaen"/>
      <w:b w:val="0"/>
      <w:bCs w:val="0"/>
      <w:i/>
      <w:iCs/>
      <w:smallCaps w:val="0"/>
      <w:strike w:val="0"/>
      <w:color w:val="000000"/>
      <w:spacing w:val="-10"/>
      <w:w w:val="100"/>
      <w:position w:val="0"/>
      <w:sz w:val="28"/>
      <w:szCs w:val="28"/>
      <w:u w:val="none"/>
      <w:lang w:val="uk-UA" w:eastAsia="uk-UA" w:bidi="uk-UA"/>
    </w:rPr>
  </w:style>
  <w:style w:type="character" w:customStyle="1" w:styleId="TimesNewRoman12pt">
    <w:name w:val="Основной текст + Times New Roman;12 pt"/>
    <w:rsid w:val="0040799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afff5">
    <w:name w:val="Основной текст + Курсив"/>
    <w:aliases w:val="Интервал 0 pt"/>
    <w:rsid w:val="00407998"/>
    <w:rPr>
      <w:rFonts w:ascii="Times New Roman" w:eastAsia="Times New Roman" w:hAnsi="Times New Roman" w:cs="Times New Roman"/>
      <w:b w:val="0"/>
      <w:bCs w:val="0"/>
      <w:i/>
      <w:iCs/>
      <w:smallCaps w:val="0"/>
      <w:strike w:val="0"/>
      <w:color w:val="000000"/>
      <w:spacing w:val="0"/>
      <w:w w:val="100"/>
      <w:position w:val="0"/>
      <w:sz w:val="30"/>
      <w:szCs w:val="30"/>
      <w:u w:val="none"/>
      <w:lang w:val="uk-UA" w:eastAsia="uk-UA" w:bidi="uk-UA"/>
    </w:rPr>
  </w:style>
  <w:style w:type="character" w:customStyle="1" w:styleId="14pt80">
    <w:name w:val="Основной текст + 14 pt;Масштаб 80%"/>
    <w:rsid w:val="00407998"/>
    <w:rPr>
      <w:rFonts w:ascii="Times New Roman" w:eastAsia="Times New Roman" w:hAnsi="Times New Roman" w:cs="Times New Roman"/>
      <w:b w:val="0"/>
      <w:bCs w:val="0"/>
      <w:i w:val="0"/>
      <w:iCs w:val="0"/>
      <w:smallCaps w:val="0"/>
      <w:strike w:val="0"/>
      <w:color w:val="000000"/>
      <w:spacing w:val="0"/>
      <w:w w:val="80"/>
      <w:position w:val="0"/>
      <w:sz w:val="28"/>
      <w:szCs w:val="28"/>
      <w:u w:val="none"/>
      <w:lang w:val="uk-UA" w:eastAsia="uk-UA" w:bidi="uk-UA"/>
    </w:rPr>
  </w:style>
  <w:style w:type="character" w:customStyle="1" w:styleId="2pt">
    <w:name w:val="Основной текст + Курсив;Интервал 2 pt"/>
    <w:rsid w:val="00407998"/>
    <w:rPr>
      <w:rFonts w:ascii="Times New Roman" w:eastAsia="Times New Roman" w:hAnsi="Times New Roman" w:cs="Times New Roman"/>
      <w:b w:val="0"/>
      <w:bCs w:val="0"/>
      <w:i/>
      <w:iCs/>
      <w:smallCaps w:val="0"/>
      <w:strike w:val="0"/>
      <w:color w:val="000000"/>
      <w:spacing w:val="50"/>
      <w:w w:val="100"/>
      <w:position w:val="0"/>
      <w:sz w:val="30"/>
      <w:szCs w:val="30"/>
      <w:u w:val="none"/>
      <w:lang w:val="uk-UA" w:eastAsia="uk-UA" w:bidi="uk-UA"/>
    </w:rPr>
  </w:style>
  <w:style w:type="character" w:customStyle="1" w:styleId="105pt">
    <w:name w:val="Основной текст + 10;5 pt"/>
    <w:rsid w:val="0040799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6pt-1pt">
    <w:name w:val="Основной текст + 16 pt;Полужирный;Курсив;Интервал -1 pt"/>
    <w:rsid w:val="00407998"/>
    <w:rPr>
      <w:rFonts w:ascii="Times New Roman" w:eastAsia="Times New Roman" w:hAnsi="Times New Roman" w:cs="Times New Roman"/>
      <w:b/>
      <w:bCs/>
      <w:i/>
      <w:iCs/>
      <w:smallCaps w:val="0"/>
      <w:strike w:val="0"/>
      <w:color w:val="000000"/>
      <w:spacing w:val="-20"/>
      <w:w w:val="100"/>
      <w:position w:val="0"/>
      <w:sz w:val="32"/>
      <w:szCs w:val="32"/>
      <w:u w:val="none"/>
      <w:lang w:val="uk-UA" w:eastAsia="uk-UA" w:bidi="uk-UA"/>
    </w:rPr>
  </w:style>
  <w:style w:type="character" w:customStyle="1" w:styleId="16pt1pt">
    <w:name w:val="Основной текст + 16 pt;Полужирный;Курсив;Интервал 1 pt"/>
    <w:rsid w:val="00407998"/>
    <w:rPr>
      <w:rFonts w:ascii="Times New Roman" w:eastAsia="Times New Roman" w:hAnsi="Times New Roman" w:cs="Times New Roman"/>
      <w:b/>
      <w:bCs/>
      <w:i/>
      <w:iCs/>
      <w:smallCaps w:val="0"/>
      <w:strike w:val="0"/>
      <w:color w:val="000000"/>
      <w:spacing w:val="20"/>
      <w:w w:val="100"/>
      <w:position w:val="0"/>
      <w:sz w:val="32"/>
      <w:szCs w:val="32"/>
      <w:u w:val="none"/>
      <w:lang w:val="uk-UA" w:eastAsia="uk-UA" w:bidi="uk-UA"/>
    </w:rPr>
  </w:style>
  <w:style w:type="character" w:customStyle="1" w:styleId="spelle">
    <w:name w:val="spelle"/>
    <w:basedOn w:val="a0"/>
    <w:rsid w:val="00407998"/>
  </w:style>
  <w:style w:type="character" w:customStyle="1" w:styleId="1b">
    <w:name w:val="Знак концевой сноски1"/>
    <w:rsid w:val="00407998"/>
    <w:rPr>
      <w:vertAlign w:val="superscript"/>
    </w:rPr>
  </w:style>
  <w:style w:type="character" w:customStyle="1" w:styleId="afff6">
    <w:name w:val="Символи кінцевої виноски"/>
    <w:rsid w:val="00407998"/>
  </w:style>
  <w:style w:type="paragraph" w:customStyle="1" w:styleId="HTML1">
    <w:name w:val="Стандартный HTML1"/>
    <w:basedOn w:val="a"/>
    <w:rsid w:val="00407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0A"/>
      <w:kern w:val="1"/>
      <w:sz w:val="20"/>
      <w:szCs w:val="20"/>
      <w:lang w:eastAsia="uk-UA"/>
    </w:rPr>
  </w:style>
  <w:style w:type="character" w:customStyle="1" w:styleId="TimesNewRoman11pt0pt">
    <w:name w:val="Сноска + Times New Roman;11 pt;Курсив;Интервал 0 pt"/>
    <w:rsid w:val="00407998"/>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13pt">
    <w:name w:val="Сноска + 13 pt;Полужирный"/>
    <w:rsid w:val="00407998"/>
    <w:rPr>
      <w:rFonts w:ascii="Sylfaen" w:eastAsia="Sylfaen" w:hAnsi="Sylfaen" w:cs="Sylfaen"/>
      <w:b/>
      <w:bCs/>
      <w:i w:val="0"/>
      <w:iCs w:val="0"/>
      <w:smallCaps w:val="0"/>
      <w:strike w:val="0"/>
      <w:color w:val="000000"/>
      <w:spacing w:val="0"/>
      <w:w w:val="100"/>
      <w:position w:val="0"/>
      <w:sz w:val="26"/>
      <w:szCs w:val="26"/>
      <w:u w:val="none"/>
      <w:lang w:val="ru-RU" w:eastAsia="ru-RU" w:bidi="ru-RU"/>
    </w:rPr>
  </w:style>
  <w:style w:type="character" w:customStyle="1" w:styleId="12pt-2pt">
    <w:name w:val="Сноска + 12 pt;Полужирный;Курсив;Интервал -2 pt"/>
    <w:rsid w:val="00407998"/>
    <w:rPr>
      <w:rFonts w:ascii="Sylfaen" w:eastAsia="Sylfaen" w:hAnsi="Sylfaen" w:cs="Sylfaen"/>
      <w:b/>
      <w:bCs/>
      <w:i/>
      <w:iCs/>
      <w:smallCaps w:val="0"/>
      <w:strike w:val="0"/>
      <w:color w:val="000000"/>
      <w:spacing w:val="-50"/>
      <w:w w:val="100"/>
      <w:position w:val="0"/>
      <w:sz w:val="24"/>
      <w:szCs w:val="24"/>
      <w:u w:val="none"/>
      <w:lang w:val="ru-RU" w:eastAsia="ru-RU" w:bidi="ru-RU"/>
    </w:rPr>
  </w:style>
  <w:style w:type="character" w:customStyle="1" w:styleId="0pt0">
    <w:name w:val="Сноска + Полужирный;Интервал 0 pt"/>
    <w:rsid w:val="00407998"/>
    <w:rPr>
      <w:rFonts w:ascii="Sylfaen" w:eastAsia="Sylfaen" w:hAnsi="Sylfaen" w:cs="Sylfaen"/>
      <w:b/>
      <w:bCs/>
      <w:i w:val="0"/>
      <w:iCs w:val="0"/>
      <w:smallCaps w:val="0"/>
      <w:strike w:val="0"/>
      <w:color w:val="000000"/>
      <w:spacing w:val="-10"/>
      <w:w w:val="100"/>
      <w:position w:val="0"/>
      <w:sz w:val="23"/>
      <w:szCs w:val="23"/>
      <w:u w:val="none"/>
      <w:lang w:val="uk-UA" w:eastAsia="uk-UA" w:bidi="uk-UA"/>
    </w:rPr>
  </w:style>
  <w:style w:type="paragraph" w:styleId="afff7">
    <w:name w:val="TOC Heading"/>
    <w:basedOn w:val="1"/>
    <w:next w:val="a"/>
    <w:uiPriority w:val="39"/>
    <w:unhideWhenUsed/>
    <w:qFormat/>
    <w:rsid w:val="00407998"/>
    <w:pPr>
      <w:keepNext/>
      <w:keepLines/>
      <w:spacing w:before="480" w:beforeAutospacing="0" w:after="0" w:afterAutospacing="0" w:line="276" w:lineRule="auto"/>
      <w:outlineLvl w:val="9"/>
    </w:pPr>
    <w:rPr>
      <w:rFonts w:ascii="Cambria" w:hAnsi="Cambria"/>
      <w:color w:val="365F91"/>
      <w:kern w:val="0"/>
      <w:sz w:val="28"/>
      <w:szCs w:val="28"/>
      <w:lang w:val="ru-RU" w:eastAsia="en-US"/>
    </w:rPr>
  </w:style>
  <w:style w:type="character" w:customStyle="1" w:styleId="gray">
    <w:name w:val="gray"/>
    <w:basedOn w:val="a0"/>
    <w:rsid w:val="00407998"/>
  </w:style>
  <w:style w:type="character" w:customStyle="1" w:styleId="orange">
    <w:name w:val="orange"/>
    <w:basedOn w:val="a0"/>
    <w:rsid w:val="00407998"/>
  </w:style>
  <w:style w:type="paragraph" w:styleId="1c">
    <w:name w:val="toc 1"/>
    <w:basedOn w:val="a"/>
    <w:next w:val="a"/>
    <w:autoRedefine/>
    <w:uiPriority w:val="39"/>
    <w:unhideWhenUsed/>
    <w:rsid w:val="00407998"/>
    <w:pPr>
      <w:spacing w:after="100" w:line="360" w:lineRule="auto"/>
      <w:ind w:firstLine="567"/>
      <w:jc w:val="both"/>
    </w:pPr>
    <w:rPr>
      <w:rFonts w:ascii="Times New Roman" w:eastAsia="Times New Roman" w:hAnsi="Times New Roman"/>
      <w:sz w:val="28"/>
      <w:szCs w:val="28"/>
      <w:lang w:eastAsia="uk-UA"/>
    </w:rPr>
  </w:style>
  <w:style w:type="paragraph" w:styleId="2a">
    <w:name w:val="toc 2"/>
    <w:basedOn w:val="a"/>
    <w:next w:val="a"/>
    <w:autoRedefine/>
    <w:uiPriority w:val="39"/>
    <w:unhideWhenUsed/>
    <w:rsid w:val="00407998"/>
    <w:pPr>
      <w:spacing w:after="100" w:line="360" w:lineRule="auto"/>
      <w:ind w:left="280" w:firstLine="567"/>
      <w:jc w:val="both"/>
    </w:pPr>
    <w:rPr>
      <w:rFonts w:ascii="Times New Roman" w:eastAsia="Times New Roman" w:hAnsi="Times New Roman"/>
      <w:sz w:val="28"/>
      <w:szCs w:val="28"/>
      <w:lang w:eastAsia="uk-UA"/>
    </w:rPr>
  </w:style>
  <w:style w:type="numbering" w:customStyle="1" w:styleId="2b">
    <w:name w:val="Нет списка2"/>
    <w:next w:val="a2"/>
    <w:semiHidden/>
    <w:rsid w:val="00407998"/>
  </w:style>
  <w:style w:type="character" w:customStyle="1" w:styleId="BodyTextChar1">
    <w:name w:val="Body Text Char1"/>
    <w:rsid w:val="00407998"/>
    <w:rPr>
      <w:rFonts w:ascii="Times New Roman" w:hAnsi="Times New Roman"/>
      <w:b/>
      <w:sz w:val="19"/>
      <w:shd w:val="clear" w:color="auto" w:fill="FFFFFF"/>
    </w:rPr>
  </w:style>
  <w:style w:type="paragraph" w:customStyle="1" w:styleId="2c">
    <w:name w:val="Абзац списка2"/>
    <w:basedOn w:val="a"/>
    <w:rsid w:val="00407998"/>
    <w:pPr>
      <w:spacing w:after="0" w:line="240" w:lineRule="auto"/>
      <w:ind w:left="720"/>
    </w:pPr>
    <w:rPr>
      <w:rFonts w:ascii="Times New Roman" w:hAnsi="Times New Roman"/>
      <w:sz w:val="24"/>
      <w:szCs w:val="24"/>
      <w:lang w:eastAsia="uk-UA"/>
    </w:rPr>
  </w:style>
  <w:style w:type="paragraph" w:customStyle="1" w:styleId="1d">
    <w:name w:val="Основной текст с отступом1"/>
    <w:basedOn w:val="a"/>
    <w:link w:val="BodyTextIndentChar1"/>
    <w:rsid w:val="00407998"/>
    <w:pPr>
      <w:spacing w:after="120" w:line="240" w:lineRule="auto"/>
      <w:ind w:left="283"/>
    </w:pPr>
    <w:rPr>
      <w:rFonts w:ascii="Times New Roman" w:hAnsi="Times New Roman"/>
      <w:sz w:val="20"/>
      <w:szCs w:val="20"/>
      <w:lang w:eastAsia="ru-RU"/>
    </w:rPr>
  </w:style>
  <w:style w:type="character" w:customStyle="1" w:styleId="BodyTextIndentChar1">
    <w:name w:val="Body Text Indent Char1"/>
    <w:link w:val="1d"/>
    <w:rsid w:val="00407998"/>
    <w:rPr>
      <w:rFonts w:ascii="Times New Roman" w:eastAsia="Calibri" w:hAnsi="Times New Roman" w:cs="Times New Roman"/>
      <w:sz w:val="20"/>
      <w:szCs w:val="20"/>
      <w:lang w:val="uk-UA" w:eastAsia="ru-RU"/>
    </w:rPr>
  </w:style>
  <w:style w:type="paragraph" w:customStyle="1" w:styleId="2d">
    <w:name w:val="Без интервала2"/>
    <w:link w:val="NoSpacingChar"/>
    <w:rsid w:val="00407998"/>
    <w:rPr>
      <w:rFonts w:eastAsia="Times New Roman" w:cs="Calibri"/>
      <w:sz w:val="22"/>
      <w:szCs w:val="22"/>
      <w:lang w:eastAsia="ru-RU"/>
    </w:rPr>
  </w:style>
  <w:style w:type="character" w:customStyle="1" w:styleId="NoSpacingChar">
    <w:name w:val="No Spacing Char"/>
    <w:link w:val="2d"/>
    <w:rsid w:val="00407998"/>
    <w:rPr>
      <w:rFonts w:eastAsia="Times New Roman" w:cs="Calibri"/>
      <w:sz w:val="22"/>
      <w:szCs w:val="22"/>
      <w:lang w:eastAsia="ru-RU" w:bidi="ar-SA"/>
    </w:rPr>
  </w:style>
  <w:style w:type="character" w:customStyle="1" w:styleId="TimesNewRoman">
    <w:name w:val="Основной текст + Times New Roman"/>
    <w:aliases w:val="12 pt"/>
    <w:rsid w:val="00407998"/>
    <w:rPr>
      <w:rFonts w:ascii="Times New Roman" w:hAnsi="Times New Roman"/>
      <w:color w:val="000000"/>
      <w:spacing w:val="0"/>
      <w:w w:val="100"/>
      <w:position w:val="0"/>
      <w:sz w:val="24"/>
      <w:u w:val="none"/>
      <w:lang w:val="uk-UA" w:eastAsia="uk-UA"/>
    </w:rPr>
  </w:style>
  <w:style w:type="character" w:customStyle="1" w:styleId="2e">
    <w:name w:val="Основной текст + Курсив2"/>
    <w:rsid w:val="00407998"/>
    <w:rPr>
      <w:rFonts w:ascii="Times New Roman" w:hAnsi="Times New Roman"/>
      <w:i/>
      <w:color w:val="000000"/>
      <w:spacing w:val="0"/>
      <w:w w:val="100"/>
      <w:position w:val="0"/>
      <w:sz w:val="30"/>
      <w:u w:val="none"/>
      <w:lang w:val="uk-UA" w:eastAsia="uk-UA"/>
    </w:rPr>
  </w:style>
  <w:style w:type="character" w:customStyle="1" w:styleId="14pt">
    <w:name w:val="Основной текст + 14 pt"/>
    <w:aliases w:val="Масштаб 80%"/>
    <w:rsid w:val="00407998"/>
    <w:rPr>
      <w:rFonts w:ascii="Times New Roman" w:hAnsi="Times New Roman"/>
      <w:color w:val="000000"/>
      <w:spacing w:val="0"/>
      <w:w w:val="80"/>
      <w:position w:val="0"/>
      <w:sz w:val="28"/>
      <w:u w:val="none"/>
      <w:lang w:val="uk-UA" w:eastAsia="uk-UA"/>
    </w:rPr>
  </w:style>
  <w:style w:type="character" w:customStyle="1" w:styleId="1e">
    <w:name w:val="Основной текст + Курсив1"/>
    <w:aliases w:val="Интервал 2 pt"/>
    <w:uiPriority w:val="99"/>
    <w:rsid w:val="00407998"/>
    <w:rPr>
      <w:rFonts w:ascii="Times New Roman" w:hAnsi="Times New Roman"/>
      <w:i/>
      <w:color w:val="000000"/>
      <w:spacing w:val="50"/>
      <w:w w:val="100"/>
      <w:position w:val="0"/>
      <w:sz w:val="30"/>
      <w:u w:val="none"/>
      <w:lang w:val="uk-UA" w:eastAsia="uk-UA"/>
    </w:rPr>
  </w:style>
  <w:style w:type="character" w:customStyle="1" w:styleId="100">
    <w:name w:val="Основной текст + 10"/>
    <w:aliases w:val="5 pt"/>
    <w:rsid w:val="00407998"/>
    <w:rPr>
      <w:rFonts w:ascii="Times New Roman" w:hAnsi="Times New Roman"/>
      <w:color w:val="000000"/>
      <w:spacing w:val="0"/>
      <w:w w:val="100"/>
      <w:position w:val="0"/>
      <w:sz w:val="21"/>
      <w:u w:val="none"/>
      <w:lang w:val="uk-UA" w:eastAsia="uk-UA"/>
    </w:rPr>
  </w:style>
  <w:style w:type="character" w:customStyle="1" w:styleId="16pt">
    <w:name w:val="Основной текст + 16 pt"/>
    <w:aliases w:val="Полужирный,Курсив,Интервал -1 pt"/>
    <w:rsid w:val="00407998"/>
    <w:rPr>
      <w:rFonts w:ascii="Times New Roman" w:hAnsi="Times New Roman"/>
      <w:b/>
      <w:i/>
      <w:color w:val="000000"/>
      <w:spacing w:val="-20"/>
      <w:w w:val="100"/>
      <w:position w:val="0"/>
      <w:sz w:val="32"/>
      <w:u w:val="none"/>
      <w:lang w:val="uk-UA" w:eastAsia="uk-UA"/>
    </w:rPr>
  </w:style>
  <w:style w:type="character" w:customStyle="1" w:styleId="16pt1">
    <w:name w:val="Основной текст + 16 pt1"/>
    <w:aliases w:val="Полужирный3,Курсив3,Интервал 1 pt"/>
    <w:rsid w:val="00407998"/>
    <w:rPr>
      <w:rFonts w:ascii="Times New Roman" w:hAnsi="Times New Roman"/>
      <w:b/>
      <w:i/>
      <w:color w:val="000000"/>
      <w:spacing w:val="20"/>
      <w:w w:val="100"/>
      <w:position w:val="0"/>
      <w:sz w:val="32"/>
      <w:u w:val="none"/>
      <w:lang w:val="uk-UA" w:eastAsia="uk-UA"/>
    </w:rPr>
  </w:style>
  <w:style w:type="character" w:customStyle="1" w:styleId="TimesNewRoman0">
    <w:name w:val="Сноска + Times New Roman"/>
    <w:aliases w:val="11 pt,Курсив2,Интервал 0 pt2"/>
    <w:rsid w:val="00407998"/>
    <w:rPr>
      <w:rFonts w:ascii="Times New Roman" w:hAnsi="Times New Roman"/>
      <w:i/>
      <w:color w:val="000000"/>
      <w:spacing w:val="-10"/>
      <w:w w:val="100"/>
      <w:position w:val="0"/>
      <w:sz w:val="22"/>
      <w:u w:val="none"/>
      <w:lang w:val="uk-UA" w:eastAsia="uk-UA"/>
    </w:rPr>
  </w:style>
  <w:style w:type="character" w:customStyle="1" w:styleId="13pt0">
    <w:name w:val="Сноска + 13 pt"/>
    <w:aliases w:val="Полужирный2"/>
    <w:rsid w:val="00407998"/>
    <w:rPr>
      <w:rFonts w:ascii="Sylfaen" w:hAnsi="Sylfaen"/>
      <w:b/>
      <w:color w:val="000000"/>
      <w:spacing w:val="0"/>
      <w:w w:val="100"/>
      <w:position w:val="0"/>
      <w:sz w:val="26"/>
      <w:u w:val="none"/>
      <w:lang w:val="ru-RU" w:eastAsia="ru-RU"/>
    </w:rPr>
  </w:style>
  <w:style w:type="character" w:customStyle="1" w:styleId="12pt0">
    <w:name w:val="Сноска + 12 pt"/>
    <w:aliases w:val="Полужирный1,Курсив1,Интервал -2 pt"/>
    <w:rsid w:val="00407998"/>
    <w:rPr>
      <w:rFonts w:ascii="Sylfaen" w:hAnsi="Sylfaen"/>
      <w:b/>
      <w:i/>
      <w:color w:val="000000"/>
      <w:spacing w:val="-50"/>
      <w:w w:val="100"/>
      <w:position w:val="0"/>
      <w:sz w:val="24"/>
      <w:u w:val="none"/>
      <w:lang w:val="ru-RU" w:eastAsia="ru-RU"/>
    </w:rPr>
  </w:style>
  <w:style w:type="character" w:customStyle="1" w:styleId="afff8">
    <w:name w:val="Сноска + Полужирный"/>
    <w:aliases w:val="Интервал 0 pt1"/>
    <w:rsid w:val="00407998"/>
    <w:rPr>
      <w:rFonts w:ascii="Sylfaen" w:hAnsi="Sylfaen"/>
      <w:b/>
      <w:color w:val="000000"/>
      <w:spacing w:val="-10"/>
      <w:w w:val="100"/>
      <w:position w:val="0"/>
      <w:sz w:val="23"/>
      <w:u w:val="none"/>
      <w:lang w:val="uk-UA" w:eastAsia="uk-UA"/>
    </w:rPr>
  </w:style>
  <w:style w:type="paragraph" w:customStyle="1" w:styleId="1f">
    <w:name w:val="Заголовок оглавления1"/>
    <w:basedOn w:val="1"/>
    <w:next w:val="a"/>
    <w:rsid w:val="00407998"/>
    <w:pPr>
      <w:keepNext/>
      <w:keepLines/>
      <w:spacing w:before="480" w:beforeAutospacing="0" w:after="0" w:afterAutospacing="0" w:line="276" w:lineRule="auto"/>
      <w:outlineLvl w:val="9"/>
    </w:pPr>
    <w:rPr>
      <w:rFonts w:ascii="Calibri Light" w:eastAsia="Calibri" w:hAnsi="Calibri Light" w:cs="Calibri Light"/>
      <w:color w:val="2E74B5"/>
      <w:kern w:val="0"/>
      <w:sz w:val="28"/>
      <w:szCs w:val="28"/>
      <w:lang w:val="ru-RU" w:eastAsia="en-US"/>
    </w:rPr>
  </w:style>
  <w:style w:type="paragraph" w:customStyle="1" w:styleId="rvps2">
    <w:name w:val="rvps2"/>
    <w:basedOn w:val="a"/>
    <w:rsid w:val="00407998"/>
    <w:pPr>
      <w:spacing w:before="100" w:beforeAutospacing="1" w:after="100" w:afterAutospacing="1" w:line="240" w:lineRule="auto"/>
    </w:pPr>
    <w:rPr>
      <w:rFonts w:ascii="Times New Roman" w:hAnsi="Times New Roman"/>
      <w:sz w:val="24"/>
      <w:szCs w:val="24"/>
      <w:lang w:val="ru-RU" w:eastAsia="ru-RU"/>
    </w:rPr>
  </w:style>
  <w:style w:type="paragraph" w:customStyle="1" w:styleId="FR2">
    <w:name w:val="FR2"/>
    <w:rsid w:val="00407998"/>
    <w:pPr>
      <w:widowControl w:val="0"/>
    </w:pPr>
    <w:rPr>
      <w:rFonts w:ascii="Arial" w:eastAsia="Times New Roman" w:hAnsi="Arial"/>
      <w:snapToGrid w:val="0"/>
      <w:sz w:val="16"/>
      <w:lang w:val="ru-RU" w:eastAsia="ru-RU"/>
    </w:rPr>
  </w:style>
  <w:style w:type="character" w:customStyle="1" w:styleId="rvts0">
    <w:name w:val="rvts0"/>
    <w:basedOn w:val="a0"/>
    <w:rsid w:val="00407998"/>
  </w:style>
  <w:style w:type="character" w:customStyle="1" w:styleId="190pt">
    <w:name w:val="Основной текст (19) + Интервал 0 pt"/>
    <w:uiPriority w:val="99"/>
    <w:rsid w:val="00407998"/>
    <w:rPr>
      <w:rFonts w:ascii="Times New Roman" w:hAnsi="Times New Roman" w:cs="Times New Roman"/>
      <w:b/>
      <w:bCs/>
      <w:spacing w:val="0"/>
      <w:sz w:val="22"/>
      <w:szCs w:val="22"/>
      <w:u w:val="none"/>
    </w:rPr>
  </w:style>
  <w:style w:type="character" w:customStyle="1" w:styleId="A00">
    <w:name w:val="A0"/>
    <w:uiPriority w:val="99"/>
    <w:rsid w:val="00407998"/>
    <w:rPr>
      <w:color w:val="000000"/>
    </w:rPr>
  </w:style>
  <w:style w:type="character" w:customStyle="1" w:styleId="91">
    <w:name w:val="Основной текст + Полужирный9"/>
    <w:uiPriority w:val="99"/>
    <w:rsid w:val="00407998"/>
    <w:rPr>
      <w:rFonts w:ascii="Times New Roman" w:eastAsia="Times New Roman" w:hAnsi="Times New Roman" w:cs="Times New Roman"/>
      <w:b/>
      <w:bCs/>
      <w:sz w:val="21"/>
      <w:szCs w:val="21"/>
      <w:u w:val="none"/>
      <w:shd w:val="clear" w:color="auto" w:fill="FFFFFF"/>
      <w:lang w:eastAsia="ru-RU"/>
    </w:rPr>
  </w:style>
  <w:style w:type="character" w:customStyle="1" w:styleId="rvts9">
    <w:name w:val="rvts9"/>
    <w:rsid w:val="00407998"/>
  </w:style>
  <w:style w:type="numbering" w:customStyle="1" w:styleId="36">
    <w:name w:val="Нет списка3"/>
    <w:next w:val="a2"/>
    <w:uiPriority w:val="99"/>
    <w:semiHidden/>
    <w:unhideWhenUsed/>
    <w:rsid w:val="00407998"/>
  </w:style>
  <w:style w:type="paragraph" w:customStyle="1" w:styleId="afff9">
    <w:name w:val="обычный"/>
    <w:basedOn w:val="a"/>
    <w:rsid w:val="00407998"/>
    <w:pPr>
      <w:spacing w:after="0" w:line="240" w:lineRule="auto"/>
    </w:pPr>
    <w:rPr>
      <w:rFonts w:ascii="Times New Roman" w:eastAsia="Times New Roman" w:hAnsi="Times New Roman"/>
      <w:color w:val="000000"/>
      <w:sz w:val="20"/>
      <w:szCs w:val="20"/>
      <w:lang w:val="ru-RU" w:eastAsia="ru-RU"/>
    </w:rPr>
  </w:style>
  <w:style w:type="paragraph" w:customStyle="1" w:styleId="afffa">
    <w:name w:val="Знак Знак Знак Знак"/>
    <w:basedOn w:val="a"/>
    <w:rsid w:val="00407998"/>
    <w:pPr>
      <w:spacing w:after="0" w:line="240" w:lineRule="auto"/>
    </w:pPr>
    <w:rPr>
      <w:rFonts w:ascii="Verdana" w:eastAsia="Times New Roman" w:hAnsi="Verdana" w:cs="Verdana"/>
      <w:sz w:val="20"/>
      <w:szCs w:val="20"/>
    </w:rPr>
  </w:style>
  <w:style w:type="paragraph" w:customStyle="1" w:styleId="FR1">
    <w:name w:val="FR1"/>
    <w:rsid w:val="00407998"/>
    <w:pPr>
      <w:widowControl w:val="0"/>
      <w:autoSpaceDE w:val="0"/>
      <w:autoSpaceDN w:val="0"/>
      <w:adjustRightInd w:val="0"/>
      <w:spacing w:line="420" w:lineRule="auto"/>
      <w:ind w:firstLine="680"/>
      <w:jc w:val="both"/>
    </w:pPr>
    <w:rPr>
      <w:rFonts w:ascii="Times New Roman" w:eastAsia="Times New Roman" w:hAnsi="Times New Roman"/>
      <w:noProof/>
      <w:szCs w:val="24"/>
      <w:lang w:val="ru-RU" w:eastAsia="ru-RU"/>
    </w:rPr>
  </w:style>
  <w:style w:type="character" w:customStyle="1" w:styleId="1f0">
    <w:name w:val="Название1"/>
    <w:basedOn w:val="a0"/>
    <w:rsid w:val="00407998"/>
  </w:style>
  <w:style w:type="paragraph" w:customStyle="1" w:styleId="210">
    <w:name w:val="Основной текст 21"/>
    <w:basedOn w:val="a"/>
    <w:rsid w:val="00582B80"/>
    <w:pPr>
      <w:spacing w:after="0" w:line="240" w:lineRule="auto"/>
      <w:jc w:val="center"/>
    </w:pPr>
    <w:rPr>
      <w:rFonts w:ascii="Times New Roman" w:eastAsia="Times New Roman" w:hAnsi="Times New Roman"/>
      <w:sz w:val="28"/>
      <w:szCs w:val="20"/>
      <w:lang w:eastAsia="ru-RU"/>
    </w:rPr>
  </w:style>
  <w:style w:type="character" w:customStyle="1" w:styleId="rvts15">
    <w:name w:val="rvts15"/>
    <w:basedOn w:val="a0"/>
    <w:rsid w:val="00582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00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2341-14/paran2413" TargetMode="External"/><Relationship Id="rId18" Type="http://schemas.openxmlformats.org/officeDocument/2006/relationships/hyperlink" Target="http://zakon4.rada.gov.ua/laws/show/2341-14/paran2425" TargetMode="External"/><Relationship Id="rId26" Type="http://schemas.openxmlformats.org/officeDocument/2006/relationships/hyperlink" Target="http://zakon4.rada.gov.ua/laws/show/2341-14/paran2816" TargetMode="External"/><Relationship Id="rId39" Type="http://schemas.openxmlformats.org/officeDocument/2006/relationships/hyperlink" Target="http://sartraccc.ru/Pub/agapov(26-03-05).htm" TargetMode="External"/><Relationship Id="rId21" Type="http://schemas.openxmlformats.org/officeDocument/2006/relationships/hyperlink" Target="http://zakon4.rada.gov.ua/laws/show/2341-14/paran792" TargetMode="External"/><Relationship Id="rId34" Type="http://schemas.openxmlformats.org/officeDocument/2006/relationships/hyperlink" Target="http://zakon4.rada.gov.ua/laws/show/2341-14/paran2425" TargetMode="External"/><Relationship Id="rId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74" TargetMode="External"/><Relationship Id="rId47" Type="http://schemas.openxmlformats.org/officeDocument/2006/relationships/hyperlink" Target="http://194.44.11.130/cgi-bin/irbis_low/cgiirbis_64.exe?Z21ID=&amp;I21DBN=REF&amp;P21DBN=REF&amp;S21STN=1&amp;S21REF=10&amp;S21FMT=fullwebr&amp;C21COM=S&amp;S21CNR=20&amp;S21P01=0&amp;S21P02=0&amp;S21P03=TJ=&amp;S21COLORTERMS=1&amp;S21STR=%D0%94%D0%B5%D1%80%D0%B6%D0%B0%D0%B2%D0%B0%20%D1%82%D0%B0%20%D1%80%D0%B5%D0%B3%D1%96%D0%BE%D0%BD%D0%B8.%20%D0%A1%D0%B5%D1%80%D1%96%D1%8F%20%D0%9F%D1%80%D0%B0%D0%B2%D0%BE" TargetMode="External"/><Relationship Id="rId50" Type="http://schemas.openxmlformats.org/officeDocument/2006/relationships/hyperlink" Target="http://www.lnu.edu.ua/faculty/pravo/TG/spirit.pdf" TargetMode="External"/><Relationship Id="rId55" Type="http://schemas.openxmlformats.org/officeDocument/2006/relationships/hyperlink" Target="http://zakon4.rada.gov.ua/laws/show/v0005700-08" TargetMode="External"/><Relationship Id="rId63" Type="http://schemas.openxmlformats.org/officeDocument/2006/relationships/hyperlink" Target="http://www.pravoteka.ru/enc/6523.html" TargetMode="External"/><Relationship Id="rId68" Type="http://schemas.openxmlformats.org/officeDocument/2006/relationships/hyperlink" Target="http://www.zeit.de/1983/24/die-geistige-situation-der-zeit" TargetMode="External"/><Relationship Id="rId76"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zakon4.rada.gov.ua/laws/show/2341-14/paran1298" TargetMode="External"/><Relationship Id="rId29" Type="http://schemas.openxmlformats.org/officeDocument/2006/relationships/hyperlink" Target="http://zakon4.rada.gov.ua/laws/show/2341-14/paran2425" TargetMode="External"/><Relationship Id="rId11" Type="http://schemas.openxmlformats.org/officeDocument/2006/relationships/hyperlink" Target="http://zakon4.rada.gov.ua/laws/show/2341-14/paran2386" TargetMode="External"/><Relationship Id="rId24" Type="http://schemas.openxmlformats.org/officeDocument/2006/relationships/hyperlink" Target="http://zakon4.rada.gov.ua/laws/show/2341-14/paran2413" TargetMode="External"/><Relationship Id="rId32" Type="http://schemas.openxmlformats.org/officeDocument/2006/relationships/hyperlink" Target="http://zakon4.rada.gov.ua/laws/show/2341-14/paran1298" TargetMode="External"/><Relationship Id="rId37" Type="http://schemas.openxmlformats.org/officeDocument/2006/relationships/hyperlink" Target="http://uk.wikipedia.org/wiki/&#1168;&#1088;&#1091;&#1085;&#1090;&#1086;&#1079;&#1085;&#1072;&#1074;&#1089;&#1090;&#1074;&#1086;" TargetMode="External"/><Relationship Id="rId40" Type="http://schemas.openxmlformats.org/officeDocument/2006/relationships/hyperlink" Target="http://www.juristlib.ru/book_4300.html" TargetMode="External"/><Relationship Id="rId45" Type="http://schemas.openxmlformats.org/officeDocument/2006/relationships/hyperlink" Target="http://94.158.144.72/opac/index.php?url=/auteurs/view/37421/source:default" TargetMode="External"/><Relationship Id="rId53" Type="http://schemas.openxmlformats.org/officeDocument/2006/relationships/hyperlink" Target="http://www.crime.vl.ru/index.php?p=1332&amp;more=1&amp;c=1&amp;tb=1&amp;pb" TargetMode="External"/><Relationship Id="rId58" Type="http://schemas.openxmlformats.org/officeDocument/2006/relationships/hyperlink" Target="http://www.lawlibrary.ru/poisk.php?izdatel=+%D2%E8%EF.+%CC.%CC.+%D1%F2%E0%F1%FE%EB%E5%E2%E8%F7%E0&amp;tochno=1" TargetMode="External"/><Relationship Id="rId66" Type="http://schemas.openxmlformats.org/officeDocument/2006/relationships/hyperlink" Target="http://ua-referat.com/%D0%9A%D1%80%D0%B8%D0%BC%D1%96%D0%BD%D0%B0%D0%BB" TargetMode="External"/><Relationship Id="rId74" Type="http://schemas.openxmlformats.org/officeDocument/2006/relationships/image" Target="media/image4.jpeg"/><Relationship Id="rId79" Type="http://schemas.openxmlformats.org/officeDocument/2006/relationships/chart" Target="charts/chart5.xml"/><Relationship Id="rId5" Type="http://schemas.openxmlformats.org/officeDocument/2006/relationships/settings" Target="settings.xml"/><Relationship Id="rId61" Type="http://schemas.openxmlformats.org/officeDocument/2006/relationships/hyperlink" Target="http://www.pravoteka.ru/enc/2661.html" TargetMode="External"/><Relationship Id="rId82" Type="http://schemas.openxmlformats.org/officeDocument/2006/relationships/theme" Target="theme/theme1.xml"/><Relationship Id="rId10" Type="http://schemas.openxmlformats.org/officeDocument/2006/relationships/hyperlink" Target="http://zakon4.rada.gov.ua/laws/show/2341-14/paran786" TargetMode="External"/><Relationship Id="rId19" Type="http://schemas.openxmlformats.org/officeDocument/2006/relationships/hyperlink" Target="http://zakon4.rada.gov.ua/laws/show/2341-14/paran2706" TargetMode="External"/><Relationship Id="rId31" Type="http://schemas.openxmlformats.org/officeDocument/2006/relationships/hyperlink" Target="http://zakon4.rada.gov.ua/laws/show/2341-14/paran2826" TargetMode="External"/><Relationship Id="rId44" Type="http://schemas.openxmlformats.org/officeDocument/2006/relationships/hyperlink" Target="http://94.158.144.72/opac/index.php?url=/auteurs/view/37421/source:default" TargetMode="External"/><Relationship Id="rId52" Type="http://schemas.openxmlformats.org/officeDocument/2006/relationships/hyperlink" Target="http://radnuk.info/komentar/kruminal/osobluva/301-rozd15/4655--342-.html" TargetMode="External"/><Relationship Id="rId60" Type="http://schemas.openxmlformats.org/officeDocument/2006/relationships/hyperlink" Target="http://www.parliament.am/legislation.php?sel=show&amp;ID=1349&amp;lang=rus" TargetMode="External"/><Relationship Id="rId65" Type="http://schemas.openxmlformats.org/officeDocument/2006/relationships/hyperlink" Target="http://www.pravoteka.ru/enc/3987.html" TargetMode="External"/><Relationship Id="rId73" Type="http://schemas.openxmlformats.org/officeDocument/2006/relationships/image" Target="media/image3.jpeg"/><Relationship Id="rId78" Type="http://schemas.openxmlformats.org/officeDocument/2006/relationships/chart" Target="charts/chart4.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u.dawinci.sk/ku/DWWebSrv.exe/unimarc?ALIAS=KU&amp;SESSION=DLuuuuuuuuuuuuuuuuuuuuuuuuuuuuuuiu&amp;UNIRECNO=6948&amp;HTML=full_rec.htm" TargetMode="External"/><Relationship Id="rId14" Type="http://schemas.openxmlformats.org/officeDocument/2006/relationships/hyperlink" Target="http://zakon4.rada.gov.ua/laws/show/2341-14/paran2698" TargetMode="External"/><Relationship Id="rId22" Type="http://schemas.openxmlformats.org/officeDocument/2006/relationships/hyperlink" Target="http://zakon4.rada.gov.ua/laws/show/2341-14/paran2384" TargetMode="External"/><Relationship Id="rId27" Type="http://schemas.openxmlformats.org/officeDocument/2006/relationships/hyperlink" Target="http://zakon4.rada.gov.ua/laws/show/2341-14/paran1298" TargetMode="External"/><Relationship Id="rId30" Type="http://schemas.openxmlformats.org/officeDocument/2006/relationships/hyperlink" Target="http://zakon4.rada.gov.ua/laws/show/2341-14/paran2706" TargetMode="External"/><Relationship Id="rId35" Type="http://schemas.openxmlformats.org/officeDocument/2006/relationships/hyperlink" Target="http://zakon4.rada.gov.ua/laws/show/2341-14/paran2706" TargetMode="External"/><Relationship Id="rId43" Type="http://schemas.openxmlformats.org/officeDocument/2006/relationships/hyperlink" Target="http://zakon4.rada.gov.ua/laws/show/994_003"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95" TargetMode="External"/><Relationship Id="rId56" Type="http://schemas.openxmlformats.org/officeDocument/2006/relationships/hyperlink" Target="http://zakon4.rada.gov.ua/laws/show/v0005700-02" TargetMode="External"/><Relationship Id="rId64" Type="http://schemas.openxmlformats.org/officeDocument/2006/relationships/hyperlink" Target="http://www.pravoteka.ru/enc/4537.html" TargetMode="External"/><Relationship Id="rId69" Type="http://schemas.openxmlformats.org/officeDocument/2006/relationships/hyperlink" Target="http://sussexreview.ussu.susx.ac.uk/ojs/index.php/uos/article/download/4/7" TargetMode="External"/><Relationship Id="rId77"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hyperlink" Target="http://pravolib.pp.ua/uch-26.html" TargetMode="External"/><Relationship Id="rId72" Type="http://schemas.openxmlformats.org/officeDocument/2006/relationships/image" Target="media/image2.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zakon4.rada.gov.ua/laws/show/2341-14/paran2391" TargetMode="External"/><Relationship Id="rId17" Type="http://schemas.openxmlformats.org/officeDocument/2006/relationships/hyperlink" Target="http://zakon4.rada.gov.ua/laws/show/2341-14/paran2399" TargetMode="External"/><Relationship Id="rId25" Type="http://schemas.openxmlformats.org/officeDocument/2006/relationships/hyperlink" Target="http://zakon4.rada.gov.ua/laws/show/2341-14/paran2698" TargetMode="External"/><Relationship Id="rId33" Type="http://schemas.openxmlformats.org/officeDocument/2006/relationships/hyperlink" Target="http://zakon4.rada.gov.ua/laws/show/2341-14/paran2399" TargetMode="External"/><Relationship Id="rId38" Type="http://schemas.openxmlformats.org/officeDocument/2006/relationships/hyperlink" Target="http://uk.wikipedia.org/wiki/&#1168;&#1088;&#1091;&#1085;&#1090;&#1086;&#1079;&#1085;&#1072;&#1074;&#1089;&#1090;&#1074;&#1086;" TargetMode="External"/><Relationship Id="rId4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97" TargetMode="External"/><Relationship Id="rId59" Type="http://schemas.openxmlformats.org/officeDocument/2006/relationships/hyperlink" Target="http://tcc.gov.ge/uploads/kanonebi/sisxlis_samartlis_kodeqsi.pdf" TargetMode="External"/><Relationship Id="rId67" Type="http://schemas.openxmlformats.org/officeDocument/2006/relationships/hyperlink" Target="https://sustainability.water.ca.gov/documents/18/3407898/blumer-Social+Problems+as+Collective+Behavior.pdf" TargetMode="External"/><Relationship Id="rId20" Type="http://schemas.openxmlformats.org/officeDocument/2006/relationships/hyperlink" Target="http://zakon4.rada.gov.ua/laws/show/2341-14/paran2826"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74" TargetMode="External"/><Relationship Id="rId54" Type="http://schemas.openxmlformats.org/officeDocument/2006/relationships/hyperlink" Target="http://zakon4.rada.gov.ua/laws/show/v0010700-09" TargetMode="External"/><Relationship Id="rId62" Type="http://schemas.openxmlformats.org/officeDocument/2006/relationships/hyperlink" Target="http://www.pravoteka.ru/enc/2661.html" TargetMode="External"/><Relationship Id="rId70" Type="http://schemas.openxmlformats.org/officeDocument/2006/relationships/hyperlink" Target="http://www2.hu-berlin.de/sachbuchforschung/CONTENT/SBDB/pix/PDF/Riesman-Masse-Inhalt.pdf" TargetMode="External"/><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akon4.rada.gov.ua/laws/show/2341-14/paran2816" TargetMode="External"/><Relationship Id="rId23" Type="http://schemas.openxmlformats.org/officeDocument/2006/relationships/hyperlink" Target="http://zakon4.rada.gov.ua/laws/show/2341-14/paran2391" TargetMode="External"/><Relationship Id="rId28" Type="http://schemas.openxmlformats.org/officeDocument/2006/relationships/hyperlink" Target="http://zakon4.rada.gov.ua/laws/show/2341-14/paran2399" TargetMode="External"/><Relationship Id="rId36" Type="http://schemas.openxmlformats.org/officeDocument/2006/relationships/hyperlink" Target="http://zakon4.rada.gov.ua/laws/show/2341-14/paran2826" TargetMode="External"/><Relationship Id="rId49" Type="http://schemas.openxmlformats.org/officeDocument/2006/relationships/hyperlink" Target="http://nbuv.gov.ua/j-pdf/apdp_2006_27_42.pdf" TargetMode="External"/><Relationship Id="rId57" Type="http://schemas.openxmlformats.org/officeDocument/2006/relationships/hyperlink" Target="http://www.lawlibrary.ru/poisk.php?izdatel=+%C8%E7%E4-%E2%EE+%C0%EA%E0%E4.+%CC%C2%C4+%D1%D1%D1%D0&amp;tochno=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312803889789431E-2"/>
          <c:y val="2.3554603854389726E-2"/>
          <c:w val="0.92868719611021067"/>
          <c:h val="0.75802997858672738"/>
        </c:manualLayout>
      </c:layout>
      <c:bar3DChart>
        <c:barDir val="col"/>
        <c:grouping val="clustered"/>
        <c:varyColors val="0"/>
        <c:ser>
          <c:idx val="0"/>
          <c:order val="0"/>
          <c:tx>
            <c:strRef>
              <c:f>Sheet1!$A$2</c:f>
              <c:strCache>
                <c:ptCount val="1"/>
                <c:pt idx="0">
                  <c:v>Спіроб. ОВС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88">
                <a:noFill/>
              </a:ln>
            </c:spPr>
            <c:txPr>
              <a:bodyPr/>
              <a:lstStyle/>
              <a:p>
                <a:pPr>
                  <a:defRPr lang="ru-RU" sz="1775"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3"/>
                <c:pt idx="0">
                  <c:v>Складніші, ніж інші</c:v>
                </c:pt>
                <c:pt idx="1">
                  <c:v>Однакові</c:v>
                </c:pt>
                <c:pt idx="2">
                  <c:v>Не знаю</c:v>
                </c:pt>
              </c:strCache>
            </c:strRef>
          </c:cat>
          <c:val>
            <c:numRef>
              <c:f>Sheet1!$B$2:$D$2</c:f>
              <c:numCache>
                <c:formatCode>General</c:formatCode>
                <c:ptCount val="3"/>
                <c:pt idx="0">
                  <c:v>35</c:v>
                </c:pt>
                <c:pt idx="1">
                  <c:v>43</c:v>
                </c:pt>
                <c:pt idx="2">
                  <c:v>21</c:v>
                </c:pt>
              </c:numCache>
            </c:numRef>
          </c:val>
        </c:ser>
        <c:ser>
          <c:idx val="1"/>
          <c:order val="1"/>
          <c:tx>
            <c:strRef>
              <c:f>Sheet1!$A$3</c:f>
              <c:strCache>
                <c:ptCount val="1"/>
                <c:pt idx="0">
                  <c:v>Прокурори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88">
                <a:noFill/>
              </a:ln>
            </c:spPr>
            <c:txPr>
              <a:bodyPr/>
              <a:lstStyle/>
              <a:p>
                <a:pPr>
                  <a:defRPr lang="ru-RU" sz="1775"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3"/>
                <c:pt idx="0">
                  <c:v>Складніші, ніж інші</c:v>
                </c:pt>
                <c:pt idx="1">
                  <c:v>Однакові</c:v>
                </c:pt>
                <c:pt idx="2">
                  <c:v>Не знаю</c:v>
                </c:pt>
              </c:strCache>
            </c:strRef>
          </c:cat>
          <c:val>
            <c:numRef>
              <c:f>Sheet1!$B$3:$D$3</c:f>
              <c:numCache>
                <c:formatCode>General</c:formatCode>
                <c:ptCount val="3"/>
                <c:pt idx="0">
                  <c:v>52</c:v>
                </c:pt>
                <c:pt idx="1">
                  <c:v>42</c:v>
                </c:pt>
                <c:pt idx="2">
                  <c:v>6</c:v>
                </c:pt>
              </c:numCache>
            </c:numRef>
          </c:val>
        </c:ser>
        <c:dLbls>
          <c:showLegendKey val="0"/>
          <c:showVal val="1"/>
          <c:showCatName val="0"/>
          <c:showSerName val="0"/>
          <c:showPercent val="0"/>
          <c:showBubbleSize val="0"/>
        </c:dLbls>
        <c:gapWidth val="150"/>
        <c:gapDepth val="0"/>
        <c:shape val="box"/>
        <c:axId val="91032960"/>
        <c:axId val="101596160"/>
        <c:axId val="0"/>
      </c:bar3DChart>
      <c:catAx>
        <c:axId val="9103296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lang="ru-RU" sz="1100" b="1" i="0" u="none" strike="noStrike" baseline="0">
                <a:solidFill>
                  <a:srgbClr val="000000"/>
                </a:solidFill>
                <a:latin typeface="Calibri"/>
                <a:ea typeface="Calibri"/>
                <a:cs typeface="Calibri"/>
              </a:defRPr>
            </a:pPr>
            <a:endParaRPr lang="uk-UA"/>
          </a:p>
        </c:txPr>
        <c:crossAx val="101596160"/>
        <c:crosses val="autoZero"/>
        <c:auto val="1"/>
        <c:lblAlgn val="ctr"/>
        <c:lblOffset val="100"/>
        <c:tickLblSkip val="1"/>
        <c:tickMarkSkip val="1"/>
        <c:noMultiLvlLbl val="0"/>
      </c:catAx>
      <c:valAx>
        <c:axId val="1015961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lang="ru-RU" sz="1400" b="0" i="0" u="none" strike="noStrike" baseline="0">
                <a:solidFill>
                  <a:srgbClr val="000000"/>
                </a:solidFill>
                <a:latin typeface="Calibri"/>
                <a:ea typeface="Calibri"/>
                <a:cs typeface="Calibri"/>
              </a:defRPr>
            </a:pPr>
            <a:endParaRPr lang="uk-UA"/>
          </a:p>
        </c:txPr>
        <c:crossAx val="91032960"/>
        <c:crosses val="autoZero"/>
        <c:crossBetween val="between"/>
      </c:valAx>
      <c:spPr>
        <a:noFill/>
        <a:ln w="25401">
          <a:noFill/>
        </a:ln>
      </c:spPr>
    </c:plotArea>
    <c:legend>
      <c:legendPos val="b"/>
      <c:layout>
        <c:manualLayout>
          <c:xMode val="edge"/>
          <c:yMode val="edge"/>
          <c:x val="0.54725336804536329"/>
          <c:y val="7.1729417120504499E-2"/>
          <c:w val="0.38897893030794228"/>
          <c:h val="0.15863741871666481"/>
        </c:manualLayout>
      </c:layout>
      <c:overlay val="0"/>
      <c:spPr>
        <a:noFill/>
        <a:ln w="3173">
          <a:noFill/>
          <a:prstDash val="solid"/>
        </a:ln>
      </c:spPr>
      <c:txPr>
        <a:bodyPr/>
        <a:lstStyle/>
        <a:p>
          <a:pPr>
            <a:defRPr lang="ru-RU" sz="1600"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775" b="1"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1017758418495563E-2"/>
          <c:y val="2.3554603854389726E-2"/>
          <c:w val="0.93898224158150445"/>
          <c:h val="0.75802997858672738"/>
        </c:manualLayout>
      </c:layout>
      <c:bar3DChart>
        <c:barDir val="col"/>
        <c:grouping val="clustered"/>
        <c:varyColors val="0"/>
        <c:ser>
          <c:idx val="0"/>
          <c:order val="0"/>
          <c:tx>
            <c:strRef>
              <c:f>Sheet1!$A$2</c:f>
              <c:strCache>
                <c:ptCount val="1"/>
                <c:pt idx="0">
                  <c:v>Співроб. ОВС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89">
                <a:noFill/>
              </a:ln>
            </c:spPr>
            <c:txPr>
              <a:bodyPr/>
              <a:lstStyle/>
              <a:p>
                <a:pPr>
                  <a:defRPr lang="ru-RU" sz="1775"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Sheet1!$B$1:$L$1</c:f>
              <c:strCache>
                <c:ptCount val="11"/>
                <c:pt idx="0">
                  <c:v>Законотворчість</c:v>
                </c:pt>
                <c:pt idx="1">
                  <c:v>Досвід</c:v>
                </c:pt>
                <c:pt idx="2">
                  <c:v>Осудність</c:v>
                </c:pt>
                <c:pt idx="3">
                  <c:v>Корупція</c:v>
                </c:pt>
                <c:pt idx="4">
                  <c:v>Професіоналізм</c:v>
                </c:pt>
                <c:pt idx="5">
                  <c:v>Забезпеченість</c:v>
                </c:pt>
                <c:pt idx="6">
                  <c:v>Адмінтиск</c:v>
                </c:pt>
                <c:pt idx="7">
                  <c:v>Соціочинник</c:v>
                </c:pt>
                <c:pt idx="8">
                  <c:v>Авторитетність</c:v>
                </c:pt>
                <c:pt idx="9">
                  <c:v>Стимулювання</c:v>
                </c:pt>
                <c:pt idx="10">
                  <c:v>Профілактика</c:v>
                </c:pt>
              </c:strCache>
            </c:strRef>
          </c:cat>
          <c:val>
            <c:numRef>
              <c:f>Sheet1!$B$2:$L$2</c:f>
              <c:numCache>
                <c:formatCode>General</c:formatCode>
                <c:ptCount val="11"/>
                <c:pt idx="0">
                  <c:v>64</c:v>
                </c:pt>
                <c:pt idx="1">
                  <c:v>0</c:v>
                </c:pt>
                <c:pt idx="2">
                  <c:v>21</c:v>
                </c:pt>
                <c:pt idx="3">
                  <c:v>21</c:v>
                </c:pt>
                <c:pt idx="4">
                  <c:v>14</c:v>
                </c:pt>
                <c:pt idx="5">
                  <c:v>79</c:v>
                </c:pt>
                <c:pt idx="6">
                  <c:v>7</c:v>
                </c:pt>
                <c:pt idx="7">
                  <c:v>36</c:v>
                </c:pt>
                <c:pt idx="8">
                  <c:v>50</c:v>
                </c:pt>
                <c:pt idx="9">
                  <c:v>0</c:v>
                </c:pt>
                <c:pt idx="10">
                  <c:v>14</c:v>
                </c:pt>
              </c:numCache>
            </c:numRef>
          </c:val>
        </c:ser>
        <c:ser>
          <c:idx val="1"/>
          <c:order val="1"/>
          <c:tx>
            <c:strRef>
              <c:f>Sheet1!$A$3</c:f>
              <c:strCache>
                <c:ptCount val="1"/>
                <c:pt idx="0">
                  <c:v>Прокурори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89">
                <a:noFill/>
              </a:ln>
            </c:spPr>
            <c:txPr>
              <a:bodyPr/>
              <a:lstStyle/>
              <a:p>
                <a:pPr>
                  <a:defRPr lang="ru-RU" sz="1775"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Sheet1!$B$1:$L$1</c:f>
              <c:strCache>
                <c:ptCount val="11"/>
                <c:pt idx="0">
                  <c:v>Законотворчість</c:v>
                </c:pt>
                <c:pt idx="1">
                  <c:v>Досвід</c:v>
                </c:pt>
                <c:pt idx="2">
                  <c:v>Осудність</c:v>
                </c:pt>
                <c:pt idx="3">
                  <c:v>Корупція</c:v>
                </c:pt>
                <c:pt idx="4">
                  <c:v>Професіоналізм</c:v>
                </c:pt>
                <c:pt idx="5">
                  <c:v>Забезпеченість</c:v>
                </c:pt>
                <c:pt idx="6">
                  <c:v>Адмінтиск</c:v>
                </c:pt>
                <c:pt idx="7">
                  <c:v>Соціочинник</c:v>
                </c:pt>
                <c:pt idx="8">
                  <c:v>Авторитетність</c:v>
                </c:pt>
                <c:pt idx="9">
                  <c:v>Стимулювання</c:v>
                </c:pt>
                <c:pt idx="10">
                  <c:v>Профілактика</c:v>
                </c:pt>
              </c:strCache>
            </c:strRef>
          </c:cat>
          <c:val>
            <c:numRef>
              <c:f>Sheet1!$B$3:$L$3</c:f>
              <c:numCache>
                <c:formatCode>General</c:formatCode>
                <c:ptCount val="11"/>
                <c:pt idx="0">
                  <c:v>12</c:v>
                </c:pt>
                <c:pt idx="1">
                  <c:v>5</c:v>
                </c:pt>
                <c:pt idx="2">
                  <c:v>10</c:v>
                </c:pt>
                <c:pt idx="3">
                  <c:v>5</c:v>
                </c:pt>
                <c:pt idx="4">
                  <c:v>5</c:v>
                </c:pt>
                <c:pt idx="5">
                  <c:v>17</c:v>
                </c:pt>
                <c:pt idx="6">
                  <c:v>10</c:v>
                </c:pt>
                <c:pt idx="7">
                  <c:v>12</c:v>
                </c:pt>
                <c:pt idx="8">
                  <c:v>5</c:v>
                </c:pt>
                <c:pt idx="9">
                  <c:v>10</c:v>
                </c:pt>
                <c:pt idx="10">
                  <c:v>12</c:v>
                </c:pt>
              </c:numCache>
            </c:numRef>
          </c:val>
        </c:ser>
        <c:dLbls>
          <c:showLegendKey val="0"/>
          <c:showVal val="1"/>
          <c:showCatName val="0"/>
          <c:showSerName val="0"/>
          <c:showPercent val="0"/>
          <c:showBubbleSize val="0"/>
        </c:dLbls>
        <c:gapWidth val="150"/>
        <c:gapDepth val="0"/>
        <c:shape val="box"/>
        <c:axId val="74155904"/>
        <c:axId val="74157440"/>
        <c:axId val="0"/>
      </c:bar3DChart>
      <c:catAx>
        <c:axId val="74155904"/>
        <c:scaling>
          <c:orientation val="minMax"/>
        </c:scaling>
        <c:delete val="0"/>
        <c:axPos val="b"/>
        <c:numFmt formatCode="General" sourceLinked="1"/>
        <c:majorTickMark val="out"/>
        <c:minorTickMark val="none"/>
        <c:tickLblPos val="low"/>
        <c:spPr>
          <a:ln w="3173">
            <a:solidFill>
              <a:srgbClr val="000000"/>
            </a:solidFill>
            <a:prstDash val="solid"/>
          </a:ln>
        </c:spPr>
        <c:txPr>
          <a:bodyPr rot="-5400000" vert="horz"/>
          <a:lstStyle/>
          <a:p>
            <a:pPr>
              <a:defRPr lang="ru-RU" sz="1100" b="1" i="0" u="none" strike="noStrike" baseline="0">
                <a:solidFill>
                  <a:srgbClr val="000000"/>
                </a:solidFill>
                <a:latin typeface="Calibri"/>
                <a:ea typeface="Calibri"/>
                <a:cs typeface="Calibri"/>
              </a:defRPr>
            </a:pPr>
            <a:endParaRPr lang="uk-UA"/>
          </a:p>
        </c:txPr>
        <c:crossAx val="74157440"/>
        <c:crosses val="autoZero"/>
        <c:auto val="1"/>
        <c:lblAlgn val="ctr"/>
        <c:lblOffset val="100"/>
        <c:tickLblSkip val="1"/>
        <c:tickMarkSkip val="1"/>
        <c:noMultiLvlLbl val="0"/>
      </c:catAx>
      <c:valAx>
        <c:axId val="7415744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lang="ru-RU" sz="1400" b="0" i="0" u="none" strike="noStrike" baseline="0">
                <a:solidFill>
                  <a:srgbClr val="000000"/>
                </a:solidFill>
                <a:latin typeface="Calibri"/>
                <a:ea typeface="Calibri"/>
                <a:cs typeface="Calibri"/>
              </a:defRPr>
            </a:pPr>
            <a:endParaRPr lang="uk-UA"/>
          </a:p>
        </c:txPr>
        <c:crossAx val="74155904"/>
        <c:crosses val="autoZero"/>
        <c:crossBetween val="between"/>
      </c:valAx>
      <c:spPr>
        <a:noFill/>
        <a:ln w="25402">
          <a:noFill/>
        </a:ln>
      </c:spPr>
    </c:plotArea>
    <c:legend>
      <c:legendPos val="b"/>
      <c:layout>
        <c:manualLayout>
          <c:xMode val="edge"/>
          <c:yMode val="edge"/>
          <c:x val="0.54299791132267294"/>
          <c:y val="0.14162055224895587"/>
          <c:w val="0.38897893030794212"/>
          <c:h val="6.6381156316916573E-2"/>
        </c:manualLayout>
      </c:layout>
      <c:overlay val="0"/>
      <c:spPr>
        <a:noFill/>
        <a:ln w="3173">
          <a:noFill/>
          <a:prstDash val="solid"/>
        </a:ln>
      </c:spPr>
      <c:txPr>
        <a:bodyPr/>
        <a:lstStyle/>
        <a:p>
          <a:pPr>
            <a:defRPr lang="ru-RU" sz="1284"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775" b="1"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312803889789333E-2"/>
          <c:y val="2.3554603854389726E-2"/>
          <c:w val="0.92868719611021067"/>
          <c:h val="0.90340319495288057"/>
        </c:manualLayout>
      </c:layout>
      <c:bar3DChart>
        <c:barDir val="col"/>
        <c:grouping val="clustered"/>
        <c:varyColors val="0"/>
        <c:ser>
          <c:idx val="0"/>
          <c:order val="0"/>
          <c:tx>
            <c:strRef>
              <c:f>Sheet1!$A$2</c:f>
              <c:strCache>
                <c:ptCount val="1"/>
                <c:pt idx="0">
                  <c:v>Співроб. ОВС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70C0"/>
              </a:solidFill>
              <a:ln>
                <a:noFill/>
              </a:ln>
              <a:effectLst>
                <a:outerShdw blurRad="57150" dist="19050" dir="5400000" algn="ctr" rotWithShape="0">
                  <a:srgbClr val="000000">
                    <a:alpha val="63000"/>
                  </a:srgbClr>
                </a:outerShdw>
              </a:effectLst>
            </c:spPr>
          </c:dPt>
          <c:dPt>
            <c:idx val="1"/>
            <c:invertIfNegative val="0"/>
            <c:bubble3D val="0"/>
            <c:spPr>
              <a:solidFill>
                <a:srgbClr val="0070C0"/>
              </a:solidFill>
              <a:ln>
                <a:noFill/>
              </a:ln>
              <a:effectLst>
                <a:outerShdw blurRad="57150" dist="19050" dir="5400000" algn="ctr" rotWithShape="0">
                  <a:srgbClr val="000000">
                    <a:alpha val="63000"/>
                  </a:srgbClr>
                </a:outerShdw>
              </a:effectLst>
            </c:spPr>
          </c:dPt>
          <c:dPt>
            <c:idx val="2"/>
            <c:invertIfNegative val="0"/>
            <c:bubble3D val="0"/>
            <c:spPr>
              <a:solidFill>
                <a:srgbClr val="0070C0"/>
              </a:solidFill>
              <a:ln>
                <a:noFill/>
              </a:ln>
              <a:effectLst>
                <a:outerShdw blurRad="57150" dist="19050" dir="5400000" algn="ctr" rotWithShape="0">
                  <a:srgbClr val="000000">
                    <a:alpha val="63000"/>
                  </a:srgbClr>
                </a:outerShdw>
              </a:effectLst>
            </c:spPr>
          </c:dPt>
          <c:dPt>
            <c:idx val="3"/>
            <c:invertIfNegative val="0"/>
            <c:bubble3D val="0"/>
            <c:spPr>
              <a:solidFill>
                <a:srgbClr val="0070C0"/>
              </a:solidFill>
              <a:ln>
                <a:noFill/>
              </a:ln>
              <a:effectLst>
                <a:outerShdw blurRad="57150" dist="19050" dir="5400000" algn="ctr" rotWithShape="0">
                  <a:srgbClr val="000000">
                    <a:alpha val="63000"/>
                  </a:srgbClr>
                </a:outerShdw>
              </a:effectLst>
            </c:spPr>
          </c:dPt>
          <c:dPt>
            <c:idx val="4"/>
            <c:invertIfNegative val="0"/>
            <c:bubble3D val="0"/>
            <c:spPr>
              <a:solidFill>
                <a:srgbClr val="0070C0"/>
              </a:solidFill>
              <a:ln>
                <a:noFill/>
              </a:ln>
              <a:effectLst>
                <a:outerShdw blurRad="57150" dist="19050" dir="5400000" algn="ctr" rotWithShape="0">
                  <a:srgbClr val="000000">
                    <a:alpha val="63000"/>
                  </a:srgbClr>
                </a:outerShdw>
              </a:effectLst>
            </c:spPr>
          </c:dPt>
          <c:dPt>
            <c:idx val="5"/>
            <c:invertIfNegative val="0"/>
            <c:bubble3D val="0"/>
            <c:spPr>
              <a:solidFill>
                <a:srgbClr val="0070C0"/>
              </a:solidFill>
              <a:ln>
                <a:noFill/>
              </a:ln>
              <a:effectLst>
                <a:outerShdw blurRad="57150" dist="19050" dir="5400000" algn="ctr" rotWithShape="0">
                  <a:srgbClr val="000000">
                    <a:alpha val="63000"/>
                  </a:srgbClr>
                </a:outerShdw>
              </a:effectLst>
            </c:spPr>
          </c:dPt>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Sheet1!$B$1:$G$1</c:f>
              <c:strCache>
                <c:ptCount val="6"/>
                <c:pt idx="0">
                  <c:v>Ментальність</c:v>
                </c:pt>
                <c:pt idx="1">
                  <c:v>Міжетнічність</c:v>
                </c:pt>
                <c:pt idx="2">
                  <c:v>Агресія</c:v>
                </c:pt>
                <c:pt idx="3">
                  <c:v>ЗМІ</c:v>
                </c:pt>
                <c:pt idx="4">
                  <c:v>Нерівність</c:v>
                </c:pt>
                <c:pt idx="5">
                  <c:v>Соціальний захист</c:v>
                </c:pt>
              </c:strCache>
            </c:strRef>
          </c:cat>
          <c:val>
            <c:numRef>
              <c:f>Sheet1!$B$2:$G$2</c:f>
              <c:numCache>
                <c:formatCode>General</c:formatCode>
                <c:ptCount val="6"/>
                <c:pt idx="0">
                  <c:v>57</c:v>
                </c:pt>
                <c:pt idx="1">
                  <c:v>14</c:v>
                </c:pt>
                <c:pt idx="2">
                  <c:v>57</c:v>
                </c:pt>
                <c:pt idx="3">
                  <c:v>65</c:v>
                </c:pt>
                <c:pt idx="4">
                  <c:v>28</c:v>
                </c:pt>
                <c:pt idx="5">
                  <c:v>28</c:v>
                </c:pt>
              </c:numCache>
            </c:numRef>
          </c:val>
        </c:ser>
        <c:ser>
          <c:idx val="1"/>
          <c:order val="1"/>
          <c:tx>
            <c:strRef>
              <c:f>Sheet1!$A$3</c:f>
              <c:strCache>
                <c:ptCount val="1"/>
                <c:pt idx="0">
                  <c:v>Прокурори</c:v>
                </c:pt>
              </c:strCache>
            </c:strRef>
          </c:tx>
          <c:spPr>
            <a:solidFill>
              <a:srgbClr val="FFC000"/>
            </a:solidFill>
            <a:ln>
              <a:noFill/>
            </a:ln>
            <a:effectLst>
              <a:outerShdw blurRad="57150" dist="19050" dir="5400000" algn="ctr" rotWithShape="0">
                <a:srgbClr val="000000">
                  <a:alpha val="63000"/>
                </a:srgbClr>
              </a:outerShdw>
            </a:effectLst>
          </c:spPr>
          <c:invertIfNegative val="0"/>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Sheet1!$B$1:$G$1</c:f>
              <c:strCache>
                <c:ptCount val="6"/>
                <c:pt idx="0">
                  <c:v>Ментальність</c:v>
                </c:pt>
                <c:pt idx="1">
                  <c:v>Міжетнічність</c:v>
                </c:pt>
                <c:pt idx="2">
                  <c:v>Агресія</c:v>
                </c:pt>
                <c:pt idx="3">
                  <c:v>ЗМІ</c:v>
                </c:pt>
                <c:pt idx="4">
                  <c:v>Нерівність</c:v>
                </c:pt>
                <c:pt idx="5">
                  <c:v>Соціальний захист</c:v>
                </c:pt>
              </c:strCache>
            </c:strRef>
          </c:cat>
          <c:val>
            <c:numRef>
              <c:f>Sheet1!$B$3:$G$3</c:f>
              <c:numCache>
                <c:formatCode>General</c:formatCode>
                <c:ptCount val="6"/>
                <c:pt idx="0">
                  <c:v>10</c:v>
                </c:pt>
                <c:pt idx="1">
                  <c:v>19</c:v>
                </c:pt>
                <c:pt idx="2">
                  <c:v>19</c:v>
                </c:pt>
                <c:pt idx="3">
                  <c:v>13</c:v>
                </c:pt>
                <c:pt idx="4">
                  <c:v>19</c:v>
                </c:pt>
                <c:pt idx="5">
                  <c:v>29</c:v>
                </c:pt>
              </c:numCache>
            </c:numRef>
          </c:val>
        </c:ser>
        <c:dLbls>
          <c:showLegendKey val="0"/>
          <c:showVal val="1"/>
          <c:showCatName val="0"/>
          <c:showSerName val="0"/>
          <c:showPercent val="0"/>
          <c:showBubbleSize val="0"/>
        </c:dLbls>
        <c:gapWidth val="150"/>
        <c:gapDepth val="0"/>
        <c:shape val="box"/>
        <c:axId val="81067392"/>
        <c:axId val="89957504"/>
        <c:axId val="0"/>
      </c:bar3DChart>
      <c:catAx>
        <c:axId val="8106739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lang="ru-RU" sz="999" b="1" i="0" u="none" strike="noStrike" baseline="0">
                <a:solidFill>
                  <a:srgbClr val="000000"/>
                </a:solidFill>
                <a:latin typeface="Calibri"/>
                <a:ea typeface="Calibri"/>
                <a:cs typeface="Calibri"/>
              </a:defRPr>
            </a:pPr>
            <a:endParaRPr lang="uk-UA"/>
          </a:p>
        </c:txPr>
        <c:crossAx val="89957504"/>
        <c:crosses val="autoZero"/>
        <c:auto val="1"/>
        <c:lblAlgn val="ctr"/>
        <c:lblOffset val="100"/>
        <c:tickLblSkip val="1"/>
        <c:tickMarkSkip val="1"/>
        <c:noMultiLvlLbl val="0"/>
      </c:catAx>
      <c:valAx>
        <c:axId val="8995750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ru-RU" sz="1398" b="0" i="0" u="none" strike="noStrike" baseline="0">
                <a:solidFill>
                  <a:srgbClr val="000000"/>
                </a:solidFill>
                <a:latin typeface="Calibri"/>
                <a:ea typeface="Calibri"/>
                <a:cs typeface="Calibri"/>
              </a:defRPr>
            </a:pPr>
            <a:endParaRPr lang="uk-UA"/>
          </a:p>
        </c:txPr>
        <c:crossAx val="81067392"/>
        <c:crosses val="autoZero"/>
        <c:crossBetween val="between"/>
      </c:valAx>
      <c:spPr>
        <a:noFill/>
        <a:ln w="25367">
          <a:noFill/>
        </a:ln>
      </c:spPr>
    </c:plotArea>
    <c:legend>
      <c:legendPos val="b"/>
      <c:layout>
        <c:manualLayout>
          <c:xMode val="edge"/>
          <c:yMode val="edge"/>
          <c:x val="0.58342347401064298"/>
          <c:y val="0.1639856795202527"/>
          <c:w val="0.38897893030794217"/>
          <c:h val="6.6381156316916559E-2"/>
        </c:manualLayout>
      </c:layout>
      <c:overlay val="0"/>
      <c:spPr>
        <a:noFill/>
        <a:ln w="3169">
          <a:noFill/>
          <a:prstDash val="solid"/>
        </a:ln>
      </c:spPr>
      <c:txPr>
        <a:bodyPr/>
        <a:lstStyle/>
        <a:p>
          <a:pPr>
            <a:defRPr lang="ru-RU" sz="1282" b="1" i="0" u="none" strike="noStrike" baseline="0">
              <a:solidFill>
                <a:srgbClr val="000000"/>
              </a:solidFill>
              <a:latin typeface="Calibri"/>
              <a:ea typeface="Calibri"/>
              <a:cs typeface="Calibri"/>
            </a:defRPr>
          </a:pPr>
          <a:endParaRPr lang="uk-UA"/>
        </a:p>
      </c:txPr>
    </c:legend>
    <c:plotVisOnly val="1"/>
    <c:dispBlanksAs val="gap"/>
    <c:showDLblsOverMax val="0"/>
  </c:chart>
  <c:spPr>
    <a:noFill/>
  </c:spPr>
  <c:txPr>
    <a:bodyPr/>
    <a:lstStyle/>
    <a:p>
      <a:pPr>
        <a:defRPr sz="1773" b="1"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312803889789333E-2"/>
          <c:y val="2.3554603854389726E-2"/>
          <c:w val="0.92868719611021067"/>
          <c:h val="0.75802997858672738"/>
        </c:manualLayout>
      </c:layout>
      <c:bar3DChart>
        <c:barDir val="col"/>
        <c:grouping val="clustered"/>
        <c:varyColors val="0"/>
        <c:ser>
          <c:idx val="0"/>
          <c:order val="0"/>
          <c:tx>
            <c:strRef>
              <c:f>Sheet1!$A$2</c:f>
              <c:strCache>
                <c:ptCount val="1"/>
                <c:pt idx="0">
                  <c:v>Співроб. ОВС</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Sheet1!$B$1:$H$1</c:f>
              <c:strCache>
                <c:ptCount val="7"/>
                <c:pt idx="0">
                  <c:v>Неорганізованість</c:v>
                </c:pt>
                <c:pt idx="1">
                  <c:v>Навіюваність</c:v>
                </c:pt>
                <c:pt idx="2">
                  <c:v>Аморальність</c:v>
                </c:pt>
                <c:pt idx="3">
                  <c:v>Озброєність</c:v>
                </c:pt>
                <c:pt idx="4">
                  <c:v>Неадикватність дій</c:v>
                </c:pt>
                <c:pt idx="5">
                  <c:v>Доступність засобів</c:v>
                </c:pt>
                <c:pt idx="6">
                  <c:v>Інше</c:v>
                </c:pt>
              </c:strCache>
            </c:strRef>
          </c:cat>
          <c:val>
            <c:numRef>
              <c:f>Sheet1!$B$2:$H$2</c:f>
              <c:numCache>
                <c:formatCode>General</c:formatCode>
                <c:ptCount val="7"/>
                <c:pt idx="0">
                  <c:v>43</c:v>
                </c:pt>
                <c:pt idx="1">
                  <c:v>57</c:v>
                </c:pt>
                <c:pt idx="2">
                  <c:v>64</c:v>
                </c:pt>
                <c:pt idx="3">
                  <c:v>36</c:v>
                </c:pt>
                <c:pt idx="4">
                  <c:v>7</c:v>
                </c:pt>
                <c:pt idx="5">
                  <c:v>21</c:v>
                </c:pt>
                <c:pt idx="6">
                  <c:v>0</c:v>
                </c:pt>
              </c:numCache>
            </c:numRef>
          </c:val>
        </c:ser>
        <c:ser>
          <c:idx val="1"/>
          <c:order val="1"/>
          <c:tx>
            <c:strRef>
              <c:f>Sheet1!$A$3</c:f>
              <c:strCache>
                <c:ptCount val="1"/>
                <c:pt idx="0">
                  <c:v>Прокурори</c:v>
                </c:pt>
              </c:strCache>
            </c:strRef>
          </c:tx>
          <c:spPr>
            <a:solidFill>
              <a:srgbClr val="FFC000"/>
            </a:solidFill>
            <a:ln>
              <a:noFill/>
            </a:ln>
            <a:effectLst>
              <a:outerShdw blurRad="57150" dist="19050" dir="5400000" algn="ctr" rotWithShape="0">
                <a:srgbClr val="000000">
                  <a:alpha val="63000"/>
                </a:srgbClr>
              </a:outerShdw>
            </a:effectLst>
          </c:spPr>
          <c:invertIfNegative val="0"/>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Sheet1!$B$1:$H$1</c:f>
              <c:strCache>
                <c:ptCount val="7"/>
                <c:pt idx="0">
                  <c:v>Неорганізованість</c:v>
                </c:pt>
                <c:pt idx="1">
                  <c:v>Навіюваність</c:v>
                </c:pt>
                <c:pt idx="2">
                  <c:v>Аморальність</c:v>
                </c:pt>
                <c:pt idx="3">
                  <c:v>Озброєність</c:v>
                </c:pt>
                <c:pt idx="4">
                  <c:v>Неадикватність дій</c:v>
                </c:pt>
                <c:pt idx="5">
                  <c:v>Доступність засобів</c:v>
                </c:pt>
                <c:pt idx="6">
                  <c:v>Інше</c:v>
                </c:pt>
              </c:strCache>
            </c:strRef>
          </c:cat>
          <c:val>
            <c:numRef>
              <c:f>Sheet1!$B$3:$H$3</c:f>
              <c:numCache>
                <c:formatCode>General</c:formatCode>
                <c:ptCount val="7"/>
                <c:pt idx="0">
                  <c:v>23</c:v>
                </c:pt>
                <c:pt idx="1">
                  <c:v>32</c:v>
                </c:pt>
                <c:pt idx="2">
                  <c:v>18</c:v>
                </c:pt>
                <c:pt idx="3">
                  <c:v>14</c:v>
                </c:pt>
                <c:pt idx="4">
                  <c:v>5</c:v>
                </c:pt>
                <c:pt idx="5">
                  <c:v>9</c:v>
                </c:pt>
                <c:pt idx="6">
                  <c:v>1</c:v>
                </c:pt>
              </c:numCache>
            </c:numRef>
          </c:val>
        </c:ser>
        <c:dLbls>
          <c:showLegendKey val="0"/>
          <c:showVal val="1"/>
          <c:showCatName val="0"/>
          <c:showSerName val="0"/>
          <c:showPercent val="0"/>
          <c:showBubbleSize val="0"/>
        </c:dLbls>
        <c:gapWidth val="150"/>
        <c:gapDepth val="0"/>
        <c:shape val="box"/>
        <c:axId val="89979520"/>
        <c:axId val="91042176"/>
        <c:axId val="0"/>
      </c:bar3DChart>
      <c:catAx>
        <c:axId val="89979520"/>
        <c:scaling>
          <c:orientation val="minMax"/>
        </c:scaling>
        <c:delete val="0"/>
        <c:axPos val="b"/>
        <c:numFmt formatCode="General" sourceLinked="1"/>
        <c:majorTickMark val="out"/>
        <c:minorTickMark val="none"/>
        <c:tickLblPos val="low"/>
        <c:spPr>
          <a:ln w="3169">
            <a:solidFill>
              <a:srgbClr val="000000"/>
            </a:solidFill>
            <a:prstDash val="solid"/>
          </a:ln>
        </c:spPr>
        <c:txPr>
          <a:bodyPr rot="-5400000" vert="horz"/>
          <a:lstStyle/>
          <a:p>
            <a:pPr>
              <a:defRPr lang="ru-RU" sz="1099" b="1" i="0" u="none" strike="noStrike" baseline="0">
                <a:solidFill>
                  <a:srgbClr val="000000"/>
                </a:solidFill>
                <a:latin typeface="Calibri"/>
                <a:ea typeface="Calibri"/>
                <a:cs typeface="Calibri"/>
              </a:defRPr>
            </a:pPr>
            <a:endParaRPr lang="uk-UA"/>
          </a:p>
        </c:txPr>
        <c:crossAx val="91042176"/>
        <c:crosses val="autoZero"/>
        <c:auto val="1"/>
        <c:lblAlgn val="ctr"/>
        <c:lblOffset val="100"/>
        <c:tickLblSkip val="1"/>
        <c:tickMarkSkip val="1"/>
        <c:noMultiLvlLbl val="0"/>
      </c:catAx>
      <c:valAx>
        <c:axId val="9104217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ru-RU" sz="1398" b="0" i="0" u="none" strike="noStrike" baseline="0">
                <a:solidFill>
                  <a:srgbClr val="000000"/>
                </a:solidFill>
                <a:latin typeface="Calibri"/>
                <a:ea typeface="Calibri"/>
                <a:cs typeface="Calibri"/>
              </a:defRPr>
            </a:pPr>
            <a:endParaRPr lang="uk-UA"/>
          </a:p>
        </c:txPr>
        <c:crossAx val="89979520"/>
        <c:crosses val="autoZero"/>
        <c:crossBetween val="between"/>
      </c:valAx>
      <c:spPr>
        <a:noFill/>
        <a:ln w="25367">
          <a:noFill/>
        </a:ln>
      </c:spPr>
    </c:plotArea>
    <c:legend>
      <c:legendPos val="b"/>
      <c:layout>
        <c:manualLayout>
          <c:xMode val="edge"/>
          <c:yMode val="edge"/>
          <c:x val="0.49618941878618494"/>
          <c:y val="0.15280311588460441"/>
          <c:w val="0.38897893030794195"/>
          <c:h val="6.6381156316916462E-2"/>
        </c:manualLayout>
      </c:layout>
      <c:overlay val="0"/>
      <c:spPr>
        <a:noFill/>
        <a:ln w="3169">
          <a:noFill/>
          <a:prstDash val="solid"/>
        </a:ln>
      </c:spPr>
      <c:txPr>
        <a:bodyPr/>
        <a:lstStyle/>
        <a:p>
          <a:pPr>
            <a:defRPr lang="ru-RU" sz="1282" b="1" i="0" u="none" strike="noStrike" baseline="0">
              <a:solidFill>
                <a:srgbClr val="000000"/>
              </a:solidFill>
              <a:latin typeface="Calibri"/>
              <a:ea typeface="Calibri"/>
              <a:cs typeface="Calibri"/>
            </a:defRPr>
          </a:pPr>
          <a:endParaRPr lang="uk-UA"/>
        </a:p>
      </c:txPr>
    </c:legend>
    <c:plotVisOnly val="1"/>
    <c:dispBlanksAs val="gap"/>
    <c:showDLblsOverMax val="0"/>
  </c:chart>
  <c:spPr>
    <a:noFill/>
  </c:spPr>
  <c:txPr>
    <a:bodyPr/>
    <a:lstStyle/>
    <a:p>
      <a:pPr>
        <a:defRPr sz="1773" b="1" i="0" u="none" strike="noStrike" baseline="0">
          <a:solidFill>
            <a:srgbClr val="000000"/>
          </a:solidFill>
          <a:latin typeface="Calibri"/>
          <a:ea typeface="Calibri"/>
          <a:cs typeface="Calibri"/>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312803889789333E-2"/>
          <c:y val="2.3554603854389726E-2"/>
          <c:w val="0.92868719611021067"/>
          <c:h val="0.75802997858672738"/>
        </c:manualLayout>
      </c:layout>
      <c:bar3DChart>
        <c:barDir val="col"/>
        <c:grouping val="clustered"/>
        <c:varyColors val="0"/>
        <c:ser>
          <c:idx val="0"/>
          <c:order val="0"/>
          <c:tx>
            <c:strRef>
              <c:f>Sheet1!$A$2</c:f>
              <c:strCache>
                <c:ptCount val="1"/>
                <c:pt idx="0">
                  <c:v>Співроб. ОВС</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Sheet1!$B$1:$F$1</c:f>
              <c:strCache>
                <c:ptCount val="5"/>
                <c:pt idx="0">
                  <c:v>Профілактика</c:v>
                </c:pt>
                <c:pt idx="1">
                  <c:v>Критерії оцінки</c:v>
                </c:pt>
                <c:pt idx="2">
                  <c:v>Відповідальність</c:v>
                </c:pt>
                <c:pt idx="3">
                  <c:v>Технічне оснащення</c:v>
                </c:pt>
                <c:pt idx="4">
                  <c:v>Безпека свідків</c:v>
                </c:pt>
              </c:strCache>
            </c:strRef>
          </c:cat>
          <c:val>
            <c:numRef>
              <c:f>Sheet1!$B$2:$F$2</c:f>
              <c:numCache>
                <c:formatCode>General</c:formatCode>
                <c:ptCount val="5"/>
                <c:pt idx="0">
                  <c:v>71</c:v>
                </c:pt>
                <c:pt idx="1">
                  <c:v>29</c:v>
                </c:pt>
                <c:pt idx="2">
                  <c:v>64</c:v>
                </c:pt>
                <c:pt idx="3">
                  <c:v>43</c:v>
                </c:pt>
                <c:pt idx="4">
                  <c:v>0</c:v>
                </c:pt>
              </c:numCache>
            </c:numRef>
          </c:val>
        </c:ser>
        <c:ser>
          <c:idx val="1"/>
          <c:order val="1"/>
          <c:tx>
            <c:strRef>
              <c:f>Sheet1!$A$3</c:f>
              <c:strCache>
                <c:ptCount val="1"/>
                <c:pt idx="0">
                  <c:v>Прокурори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54">
                <a:noFill/>
              </a:ln>
            </c:spPr>
            <c:txPr>
              <a:bodyPr/>
              <a:lstStyle/>
              <a:p>
                <a:pPr>
                  <a:defRPr lang="ru-RU" sz="1773"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Sheet1!$B$1:$F$1</c:f>
              <c:strCache>
                <c:ptCount val="5"/>
                <c:pt idx="0">
                  <c:v>Профілактика</c:v>
                </c:pt>
                <c:pt idx="1">
                  <c:v>Критерії оцінки</c:v>
                </c:pt>
                <c:pt idx="2">
                  <c:v>Відповідальність</c:v>
                </c:pt>
                <c:pt idx="3">
                  <c:v>Технічне оснащення</c:v>
                </c:pt>
                <c:pt idx="4">
                  <c:v>Безпека свідків</c:v>
                </c:pt>
              </c:strCache>
            </c:strRef>
          </c:cat>
          <c:val>
            <c:numRef>
              <c:f>Sheet1!$B$3:$F$3</c:f>
              <c:numCache>
                <c:formatCode>General</c:formatCode>
                <c:ptCount val="5"/>
                <c:pt idx="0">
                  <c:v>53</c:v>
                </c:pt>
                <c:pt idx="1">
                  <c:v>11</c:v>
                </c:pt>
                <c:pt idx="2">
                  <c:v>16</c:v>
                </c:pt>
                <c:pt idx="3">
                  <c:v>21</c:v>
                </c:pt>
                <c:pt idx="4">
                  <c:v>0</c:v>
                </c:pt>
              </c:numCache>
            </c:numRef>
          </c:val>
        </c:ser>
        <c:dLbls>
          <c:showLegendKey val="0"/>
          <c:showVal val="1"/>
          <c:showCatName val="0"/>
          <c:showSerName val="0"/>
          <c:showPercent val="0"/>
          <c:showBubbleSize val="0"/>
        </c:dLbls>
        <c:gapWidth val="150"/>
        <c:gapDepth val="0"/>
        <c:shape val="box"/>
        <c:axId val="81008512"/>
        <c:axId val="81010048"/>
        <c:axId val="0"/>
      </c:bar3DChart>
      <c:catAx>
        <c:axId val="81008512"/>
        <c:scaling>
          <c:orientation val="minMax"/>
        </c:scaling>
        <c:delete val="0"/>
        <c:axPos val="b"/>
        <c:numFmt formatCode="General" sourceLinked="1"/>
        <c:majorTickMark val="out"/>
        <c:minorTickMark val="none"/>
        <c:tickLblPos val="low"/>
        <c:spPr>
          <a:ln w="3169">
            <a:solidFill>
              <a:srgbClr val="000000"/>
            </a:solidFill>
            <a:prstDash val="solid"/>
          </a:ln>
        </c:spPr>
        <c:txPr>
          <a:bodyPr rot="-5400000" vert="horz"/>
          <a:lstStyle/>
          <a:p>
            <a:pPr>
              <a:defRPr lang="ru-RU" sz="1049" b="1" i="0" u="none" strike="noStrike" baseline="0">
                <a:solidFill>
                  <a:srgbClr val="000000"/>
                </a:solidFill>
                <a:latin typeface="Calibri"/>
                <a:ea typeface="Calibri"/>
                <a:cs typeface="Calibri"/>
              </a:defRPr>
            </a:pPr>
            <a:endParaRPr lang="uk-UA"/>
          </a:p>
        </c:txPr>
        <c:crossAx val="81010048"/>
        <c:crosses val="autoZero"/>
        <c:auto val="1"/>
        <c:lblAlgn val="ctr"/>
        <c:lblOffset val="100"/>
        <c:tickLblSkip val="1"/>
        <c:tickMarkSkip val="1"/>
        <c:noMultiLvlLbl val="0"/>
      </c:catAx>
      <c:valAx>
        <c:axId val="8101004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lang="ru-RU" sz="1398" b="0" i="0" u="none" strike="noStrike" baseline="0">
                <a:solidFill>
                  <a:srgbClr val="000000"/>
                </a:solidFill>
                <a:latin typeface="Calibri"/>
                <a:ea typeface="Calibri"/>
                <a:cs typeface="Calibri"/>
              </a:defRPr>
            </a:pPr>
            <a:endParaRPr lang="uk-UA"/>
          </a:p>
        </c:txPr>
        <c:crossAx val="81008512"/>
        <c:crosses val="autoZero"/>
        <c:crossBetween val="between"/>
      </c:valAx>
      <c:spPr>
        <a:noFill/>
        <a:ln w="25367">
          <a:noFill/>
        </a:ln>
      </c:spPr>
    </c:plotArea>
    <c:legend>
      <c:legendPos val="b"/>
      <c:layout>
        <c:manualLayout>
          <c:xMode val="edge"/>
          <c:yMode val="edge"/>
          <c:x val="0.52172147849428097"/>
          <c:y val="5.4955571667031994E-2"/>
          <c:w val="0.38897893030794173"/>
          <c:h val="6.6381156316916504E-2"/>
        </c:manualLayout>
      </c:layout>
      <c:overlay val="0"/>
      <c:spPr>
        <a:noFill/>
        <a:ln w="3169">
          <a:noFill/>
          <a:prstDash val="solid"/>
        </a:ln>
      </c:spPr>
      <c:txPr>
        <a:bodyPr/>
        <a:lstStyle/>
        <a:p>
          <a:pPr>
            <a:defRPr lang="ru-RU" sz="1282" b="1" i="0" u="none" strike="noStrike" baseline="0">
              <a:solidFill>
                <a:srgbClr val="000000"/>
              </a:solidFill>
              <a:latin typeface="Calibri"/>
              <a:ea typeface="Calibri"/>
              <a:cs typeface="Calibri"/>
            </a:defRPr>
          </a:pPr>
          <a:endParaRPr lang="uk-UA"/>
        </a:p>
      </c:txPr>
    </c:legend>
    <c:plotVisOnly val="1"/>
    <c:dispBlanksAs val="gap"/>
    <c:showDLblsOverMax val="0"/>
  </c:chart>
  <c:spPr>
    <a:noFill/>
  </c:spPr>
  <c:txPr>
    <a:bodyPr/>
    <a:lstStyle/>
    <a:p>
      <a:pPr>
        <a:defRPr sz="1773" b="1" i="0" u="none" strike="noStrike" baseline="0">
          <a:solidFill>
            <a:srgbClr val="000000"/>
          </a:solidFill>
          <a:latin typeface="Calibri"/>
          <a:ea typeface="Calibri"/>
          <a:cs typeface="Calibri"/>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486BE-7254-4A23-BC93-3E20568D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258</Pages>
  <Words>318442</Words>
  <Characters>181513</Characters>
  <Application>Microsoft Office Word</Application>
  <DocSecurity>0</DocSecurity>
  <Lines>1512</Lines>
  <Paragraphs>997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498958</CharactersWithSpaces>
  <SharedDoc>false</SharedDoc>
  <HLinks>
    <vt:vector size="474" baseType="variant">
      <vt:variant>
        <vt:i4>2490479</vt:i4>
      </vt:variant>
      <vt:variant>
        <vt:i4>1449</vt:i4>
      </vt:variant>
      <vt:variant>
        <vt:i4>0</vt:i4>
      </vt:variant>
      <vt:variant>
        <vt:i4>5</vt:i4>
      </vt:variant>
      <vt:variant>
        <vt:lpwstr>http://sussexreview.ussu.susx.ac.uk/ojs/index.php/uos/article/download/4/7</vt:lpwstr>
      </vt:variant>
      <vt:variant>
        <vt:lpwstr/>
      </vt:variant>
      <vt:variant>
        <vt:i4>1769480</vt:i4>
      </vt:variant>
      <vt:variant>
        <vt:i4>1446</vt:i4>
      </vt:variant>
      <vt:variant>
        <vt:i4>0</vt:i4>
      </vt:variant>
      <vt:variant>
        <vt:i4>5</vt:i4>
      </vt:variant>
      <vt:variant>
        <vt:lpwstr>http://www2.hu-berlin.de/sachbuchforschung/CONTENT/SBDB/pix/PDF/Riesman-Masse-Inhalt.pdf</vt:lpwstr>
      </vt:variant>
      <vt:variant>
        <vt:lpwstr/>
      </vt:variant>
      <vt:variant>
        <vt:i4>2293799</vt:i4>
      </vt:variant>
      <vt:variant>
        <vt:i4>1443</vt:i4>
      </vt:variant>
      <vt:variant>
        <vt:i4>0</vt:i4>
      </vt:variant>
      <vt:variant>
        <vt:i4>5</vt:i4>
      </vt:variant>
      <vt:variant>
        <vt:lpwstr>http://www.zeit.de/1983/24/die-geistige-situation-der-zeit</vt:lpwstr>
      </vt:variant>
      <vt:variant>
        <vt:lpwstr/>
      </vt:variant>
      <vt:variant>
        <vt:i4>3866733</vt:i4>
      </vt:variant>
      <vt:variant>
        <vt:i4>1440</vt:i4>
      </vt:variant>
      <vt:variant>
        <vt:i4>0</vt:i4>
      </vt:variant>
      <vt:variant>
        <vt:i4>5</vt:i4>
      </vt:variant>
      <vt:variant>
        <vt:lpwstr>https://sustainability.water.ca.gov/documents/18/3407898/blumer-Social+Problems+as+Collective+Behavior.pdf</vt:lpwstr>
      </vt:variant>
      <vt:variant>
        <vt:lpwstr/>
      </vt:variant>
      <vt:variant>
        <vt:i4>7733294</vt:i4>
      </vt:variant>
      <vt:variant>
        <vt:i4>1437</vt:i4>
      </vt:variant>
      <vt:variant>
        <vt:i4>0</vt:i4>
      </vt:variant>
      <vt:variant>
        <vt:i4>5</vt:i4>
      </vt:variant>
      <vt:variant>
        <vt:lpwstr>http://ua-referat.com/%D0%9A%D1%80%D0%B8%D0%BC%D1%96%D0%BD%D0%B0%D0%BB</vt:lpwstr>
      </vt:variant>
      <vt:variant>
        <vt:lpwstr/>
      </vt:variant>
      <vt:variant>
        <vt:i4>4587591</vt:i4>
      </vt:variant>
      <vt:variant>
        <vt:i4>1434</vt:i4>
      </vt:variant>
      <vt:variant>
        <vt:i4>0</vt:i4>
      </vt:variant>
      <vt:variant>
        <vt:i4>5</vt:i4>
      </vt:variant>
      <vt:variant>
        <vt:lpwstr>http://www.pravoteka.ru/enc/3987.html</vt:lpwstr>
      </vt:variant>
      <vt:variant>
        <vt:lpwstr/>
      </vt:variant>
      <vt:variant>
        <vt:i4>4849739</vt:i4>
      </vt:variant>
      <vt:variant>
        <vt:i4>1431</vt:i4>
      </vt:variant>
      <vt:variant>
        <vt:i4>0</vt:i4>
      </vt:variant>
      <vt:variant>
        <vt:i4>5</vt:i4>
      </vt:variant>
      <vt:variant>
        <vt:lpwstr>http://www.pravoteka.ru/enc/4537.html</vt:lpwstr>
      </vt:variant>
      <vt:variant>
        <vt:lpwstr/>
      </vt:variant>
      <vt:variant>
        <vt:i4>5111880</vt:i4>
      </vt:variant>
      <vt:variant>
        <vt:i4>1428</vt:i4>
      </vt:variant>
      <vt:variant>
        <vt:i4>0</vt:i4>
      </vt:variant>
      <vt:variant>
        <vt:i4>5</vt:i4>
      </vt:variant>
      <vt:variant>
        <vt:lpwstr>http://www.pravoteka.ru/enc/6523.html</vt:lpwstr>
      </vt:variant>
      <vt:variant>
        <vt:lpwstr/>
      </vt:variant>
      <vt:variant>
        <vt:i4>5177416</vt:i4>
      </vt:variant>
      <vt:variant>
        <vt:i4>1425</vt:i4>
      </vt:variant>
      <vt:variant>
        <vt:i4>0</vt:i4>
      </vt:variant>
      <vt:variant>
        <vt:i4>5</vt:i4>
      </vt:variant>
      <vt:variant>
        <vt:lpwstr>http://www.pravoteka.ru/enc/2661.html</vt:lpwstr>
      </vt:variant>
      <vt:variant>
        <vt:lpwstr/>
      </vt:variant>
      <vt:variant>
        <vt:i4>5177416</vt:i4>
      </vt:variant>
      <vt:variant>
        <vt:i4>1422</vt:i4>
      </vt:variant>
      <vt:variant>
        <vt:i4>0</vt:i4>
      </vt:variant>
      <vt:variant>
        <vt:i4>5</vt:i4>
      </vt:variant>
      <vt:variant>
        <vt:lpwstr>http://www.pravoteka.ru/enc/2661.html</vt:lpwstr>
      </vt:variant>
      <vt:variant>
        <vt:lpwstr/>
      </vt:variant>
      <vt:variant>
        <vt:i4>3145847</vt:i4>
      </vt:variant>
      <vt:variant>
        <vt:i4>1419</vt:i4>
      </vt:variant>
      <vt:variant>
        <vt:i4>0</vt:i4>
      </vt:variant>
      <vt:variant>
        <vt:i4>5</vt:i4>
      </vt:variant>
      <vt:variant>
        <vt:lpwstr>http://www.universitybooks.ru/phouses.asp?ph=%C7%E5%F0%F6%E0%EB%EE</vt:lpwstr>
      </vt:variant>
      <vt:variant>
        <vt:lpwstr/>
      </vt:variant>
      <vt:variant>
        <vt:i4>8060978</vt:i4>
      </vt:variant>
      <vt:variant>
        <vt:i4>1416</vt:i4>
      </vt:variant>
      <vt:variant>
        <vt:i4>0</vt:i4>
      </vt:variant>
      <vt:variant>
        <vt:i4>5</vt:i4>
      </vt:variant>
      <vt:variant>
        <vt:lpwstr>http://www.parliament.am/legislation.php?sel=show&amp;ID=1349&amp;lang=rus</vt:lpwstr>
      </vt:variant>
      <vt:variant>
        <vt:lpwstr/>
      </vt:variant>
      <vt:variant>
        <vt:i4>6160411</vt:i4>
      </vt:variant>
      <vt:variant>
        <vt:i4>1413</vt:i4>
      </vt:variant>
      <vt:variant>
        <vt:i4>0</vt:i4>
      </vt:variant>
      <vt:variant>
        <vt:i4>5</vt:i4>
      </vt:variant>
      <vt:variant>
        <vt:lpwstr>http://tcc.gov.ge/uploads/kanonebi/sisxlis_samartlis_kodeqsi.pdf</vt:lpwstr>
      </vt:variant>
      <vt:variant>
        <vt:lpwstr/>
      </vt:variant>
      <vt:variant>
        <vt:i4>7012413</vt:i4>
      </vt:variant>
      <vt:variant>
        <vt:i4>1410</vt:i4>
      </vt:variant>
      <vt:variant>
        <vt:i4>0</vt:i4>
      </vt:variant>
      <vt:variant>
        <vt:i4>5</vt:i4>
      </vt:variant>
      <vt:variant>
        <vt:lpwstr>http://www.lawlibrary.ru/poisk.php?izdatel=+%D2%E8%EF.+%CC.%CC.+%D1%F2%E0%F1%FE%EB%E5%E2%E8%F7%E0&amp;tochno=1</vt:lpwstr>
      </vt:variant>
      <vt:variant>
        <vt:lpwstr/>
      </vt:variant>
      <vt:variant>
        <vt:i4>3604589</vt:i4>
      </vt:variant>
      <vt:variant>
        <vt:i4>1407</vt:i4>
      </vt:variant>
      <vt:variant>
        <vt:i4>0</vt:i4>
      </vt:variant>
      <vt:variant>
        <vt:i4>5</vt:i4>
      </vt:variant>
      <vt:variant>
        <vt:lpwstr>http://www.lawlibrary.ru/poisk.php?izdatel=+%C8%E7%E4-%E2%EE+%C0%EA%E0%E4.+%CC%C2%C4+%D1%D1%D1%D0&amp;tochno=1</vt:lpwstr>
      </vt:variant>
      <vt:variant>
        <vt:lpwstr/>
      </vt:variant>
      <vt:variant>
        <vt:i4>2556014</vt:i4>
      </vt:variant>
      <vt:variant>
        <vt:i4>1404</vt:i4>
      </vt:variant>
      <vt:variant>
        <vt:i4>0</vt:i4>
      </vt:variant>
      <vt:variant>
        <vt:i4>5</vt:i4>
      </vt:variant>
      <vt:variant>
        <vt:lpwstr>http://zakon4.rada.gov.ua/laws/show/v0005700-02</vt:lpwstr>
      </vt:variant>
      <vt:variant>
        <vt:lpwstr/>
      </vt:variant>
      <vt:variant>
        <vt:i4>2556014</vt:i4>
      </vt:variant>
      <vt:variant>
        <vt:i4>1401</vt:i4>
      </vt:variant>
      <vt:variant>
        <vt:i4>0</vt:i4>
      </vt:variant>
      <vt:variant>
        <vt:i4>5</vt:i4>
      </vt:variant>
      <vt:variant>
        <vt:lpwstr>http://zakon4.rada.gov.ua/laws/show/v0005700-08</vt:lpwstr>
      </vt:variant>
      <vt:variant>
        <vt:lpwstr/>
      </vt:variant>
      <vt:variant>
        <vt:i4>2490475</vt:i4>
      </vt:variant>
      <vt:variant>
        <vt:i4>1398</vt:i4>
      </vt:variant>
      <vt:variant>
        <vt:i4>0</vt:i4>
      </vt:variant>
      <vt:variant>
        <vt:i4>5</vt:i4>
      </vt:variant>
      <vt:variant>
        <vt:lpwstr>http://zakon4.rada.gov.ua/laws/show/v0010700-09</vt:lpwstr>
      </vt:variant>
      <vt:variant>
        <vt:lpwstr/>
      </vt:variant>
      <vt:variant>
        <vt:i4>2883618</vt:i4>
      </vt:variant>
      <vt:variant>
        <vt:i4>1395</vt:i4>
      </vt:variant>
      <vt:variant>
        <vt:i4>0</vt:i4>
      </vt:variant>
      <vt:variant>
        <vt:i4>5</vt:i4>
      </vt:variant>
      <vt:variant>
        <vt:lpwstr>http://www.crime.vl.ru/index.php?p=1332&amp;more=1&amp;c=1&amp;tb=1&amp;pb</vt:lpwstr>
      </vt:variant>
      <vt:variant>
        <vt:lpwstr/>
      </vt:variant>
      <vt:variant>
        <vt:i4>5308507</vt:i4>
      </vt:variant>
      <vt:variant>
        <vt:i4>1392</vt:i4>
      </vt:variant>
      <vt:variant>
        <vt:i4>0</vt:i4>
      </vt:variant>
      <vt:variant>
        <vt:i4>5</vt:i4>
      </vt:variant>
      <vt:variant>
        <vt:lpwstr>http://radnuk.info/komentar/kruminal/osobluva/301-rozd15/4655--342-.html</vt:lpwstr>
      </vt:variant>
      <vt:variant>
        <vt:lpwstr/>
      </vt:variant>
      <vt:variant>
        <vt:i4>4522057</vt:i4>
      </vt:variant>
      <vt:variant>
        <vt:i4>1389</vt:i4>
      </vt:variant>
      <vt:variant>
        <vt:i4>0</vt:i4>
      </vt:variant>
      <vt:variant>
        <vt:i4>5</vt:i4>
      </vt:variant>
      <vt:variant>
        <vt:lpwstr>http://pravolib.pp.ua/uch-26.html</vt:lpwstr>
      </vt:variant>
      <vt:variant>
        <vt:lpwstr/>
      </vt:variant>
      <vt:variant>
        <vt:i4>4325384</vt:i4>
      </vt:variant>
      <vt:variant>
        <vt:i4>1386</vt:i4>
      </vt:variant>
      <vt:variant>
        <vt:i4>0</vt:i4>
      </vt:variant>
      <vt:variant>
        <vt:i4>5</vt:i4>
      </vt:variant>
      <vt:variant>
        <vt:lpwstr>http://www.lnu.edu.ua/faculty/pravo/TG/spirit.pdf</vt:lpwstr>
      </vt:variant>
      <vt:variant>
        <vt:lpwstr/>
      </vt:variant>
      <vt:variant>
        <vt:i4>5701668</vt:i4>
      </vt:variant>
      <vt:variant>
        <vt:i4>1383</vt:i4>
      </vt:variant>
      <vt:variant>
        <vt:i4>0</vt:i4>
      </vt:variant>
      <vt:variant>
        <vt:i4>5</vt:i4>
      </vt:variant>
      <vt:variant>
        <vt:lpwstr>http://nbuv.gov.ua/j-pdf/apdp_2006_27_42.pdf</vt:lpwstr>
      </vt:variant>
      <vt:variant>
        <vt:lpwstr/>
      </vt:variant>
      <vt:variant>
        <vt:i4>7929944</vt:i4>
      </vt:variant>
      <vt:variant>
        <vt:i4>1380</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http://www.irbis-nbuv.gov.ua/cgi-bin/irbis_nbuv/cgiirbis_64.exe?Z21ID=&amp;I21DBN=UJRN&amp;P21DBN=UJRN&amp;S21STN=1&amp;S21REF=10&amp;S21FMT=JUU_all&amp;C21COM=S&amp;S21CNR=20&amp;S21P01=0&amp;S21P02=0&amp;S21P03=IJ=&amp;S21COLORTERMS=1&amp;S21STR=%D0%9669995</vt:lpwstr>
      </vt:variant>
      <vt:variant>
        <vt:lpwstr/>
      </vt:variant>
      <vt:variant>
        <vt:i4>786439</vt:i4>
      </vt:variant>
      <vt:variant>
        <vt:i4>1377</vt:i4>
      </vt:variant>
      <vt:variant>
        <vt:i4>0</vt:i4>
      </vt:variant>
      <vt:variant>
        <vt:i4>5</vt:i4>
      </vt:variant>
      <vt:variant>
        <vt:lpwstr>http://194.44.11.130/cgi-bin/irbis_low/cgiirbis_64.exe?Z21ID=&amp;I21DBN=REF&amp;P21DBN=REF&amp;S21STN=1&amp;S21REF=10&amp;S21FMT=fullwebr&amp;C21COM=S&amp;S21CNR=20&amp;S21P01=0&amp;S21P02=0&amp;S21P03=TJ=&amp;S21COLORTERMS=1&amp;S21STR=%D0%94%D0%B5%D1%80%D0%B6%D0%B0%D0%B2%D0%B0%20%D1%82%D0%B0%20%D1%80%D0%B5%D0%B3%D1%96%D0%BE%D0%BD%D0%B8.%20%D0%A1%D0%B5%D1%80%D1%96%D1%8F%20%D0%9F%D1%80%D0%B0%D0%B2%D0%BE</vt:lpwstr>
      </vt:variant>
      <vt:variant>
        <vt:lpwstr/>
      </vt:variant>
      <vt:variant>
        <vt:i4>4915311</vt:i4>
      </vt:variant>
      <vt:variant>
        <vt:i4>1374</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http://www.irbis-nbuv.gov.ua/cgi-bin/irbis_nbuv/cgiirbis_64.exe?Z21ID=&amp;I21DBN=UJRN&amp;P21DBN=UJRN&amp;S21STN=1&amp;S21REF=10&amp;S21FMT=JUU_all&amp;C21COM=S&amp;S21CNR=20&amp;S21P01=0&amp;S21P02=0&amp;S21P03=IJ=&amp;S21COLORTERMS=1&amp;S21STR=%D0%96100597</vt:lpwstr>
      </vt:variant>
      <vt:variant>
        <vt:lpwstr/>
      </vt:variant>
      <vt:variant>
        <vt:i4>4259923</vt:i4>
      </vt:variant>
      <vt:variant>
        <vt:i4>1371</vt:i4>
      </vt:variant>
      <vt:variant>
        <vt:i4>0</vt:i4>
      </vt:variant>
      <vt:variant>
        <vt:i4>5</vt:i4>
      </vt:variant>
      <vt:variant>
        <vt:lpwstr>http://radnuk.info/komentar/kruminal/zagal-chact/279-roz8/4329--39--.html</vt:lpwstr>
      </vt:variant>
      <vt:variant>
        <vt:lpwstr/>
      </vt:variant>
      <vt:variant>
        <vt:i4>7143467</vt:i4>
      </vt:variant>
      <vt:variant>
        <vt:i4>1368</vt:i4>
      </vt:variant>
      <vt:variant>
        <vt:i4>0</vt:i4>
      </vt:variant>
      <vt:variant>
        <vt:i4>5</vt:i4>
      </vt:variant>
      <vt:variant>
        <vt:lpwstr>http://94.158.144.72/opac/index.php?url=/auteurs/view/37421/source:default</vt:lpwstr>
      </vt:variant>
      <vt:variant>
        <vt:lpwstr/>
      </vt:variant>
      <vt:variant>
        <vt:i4>7143467</vt:i4>
      </vt:variant>
      <vt:variant>
        <vt:i4>1365</vt:i4>
      </vt:variant>
      <vt:variant>
        <vt:i4>0</vt:i4>
      </vt:variant>
      <vt:variant>
        <vt:i4>5</vt:i4>
      </vt:variant>
      <vt:variant>
        <vt:lpwstr>http://94.158.144.72/opac/index.php?url=/auteurs/view/37421/source:default</vt:lpwstr>
      </vt:variant>
      <vt:variant>
        <vt:lpwstr/>
      </vt:variant>
      <vt:variant>
        <vt:i4>8192080</vt:i4>
      </vt:variant>
      <vt:variant>
        <vt:i4>1362</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http://www.irbis-nbuv.gov.ua/cgi-bin/irbis_nbuv/cgiirbis_64.exe?Z21ID=&amp;I21DBN=UJRN&amp;P21DBN=UJRN&amp;S21STN=1&amp;S21REF=10&amp;S21FMT=JUU_all&amp;C21COM=S&amp;S21CNR=20&amp;S21P01=0&amp;S21P02=0&amp;S21P03=IJ=&amp;S21COLORTERMS=1&amp;S21STR=%D0%9623574</vt:lpwstr>
      </vt:variant>
      <vt:variant>
        <vt:lpwstr/>
      </vt:variant>
      <vt:variant>
        <vt:i4>327791</vt:i4>
      </vt:variant>
      <vt:variant>
        <vt:i4>1359</vt:i4>
      </vt:variant>
      <vt:variant>
        <vt:i4>0</vt:i4>
      </vt:variant>
      <vt:variant>
        <vt:i4>5</vt:i4>
      </vt:variant>
      <vt:variant>
        <vt:lpwstr>http://sartraccc.ru/Pub/agapov(26-03-05).htm</vt:lpwstr>
      </vt:variant>
      <vt:variant>
        <vt:lpwstr>_edn5</vt:lpwstr>
      </vt:variant>
      <vt:variant>
        <vt:i4>82509886</vt:i4>
      </vt:variant>
      <vt:variant>
        <vt:i4>1341</vt:i4>
      </vt:variant>
      <vt:variant>
        <vt:i4>0</vt:i4>
      </vt:variant>
      <vt:variant>
        <vt:i4>5</vt:i4>
      </vt:variant>
      <vt:variant>
        <vt:lpwstr>http://uk.wikipedia.org/wiki/Ґрунтознавство</vt:lpwstr>
      </vt:variant>
      <vt:variant>
        <vt:lpwstr/>
      </vt:variant>
      <vt:variant>
        <vt:i4>82509886</vt:i4>
      </vt:variant>
      <vt:variant>
        <vt:i4>1185</vt:i4>
      </vt:variant>
      <vt:variant>
        <vt:i4>0</vt:i4>
      </vt:variant>
      <vt:variant>
        <vt:i4>5</vt:i4>
      </vt:variant>
      <vt:variant>
        <vt:lpwstr>http://uk.wikipedia.org/wiki/Ґрунтознавство</vt:lpwstr>
      </vt:variant>
      <vt:variant>
        <vt:lpwstr/>
      </vt:variant>
      <vt:variant>
        <vt:i4>786461</vt:i4>
      </vt:variant>
      <vt:variant>
        <vt:i4>1008</vt:i4>
      </vt:variant>
      <vt:variant>
        <vt:i4>0</vt:i4>
      </vt:variant>
      <vt:variant>
        <vt:i4>5</vt:i4>
      </vt:variant>
      <vt:variant>
        <vt:lpwstr>http://zakon4.rada.gov.ua/laws/show/2341-14/paran2826</vt:lpwstr>
      </vt:variant>
      <vt:variant>
        <vt:lpwstr>n2826</vt:lpwstr>
      </vt:variant>
      <vt:variant>
        <vt:i4>786461</vt:i4>
      </vt:variant>
      <vt:variant>
        <vt:i4>1005</vt:i4>
      </vt:variant>
      <vt:variant>
        <vt:i4>0</vt:i4>
      </vt:variant>
      <vt:variant>
        <vt:i4>5</vt:i4>
      </vt:variant>
      <vt:variant>
        <vt:lpwstr>http://zakon4.rada.gov.ua/laws/show/2341-14/paran2706</vt:lpwstr>
      </vt:variant>
      <vt:variant>
        <vt:lpwstr>n2706</vt:lpwstr>
      </vt:variant>
      <vt:variant>
        <vt:i4>786461</vt:i4>
      </vt:variant>
      <vt:variant>
        <vt:i4>1002</vt:i4>
      </vt:variant>
      <vt:variant>
        <vt:i4>0</vt:i4>
      </vt:variant>
      <vt:variant>
        <vt:i4>5</vt:i4>
      </vt:variant>
      <vt:variant>
        <vt:lpwstr>http://zakon4.rada.gov.ua/laws/show/2341-14/paran2425</vt:lpwstr>
      </vt:variant>
      <vt:variant>
        <vt:lpwstr>n2425</vt:lpwstr>
      </vt:variant>
      <vt:variant>
        <vt:i4>786461</vt:i4>
      </vt:variant>
      <vt:variant>
        <vt:i4>999</vt:i4>
      </vt:variant>
      <vt:variant>
        <vt:i4>0</vt:i4>
      </vt:variant>
      <vt:variant>
        <vt:i4>5</vt:i4>
      </vt:variant>
      <vt:variant>
        <vt:lpwstr>http://zakon4.rada.gov.ua/laws/show/2341-14/paran2399</vt:lpwstr>
      </vt:variant>
      <vt:variant>
        <vt:lpwstr>n2399</vt:lpwstr>
      </vt:variant>
      <vt:variant>
        <vt:i4>786461</vt:i4>
      </vt:variant>
      <vt:variant>
        <vt:i4>996</vt:i4>
      </vt:variant>
      <vt:variant>
        <vt:i4>0</vt:i4>
      </vt:variant>
      <vt:variant>
        <vt:i4>5</vt:i4>
      </vt:variant>
      <vt:variant>
        <vt:lpwstr>http://zakon4.rada.gov.ua/laws/show/2341-14/paran1298</vt:lpwstr>
      </vt:variant>
      <vt:variant>
        <vt:lpwstr>n1298</vt:lpwstr>
      </vt:variant>
      <vt:variant>
        <vt:i4>786461</vt:i4>
      </vt:variant>
      <vt:variant>
        <vt:i4>993</vt:i4>
      </vt:variant>
      <vt:variant>
        <vt:i4>0</vt:i4>
      </vt:variant>
      <vt:variant>
        <vt:i4>5</vt:i4>
      </vt:variant>
      <vt:variant>
        <vt:lpwstr>http://zakon4.rada.gov.ua/laws/show/2341-14/paran2826</vt:lpwstr>
      </vt:variant>
      <vt:variant>
        <vt:lpwstr>n2826</vt:lpwstr>
      </vt:variant>
      <vt:variant>
        <vt:i4>786461</vt:i4>
      </vt:variant>
      <vt:variant>
        <vt:i4>990</vt:i4>
      </vt:variant>
      <vt:variant>
        <vt:i4>0</vt:i4>
      </vt:variant>
      <vt:variant>
        <vt:i4>5</vt:i4>
      </vt:variant>
      <vt:variant>
        <vt:lpwstr>http://zakon4.rada.gov.ua/laws/show/2341-14/paran2706</vt:lpwstr>
      </vt:variant>
      <vt:variant>
        <vt:lpwstr>n2706</vt:lpwstr>
      </vt:variant>
      <vt:variant>
        <vt:i4>786461</vt:i4>
      </vt:variant>
      <vt:variant>
        <vt:i4>987</vt:i4>
      </vt:variant>
      <vt:variant>
        <vt:i4>0</vt:i4>
      </vt:variant>
      <vt:variant>
        <vt:i4>5</vt:i4>
      </vt:variant>
      <vt:variant>
        <vt:lpwstr>http://zakon4.rada.gov.ua/laws/show/2341-14/paran2425</vt:lpwstr>
      </vt:variant>
      <vt:variant>
        <vt:lpwstr>n2425</vt:lpwstr>
      </vt:variant>
      <vt:variant>
        <vt:i4>786461</vt:i4>
      </vt:variant>
      <vt:variant>
        <vt:i4>984</vt:i4>
      </vt:variant>
      <vt:variant>
        <vt:i4>0</vt:i4>
      </vt:variant>
      <vt:variant>
        <vt:i4>5</vt:i4>
      </vt:variant>
      <vt:variant>
        <vt:lpwstr>http://zakon4.rada.gov.ua/laws/show/2341-14/paran2399</vt:lpwstr>
      </vt:variant>
      <vt:variant>
        <vt:lpwstr>n2399</vt:lpwstr>
      </vt:variant>
      <vt:variant>
        <vt:i4>786461</vt:i4>
      </vt:variant>
      <vt:variant>
        <vt:i4>981</vt:i4>
      </vt:variant>
      <vt:variant>
        <vt:i4>0</vt:i4>
      </vt:variant>
      <vt:variant>
        <vt:i4>5</vt:i4>
      </vt:variant>
      <vt:variant>
        <vt:lpwstr>http://zakon4.rada.gov.ua/laws/show/2341-14/paran1298</vt:lpwstr>
      </vt:variant>
      <vt:variant>
        <vt:lpwstr>n1298</vt:lpwstr>
      </vt:variant>
      <vt:variant>
        <vt:i4>786461</vt:i4>
      </vt:variant>
      <vt:variant>
        <vt:i4>978</vt:i4>
      </vt:variant>
      <vt:variant>
        <vt:i4>0</vt:i4>
      </vt:variant>
      <vt:variant>
        <vt:i4>5</vt:i4>
      </vt:variant>
      <vt:variant>
        <vt:lpwstr>http://zakon4.rada.gov.ua/laws/show/2341-14/paran2816</vt:lpwstr>
      </vt:variant>
      <vt:variant>
        <vt:lpwstr>n2816</vt:lpwstr>
      </vt:variant>
      <vt:variant>
        <vt:i4>786461</vt:i4>
      </vt:variant>
      <vt:variant>
        <vt:i4>975</vt:i4>
      </vt:variant>
      <vt:variant>
        <vt:i4>0</vt:i4>
      </vt:variant>
      <vt:variant>
        <vt:i4>5</vt:i4>
      </vt:variant>
      <vt:variant>
        <vt:lpwstr>http://zakon4.rada.gov.ua/laws/show/2341-14/paran2698</vt:lpwstr>
      </vt:variant>
      <vt:variant>
        <vt:lpwstr>n2698</vt:lpwstr>
      </vt:variant>
      <vt:variant>
        <vt:i4>786461</vt:i4>
      </vt:variant>
      <vt:variant>
        <vt:i4>972</vt:i4>
      </vt:variant>
      <vt:variant>
        <vt:i4>0</vt:i4>
      </vt:variant>
      <vt:variant>
        <vt:i4>5</vt:i4>
      </vt:variant>
      <vt:variant>
        <vt:lpwstr>http://zakon4.rada.gov.ua/laws/show/2341-14/paran2413</vt:lpwstr>
      </vt:variant>
      <vt:variant>
        <vt:lpwstr>n2413</vt:lpwstr>
      </vt:variant>
      <vt:variant>
        <vt:i4>786461</vt:i4>
      </vt:variant>
      <vt:variant>
        <vt:i4>969</vt:i4>
      </vt:variant>
      <vt:variant>
        <vt:i4>0</vt:i4>
      </vt:variant>
      <vt:variant>
        <vt:i4>5</vt:i4>
      </vt:variant>
      <vt:variant>
        <vt:lpwstr>http://zakon4.rada.gov.ua/laws/show/2341-14/paran2391</vt:lpwstr>
      </vt:variant>
      <vt:variant>
        <vt:lpwstr>n2391</vt:lpwstr>
      </vt:variant>
      <vt:variant>
        <vt:i4>786461</vt:i4>
      </vt:variant>
      <vt:variant>
        <vt:i4>966</vt:i4>
      </vt:variant>
      <vt:variant>
        <vt:i4>0</vt:i4>
      </vt:variant>
      <vt:variant>
        <vt:i4>5</vt:i4>
      </vt:variant>
      <vt:variant>
        <vt:lpwstr>http://zakon4.rada.gov.ua/laws/show/2341-14/paran2384</vt:lpwstr>
      </vt:variant>
      <vt:variant>
        <vt:lpwstr>n2384</vt:lpwstr>
      </vt:variant>
      <vt:variant>
        <vt:i4>786461</vt:i4>
      </vt:variant>
      <vt:variant>
        <vt:i4>963</vt:i4>
      </vt:variant>
      <vt:variant>
        <vt:i4>0</vt:i4>
      </vt:variant>
      <vt:variant>
        <vt:i4>5</vt:i4>
      </vt:variant>
      <vt:variant>
        <vt:lpwstr>http://zakon4.rada.gov.ua/laws/show/2341-14/paran792</vt:lpwstr>
      </vt:variant>
      <vt:variant>
        <vt:lpwstr>n792</vt:lpwstr>
      </vt:variant>
      <vt:variant>
        <vt:i4>786461</vt:i4>
      </vt:variant>
      <vt:variant>
        <vt:i4>960</vt:i4>
      </vt:variant>
      <vt:variant>
        <vt:i4>0</vt:i4>
      </vt:variant>
      <vt:variant>
        <vt:i4>5</vt:i4>
      </vt:variant>
      <vt:variant>
        <vt:lpwstr>http://zakon4.rada.gov.ua/laws/show/2341-14/paran2826</vt:lpwstr>
      </vt:variant>
      <vt:variant>
        <vt:lpwstr>n2826</vt:lpwstr>
      </vt:variant>
      <vt:variant>
        <vt:i4>786461</vt:i4>
      </vt:variant>
      <vt:variant>
        <vt:i4>957</vt:i4>
      </vt:variant>
      <vt:variant>
        <vt:i4>0</vt:i4>
      </vt:variant>
      <vt:variant>
        <vt:i4>5</vt:i4>
      </vt:variant>
      <vt:variant>
        <vt:lpwstr>http://zakon4.rada.gov.ua/laws/show/2341-14/paran2706</vt:lpwstr>
      </vt:variant>
      <vt:variant>
        <vt:lpwstr>n2706</vt:lpwstr>
      </vt:variant>
      <vt:variant>
        <vt:i4>786461</vt:i4>
      </vt:variant>
      <vt:variant>
        <vt:i4>954</vt:i4>
      </vt:variant>
      <vt:variant>
        <vt:i4>0</vt:i4>
      </vt:variant>
      <vt:variant>
        <vt:i4>5</vt:i4>
      </vt:variant>
      <vt:variant>
        <vt:lpwstr>http://zakon4.rada.gov.ua/laws/show/2341-14/paran2425</vt:lpwstr>
      </vt:variant>
      <vt:variant>
        <vt:lpwstr>n2425</vt:lpwstr>
      </vt:variant>
      <vt:variant>
        <vt:i4>786461</vt:i4>
      </vt:variant>
      <vt:variant>
        <vt:i4>951</vt:i4>
      </vt:variant>
      <vt:variant>
        <vt:i4>0</vt:i4>
      </vt:variant>
      <vt:variant>
        <vt:i4>5</vt:i4>
      </vt:variant>
      <vt:variant>
        <vt:lpwstr>http://zakon4.rada.gov.ua/laws/show/2341-14/paran2399</vt:lpwstr>
      </vt:variant>
      <vt:variant>
        <vt:lpwstr>n2399</vt:lpwstr>
      </vt:variant>
      <vt:variant>
        <vt:i4>786461</vt:i4>
      </vt:variant>
      <vt:variant>
        <vt:i4>948</vt:i4>
      </vt:variant>
      <vt:variant>
        <vt:i4>0</vt:i4>
      </vt:variant>
      <vt:variant>
        <vt:i4>5</vt:i4>
      </vt:variant>
      <vt:variant>
        <vt:lpwstr>http://zakon4.rada.gov.ua/laws/show/2341-14/paran1298</vt:lpwstr>
      </vt:variant>
      <vt:variant>
        <vt:lpwstr>n1298</vt:lpwstr>
      </vt:variant>
      <vt:variant>
        <vt:i4>786461</vt:i4>
      </vt:variant>
      <vt:variant>
        <vt:i4>945</vt:i4>
      </vt:variant>
      <vt:variant>
        <vt:i4>0</vt:i4>
      </vt:variant>
      <vt:variant>
        <vt:i4>5</vt:i4>
      </vt:variant>
      <vt:variant>
        <vt:lpwstr>http://zakon4.rada.gov.ua/laws/show/2341-14/paran2816</vt:lpwstr>
      </vt:variant>
      <vt:variant>
        <vt:lpwstr>n2816</vt:lpwstr>
      </vt:variant>
      <vt:variant>
        <vt:i4>786461</vt:i4>
      </vt:variant>
      <vt:variant>
        <vt:i4>942</vt:i4>
      </vt:variant>
      <vt:variant>
        <vt:i4>0</vt:i4>
      </vt:variant>
      <vt:variant>
        <vt:i4>5</vt:i4>
      </vt:variant>
      <vt:variant>
        <vt:lpwstr>http://zakon4.rada.gov.ua/laws/show/2341-14/paran2698</vt:lpwstr>
      </vt:variant>
      <vt:variant>
        <vt:lpwstr>n2698</vt:lpwstr>
      </vt:variant>
      <vt:variant>
        <vt:i4>786461</vt:i4>
      </vt:variant>
      <vt:variant>
        <vt:i4>939</vt:i4>
      </vt:variant>
      <vt:variant>
        <vt:i4>0</vt:i4>
      </vt:variant>
      <vt:variant>
        <vt:i4>5</vt:i4>
      </vt:variant>
      <vt:variant>
        <vt:lpwstr>http://zakon4.rada.gov.ua/laws/show/2341-14/paran2413</vt:lpwstr>
      </vt:variant>
      <vt:variant>
        <vt:lpwstr>n2413</vt:lpwstr>
      </vt:variant>
      <vt:variant>
        <vt:i4>786461</vt:i4>
      </vt:variant>
      <vt:variant>
        <vt:i4>936</vt:i4>
      </vt:variant>
      <vt:variant>
        <vt:i4>0</vt:i4>
      </vt:variant>
      <vt:variant>
        <vt:i4>5</vt:i4>
      </vt:variant>
      <vt:variant>
        <vt:lpwstr>http://zakon4.rada.gov.ua/laws/show/2341-14/paran2391</vt:lpwstr>
      </vt:variant>
      <vt:variant>
        <vt:lpwstr>n2391</vt:lpwstr>
      </vt:variant>
      <vt:variant>
        <vt:i4>786461</vt:i4>
      </vt:variant>
      <vt:variant>
        <vt:i4>933</vt:i4>
      </vt:variant>
      <vt:variant>
        <vt:i4>0</vt:i4>
      </vt:variant>
      <vt:variant>
        <vt:i4>5</vt:i4>
      </vt:variant>
      <vt:variant>
        <vt:lpwstr>http://zakon4.rada.gov.ua/laws/show/2341-14/paran2386</vt:lpwstr>
      </vt:variant>
      <vt:variant>
        <vt:lpwstr>n2386</vt:lpwstr>
      </vt:variant>
      <vt:variant>
        <vt:i4>786461</vt:i4>
      </vt:variant>
      <vt:variant>
        <vt:i4>930</vt:i4>
      </vt:variant>
      <vt:variant>
        <vt:i4>0</vt:i4>
      </vt:variant>
      <vt:variant>
        <vt:i4>5</vt:i4>
      </vt:variant>
      <vt:variant>
        <vt:lpwstr>http://zakon4.rada.gov.ua/laws/show/2341-14/paran786</vt:lpwstr>
      </vt:variant>
      <vt:variant>
        <vt:lpwstr>n786</vt:lpwstr>
      </vt:variant>
      <vt:variant>
        <vt:i4>852015</vt:i4>
      </vt:variant>
      <vt:variant>
        <vt:i4>0</vt:i4>
      </vt:variant>
      <vt:variant>
        <vt:i4>0</vt:i4>
      </vt:variant>
      <vt:variant>
        <vt:i4>5</vt:i4>
      </vt:variant>
      <vt:variant>
        <vt:lpwstr>http://ku.dawinci.sk/ku/DWWebSrv.exe/unimarc?ALIAS=KU&amp;SESSION=DLuuuuuuuuuuuuuuuuuuuuuuuuuuuuuuiu&amp;UNIRECNO=6948&amp;HTML=full_rec.htm</vt:lpwstr>
      </vt:variant>
      <vt:variant>
        <vt:lpwstr/>
      </vt:variant>
      <vt:variant>
        <vt:i4>3080234</vt:i4>
      </vt:variant>
      <vt:variant>
        <vt:i4>51</vt:i4>
      </vt:variant>
      <vt:variant>
        <vt:i4>0</vt:i4>
      </vt:variant>
      <vt:variant>
        <vt:i4>5</vt:i4>
      </vt:variant>
      <vt:variant>
        <vt:lpwstr>http://maidanua.org/static/mai/1103317538.html</vt:lpwstr>
      </vt:variant>
      <vt:variant>
        <vt:lpwstr/>
      </vt:variant>
      <vt:variant>
        <vt:i4>4456459</vt:i4>
      </vt:variant>
      <vt:variant>
        <vt:i4>48</vt:i4>
      </vt:variant>
      <vt:variant>
        <vt:i4>0</vt:i4>
      </vt:variant>
      <vt:variant>
        <vt:i4>5</vt:i4>
      </vt:variant>
      <vt:variant>
        <vt:lpwstr>http://www.irbis-nbuv.gov.ua/cgi-bin/irbis_low/cgiirbis_64.exe?Z21ID=&amp;I21DBN=EC&amp;P21DBN=EC&amp;S21STN=1&amp;S21REF=10&amp;S21FMT=fullw&amp;C21COM=S&amp;S21CNR=20&amp;S21P01=3&amp;S21P02=0&amp;S21P03=A=&amp;S21COLORTERMS=0&amp;S21STR=%D0%9D%D0%B0%D0%B2%D1%80%D0%BE%D1%86%D1%8C%D0%BA%D0%B8%D0%B9%2C%20%D0%92%D1%8F%D1%87%D0%B5%D1%81%D0%BB%D0%B0%D0%B2%20%D0%9E%D0%BB%D0%B5%D0%BA%D1%81%D0%B0%D0%BD%D0%B4%D1%80%D0%BE%D0%B2%D0%B8%D1%87</vt:lpwstr>
      </vt:variant>
      <vt:variant>
        <vt:lpwstr/>
      </vt:variant>
      <vt:variant>
        <vt:i4>8060978</vt:i4>
      </vt:variant>
      <vt:variant>
        <vt:i4>45</vt:i4>
      </vt:variant>
      <vt:variant>
        <vt:i4>0</vt:i4>
      </vt:variant>
      <vt:variant>
        <vt:i4>5</vt:i4>
      </vt:variant>
      <vt:variant>
        <vt:lpwstr>http://www.parliament.am/legislation.php?sel=show&amp;ID=1349&amp;lang=rus</vt:lpwstr>
      </vt:variant>
      <vt:variant>
        <vt:lpwstr/>
      </vt:variant>
      <vt:variant>
        <vt:i4>6160411</vt:i4>
      </vt:variant>
      <vt:variant>
        <vt:i4>42</vt:i4>
      </vt:variant>
      <vt:variant>
        <vt:i4>0</vt:i4>
      </vt:variant>
      <vt:variant>
        <vt:i4>5</vt:i4>
      </vt:variant>
      <vt:variant>
        <vt:lpwstr>http://tcc.gov.ge/uploads/kanonebi/sisxlis_samartlis_kodeqsi.pdf</vt:lpwstr>
      </vt:variant>
      <vt:variant>
        <vt:lpwstr/>
      </vt:variant>
      <vt:variant>
        <vt:i4>5177416</vt:i4>
      </vt:variant>
      <vt:variant>
        <vt:i4>39</vt:i4>
      </vt:variant>
      <vt:variant>
        <vt:i4>0</vt:i4>
      </vt:variant>
      <vt:variant>
        <vt:i4>5</vt:i4>
      </vt:variant>
      <vt:variant>
        <vt:lpwstr>http://www.pravoteka.ru/enc/2661.html</vt:lpwstr>
      </vt:variant>
      <vt:variant>
        <vt:lpwstr/>
      </vt:variant>
      <vt:variant>
        <vt:i4>4587591</vt:i4>
      </vt:variant>
      <vt:variant>
        <vt:i4>36</vt:i4>
      </vt:variant>
      <vt:variant>
        <vt:i4>0</vt:i4>
      </vt:variant>
      <vt:variant>
        <vt:i4>5</vt:i4>
      </vt:variant>
      <vt:variant>
        <vt:lpwstr>http://www.pravoteka.ru/enc/3987.html</vt:lpwstr>
      </vt:variant>
      <vt:variant>
        <vt:lpwstr/>
      </vt:variant>
      <vt:variant>
        <vt:i4>4849739</vt:i4>
      </vt:variant>
      <vt:variant>
        <vt:i4>33</vt:i4>
      </vt:variant>
      <vt:variant>
        <vt:i4>0</vt:i4>
      </vt:variant>
      <vt:variant>
        <vt:i4>5</vt:i4>
      </vt:variant>
      <vt:variant>
        <vt:lpwstr>http://www.pravoteka.ru/enc/4537.html</vt:lpwstr>
      </vt:variant>
      <vt:variant>
        <vt:lpwstr/>
      </vt:variant>
      <vt:variant>
        <vt:i4>5111880</vt:i4>
      </vt:variant>
      <vt:variant>
        <vt:i4>30</vt:i4>
      </vt:variant>
      <vt:variant>
        <vt:i4>0</vt:i4>
      </vt:variant>
      <vt:variant>
        <vt:i4>5</vt:i4>
      </vt:variant>
      <vt:variant>
        <vt:lpwstr>http://www.pravoteka.ru/enc/6523.html</vt:lpwstr>
      </vt:variant>
      <vt:variant>
        <vt:lpwstr/>
      </vt:variant>
      <vt:variant>
        <vt:i4>5177416</vt:i4>
      </vt:variant>
      <vt:variant>
        <vt:i4>27</vt:i4>
      </vt:variant>
      <vt:variant>
        <vt:i4>0</vt:i4>
      </vt:variant>
      <vt:variant>
        <vt:i4>5</vt:i4>
      </vt:variant>
      <vt:variant>
        <vt:lpwstr>http://www.pravoteka.ru/enc/2661.html</vt:lpwstr>
      </vt:variant>
      <vt:variant>
        <vt:lpwstr/>
      </vt:variant>
      <vt:variant>
        <vt:i4>4522057</vt:i4>
      </vt:variant>
      <vt:variant>
        <vt:i4>24</vt:i4>
      </vt:variant>
      <vt:variant>
        <vt:i4>0</vt:i4>
      </vt:variant>
      <vt:variant>
        <vt:i4>5</vt:i4>
      </vt:variant>
      <vt:variant>
        <vt:lpwstr>http://pravolib.pp.ua/uch-26.html</vt:lpwstr>
      </vt:variant>
      <vt:variant>
        <vt:lpwstr/>
      </vt:variant>
      <vt:variant>
        <vt:i4>2293799</vt:i4>
      </vt:variant>
      <vt:variant>
        <vt:i4>21</vt:i4>
      </vt:variant>
      <vt:variant>
        <vt:i4>0</vt:i4>
      </vt:variant>
      <vt:variant>
        <vt:i4>5</vt:i4>
      </vt:variant>
      <vt:variant>
        <vt:lpwstr>http://www.zeit.de/1983/24/die-geistige-situation-der-zeit</vt:lpwstr>
      </vt:variant>
      <vt:variant>
        <vt:lpwstr/>
      </vt:variant>
      <vt:variant>
        <vt:i4>1769480</vt:i4>
      </vt:variant>
      <vt:variant>
        <vt:i4>18</vt:i4>
      </vt:variant>
      <vt:variant>
        <vt:i4>0</vt:i4>
      </vt:variant>
      <vt:variant>
        <vt:i4>5</vt:i4>
      </vt:variant>
      <vt:variant>
        <vt:lpwstr>http://www2.hu-berlin.de/sachbuchforschung/CONTENT/SBDB/pix/PDF/Riesman-Masse-Inhalt.pdf</vt:lpwstr>
      </vt:variant>
      <vt:variant>
        <vt:lpwstr/>
      </vt:variant>
      <vt:variant>
        <vt:i4>2490479</vt:i4>
      </vt:variant>
      <vt:variant>
        <vt:i4>15</vt:i4>
      </vt:variant>
      <vt:variant>
        <vt:i4>0</vt:i4>
      </vt:variant>
      <vt:variant>
        <vt:i4>5</vt:i4>
      </vt:variant>
      <vt:variant>
        <vt:lpwstr>http://sussexreview.ussu.susx.ac.uk/ojs/index.php/uos/article/download/4/7</vt:lpwstr>
      </vt:variant>
      <vt:variant>
        <vt:lpwstr/>
      </vt:variant>
      <vt:variant>
        <vt:i4>4390987</vt:i4>
      </vt:variant>
      <vt:variant>
        <vt:i4>12</vt:i4>
      </vt:variant>
      <vt:variant>
        <vt:i4>0</vt:i4>
      </vt:variant>
      <vt:variant>
        <vt:i4>5</vt:i4>
      </vt:variant>
      <vt:variant>
        <vt:lpwstr>http://www.irbis-nbuv.gov.ua/cgi-bin/irbis_nbuv/cgiirbis_64.exe?Z21ID=&amp;I21DBN=EC&amp;P21DBN=EC&amp;S21STN=1&amp;S21REF=10&amp;S21FMT=fullwebr&amp;C21COM=S&amp;S21CNR=20&amp;S21P01=0&amp;S21P02=0&amp;S21P03=A=&amp;S21COLORTERMS=1&amp;S21STR=%D0%9A%D0%B0%D0%BD%D0%B5%D1%82%D1%82%D1%96%20%D0%95$</vt:lpwstr>
      </vt:variant>
      <vt:variant>
        <vt:lpwstr/>
      </vt:variant>
      <vt:variant>
        <vt:i4>655378</vt:i4>
      </vt:variant>
      <vt:variant>
        <vt:i4>9</vt:i4>
      </vt:variant>
      <vt:variant>
        <vt:i4>0</vt:i4>
      </vt:variant>
      <vt:variant>
        <vt:i4>5</vt:i4>
      </vt:variant>
      <vt:variant>
        <vt:lpwstr>http://catalog.turgenev.ru/opac/index.php?url=/auteurs/view/95222/source:default</vt:lpwstr>
      </vt:variant>
      <vt:variant>
        <vt:lpwstr/>
      </vt:variant>
      <vt:variant>
        <vt:i4>655378</vt:i4>
      </vt:variant>
      <vt:variant>
        <vt:i4>6</vt:i4>
      </vt:variant>
      <vt:variant>
        <vt:i4>0</vt:i4>
      </vt:variant>
      <vt:variant>
        <vt:i4>5</vt:i4>
      </vt:variant>
      <vt:variant>
        <vt:lpwstr>http://catalog.turgenev.ru/opac/index.php?url=/auteurs/view/95222/source:default</vt:lpwstr>
      </vt:variant>
      <vt:variant>
        <vt:lpwstr/>
      </vt:variant>
      <vt:variant>
        <vt:i4>4390987</vt:i4>
      </vt:variant>
      <vt:variant>
        <vt:i4>3</vt:i4>
      </vt:variant>
      <vt:variant>
        <vt:i4>0</vt:i4>
      </vt:variant>
      <vt:variant>
        <vt:i4>5</vt:i4>
      </vt:variant>
      <vt:variant>
        <vt:lpwstr>http://www.irbis-nbuv.gov.ua/cgi-bin/irbis_nbuv/cgiirbis_64.exe?Z21ID=&amp;I21DBN=EC&amp;P21DBN=EC&amp;S21STN=1&amp;S21REF=10&amp;S21FMT=fullwebr&amp;C21COM=S&amp;S21CNR=20&amp;S21P01=0&amp;S21P02=0&amp;S21P03=A=&amp;S21COLORTERMS=1&amp;S21STR=%D0%9A%D0%B0%D0%BD%D0%B5%D1%82%D1%82%D1%96%20%D0%95$</vt:lpwstr>
      </vt:variant>
      <vt:variant>
        <vt:lpwstr/>
      </vt:variant>
      <vt:variant>
        <vt:i4>3866733</vt:i4>
      </vt:variant>
      <vt:variant>
        <vt:i4>0</vt:i4>
      </vt:variant>
      <vt:variant>
        <vt:i4>0</vt:i4>
      </vt:variant>
      <vt:variant>
        <vt:i4>5</vt:i4>
      </vt:variant>
      <vt:variant>
        <vt:lpwstr>https://sustainability.water.ca.gov/documents/18/3407898/blumer-Social+Problems+as+Collective+Behavior.pdf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Оксана</cp:lastModifiedBy>
  <cp:revision>170</cp:revision>
  <cp:lastPrinted>2015-10-18T11:29:00Z</cp:lastPrinted>
  <dcterms:created xsi:type="dcterms:W3CDTF">2015-10-16T06:28:00Z</dcterms:created>
  <dcterms:modified xsi:type="dcterms:W3CDTF">2015-10-19T19:32:00Z</dcterms:modified>
</cp:coreProperties>
</file>