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979" w:rsidRPr="003A5979" w:rsidRDefault="003A5979" w:rsidP="003A5979">
      <w:pPr>
        <w:spacing w:after="0" w:line="360" w:lineRule="auto"/>
        <w:jc w:val="center"/>
        <w:rPr>
          <w:rFonts w:ascii="Times New Roman" w:hAnsi="Times New Roman" w:cs="Times New Roman"/>
          <w:b/>
          <w:bCs/>
          <w:sz w:val="32"/>
          <w:szCs w:val="32"/>
        </w:rPr>
      </w:pPr>
      <w:bookmarkStart w:id="0" w:name="_GoBack"/>
      <w:bookmarkEnd w:id="0"/>
      <w:r w:rsidRPr="003A5979">
        <w:rPr>
          <w:rFonts w:ascii="Times New Roman" w:hAnsi="Times New Roman" w:cs="Times New Roman"/>
          <w:b/>
          <w:bCs/>
          <w:sz w:val="32"/>
          <w:szCs w:val="32"/>
        </w:rPr>
        <w:t>МІНІСТЕРСТВО ОСВІТИ І НАУКИ УКРАЇНИ</w:t>
      </w:r>
    </w:p>
    <w:p w:rsidR="003A5979" w:rsidRDefault="00813124" w:rsidP="003A5979">
      <w:pPr>
        <w:spacing w:after="0" w:line="360" w:lineRule="auto"/>
        <w:jc w:val="center"/>
        <w:rPr>
          <w:rFonts w:ascii="Times New Roman" w:hAnsi="Times New Roman" w:cs="Times New Roman"/>
          <w:b/>
          <w:bCs/>
          <w:sz w:val="32"/>
          <w:szCs w:val="32"/>
        </w:rPr>
      </w:pPr>
      <w:r w:rsidRPr="003A5979">
        <w:rPr>
          <w:rFonts w:ascii="Times New Roman" w:hAnsi="Times New Roman" w:cs="Times New Roman"/>
          <w:b/>
          <w:bCs/>
          <w:sz w:val="32"/>
          <w:szCs w:val="32"/>
        </w:rPr>
        <w:t xml:space="preserve">ЛЬВІВСЬКИЙ НАЦІОНАЛЬНИЙ УНІВЕРСИТЕТ </w:t>
      </w:r>
    </w:p>
    <w:p w:rsidR="00813124" w:rsidRPr="003A5979" w:rsidRDefault="00813124" w:rsidP="003A5979">
      <w:pPr>
        <w:spacing w:after="0" w:line="360" w:lineRule="auto"/>
        <w:jc w:val="center"/>
        <w:rPr>
          <w:rFonts w:ascii="Times New Roman" w:hAnsi="Times New Roman" w:cs="Times New Roman"/>
          <w:b/>
          <w:bCs/>
          <w:sz w:val="32"/>
          <w:szCs w:val="32"/>
        </w:rPr>
      </w:pPr>
      <w:r w:rsidRPr="003A5979">
        <w:rPr>
          <w:rFonts w:ascii="Times New Roman" w:hAnsi="Times New Roman" w:cs="Times New Roman"/>
          <w:b/>
          <w:bCs/>
          <w:sz w:val="32"/>
          <w:szCs w:val="32"/>
        </w:rPr>
        <w:t>ІМЕНІ ІВАНА ФРАНКА</w:t>
      </w:r>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Pr="003A5979" w:rsidRDefault="00813124" w:rsidP="00813124">
      <w:pPr>
        <w:spacing w:after="0" w:line="360" w:lineRule="auto"/>
        <w:ind w:left="6371" w:firstLine="709"/>
        <w:jc w:val="both"/>
        <w:rPr>
          <w:rFonts w:ascii="Times New Roman" w:hAnsi="Times New Roman" w:cs="Times New Roman"/>
          <w:i/>
          <w:iCs/>
          <w:sz w:val="28"/>
          <w:szCs w:val="28"/>
        </w:rPr>
      </w:pPr>
      <w:r w:rsidRPr="003A5979">
        <w:rPr>
          <w:rFonts w:ascii="Times New Roman" w:hAnsi="Times New Roman" w:cs="Times New Roman"/>
          <w:i/>
          <w:iCs/>
          <w:sz w:val="28"/>
          <w:szCs w:val="28"/>
        </w:rPr>
        <w:t>На правах рукопису</w:t>
      </w:r>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Pr="003405AF" w:rsidRDefault="00813124" w:rsidP="00813124">
      <w:pPr>
        <w:spacing w:after="0" w:line="360" w:lineRule="auto"/>
        <w:ind w:firstLine="709"/>
        <w:jc w:val="center"/>
        <w:rPr>
          <w:rFonts w:ascii="Times New Roman" w:hAnsi="Times New Roman" w:cs="Times New Roman"/>
          <w:b/>
          <w:bCs/>
          <w:sz w:val="28"/>
          <w:szCs w:val="28"/>
        </w:rPr>
      </w:pPr>
      <w:r w:rsidRPr="003405AF">
        <w:rPr>
          <w:rFonts w:ascii="Times New Roman" w:hAnsi="Times New Roman" w:cs="Times New Roman"/>
          <w:b/>
          <w:bCs/>
          <w:sz w:val="28"/>
          <w:szCs w:val="28"/>
        </w:rPr>
        <w:t xml:space="preserve">ПЛЕКАН </w:t>
      </w:r>
      <w:r w:rsidR="003A5979">
        <w:rPr>
          <w:rFonts w:ascii="Times New Roman" w:hAnsi="Times New Roman" w:cs="Times New Roman"/>
          <w:b/>
          <w:bCs/>
          <w:sz w:val="28"/>
          <w:szCs w:val="28"/>
        </w:rPr>
        <w:t>Віталій Валерійович</w:t>
      </w:r>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Pr="003405AF" w:rsidRDefault="00813124" w:rsidP="00813124">
      <w:pPr>
        <w:spacing w:after="0" w:line="360" w:lineRule="auto"/>
        <w:ind w:left="6371" w:firstLine="709"/>
        <w:jc w:val="both"/>
        <w:rPr>
          <w:rFonts w:ascii="Times New Roman" w:hAnsi="Times New Roman" w:cs="Times New Roman"/>
          <w:sz w:val="28"/>
          <w:szCs w:val="28"/>
        </w:rPr>
      </w:pPr>
      <w:r w:rsidRPr="003405AF">
        <w:rPr>
          <w:rFonts w:ascii="Times New Roman" w:hAnsi="Times New Roman" w:cs="Times New Roman"/>
          <w:sz w:val="28"/>
          <w:szCs w:val="28"/>
        </w:rPr>
        <w:t>УДК 343.</w:t>
      </w:r>
      <w:r w:rsidR="003A5979">
        <w:rPr>
          <w:rFonts w:ascii="Times New Roman" w:hAnsi="Times New Roman" w:cs="Times New Roman"/>
          <w:sz w:val="28"/>
          <w:szCs w:val="28"/>
        </w:rPr>
        <w:t>352</w:t>
      </w:r>
      <w:r w:rsidRPr="003405AF">
        <w:rPr>
          <w:rFonts w:ascii="Times New Roman" w:hAnsi="Times New Roman" w:cs="Times New Roman"/>
          <w:sz w:val="28"/>
          <w:szCs w:val="28"/>
        </w:rPr>
        <w:t xml:space="preserve"> (</w:t>
      </w:r>
      <w:r w:rsidR="003A5979">
        <w:rPr>
          <w:rFonts w:ascii="Times New Roman" w:hAnsi="Times New Roman" w:cs="Times New Roman"/>
          <w:sz w:val="28"/>
          <w:szCs w:val="28"/>
        </w:rPr>
        <w:t>23</w:t>
      </w:r>
      <w:r w:rsidRPr="003405AF">
        <w:rPr>
          <w:rFonts w:ascii="Times New Roman" w:hAnsi="Times New Roman" w:cs="Times New Roman"/>
          <w:sz w:val="28"/>
          <w:szCs w:val="28"/>
        </w:rPr>
        <w:t>7)</w:t>
      </w:r>
    </w:p>
    <w:p w:rsidR="00813124" w:rsidRPr="003405AF" w:rsidRDefault="00813124" w:rsidP="00813124">
      <w:pPr>
        <w:spacing w:after="0" w:line="360" w:lineRule="auto"/>
        <w:ind w:firstLine="709"/>
        <w:jc w:val="center"/>
        <w:rPr>
          <w:rFonts w:ascii="Times New Roman" w:hAnsi="Times New Roman" w:cs="Times New Roman"/>
          <w:sz w:val="28"/>
          <w:szCs w:val="28"/>
        </w:rPr>
      </w:pPr>
    </w:p>
    <w:p w:rsidR="00813124" w:rsidRPr="003405AF" w:rsidRDefault="00813124" w:rsidP="00813124">
      <w:pPr>
        <w:spacing w:after="0" w:line="360" w:lineRule="auto"/>
        <w:ind w:firstLine="709"/>
        <w:jc w:val="center"/>
        <w:rPr>
          <w:rFonts w:ascii="Times New Roman" w:hAnsi="Times New Roman" w:cs="Times New Roman"/>
          <w:b/>
          <w:bCs/>
          <w:sz w:val="28"/>
          <w:szCs w:val="28"/>
        </w:rPr>
      </w:pPr>
      <w:r w:rsidRPr="003405AF">
        <w:rPr>
          <w:rFonts w:ascii="Times New Roman" w:hAnsi="Times New Roman" w:cs="Times New Roman"/>
          <w:b/>
          <w:bCs/>
          <w:sz w:val="28"/>
          <w:szCs w:val="28"/>
        </w:rPr>
        <w:t>КРИМІНАЛЬНА ВІДПОВІДАЛЬНІСТЬ ЗА</w:t>
      </w:r>
    </w:p>
    <w:p w:rsidR="00813124" w:rsidRPr="003405AF" w:rsidRDefault="00813124" w:rsidP="00813124">
      <w:pPr>
        <w:spacing w:after="0" w:line="360" w:lineRule="auto"/>
        <w:ind w:firstLine="709"/>
        <w:jc w:val="center"/>
        <w:rPr>
          <w:rFonts w:ascii="Times New Roman" w:hAnsi="Times New Roman" w:cs="Times New Roman"/>
          <w:b/>
          <w:bCs/>
          <w:sz w:val="28"/>
          <w:szCs w:val="28"/>
        </w:rPr>
      </w:pPr>
      <w:r w:rsidRPr="003405AF">
        <w:rPr>
          <w:rFonts w:ascii="Times New Roman" w:hAnsi="Times New Roman" w:cs="Times New Roman"/>
          <w:b/>
          <w:bCs/>
          <w:sz w:val="28"/>
          <w:szCs w:val="28"/>
        </w:rPr>
        <w:t>ПОСЕРЕДНИЦТВО У НАДАННІ ТА (АБО) ОДЕРЖАННІ НЕПРАВОМІРНОЇ ВИГОДИ</w:t>
      </w:r>
    </w:p>
    <w:p w:rsidR="00813124" w:rsidRPr="003405AF" w:rsidRDefault="00813124" w:rsidP="00813124">
      <w:pPr>
        <w:spacing w:after="0" w:line="360" w:lineRule="auto"/>
        <w:ind w:firstLine="709"/>
        <w:jc w:val="center"/>
        <w:rPr>
          <w:rFonts w:ascii="Times New Roman" w:hAnsi="Times New Roman" w:cs="Times New Roman"/>
          <w:sz w:val="28"/>
          <w:szCs w:val="28"/>
        </w:rPr>
      </w:pPr>
    </w:p>
    <w:p w:rsidR="00813124" w:rsidRPr="003405AF" w:rsidRDefault="00813124" w:rsidP="00813124">
      <w:pPr>
        <w:spacing w:after="0" w:line="360" w:lineRule="auto"/>
        <w:ind w:firstLine="709"/>
        <w:jc w:val="center"/>
        <w:rPr>
          <w:rFonts w:ascii="Times New Roman" w:hAnsi="Times New Roman" w:cs="Times New Roman"/>
          <w:sz w:val="28"/>
          <w:szCs w:val="28"/>
        </w:rPr>
      </w:pPr>
    </w:p>
    <w:p w:rsidR="00813124" w:rsidRPr="003405AF" w:rsidRDefault="00813124" w:rsidP="00813124">
      <w:pPr>
        <w:spacing w:after="0" w:line="360" w:lineRule="auto"/>
        <w:ind w:firstLine="709"/>
        <w:jc w:val="center"/>
        <w:rPr>
          <w:rFonts w:ascii="Times New Roman" w:hAnsi="Times New Roman" w:cs="Times New Roman"/>
          <w:sz w:val="28"/>
          <w:szCs w:val="28"/>
        </w:rPr>
      </w:pPr>
      <w:r w:rsidRPr="003405AF">
        <w:rPr>
          <w:rFonts w:ascii="Times New Roman" w:hAnsi="Times New Roman" w:cs="Times New Roman"/>
          <w:sz w:val="28"/>
          <w:szCs w:val="28"/>
        </w:rPr>
        <w:t>Спеціальність 12.00.08. – кримінальне право та кримінологія;</w:t>
      </w:r>
    </w:p>
    <w:p w:rsidR="00813124" w:rsidRPr="003405AF" w:rsidRDefault="00813124" w:rsidP="00813124">
      <w:pPr>
        <w:spacing w:after="0" w:line="360" w:lineRule="auto"/>
        <w:ind w:firstLine="709"/>
        <w:jc w:val="center"/>
        <w:rPr>
          <w:rFonts w:ascii="Times New Roman" w:hAnsi="Times New Roman" w:cs="Times New Roman"/>
          <w:sz w:val="28"/>
          <w:szCs w:val="28"/>
        </w:rPr>
      </w:pPr>
      <w:r w:rsidRPr="003405AF">
        <w:rPr>
          <w:rFonts w:ascii="Times New Roman" w:hAnsi="Times New Roman" w:cs="Times New Roman"/>
          <w:sz w:val="28"/>
          <w:szCs w:val="28"/>
        </w:rPr>
        <w:t>кримінально-виконавче право</w:t>
      </w:r>
    </w:p>
    <w:p w:rsidR="00813124" w:rsidRPr="003405AF" w:rsidRDefault="00813124" w:rsidP="00813124">
      <w:pPr>
        <w:spacing w:after="0" w:line="360" w:lineRule="auto"/>
        <w:ind w:firstLine="709"/>
        <w:jc w:val="center"/>
        <w:rPr>
          <w:rFonts w:ascii="Times New Roman" w:hAnsi="Times New Roman" w:cs="Times New Roman"/>
          <w:sz w:val="28"/>
          <w:szCs w:val="28"/>
        </w:rPr>
      </w:pPr>
    </w:p>
    <w:p w:rsidR="00813124" w:rsidRPr="003405AF" w:rsidRDefault="00813124" w:rsidP="00813124">
      <w:pPr>
        <w:spacing w:after="0" w:line="360" w:lineRule="auto"/>
        <w:ind w:firstLine="709"/>
        <w:jc w:val="center"/>
        <w:rPr>
          <w:rFonts w:ascii="Times New Roman" w:hAnsi="Times New Roman" w:cs="Times New Roman"/>
          <w:sz w:val="28"/>
          <w:szCs w:val="28"/>
        </w:rPr>
      </w:pPr>
      <w:r w:rsidRPr="003405AF">
        <w:rPr>
          <w:rFonts w:ascii="Times New Roman" w:hAnsi="Times New Roman" w:cs="Times New Roman"/>
          <w:sz w:val="28"/>
          <w:szCs w:val="28"/>
        </w:rPr>
        <w:t>Дисертація на здобуття наукового ступеня</w:t>
      </w:r>
    </w:p>
    <w:p w:rsidR="00813124" w:rsidRPr="003405AF" w:rsidRDefault="00813124" w:rsidP="00813124">
      <w:pPr>
        <w:spacing w:after="0" w:line="360" w:lineRule="auto"/>
        <w:ind w:firstLine="709"/>
        <w:jc w:val="center"/>
        <w:rPr>
          <w:rFonts w:ascii="Times New Roman" w:hAnsi="Times New Roman" w:cs="Times New Roman"/>
          <w:sz w:val="28"/>
          <w:szCs w:val="28"/>
        </w:rPr>
      </w:pPr>
      <w:r w:rsidRPr="003405AF">
        <w:rPr>
          <w:rFonts w:ascii="Times New Roman" w:hAnsi="Times New Roman" w:cs="Times New Roman"/>
          <w:sz w:val="28"/>
          <w:szCs w:val="28"/>
        </w:rPr>
        <w:t>кандидата юридичних наук</w:t>
      </w:r>
    </w:p>
    <w:p w:rsidR="00813124" w:rsidRPr="003405AF" w:rsidRDefault="00813124" w:rsidP="00813124">
      <w:pPr>
        <w:spacing w:after="0" w:line="360" w:lineRule="auto"/>
        <w:ind w:firstLine="709"/>
        <w:jc w:val="center"/>
        <w:rPr>
          <w:rFonts w:ascii="Times New Roman" w:hAnsi="Times New Roman" w:cs="Times New Roman"/>
          <w:sz w:val="28"/>
          <w:szCs w:val="28"/>
        </w:rPr>
      </w:pPr>
    </w:p>
    <w:p w:rsidR="00813124" w:rsidRPr="003405AF" w:rsidRDefault="00813124" w:rsidP="00813124">
      <w:pPr>
        <w:spacing w:after="0" w:line="360" w:lineRule="auto"/>
        <w:ind w:firstLine="709"/>
        <w:jc w:val="center"/>
        <w:rPr>
          <w:rFonts w:ascii="Times New Roman" w:hAnsi="Times New Roman" w:cs="Times New Roman"/>
          <w:sz w:val="28"/>
          <w:szCs w:val="28"/>
        </w:rPr>
      </w:pPr>
    </w:p>
    <w:p w:rsidR="00813124" w:rsidRPr="003A5979" w:rsidRDefault="00813124" w:rsidP="003A5979">
      <w:pPr>
        <w:spacing w:after="0" w:line="360" w:lineRule="auto"/>
        <w:ind w:firstLine="5670"/>
        <w:jc w:val="right"/>
        <w:rPr>
          <w:rFonts w:ascii="Times New Roman" w:hAnsi="Times New Roman" w:cs="Times New Roman"/>
          <w:b/>
          <w:bCs/>
          <w:sz w:val="28"/>
          <w:szCs w:val="28"/>
        </w:rPr>
      </w:pPr>
      <w:r w:rsidRPr="003A5979">
        <w:rPr>
          <w:rFonts w:ascii="Times New Roman" w:hAnsi="Times New Roman" w:cs="Times New Roman"/>
          <w:b/>
          <w:bCs/>
          <w:sz w:val="28"/>
          <w:szCs w:val="28"/>
        </w:rPr>
        <w:t>Науковий керівник</w:t>
      </w:r>
      <w:r w:rsidR="003A5979" w:rsidRPr="003A5979">
        <w:rPr>
          <w:rFonts w:ascii="Times New Roman" w:hAnsi="Times New Roman" w:cs="Times New Roman"/>
          <w:b/>
          <w:bCs/>
          <w:sz w:val="28"/>
          <w:szCs w:val="28"/>
        </w:rPr>
        <w:t>:</w:t>
      </w:r>
    </w:p>
    <w:p w:rsidR="00813124" w:rsidRPr="003A5979" w:rsidRDefault="00813124" w:rsidP="003A5979">
      <w:pPr>
        <w:spacing w:after="0" w:line="360" w:lineRule="auto"/>
        <w:ind w:firstLine="5670"/>
        <w:jc w:val="right"/>
        <w:rPr>
          <w:rFonts w:ascii="Times New Roman" w:hAnsi="Times New Roman" w:cs="Times New Roman"/>
          <w:b/>
          <w:bCs/>
          <w:sz w:val="28"/>
          <w:szCs w:val="28"/>
        </w:rPr>
      </w:pPr>
      <w:r w:rsidRPr="003A5979">
        <w:rPr>
          <w:rFonts w:ascii="Times New Roman" w:hAnsi="Times New Roman" w:cs="Times New Roman"/>
          <w:b/>
          <w:bCs/>
          <w:sz w:val="28"/>
          <w:szCs w:val="28"/>
        </w:rPr>
        <w:t>Антонюк Наталія Олегівна,</w:t>
      </w:r>
    </w:p>
    <w:p w:rsidR="00813124" w:rsidRPr="003A5979" w:rsidRDefault="00813124" w:rsidP="003A5979">
      <w:pPr>
        <w:spacing w:after="0" w:line="360" w:lineRule="auto"/>
        <w:ind w:firstLine="5670"/>
        <w:jc w:val="right"/>
        <w:rPr>
          <w:rFonts w:ascii="Times New Roman" w:hAnsi="Times New Roman" w:cs="Times New Roman"/>
          <w:b/>
          <w:bCs/>
          <w:sz w:val="28"/>
          <w:szCs w:val="28"/>
        </w:rPr>
      </w:pPr>
      <w:r w:rsidRPr="003A5979">
        <w:rPr>
          <w:rFonts w:ascii="Times New Roman" w:hAnsi="Times New Roman" w:cs="Times New Roman"/>
          <w:b/>
          <w:bCs/>
          <w:sz w:val="28"/>
          <w:szCs w:val="28"/>
        </w:rPr>
        <w:t>кандидат юридичних наук, доцент</w:t>
      </w:r>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Default="00813124" w:rsidP="00813124">
      <w:pPr>
        <w:spacing w:after="0" w:line="360" w:lineRule="auto"/>
        <w:ind w:firstLine="709"/>
        <w:jc w:val="center"/>
        <w:rPr>
          <w:rFonts w:ascii="Times New Roman" w:hAnsi="Times New Roman" w:cs="Times New Roman"/>
          <w:b/>
          <w:bCs/>
          <w:sz w:val="28"/>
          <w:szCs w:val="28"/>
        </w:rPr>
      </w:pPr>
      <w:r w:rsidRPr="006F78CF">
        <w:rPr>
          <w:rFonts w:ascii="Times New Roman" w:hAnsi="Times New Roman" w:cs="Times New Roman"/>
          <w:b/>
          <w:bCs/>
          <w:sz w:val="28"/>
          <w:szCs w:val="28"/>
        </w:rPr>
        <w:t xml:space="preserve">Львів </w:t>
      </w:r>
      <w:r w:rsidR="003C4AE8">
        <w:rPr>
          <w:rFonts w:ascii="Times New Roman" w:hAnsi="Times New Roman" w:cs="Times New Roman"/>
          <w:b/>
          <w:bCs/>
          <w:sz w:val="28"/>
          <w:szCs w:val="28"/>
        </w:rPr>
        <w:t>–</w:t>
      </w:r>
      <w:r w:rsidR="003A5979" w:rsidRPr="006F78CF">
        <w:rPr>
          <w:rFonts w:ascii="Times New Roman" w:hAnsi="Times New Roman" w:cs="Times New Roman"/>
          <w:b/>
          <w:bCs/>
          <w:sz w:val="28"/>
          <w:szCs w:val="28"/>
        </w:rPr>
        <w:t xml:space="preserve"> </w:t>
      </w:r>
      <w:r w:rsidRPr="006F78CF">
        <w:rPr>
          <w:rFonts w:ascii="Times New Roman" w:hAnsi="Times New Roman" w:cs="Times New Roman"/>
          <w:b/>
          <w:bCs/>
          <w:sz w:val="28"/>
          <w:szCs w:val="28"/>
        </w:rPr>
        <w:t>2015</w:t>
      </w:r>
    </w:p>
    <w:p w:rsidR="00412297" w:rsidRDefault="00412297" w:rsidP="00813124">
      <w:pPr>
        <w:spacing w:after="0" w:line="360" w:lineRule="auto"/>
        <w:ind w:firstLine="709"/>
        <w:jc w:val="center"/>
        <w:rPr>
          <w:rFonts w:ascii="Times New Roman" w:hAnsi="Times New Roman" w:cs="Times New Roman"/>
          <w:b/>
          <w:bCs/>
          <w:sz w:val="28"/>
          <w:szCs w:val="28"/>
        </w:rPr>
      </w:pPr>
    </w:p>
    <w:p w:rsidR="00871E78" w:rsidRPr="00871E78" w:rsidRDefault="00871E78" w:rsidP="00813124">
      <w:pPr>
        <w:spacing w:after="0" w:line="360" w:lineRule="auto"/>
        <w:ind w:firstLine="709"/>
        <w:jc w:val="center"/>
        <w:rPr>
          <w:rFonts w:ascii="Times New Roman" w:hAnsi="Times New Roman" w:cs="Times New Roman"/>
          <w:b/>
          <w:bCs/>
          <w:sz w:val="28"/>
          <w:szCs w:val="28"/>
        </w:rPr>
      </w:pPr>
    </w:p>
    <w:p w:rsidR="00813124" w:rsidRPr="005D0DE4" w:rsidRDefault="00813124" w:rsidP="00813124">
      <w:pPr>
        <w:spacing w:after="0" w:line="360" w:lineRule="auto"/>
        <w:ind w:firstLine="709"/>
        <w:jc w:val="center"/>
        <w:rPr>
          <w:rFonts w:ascii="Times New Roman" w:hAnsi="Times New Roman" w:cs="Times New Roman"/>
          <w:b/>
          <w:bCs/>
          <w:sz w:val="28"/>
          <w:szCs w:val="28"/>
        </w:rPr>
      </w:pPr>
      <w:r w:rsidRPr="005D0DE4">
        <w:rPr>
          <w:rFonts w:ascii="Times New Roman" w:hAnsi="Times New Roman" w:cs="Times New Roman"/>
          <w:b/>
          <w:bCs/>
          <w:sz w:val="28"/>
          <w:szCs w:val="28"/>
        </w:rPr>
        <w:t>ЗМІСТ</w:t>
      </w:r>
    </w:p>
    <w:p w:rsidR="00AC171E" w:rsidRPr="005D0DE4" w:rsidRDefault="00813124" w:rsidP="00AC171E">
      <w:pPr>
        <w:pStyle w:val="12"/>
        <w:tabs>
          <w:tab w:val="right" w:leader="dot" w:pos="9912"/>
        </w:tabs>
        <w:jc w:val="both"/>
        <w:rPr>
          <w:rFonts w:ascii="Times New Roman" w:hAnsi="Times New Roman" w:cs="Times New Roman"/>
          <w:noProof/>
          <w:sz w:val="28"/>
          <w:szCs w:val="28"/>
          <w:lang w:val="ru-RU" w:eastAsia="ru-RU"/>
        </w:rPr>
      </w:pPr>
      <w:r w:rsidRPr="005D0DE4">
        <w:rPr>
          <w:rFonts w:ascii="Times New Roman" w:hAnsi="Times New Roman" w:cs="Times New Roman"/>
          <w:sz w:val="28"/>
          <w:szCs w:val="28"/>
        </w:rPr>
        <w:fldChar w:fldCharType="begin"/>
      </w:r>
      <w:r w:rsidRPr="005D0DE4">
        <w:rPr>
          <w:rFonts w:ascii="Times New Roman" w:hAnsi="Times New Roman" w:cs="Times New Roman"/>
          <w:sz w:val="28"/>
          <w:szCs w:val="28"/>
        </w:rPr>
        <w:instrText xml:space="preserve"> TOC \o "1-3" \h \z \u </w:instrText>
      </w:r>
      <w:r w:rsidRPr="005D0DE4">
        <w:rPr>
          <w:rFonts w:ascii="Times New Roman" w:hAnsi="Times New Roman" w:cs="Times New Roman"/>
          <w:sz w:val="28"/>
          <w:szCs w:val="28"/>
        </w:rPr>
        <w:fldChar w:fldCharType="separate"/>
      </w:r>
      <w:hyperlink w:anchor="_Toc452504891" w:history="1">
        <w:r w:rsidR="00AC171E" w:rsidRPr="005D0DE4">
          <w:rPr>
            <w:rStyle w:val="a8"/>
            <w:rFonts w:ascii="Times New Roman" w:hAnsi="Times New Roman"/>
            <w:noProof/>
            <w:sz w:val="28"/>
            <w:szCs w:val="28"/>
          </w:rPr>
          <w:t>ВСТУП</w:t>
        </w:r>
        <w:r w:rsidR="00AC171E" w:rsidRPr="005D0DE4">
          <w:rPr>
            <w:rFonts w:ascii="Times New Roman" w:hAnsi="Times New Roman" w:cs="Times New Roman"/>
            <w:noProof/>
            <w:webHidden/>
            <w:sz w:val="28"/>
            <w:szCs w:val="28"/>
          </w:rPr>
          <w:tab/>
        </w:r>
        <w:r w:rsidR="00AC171E" w:rsidRPr="005D0DE4">
          <w:rPr>
            <w:rFonts w:ascii="Times New Roman" w:hAnsi="Times New Roman" w:cs="Times New Roman"/>
            <w:noProof/>
            <w:webHidden/>
            <w:sz w:val="28"/>
            <w:szCs w:val="28"/>
          </w:rPr>
          <w:fldChar w:fldCharType="begin"/>
        </w:r>
        <w:r w:rsidR="00AC171E" w:rsidRPr="005D0DE4">
          <w:rPr>
            <w:rFonts w:ascii="Times New Roman" w:hAnsi="Times New Roman" w:cs="Times New Roman"/>
            <w:noProof/>
            <w:webHidden/>
            <w:sz w:val="28"/>
            <w:szCs w:val="28"/>
          </w:rPr>
          <w:instrText xml:space="preserve"> PAGEREF _Toc452504891 \h </w:instrText>
        </w:r>
        <w:r w:rsidR="00756E14" w:rsidRPr="005D0DE4">
          <w:rPr>
            <w:rFonts w:ascii="Times New Roman" w:hAnsi="Times New Roman" w:cs="Times New Roman"/>
            <w:noProof/>
            <w:webHidden/>
            <w:sz w:val="28"/>
            <w:szCs w:val="28"/>
          </w:rPr>
        </w:r>
        <w:r w:rsidR="00AC171E" w:rsidRPr="005D0DE4">
          <w:rPr>
            <w:rFonts w:ascii="Times New Roman" w:hAnsi="Times New Roman" w:cs="Times New Roman"/>
            <w:noProof/>
            <w:webHidden/>
            <w:sz w:val="28"/>
            <w:szCs w:val="28"/>
          </w:rPr>
          <w:fldChar w:fldCharType="separate"/>
        </w:r>
        <w:r w:rsidR="00B94E9A">
          <w:rPr>
            <w:rFonts w:ascii="Times New Roman" w:hAnsi="Times New Roman" w:cs="Times New Roman"/>
            <w:noProof/>
            <w:webHidden/>
            <w:sz w:val="28"/>
            <w:szCs w:val="28"/>
          </w:rPr>
          <w:t>3</w:t>
        </w:r>
        <w:r w:rsidR="00AC171E" w:rsidRPr="005D0DE4">
          <w:rPr>
            <w:rFonts w:ascii="Times New Roman" w:hAnsi="Times New Roman" w:cs="Times New Roman"/>
            <w:noProof/>
            <w:webHidden/>
            <w:sz w:val="28"/>
            <w:szCs w:val="28"/>
          </w:rPr>
          <w:fldChar w:fldCharType="end"/>
        </w:r>
      </w:hyperlink>
    </w:p>
    <w:p w:rsidR="00AC171E" w:rsidRPr="005D0DE4" w:rsidRDefault="00AC171E" w:rsidP="00AC171E">
      <w:pPr>
        <w:pStyle w:val="12"/>
        <w:tabs>
          <w:tab w:val="right" w:leader="dot" w:pos="9912"/>
        </w:tabs>
        <w:jc w:val="both"/>
        <w:rPr>
          <w:rFonts w:ascii="Times New Roman" w:hAnsi="Times New Roman" w:cs="Times New Roman"/>
          <w:noProof/>
          <w:sz w:val="28"/>
          <w:szCs w:val="28"/>
          <w:lang w:val="ru-RU" w:eastAsia="ru-RU"/>
        </w:rPr>
      </w:pPr>
      <w:hyperlink w:anchor="_Toc452504892" w:history="1">
        <w:r w:rsidRPr="005D0DE4">
          <w:rPr>
            <w:rStyle w:val="a8"/>
            <w:rFonts w:ascii="Times New Roman" w:hAnsi="Times New Roman"/>
            <w:noProof/>
            <w:sz w:val="28"/>
            <w:szCs w:val="28"/>
          </w:rPr>
          <w:t>РОЗДІЛ 1.</w:t>
        </w:r>
        <w:r w:rsidRPr="005D0DE4">
          <w:rPr>
            <w:rFonts w:ascii="Times New Roman" w:hAnsi="Times New Roman" w:cs="Times New Roman"/>
            <w:noProof/>
            <w:webHidden/>
            <w:sz w:val="28"/>
            <w:szCs w:val="28"/>
          </w:rPr>
          <w:tab/>
        </w:r>
      </w:hyperlink>
      <w:r w:rsidRPr="005D0DE4">
        <w:rPr>
          <w:rFonts w:ascii="Times New Roman" w:hAnsi="Times New Roman" w:cs="Times New Roman"/>
          <w:noProof/>
          <w:sz w:val="28"/>
          <w:szCs w:val="28"/>
          <w:lang w:val="ru-RU" w:eastAsia="ru-RU"/>
        </w:rPr>
        <w:t xml:space="preserve"> </w:t>
      </w:r>
      <w:hyperlink w:anchor="_Toc452504893" w:history="1">
        <w:r w:rsidRPr="005D0DE4">
          <w:rPr>
            <w:rStyle w:val="a8"/>
            <w:rFonts w:ascii="Times New Roman" w:hAnsi="Times New Roman"/>
            <w:noProof/>
            <w:sz w:val="28"/>
            <w:szCs w:val="28"/>
          </w:rPr>
          <w:t>ЗАГАЛЬНОТЕОРЕТИЧНІ ЗАСАДИ ДОСЛІДЖЕННЯ КРИМІНАЛЬНОЇ ВІДПОВІДАЛЬНОСТІ ЗА ПОСЕРЕДНИЦТВО У НАДАННІ ТА (АБО) ОДЕРЖАННІ НЕПРАВОМІРНОЇ ВИГОДИ</w:t>
        </w:r>
        <w:r w:rsidR="00213A97">
          <w:rPr>
            <w:rStyle w:val="a8"/>
            <w:rFonts w:ascii="Times New Roman" w:hAnsi="Times New Roman"/>
            <w:noProof/>
            <w:sz w:val="28"/>
            <w:szCs w:val="28"/>
          </w:rPr>
          <w:t>…………………………………</w:t>
        </w:r>
        <w:r w:rsidRPr="005D0DE4">
          <w:rPr>
            <w:rFonts w:ascii="Times New Roman" w:hAnsi="Times New Roman" w:cs="Times New Roman"/>
            <w:noProof/>
            <w:webHidden/>
            <w:sz w:val="28"/>
            <w:szCs w:val="28"/>
          </w:rPr>
          <w:tab/>
        </w:r>
        <w:r w:rsidRPr="005D0DE4">
          <w:rPr>
            <w:rFonts w:ascii="Times New Roman" w:hAnsi="Times New Roman" w:cs="Times New Roman"/>
            <w:noProof/>
            <w:webHidden/>
            <w:sz w:val="28"/>
            <w:szCs w:val="28"/>
          </w:rPr>
          <w:fldChar w:fldCharType="begin"/>
        </w:r>
        <w:r w:rsidRPr="005D0DE4">
          <w:rPr>
            <w:rFonts w:ascii="Times New Roman" w:hAnsi="Times New Roman" w:cs="Times New Roman"/>
            <w:noProof/>
            <w:webHidden/>
            <w:sz w:val="28"/>
            <w:szCs w:val="28"/>
          </w:rPr>
          <w:instrText xml:space="preserve"> PAGEREF _Toc452504893 \h </w:instrText>
        </w:r>
        <w:r w:rsidR="00756E14" w:rsidRPr="005D0DE4">
          <w:rPr>
            <w:rFonts w:ascii="Times New Roman" w:hAnsi="Times New Roman" w:cs="Times New Roman"/>
            <w:noProof/>
            <w:webHidden/>
            <w:sz w:val="28"/>
            <w:szCs w:val="28"/>
          </w:rPr>
        </w:r>
        <w:r w:rsidRPr="005D0DE4">
          <w:rPr>
            <w:rFonts w:ascii="Times New Roman" w:hAnsi="Times New Roman" w:cs="Times New Roman"/>
            <w:noProof/>
            <w:webHidden/>
            <w:sz w:val="28"/>
            <w:szCs w:val="28"/>
          </w:rPr>
          <w:fldChar w:fldCharType="separate"/>
        </w:r>
        <w:r w:rsidR="00B94E9A">
          <w:rPr>
            <w:rFonts w:ascii="Times New Roman" w:hAnsi="Times New Roman" w:cs="Times New Roman"/>
            <w:noProof/>
            <w:webHidden/>
            <w:sz w:val="28"/>
            <w:szCs w:val="28"/>
          </w:rPr>
          <w:t>12</w:t>
        </w:r>
        <w:r w:rsidRPr="005D0DE4">
          <w:rPr>
            <w:rFonts w:ascii="Times New Roman" w:hAnsi="Times New Roman" w:cs="Times New Roman"/>
            <w:noProof/>
            <w:webHidden/>
            <w:sz w:val="28"/>
            <w:szCs w:val="28"/>
          </w:rPr>
          <w:fldChar w:fldCharType="end"/>
        </w:r>
      </w:hyperlink>
    </w:p>
    <w:p w:rsidR="00AC171E" w:rsidRPr="005D0DE4" w:rsidRDefault="00AC171E" w:rsidP="00AC171E">
      <w:pPr>
        <w:pStyle w:val="21"/>
        <w:jc w:val="both"/>
        <w:rPr>
          <w:rFonts w:ascii="Times New Roman" w:hAnsi="Times New Roman" w:cs="Times New Roman"/>
          <w:lang w:val="ru-RU" w:eastAsia="ru-RU"/>
        </w:rPr>
      </w:pPr>
      <w:hyperlink w:anchor="_Toc452504894" w:history="1">
        <w:r w:rsidRPr="005D0DE4">
          <w:rPr>
            <w:rStyle w:val="a8"/>
            <w:rFonts w:ascii="Times New Roman" w:hAnsi="Times New Roman"/>
          </w:rPr>
          <w:t>1.1 Стан дослідження кримінальної відповідальності за посередництво у наданні та (або) одержанні неправомірної вигоди у науковій літературі</w:t>
        </w:r>
        <w:r w:rsidRPr="005D0DE4">
          <w:rPr>
            <w:rFonts w:ascii="Times New Roman" w:hAnsi="Times New Roman" w:cs="Times New Roman"/>
            <w:webHidden/>
          </w:rPr>
          <w:tab/>
        </w:r>
        <w:r w:rsidRPr="005D0DE4">
          <w:rPr>
            <w:rFonts w:ascii="Times New Roman" w:hAnsi="Times New Roman" w:cs="Times New Roman"/>
            <w:webHidden/>
          </w:rPr>
          <w:fldChar w:fldCharType="begin"/>
        </w:r>
        <w:r w:rsidRPr="005D0DE4">
          <w:rPr>
            <w:rFonts w:ascii="Times New Roman" w:hAnsi="Times New Roman" w:cs="Times New Roman"/>
            <w:webHidden/>
          </w:rPr>
          <w:instrText xml:space="preserve"> PAGEREF _Toc452504894 \h </w:instrText>
        </w:r>
        <w:r w:rsidR="00756E14" w:rsidRPr="005D0DE4">
          <w:rPr>
            <w:rFonts w:ascii="Times New Roman" w:hAnsi="Times New Roman" w:cs="Times New Roman"/>
            <w:webHidden/>
          </w:rPr>
        </w:r>
        <w:r w:rsidRPr="005D0DE4">
          <w:rPr>
            <w:rFonts w:ascii="Times New Roman" w:hAnsi="Times New Roman" w:cs="Times New Roman"/>
            <w:webHidden/>
          </w:rPr>
          <w:fldChar w:fldCharType="separate"/>
        </w:r>
        <w:r w:rsidR="00B94E9A">
          <w:rPr>
            <w:rFonts w:ascii="Times New Roman" w:hAnsi="Times New Roman" w:cs="Times New Roman"/>
            <w:webHidden/>
          </w:rPr>
          <w:t>12</w:t>
        </w:r>
        <w:r w:rsidRPr="005D0DE4">
          <w:rPr>
            <w:rFonts w:ascii="Times New Roman" w:hAnsi="Times New Roman" w:cs="Times New Roman"/>
            <w:webHidden/>
          </w:rPr>
          <w:fldChar w:fldCharType="end"/>
        </w:r>
      </w:hyperlink>
    </w:p>
    <w:p w:rsidR="00AC171E" w:rsidRPr="005D0DE4" w:rsidRDefault="00AC171E" w:rsidP="00AC171E">
      <w:pPr>
        <w:pStyle w:val="21"/>
        <w:jc w:val="both"/>
        <w:rPr>
          <w:rFonts w:ascii="Times New Roman" w:hAnsi="Times New Roman" w:cs="Times New Roman"/>
          <w:lang w:val="ru-RU" w:eastAsia="ru-RU"/>
        </w:rPr>
      </w:pPr>
      <w:hyperlink w:anchor="_Toc452504895" w:history="1">
        <w:r w:rsidRPr="005D0DE4">
          <w:rPr>
            <w:rStyle w:val="a8"/>
            <w:rFonts w:ascii="Times New Roman" w:hAnsi="Times New Roman"/>
          </w:rPr>
          <w:t>1.2 Поняття «посередництво» у кримінальному праві України</w:t>
        </w:r>
        <w:r w:rsidRPr="005D0DE4">
          <w:rPr>
            <w:rFonts w:ascii="Times New Roman" w:hAnsi="Times New Roman" w:cs="Times New Roman"/>
            <w:webHidden/>
          </w:rPr>
          <w:tab/>
        </w:r>
        <w:r w:rsidRPr="005D0DE4">
          <w:rPr>
            <w:rFonts w:ascii="Times New Roman" w:hAnsi="Times New Roman" w:cs="Times New Roman"/>
            <w:webHidden/>
          </w:rPr>
          <w:fldChar w:fldCharType="begin"/>
        </w:r>
        <w:r w:rsidRPr="005D0DE4">
          <w:rPr>
            <w:rFonts w:ascii="Times New Roman" w:hAnsi="Times New Roman" w:cs="Times New Roman"/>
            <w:webHidden/>
          </w:rPr>
          <w:instrText xml:space="preserve"> PAGEREF _Toc452504895 \h </w:instrText>
        </w:r>
        <w:r w:rsidR="00756E14" w:rsidRPr="005D0DE4">
          <w:rPr>
            <w:rFonts w:ascii="Times New Roman" w:hAnsi="Times New Roman" w:cs="Times New Roman"/>
            <w:webHidden/>
          </w:rPr>
        </w:r>
        <w:r w:rsidRPr="005D0DE4">
          <w:rPr>
            <w:rFonts w:ascii="Times New Roman" w:hAnsi="Times New Roman" w:cs="Times New Roman"/>
            <w:webHidden/>
          </w:rPr>
          <w:fldChar w:fldCharType="separate"/>
        </w:r>
        <w:r w:rsidR="00B94E9A">
          <w:rPr>
            <w:rFonts w:ascii="Times New Roman" w:hAnsi="Times New Roman" w:cs="Times New Roman"/>
            <w:webHidden/>
          </w:rPr>
          <w:t>24</w:t>
        </w:r>
        <w:r w:rsidRPr="005D0DE4">
          <w:rPr>
            <w:rFonts w:ascii="Times New Roman" w:hAnsi="Times New Roman" w:cs="Times New Roman"/>
            <w:webHidden/>
          </w:rPr>
          <w:fldChar w:fldCharType="end"/>
        </w:r>
      </w:hyperlink>
    </w:p>
    <w:p w:rsidR="00AC171E" w:rsidRPr="005D0DE4" w:rsidRDefault="00AC171E" w:rsidP="00AC171E">
      <w:pPr>
        <w:pStyle w:val="21"/>
        <w:jc w:val="both"/>
        <w:rPr>
          <w:rFonts w:ascii="Times New Roman" w:hAnsi="Times New Roman" w:cs="Times New Roman"/>
          <w:lang w:val="ru-RU" w:eastAsia="ru-RU"/>
        </w:rPr>
      </w:pPr>
      <w:hyperlink w:anchor="_Toc452504896" w:history="1">
        <w:r w:rsidRPr="005D0DE4">
          <w:rPr>
            <w:rStyle w:val="a8"/>
            <w:rFonts w:ascii="Times New Roman" w:hAnsi="Times New Roman"/>
            <w:lang w:eastAsia="uk-UA"/>
          </w:rPr>
          <w:t>1.3 Правова природа посередництва у наданні та (або) одержанні неправомірної вигоди</w:t>
        </w:r>
        <w:r w:rsidRPr="005D0DE4">
          <w:rPr>
            <w:rFonts w:ascii="Times New Roman" w:hAnsi="Times New Roman" w:cs="Times New Roman"/>
            <w:webHidden/>
          </w:rPr>
          <w:tab/>
        </w:r>
        <w:r w:rsidRPr="005D0DE4">
          <w:rPr>
            <w:rFonts w:ascii="Times New Roman" w:hAnsi="Times New Roman" w:cs="Times New Roman"/>
            <w:webHidden/>
          </w:rPr>
          <w:fldChar w:fldCharType="begin"/>
        </w:r>
        <w:r w:rsidRPr="005D0DE4">
          <w:rPr>
            <w:rFonts w:ascii="Times New Roman" w:hAnsi="Times New Roman" w:cs="Times New Roman"/>
            <w:webHidden/>
          </w:rPr>
          <w:instrText xml:space="preserve"> PAGEREF _Toc452504896 \h </w:instrText>
        </w:r>
        <w:r w:rsidR="00756E14" w:rsidRPr="005D0DE4">
          <w:rPr>
            <w:rFonts w:ascii="Times New Roman" w:hAnsi="Times New Roman" w:cs="Times New Roman"/>
            <w:webHidden/>
          </w:rPr>
        </w:r>
        <w:r w:rsidRPr="005D0DE4">
          <w:rPr>
            <w:rFonts w:ascii="Times New Roman" w:hAnsi="Times New Roman" w:cs="Times New Roman"/>
            <w:webHidden/>
          </w:rPr>
          <w:fldChar w:fldCharType="separate"/>
        </w:r>
        <w:r w:rsidR="00B94E9A">
          <w:rPr>
            <w:rFonts w:ascii="Times New Roman" w:hAnsi="Times New Roman" w:cs="Times New Roman"/>
            <w:webHidden/>
          </w:rPr>
          <w:t>29</w:t>
        </w:r>
        <w:r w:rsidRPr="005D0DE4">
          <w:rPr>
            <w:rFonts w:ascii="Times New Roman" w:hAnsi="Times New Roman" w:cs="Times New Roman"/>
            <w:webHidden/>
          </w:rPr>
          <w:fldChar w:fldCharType="end"/>
        </w:r>
      </w:hyperlink>
    </w:p>
    <w:p w:rsidR="00AC171E" w:rsidRPr="005D0DE4" w:rsidRDefault="00AC171E" w:rsidP="00AC171E">
      <w:pPr>
        <w:pStyle w:val="21"/>
        <w:jc w:val="both"/>
        <w:rPr>
          <w:rFonts w:ascii="Times New Roman" w:hAnsi="Times New Roman" w:cs="Times New Roman"/>
          <w:lang w:val="ru-RU" w:eastAsia="ru-RU"/>
        </w:rPr>
      </w:pPr>
      <w:hyperlink w:anchor="_Toc452504897" w:history="1">
        <w:r w:rsidRPr="005D0DE4">
          <w:rPr>
            <w:rStyle w:val="a8"/>
            <w:rFonts w:ascii="Times New Roman" w:hAnsi="Times New Roman"/>
          </w:rPr>
          <w:t>Висновки до розділу 1</w:t>
        </w:r>
        <w:r w:rsidRPr="005D0DE4">
          <w:rPr>
            <w:rFonts w:ascii="Times New Roman" w:hAnsi="Times New Roman" w:cs="Times New Roman"/>
            <w:webHidden/>
          </w:rPr>
          <w:tab/>
        </w:r>
        <w:r w:rsidRPr="005D0DE4">
          <w:rPr>
            <w:rFonts w:ascii="Times New Roman" w:hAnsi="Times New Roman" w:cs="Times New Roman"/>
            <w:webHidden/>
          </w:rPr>
          <w:fldChar w:fldCharType="begin"/>
        </w:r>
        <w:r w:rsidRPr="005D0DE4">
          <w:rPr>
            <w:rFonts w:ascii="Times New Roman" w:hAnsi="Times New Roman" w:cs="Times New Roman"/>
            <w:webHidden/>
          </w:rPr>
          <w:instrText xml:space="preserve"> PAGEREF _Toc452504897 \h </w:instrText>
        </w:r>
        <w:r w:rsidR="00756E14" w:rsidRPr="005D0DE4">
          <w:rPr>
            <w:rFonts w:ascii="Times New Roman" w:hAnsi="Times New Roman" w:cs="Times New Roman"/>
            <w:webHidden/>
          </w:rPr>
        </w:r>
        <w:r w:rsidRPr="005D0DE4">
          <w:rPr>
            <w:rFonts w:ascii="Times New Roman" w:hAnsi="Times New Roman" w:cs="Times New Roman"/>
            <w:webHidden/>
          </w:rPr>
          <w:fldChar w:fldCharType="separate"/>
        </w:r>
        <w:r w:rsidR="00B94E9A">
          <w:rPr>
            <w:rFonts w:ascii="Times New Roman" w:hAnsi="Times New Roman" w:cs="Times New Roman"/>
            <w:webHidden/>
          </w:rPr>
          <w:t>40</w:t>
        </w:r>
        <w:r w:rsidRPr="005D0DE4">
          <w:rPr>
            <w:rFonts w:ascii="Times New Roman" w:hAnsi="Times New Roman" w:cs="Times New Roman"/>
            <w:webHidden/>
          </w:rPr>
          <w:fldChar w:fldCharType="end"/>
        </w:r>
      </w:hyperlink>
    </w:p>
    <w:p w:rsidR="00AC171E" w:rsidRPr="005D0DE4" w:rsidRDefault="00AC171E" w:rsidP="00213A97">
      <w:pPr>
        <w:pStyle w:val="12"/>
        <w:tabs>
          <w:tab w:val="right" w:leader="dot" w:pos="9912"/>
        </w:tabs>
        <w:jc w:val="both"/>
        <w:rPr>
          <w:rFonts w:ascii="Times New Roman" w:hAnsi="Times New Roman" w:cs="Times New Roman"/>
          <w:noProof/>
          <w:sz w:val="28"/>
          <w:szCs w:val="28"/>
          <w:lang w:val="ru-RU" w:eastAsia="ru-RU"/>
        </w:rPr>
      </w:pPr>
      <w:hyperlink w:anchor="_Toc452504898" w:history="1">
        <w:r w:rsidRPr="005D0DE4">
          <w:rPr>
            <w:rStyle w:val="a8"/>
            <w:rFonts w:ascii="Times New Roman" w:hAnsi="Times New Roman"/>
            <w:noProof/>
            <w:sz w:val="28"/>
            <w:szCs w:val="28"/>
          </w:rPr>
          <w:t>РОЗДІЛ 2</w:t>
        </w:r>
        <w:r w:rsidRPr="005D0DE4">
          <w:rPr>
            <w:rFonts w:ascii="Times New Roman" w:hAnsi="Times New Roman" w:cs="Times New Roman"/>
            <w:noProof/>
            <w:webHidden/>
            <w:sz w:val="28"/>
            <w:szCs w:val="28"/>
          </w:rPr>
          <w:tab/>
        </w:r>
      </w:hyperlink>
      <w:r w:rsidRPr="005D0DE4">
        <w:rPr>
          <w:rFonts w:ascii="Times New Roman" w:hAnsi="Times New Roman" w:cs="Times New Roman"/>
          <w:noProof/>
          <w:sz w:val="28"/>
          <w:szCs w:val="28"/>
          <w:lang w:val="ru-RU" w:eastAsia="ru-RU"/>
        </w:rPr>
        <w:t xml:space="preserve">. </w:t>
      </w:r>
      <w:hyperlink w:anchor="_Toc452504899" w:history="1">
        <w:r w:rsidRPr="005D0DE4">
          <w:rPr>
            <w:rStyle w:val="a8"/>
            <w:rFonts w:ascii="Times New Roman" w:hAnsi="Times New Roman"/>
            <w:noProof/>
            <w:sz w:val="28"/>
            <w:szCs w:val="28"/>
          </w:rPr>
          <w:t>АНАЛІЗ НАУКОВИХ ПОЗИЦІЙ ЩОДО ВИРІШЕННЯ ПРОБЛЕМИ КВАЛІФІКАЦІЇ ПОСЕРЕДНИЦТВА У НАДАННІ ТА (АБО) ОДЕРЖАННІ НЕПРАВОМІРНОЇ ВИГОДИ</w:t>
        </w:r>
        <w:r w:rsidR="00213A97">
          <w:rPr>
            <w:rStyle w:val="a8"/>
            <w:rFonts w:ascii="Times New Roman" w:hAnsi="Times New Roman"/>
            <w:noProof/>
            <w:sz w:val="28"/>
            <w:szCs w:val="28"/>
          </w:rPr>
          <w:t>…………………………………………………………</w:t>
        </w:r>
        <w:r w:rsidRPr="005D0DE4">
          <w:rPr>
            <w:rFonts w:ascii="Times New Roman" w:hAnsi="Times New Roman" w:cs="Times New Roman"/>
            <w:noProof/>
            <w:webHidden/>
            <w:sz w:val="28"/>
            <w:szCs w:val="28"/>
          </w:rPr>
          <w:tab/>
        </w:r>
        <w:r w:rsidRPr="005D0DE4">
          <w:rPr>
            <w:rFonts w:ascii="Times New Roman" w:hAnsi="Times New Roman" w:cs="Times New Roman"/>
            <w:noProof/>
            <w:webHidden/>
            <w:sz w:val="28"/>
            <w:szCs w:val="28"/>
          </w:rPr>
          <w:fldChar w:fldCharType="begin"/>
        </w:r>
        <w:r w:rsidRPr="005D0DE4">
          <w:rPr>
            <w:rFonts w:ascii="Times New Roman" w:hAnsi="Times New Roman" w:cs="Times New Roman"/>
            <w:noProof/>
            <w:webHidden/>
            <w:sz w:val="28"/>
            <w:szCs w:val="28"/>
          </w:rPr>
          <w:instrText xml:space="preserve"> PAGEREF _Toc452504899 \h </w:instrText>
        </w:r>
        <w:r w:rsidR="00756E14" w:rsidRPr="005D0DE4">
          <w:rPr>
            <w:rFonts w:ascii="Times New Roman" w:hAnsi="Times New Roman" w:cs="Times New Roman"/>
            <w:noProof/>
            <w:webHidden/>
            <w:sz w:val="28"/>
            <w:szCs w:val="28"/>
          </w:rPr>
        </w:r>
        <w:r w:rsidRPr="005D0DE4">
          <w:rPr>
            <w:rFonts w:ascii="Times New Roman" w:hAnsi="Times New Roman" w:cs="Times New Roman"/>
            <w:noProof/>
            <w:webHidden/>
            <w:sz w:val="28"/>
            <w:szCs w:val="28"/>
          </w:rPr>
          <w:fldChar w:fldCharType="separate"/>
        </w:r>
        <w:r w:rsidR="00B94E9A">
          <w:rPr>
            <w:rFonts w:ascii="Times New Roman" w:hAnsi="Times New Roman" w:cs="Times New Roman"/>
            <w:noProof/>
            <w:webHidden/>
            <w:sz w:val="28"/>
            <w:szCs w:val="28"/>
          </w:rPr>
          <w:t>43</w:t>
        </w:r>
        <w:r w:rsidRPr="005D0DE4">
          <w:rPr>
            <w:rFonts w:ascii="Times New Roman" w:hAnsi="Times New Roman" w:cs="Times New Roman"/>
            <w:noProof/>
            <w:webHidden/>
            <w:sz w:val="28"/>
            <w:szCs w:val="28"/>
          </w:rPr>
          <w:fldChar w:fldCharType="end"/>
        </w:r>
      </w:hyperlink>
    </w:p>
    <w:p w:rsidR="00AC171E" w:rsidRPr="005D0DE4" w:rsidRDefault="00AC171E" w:rsidP="00AC171E">
      <w:pPr>
        <w:pStyle w:val="21"/>
        <w:jc w:val="both"/>
        <w:rPr>
          <w:rFonts w:ascii="Times New Roman" w:hAnsi="Times New Roman" w:cs="Times New Roman"/>
          <w:lang w:val="ru-RU" w:eastAsia="ru-RU"/>
        </w:rPr>
      </w:pPr>
      <w:hyperlink w:anchor="_Toc452504900" w:history="1">
        <w:r w:rsidRPr="005D0DE4">
          <w:rPr>
            <w:rStyle w:val="a8"/>
            <w:rFonts w:ascii="Times New Roman" w:hAnsi="Times New Roman"/>
            <w:lang w:eastAsia="uk-UA"/>
          </w:rPr>
          <w:t>2.1 Наукові позиції щодо вирішення проблеми кваліфікації посередництва у злочинних діяннях із неправомірною вигодою шляхом зміни Загальної частини КК України</w:t>
        </w:r>
        <w:r w:rsidRPr="005D0DE4">
          <w:rPr>
            <w:rFonts w:ascii="Times New Roman" w:hAnsi="Times New Roman" w:cs="Times New Roman"/>
            <w:webHidden/>
          </w:rPr>
          <w:tab/>
        </w:r>
        <w:r w:rsidRPr="005D0DE4">
          <w:rPr>
            <w:rFonts w:ascii="Times New Roman" w:hAnsi="Times New Roman" w:cs="Times New Roman"/>
            <w:webHidden/>
          </w:rPr>
          <w:fldChar w:fldCharType="begin"/>
        </w:r>
        <w:r w:rsidRPr="005D0DE4">
          <w:rPr>
            <w:rFonts w:ascii="Times New Roman" w:hAnsi="Times New Roman" w:cs="Times New Roman"/>
            <w:webHidden/>
          </w:rPr>
          <w:instrText xml:space="preserve"> PAGEREF _Toc452504900 \h </w:instrText>
        </w:r>
        <w:r w:rsidR="00756E14" w:rsidRPr="005D0DE4">
          <w:rPr>
            <w:rFonts w:ascii="Times New Roman" w:hAnsi="Times New Roman" w:cs="Times New Roman"/>
            <w:webHidden/>
          </w:rPr>
        </w:r>
        <w:r w:rsidRPr="005D0DE4">
          <w:rPr>
            <w:rFonts w:ascii="Times New Roman" w:hAnsi="Times New Roman" w:cs="Times New Roman"/>
            <w:webHidden/>
          </w:rPr>
          <w:fldChar w:fldCharType="separate"/>
        </w:r>
        <w:r w:rsidR="00B94E9A">
          <w:rPr>
            <w:rFonts w:ascii="Times New Roman" w:hAnsi="Times New Roman" w:cs="Times New Roman"/>
            <w:webHidden/>
          </w:rPr>
          <w:t>43</w:t>
        </w:r>
        <w:r w:rsidRPr="005D0DE4">
          <w:rPr>
            <w:rFonts w:ascii="Times New Roman" w:hAnsi="Times New Roman" w:cs="Times New Roman"/>
            <w:webHidden/>
          </w:rPr>
          <w:fldChar w:fldCharType="end"/>
        </w:r>
      </w:hyperlink>
    </w:p>
    <w:p w:rsidR="00AC171E" w:rsidRPr="005D0DE4" w:rsidRDefault="00AC171E" w:rsidP="00AC171E">
      <w:pPr>
        <w:pStyle w:val="21"/>
        <w:jc w:val="both"/>
        <w:rPr>
          <w:rFonts w:ascii="Times New Roman" w:hAnsi="Times New Roman" w:cs="Times New Roman"/>
          <w:lang w:val="ru-RU" w:eastAsia="ru-RU"/>
        </w:rPr>
      </w:pPr>
      <w:hyperlink w:anchor="_Toc452504901" w:history="1">
        <w:r w:rsidRPr="005D0DE4">
          <w:rPr>
            <w:rStyle w:val="a8"/>
            <w:rFonts w:ascii="Times New Roman" w:hAnsi="Times New Roman"/>
            <w:lang w:eastAsia="uk-UA"/>
          </w:rPr>
          <w:t>2.2 Наукові позиції щодо вирішення проблеми кваліфікації посередництва у злочинних діяннях із неправомірною вигодою шляхом зміни Особливої частини КК України</w:t>
        </w:r>
        <w:r w:rsidRPr="005D0DE4">
          <w:rPr>
            <w:rFonts w:ascii="Times New Roman" w:hAnsi="Times New Roman" w:cs="Times New Roman"/>
            <w:webHidden/>
          </w:rPr>
          <w:tab/>
        </w:r>
        <w:r w:rsidRPr="005D0DE4">
          <w:rPr>
            <w:rFonts w:ascii="Times New Roman" w:hAnsi="Times New Roman" w:cs="Times New Roman"/>
            <w:webHidden/>
          </w:rPr>
          <w:fldChar w:fldCharType="begin"/>
        </w:r>
        <w:r w:rsidRPr="005D0DE4">
          <w:rPr>
            <w:rFonts w:ascii="Times New Roman" w:hAnsi="Times New Roman" w:cs="Times New Roman"/>
            <w:webHidden/>
          </w:rPr>
          <w:instrText xml:space="preserve"> PAGEREF _Toc452504901 \h </w:instrText>
        </w:r>
        <w:r w:rsidR="00756E14" w:rsidRPr="005D0DE4">
          <w:rPr>
            <w:rFonts w:ascii="Times New Roman" w:hAnsi="Times New Roman" w:cs="Times New Roman"/>
            <w:webHidden/>
          </w:rPr>
        </w:r>
        <w:r w:rsidRPr="005D0DE4">
          <w:rPr>
            <w:rFonts w:ascii="Times New Roman" w:hAnsi="Times New Roman" w:cs="Times New Roman"/>
            <w:webHidden/>
          </w:rPr>
          <w:fldChar w:fldCharType="separate"/>
        </w:r>
        <w:r w:rsidR="00B94E9A">
          <w:rPr>
            <w:rFonts w:ascii="Times New Roman" w:hAnsi="Times New Roman" w:cs="Times New Roman"/>
            <w:webHidden/>
          </w:rPr>
          <w:t>60</w:t>
        </w:r>
        <w:r w:rsidRPr="005D0DE4">
          <w:rPr>
            <w:rFonts w:ascii="Times New Roman" w:hAnsi="Times New Roman" w:cs="Times New Roman"/>
            <w:webHidden/>
          </w:rPr>
          <w:fldChar w:fldCharType="end"/>
        </w:r>
      </w:hyperlink>
    </w:p>
    <w:p w:rsidR="00AC171E" w:rsidRPr="005D0DE4" w:rsidRDefault="00AC171E" w:rsidP="00AC171E">
      <w:pPr>
        <w:pStyle w:val="21"/>
        <w:jc w:val="both"/>
        <w:rPr>
          <w:rFonts w:ascii="Times New Roman" w:hAnsi="Times New Roman" w:cs="Times New Roman"/>
          <w:lang w:val="ru-RU" w:eastAsia="ru-RU"/>
        </w:rPr>
      </w:pPr>
      <w:hyperlink w:anchor="_Toc452504902" w:history="1">
        <w:r w:rsidRPr="005D0DE4">
          <w:rPr>
            <w:rStyle w:val="a8"/>
            <w:rFonts w:ascii="Times New Roman" w:hAnsi="Times New Roman"/>
          </w:rPr>
          <w:t>Висновки до розділу 2</w:t>
        </w:r>
        <w:r w:rsidRPr="005D0DE4">
          <w:rPr>
            <w:rFonts w:ascii="Times New Roman" w:hAnsi="Times New Roman" w:cs="Times New Roman"/>
            <w:webHidden/>
          </w:rPr>
          <w:tab/>
        </w:r>
        <w:r w:rsidRPr="005D0DE4">
          <w:rPr>
            <w:rFonts w:ascii="Times New Roman" w:hAnsi="Times New Roman" w:cs="Times New Roman"/>
            <w:webHidden/>
          </w:rPr>
          <w:fldChar w:fldCharType="begin"/>
        </w:r>
        <w:r w:rsidRPr="005D0DE4">
          <w:rPr>
            <w:rFonts w:ascii="Times New Roman" w:hAnsi="Times New Roman" w:cs="Times New Roman"/>
            <w:webHidden/>
          </w:rPr>
          <w:instrText xml:space="preserve"> PAGEREF _Toc452504902 \h </w:instrText>
        </w:r>
        <w:r w:rsidR="00756E14" w:rsidRPr="005D0DE4">
          <w:rPr>
            <w:rFonts w:ascii="Times New Roman" w:hAnsi="Times New Roman" w:cs="Times New Roman"/>
            <w:webHidden/>
          </w:rPr>
        </w:r>
        <w:r w:rsidRPr="005D0DE4">
          <w:rPr>
            <w:rFonts w:ascii="Times New Roman" w:hAnsi="Times New Roman" w:cs="Times New Roman"/>
            <w:webHidden/>
          </w:rPr>
          <w:fldChar w:fldCharType="separate"/>
        </w:r>
        <w:r w:rsidR="00B94E9A">
          <w:rPr>
            <w:rFonts w:ascii="Times New Roman" w:hAnsi="Times New Roman" w:cs="Times New Roman"/>
            <w:webHidden/>
          </w:rPr>
          <w:t>86</w:t>
        </w:r>
        <w:r w:rsidRPr="005D0DE4">
          <w:rPr>
            <w:rFonts w:ascii="Times New Roman" w:hAnsi="Times New Roman" w:cs="Times New Roman"/>
            <w:webHidden/>
          </w:rPr>
          <w:fldChar w:fldCharType="end"/>
        </w:r>
      </w:hyperlink>
    </w:p>
    <w:p w:rsidR="00AC171E" w:rsidRPr="005D0DE4" w:rsidRDefault="00AC171E" w:rsidP="00AC171E">
      <w:pPr>
        <w:pStyle w:val="12"/>
        <w:tabs>
          <w:tab w:val="right" w:leader="dot" w:pos="9912"/>
        </w:tabs>
        <w:jc w:val="both"/>
        <w:rPr>
          <w:rFonts w:ascii="Times New Roman" w:hAnsi="Times New Roman" w:cs="Times New Roman"/>
          <w:noProof/>
          <w:sz w:val="28"/>
          <w:szCs w:val="28"/>
          <w:lang w:val="ru-RU" w:eastAsia="ru-RU"/>
        </w:rPr>
      </w:pPr>
      <w:hyperlink w:anchor="_Toc452504903" w:history="1">
        <w:r w:rsidRPr="005D0DE4">
          <w:rPr>
            <w:rStyle w:val="a8"/>
            <w:rFonts w:ascii="Times New Roman" w:hAnsi="Times New Roman"/>
            <w:noProof/>
            <w:sz w:val="28"/>
            <w:szCs w:val="28"/>
          </w:rPr>
          <w:t>РОЗДІЛ 3</w:t>
        </w:r>
        <w:r w:rsidRPr="005D0DE4">
          <w:rPr>
            <w:rFonts w:ascii="Times New Roman" w:hAnsi="Times New Roman" w:cs="Times New Roman"/>
            <w:noProof/>
            <w:webHidden/>
            <w:sz w:val="28"/>
            <w:szCs w:val="28"/>
          </w:rPr>
          <w:tab/>
        </w:r>
      </w:hyperlink>
      <w:r w:rsidRPr="005D0DE4">
        <w:rPr>
          <w:rFonts w:ascii="Times New Roman" w:hAnsi="Times New Roman" w:cs="Times New Roman"/>
          <w:noProof/>
          <w:sz w:val="28"/>
          <w:szCs w:val="28"/>
          <w:lang w:val="ru-RU" w:eastAsia="ru-RU"/>
        </w:rPr>
        <w:t xml:space="preserve">. </w:t>
      </w:r>
      <w:hyperlink w:anchor="_Toc452504904" w:history="1">
        <w:r w:rsidRPr="005D0DE4">
          <w:rPr>
            <w:rStyle w:val="a8"/>
            <w:rFonts w:ascii="Times New Roman" w:hAnsi="Times New Roman"/>
            <w:noProof/>
            <w:sz w:val="28"/>
            <w:szCs w:val="28"/>
          </w:rPr>
          <w:t>ЗАГАЛЬНА ХАРАКТЕРИСТИКА ПРОЕКТУ СКЛАДУ ЗЛОЧИНУ «ПОСЕРЕДНИЦТВО У ПІДКУПІ»</w:t>
        </w:r>
        <w:r w:rsidRPr="005D0DE4">
          <w:rPr>
            <w:rFonts w:ascii="Times New Roman" w:hAnsi="Times New Roman" w:cs="Times New Roman"/>
            <w:noProof/>
            <w:webHidden/>
            <w:sz w:val="28"/>
            <w:szCs w:val="28"/>
          </w:rPr>
          <w:t>……………………………………………...…..</w:t>
        </w:r>
        <w:r w:rsidR="00756E14">
          <w:rPr>
            <w:rFonts w:ascii="Times New Roman" w:hAnsi="Times New Roman" w:cs="Times New Roman"/>
            <w:noProof/>
            <w:webHidden/>
            <w:sz w:val="28"/>
            <w:szCs w:val="28"/>
          </w:rPr>
          <w:t xml:space="preserve"> </w:t>
        </w:r>
        <w:r w:rsidRPr="005D0DE4">
          <w:rPr>
            <w:rFonts w:ascii="Times New Roman" w:hAnsi="Times New Roman" w:cs="Times New Roman"/>
            <w:noProof/>
            <w:webHidden/>
            <w:sz w:val="28"/>
            <w:szCs w:val="28"/>
          </w:rPr>
          <w:fldChar w:fldCharType="begin"/>
        </w:r>
        <w:r w:rsidRPr="005D0DE4">
          <w:rPr>
            <w:rFonts w:ascii="Times New Roman" w:hAnsi="Times New Roman" w:cs="Times New Roman"/>
            <w:noProof/>
            <w:webHidden/>
            <w:sz w:val="28"/>
            <w:szCs w:val="28"/>
          </w:rPr>
          <w:instrText xml:space="preserve"> PAGEREF _Toc452504904 \h </w:instrText>
        </w:r>
        <w:r w:rsidR="00756E14" w:rsidRPr="005D0DE4">
          <w:rPr>
            <w:rFonts w:ascii="Times New Roman" w:hAnsi="Times New Roman" w:cs="Times New Roman"/>
            <w:noProof/>
            <w:webHidden/>
            <w:sz w:val="28"/>
            <w:szCs w:val="28"/>
          </w:rPr>
        </w:r>
        <w:r w:rsidRPr="005D0DE4">
          <w:rPr>
            <w:rFonts w:ascii="Times New Roman" w:hAnsi="Times New Roman" w:cs="Times New Roman"/>
            <w:noProof/>
            <w:webHidden/>
            <w:sz w:val="28"/>
            <w:szCs w:val="28"/>
          </w:rPr>
          <w:fldChar w:fldCharType="separate"/>
        </w:r>
        <w:r w:rsidR="00B94E9A">
          <w:rPr>
            <w:rFonts w:ascii="Times New Roman" w:hAnsi="Times New Roman" w:cs="Times New Roman"/>
            <w:noProof/>
            <w:webHidden/>
            <w:sz w:val="28"/>
            <w:szCs w:val="28"/>
          </w:rPr>
          <w:t>90</w:t>
        </w:r>
        <w:r w:rsidRPr="005D0DE4">
          <w:rPr>
            <w:rFonts w:ascii="Times New Roman" w:hAnsi="Times New Roman" w:cs="Times New Roman"/>
            <w:noProof/>
            <w:webHidden/>
            <w:sz w:val="28"/>
            <w:szCs w:val="28"/>
          </w:rPr>
          <w:fldChar w:fldCharType="end"/>
        </w:r>
      </w:hyperlink>
    </w:p>
    <w:p w:rsidR="00AC171E" w:rsidRPr="005D0DE4" w:rsidRDefault="00AC171E" w:rsidP="00AC171E">
      <w:pPr>
        <w:pStyle w:val="21"/>
        <w:jc w:val="both"/>
        <w:rPr>
          <w:rFonts w:ascii="Times New Roman" w:hAnsi="Times New Roman" w:cs="Times New Roman"/>
          <w:lang w:val="ru-RU" w:eastAsia="ru-RU"/>
        </w:rPr>
      </w:pPr>
      <w:hyperlink w:anchor="_Toc452504905" w:history="1">
        <w:r w:rsidRPr="005D0DE4">
          <w:rPr>
            <w:rStyle w:val="a8"/>
            <w:rFonts w:ascii="Times New Roman" w:hAnsi="Times New Roman"/>
            <w:lang w:eastAsia="uk-UA"/>
          </w:rPr>
          <w:t>3.1 Об</w:t>
        </w:r>
        <w:r w:rsidRPr="005D0DE4">
          <w:rPr>
            <w:rStyle w:val="a8"/>
            <w:rFonts w:ascii="Times New Roman" w:hAnsi="Times New Roman"/>
          </w:rPr>
          <w:t>’</w:t>
        </w:r>
        <w:r w:rsidRPr="005D0DE4">
          <w:rPr>
            <w:rStyle w:val="a8"/>
            <w:rFonts w:ascii="Times New Roman" w:hAnsi="Times New Roman"/>
            <w:lang w:eastAsia="uk-UA"/>
          </w:rPr>
          <w:t>єктивні ознаки «Посередництва у підкупі»</w:t>
        </w:r>
        <w:r w:rsidRPr="005D0DE4">
          <w:rPr>
            <w:rFonts w:ascii="Times New Roman" w:hAnsi="Times New Roman" w:cs="Times New Roman"/>
            <w:webHidden/>
          </w:rPr>
          <w:tab/>
        </w:r>
        <w:r w:rsidRPr="005D0DE4">
          <w:rPr>
            <w:rFonts w:ascii="Times New Roman" w:hAnsi="Times New Roman" w:cs="Times New Roman"/>
            <w:webHidden/>
          </w:rPr>
          <w:fldChar w:fldCharType="begin"/>
        </w:r>
        <w:r w:rsidRPr="005D0DE4">
          <w:rPr>
            <w:rFonts w:ascii="Times New Roman" w:hAnsi="Times New Roman" w:cs="Times New Roman"/>
            <w:webHidden/>
          </w:rPr>
          <w:instrText xml:space="preserve"> PAGEREF _Toc452504905 \h </w:instrText>
        </w:r>
        <w:r w:rsidR="00756E14" w:rsidRPr="005D0DE4">
          <w:rPr>
            <w:rFonts w:ascii="Times New Roman" w:hAnsi="Times New Roman" w:cs="Times New Roman"/>
            <w:webHidden/>
          </w:rPr>
        </w:r>
        <w:r w:rsidRPr="005D0DE4">
          <w:rPr>
            <w:rFonts w:ascii="Times New Roman" w:hAnsi="Times New Roman" w:cs="Times New Roman"/>
            <w:webHidden/>
          </w:rPr>
          <w:fldChar w:fldCharType="separate"/>
        </w:r>
        <w:r w:rsidR="00B94E9A">
          <w:rPr>
            <w:rFonts w:ascii="Times New Roman" w:hAnsi="Times New Roman" w:cs="Times New Roman"/>
            <w:webHidden/>
          </w:rPr>
          <w:t>90</w:t>
        </w:r>
        <w:r w:rsidRPr="005D0DE4">
          <w:rPr>
            <w:rFonts w:ascii="Times New Roman" w:hAnsi="Times New Roman" w:cs="Times New Roman"/>
            <w:webHidden/>
          </w:rPr>
          <w:fldChar w:fldCharType="end"/>
        </w:r>
      </w:hyperlink>
    </w:p>
    <w:p w:rsidR="00AC171E" w:rsidRPr="005D0DE4" w:rsidRDefault="00AC171E" w:rsidP="00AC171E">
      <w:pPr>
        <w:pStyle w:val="21"/>
        <w:jc w:val="both"/>
        <w:rPr>
          <w:rFonts w:ascii="Times New Roman" w:hAnsi="Times New Roman" w:cs="Times New Roman"/>
          <w:lang w:val="ru-RU" w:eastAsia="ru-RU"/>
        </w:rPr>
      </w:pPr>
      <w:hyperlink w:anchor="_Toc452504906" w:history="1">
        <w:r w:rsidRPr="005D0DE4">
          <w:rPr>
            <w:rStyle w:val="a8"/>
            <w:rFonts w:ascii="Times New Roman" w:hAnsi="Times New Roman"/>
          </w:rPr>
          <w:t>3.2 Суб‘єктивні ознаки «Посередництва у підкупі»</w:t>
        </w:r>
        <w:r w:rsidRPr="005D0DE4">
          <w:rPr>
            <w:rFonts w:ascii="Times New Roman" w:hAnsi="Times New Roman" w:cs="Times New Roman"/>
            <w:webHidden/>
          </w:rPr>
          <w:tab/>
        </w:r>
        <w:r w:rsidRPr="005D0DE4">
          <w:rPr>
            <w:rFonts w:ascii="Times New Roman" w:hAnsi="Times New Roman" w:cs="Times New Roman"/>
            <w:webHidden/>
          </w:rPr>
          <w:fldChar w:fldCharType="begin"/>
        </w:r>
        <w:r w:rsidRPr="005D0DE4">
          <w:rPr>
            <w:rFonts w:ascii="Times New Roman" w:hAnsi="Times New Roman" w:cs="Times New Roman"/>
            <w:webHidden/>
          </w:rPr>
          <w:instrText xml:space="preserve"> PAGEREF _Toc452504906 \h </w:instrText>
        </w:r>
        <w:r w:rsidR="00756E14" w:rsidRPr="005D0DE4">
          <w:rPr>
            <w:rFonts w:ascii="Times New Roman" w:hAnsi="Times New Roman" w:cs="Times New Roman"/>
            <w:webHidden/>
          </w:rPr>
        </w:r>
        <w:r w:rsidRPr="005D0DE4">
          <w:rPr>
            <w:rFonts w:ascii="Times New Roman" w:hAnsi="Times New Roman" w:cs="Times New Roman"/>
            <w:webHidden/>
          </w:rPr>
          <w:fldChar w:fldCharType="separate"/>
        </w:r>
        <w:r w:rsidR="00B94E9A">
          <w:rPr>
            <w:rFonts w:ascii="Times New Roman" w:hAnsi="Times New Roman" w:cs="Times New Roman"/>
            <w:webHidden/>
          </w:rPr>
          <w:t>153</w:t>
        </w:r>
        <w:r w:rsidRPr="005D0DE4">
          <w:rPr>
            <w:rFonts w:ascii="Times New Roman" w:hAnsi="Times New Roman" w:cs="Times New Roman"/>
            <w:webHidden/>
          </w:rPr>
          <w:fldChar w:fldCharType="end"/>
        </w:r>
      </w:hyperlink>
    </w:p>
    <w:p w:rsidR="00AC171E" w:rsidRPr="005D0DE4" w:rsidRDefault="00AC171E" w:rsidP="00AC171E">
      <w:pPr>
        <w:pStyle w:val="21"/>
        <w:jc w:val="both"/>
        <w:rPr>
          <w:rFonts w:ascii="Times New Roman" w:hAnsi="Times New Roman" w:cs="Times New Roman"/>
          <w:lang w:val="ru-RU" w:eastAsia="ru-RU"/>
        </w:rPr>
      </w:pPr>
      <w:hyperlink w:anchor="_Toc452504907" w:history="1">
        <w:r w:rsidRPr="005D0DE4">
          <w:rPr>
            <w:rStyle w:val="a8"/>
            <w:rFonts w:ascii="Times New Roman" w:hAnsi="Times New Roman"/>
          </w:rPr>
          <w:t>3.3 Заходи кримінально-правового впливу за «Посередництво у підкупі»</w:t>
        </w:r>
        <w:r w:rsidRPr="005D0DE4">
          <w:rPr>
            <w:rFonts w:ascii="Times New Roman" w:hAnsi="Times New Roman" w:cs="Times New Roman"/>
            <w:webHidden/>
          </w:rPr>
          <w:tab/>
        </w:r>
        <w:r w:rsidRPr="005D0DE4">
          <w:rPr>
            <w:rFonts w:ascii="Times New Roman" w:hAnsi="Times New Roman" w:cs="Times New Roman"/>
            <w:webHidden/>
          </w:rPr>
          <w:fldChar w:fldCharType="begin"/>
        </w:r>
        <w:r w:rsidRPr="005D0DE4">
          <w:rPr>
            <w:rFonts w:ascii="Times New Roman" w:hAnsi="Times New Roman" w:cs="Times New Roman"/>
            <w:webHidden/>
          </w:rPr>
          <w:instrText xml:space="preserve"> PAGEREF _Toc452504907 \h </w:instrText>
        </w:r>
        <w:r w:rsidR="00756E14" w:rsidRPr="005D0DE4">
          <w:rPr>
            <w:rFonts w:ascii="Times New Roman" w:hAnsi="Times New Roman" w:cs="Times New Roman"/>
            <w:webHidden/>
          </w:rPr>
        </w:r>
        <w:r w:rsidRPr="005D0DE4">
          <w:rPr>
            <w:rFonts w:ascii="Times New Roman" w:hAnsi="Times New Roman" w:cs="Times New Roman"/>
            <w:webHidden/>
          </w:rPr>
          <w:fldChar w:fldCharType="separate"/>
        </w:r>
        <w:r w:rsidR="00B94E9A">
          <w:rPr>
            <w:rFonts w:ascii="Times New Roman" w:hAnsi="Times New Roman" w:cs="Times New Roman"/>
            <w:webHidden/>
          </w:rPr>
          <w:t>173</w:t>
        </w:r>
        <w:r w:rsidRPr="005D0DE4">
          <w:rPr>
            <w:rFonts w:ascii="Times New Roman" w:hAnsi="Times New Roman" w:cs="Times New Roman"/>
            <w:webHidden/>
          </w:rPr>
          <w:fldChar w:fldCharType="end"/>
        </w:r>
      </w:hyperlink>
    </w:p>
    <w:p w:rsidR="00AC171E" w:rsidRPr="005D0DE4" w:rsidRDefault="00AC171E" w:rsidP="00AC171E">
      <w:pPr>
        <w:pStyle w:val="21"/>
        <w:jc w:val="both"/>
        <w:rPr>
          <w:rFonts w:ascii="Times New Roman" w:hAnsi="Times New Roman" w:cs="Times New Roman"/>
          <w:lang w:val="ru-RU" w:eastAsia="ru-RU"/>
        </w:rPr>
      </w:pPr>
      <w:hyperlink w:anchor="_Toc452504908" w:history="1">
        <w:r w:rsidRPr="005D0DE4">
          <w:rPr>
            <w:rStyle w:val="a8"/>
            <w:rFonts w:ascii="Times New Roman" w:hAnsi="Times New Roman"/>
          </w:rPr>
          <w:t>Висновки до розділу 3</w:t>
        </w:r>
        <w:r w:rsidRPr="005D0DE4">
          <w:rPr>
            <w:rFonts w:ascii="Times New Roman" w:hAnsi="Times New Roman" w:cs="Times New Roman"/>
            <w:webHidden/>
          </w:rPr>
          <w:tab/>
        </w:r>
        <w:r w:rsidRPr="005D0DE4">
          <w:rPr>
            <w:rFonts w:ascii="Times New Roman" w:hAnsi="Times New Roman" w:cs="Times New Roman"/>
            <w:webHidden/>
          </w:rPr>
          <w:fldChar w:fldCharType="begin"/>
        </w:r>
        <w:r w:rsidRPr="005D0DE4">
          <w:rPr>
            <w:rFonts w:ascii="Times New Roman" w:hAnsi="Times New Roman" w:cs="Times New Roman"/>
            <w:webHidden/>
          </w:rPr>
          <w:instrText xml:space="preserve"> PAGEREF _Toc452504908 \h </w:instrText>
        </w:r>
        <w:r w:rsidR="00756E14" w:rsidRPr="005D0DE4">
          <w:rPr>
            <w:rFonts w:ascii="Times New Roman" w:hAnsi="Times New Roman" w:cs="Times New Roman"/>
            <w:webHidden/>
          </w:rPr>
        </w:r>
        <w:r w:rsidRPr="005D0DE4">
          <w:rPr>
            <w:rFonts w:ascii="Times New Roman" w:hAnsi="Times New Roman" w:cs="Times New Roman"/>
            <w:webHidden/>
          </w:rPr>
          <w:fldChar w:fldCharType="separate"/>
        </w:r>
        <w:r w:rsidR="00B94E9A">
          <w:rPr>
            <w:rFonts w:ascii="Times New Roman" w:hAnsi="Times New Roman" w:cs="Times New Roman"/>
            <w:webHidden/>
          </w:rPr>
          <w:t>184</w:t>
        </w:r>
        <w:r w:rsidRPr="005D0DE4">
          <w:rPr>
            <w:rFonts w:ascii="Times New Roman" w:hAnsi="Times New Roman" w:cs="Times New Roman"/>
            <w:webHidden/>
          </w:rPr>
          <w:fldChar w:fldCharType="end"/>
        </w:r>
      </w:hyperlink>
    </w:p>
    <w:p w:rsidR="00AC171E" w:rsidRPr="005D0DE4" w:rsidRDefault="00AC171E" w:rsidP="00213A97">
      <w:pPr>
        <w:pStyle w:val="12"/>
        <w:tabs>
          <w:tab w:val="right" w:leader="dot" w:pos="10065"/>
        </w:tabs>
        <w:jc w:val="both"/>
        <w:rPr>
          <w:rFonts w:ascii="Times New Roman" w:hAnsi="Times New Roman" w:cs="Times New Roman"/>
          <w:noProof/>
          <w:sz w:val="28"/>
          <w:szCs w:val="28"/>
          <w:lang w:val="ru-RU" w:eastAsia="ru-RU"/>
        </w:rPr>
      </w:pPr>
      <w:hyperlink w:anchor="_Toc452504909" w:history="1">
        <w:r w:rsidRPr="005D0DE4">
          <w:rPr>
            <w:rStyle w:val="a8"/>
            <w:rFonts w:ascii="Times New Roman" w:hAnsi="Times New Roman"/>
            <w:noProof/>
            <w:sz w:val="28"/>
            <w:szCs w:val="28"/>
          </w:rPr>
          <w:t>ВИСНОВКИ</w:t>
        </w:r>
        <w:r w:rsidRPr="005D0DE4">
          <w:rPr>
            <w:rFonts w:ascii="Times New Roman" w:hAnsi="Times New Roman" w:cs="Times New Roman"/>
            <w:noProof/>
            <w:webHidden/>
            <w:sz w:val="28"/>
            <w:szCs w:val="28"/>
          </w:rPr>
          <w:tab/>
        </w:r>
        <w:r w:rsidRPr="005D0DE4">
          <w:rPr>
            <w:rFonts w:ascii="Times New Roman" w:hAnsi="Times New Roman" w:cs="Times New Roman"/>
            <w:noProof/>
            <w:webHidden/>
            <w:sz w:val="28"/>
            <w:szCs w:val="28"/>
          </w:rPr>
          <w:fldChar w:fldCharType="begin"/>
        </w:r>
        <w:r w:rsidRPr="005D0DE4">
          <w:rPr>
            <w:rFonts w:ascii="Times New Roman" w:hAnsi="Times New Roman" w:cs="Times New Roman"/>
            <w:noProof/>
            <w:webHidden/>
            <w:sz w:val="28"/>
            <w:szCs w:val="28"/>
          </w:rPr>
          <w:instrText xml:space="preserve"> PAGEREF _Toc452504909 \h </w:instrText>
        </w:r>
        <w:r w:rsidR="00756E14" w:rsidRPr="005D0DE4">
          <w:rPr>
            <w:rFonts w:ascii="Times New Roman" w:hAnsi="Times New Roman" w:cs="Times New Roman"/>
            <w:noProof/>
            <w:webHidden/>
            <w:sz w:val="28"/>
            <w:szCs w:val="28"/>
          </w:rPr>
        </w:r>
        <w:r w:rsidRPr="005D0DE4">
          <w:rPr>
            <w:rFonts w:ascii="Times New Roman" w:hAnsi="Times New Roman" w:cs="Times New Roman"/>
            <w:noProof/>
            <w:webHidden/>
            <w:sz w:val="28"/>
            <w:szCs w:val="28"/>
          </w:rPr>
          <w:fldChar w:fldCharType="separate"/>
        </w:r>
        <w:r w:rsidR="00B94E9A">
          <w:rPr>
            <w:rFonts w:ascii="Times New Roman" w:hAnsi="Times New Roman" w:cs="Times New Roman"/>
            <w:noProof/>
            <w:webHidden/>
            <w:sz w:val="28"/>
            <w:szCs w:val="28"/>
          </w:rPr>
          <w:t>189</w:t>
        </w:r>
        <w:r w:rsidRPr="005D0DE4">
          <w:rPr>
            <w:rFonts w:ascii="Times New Roman" w:hAnsi="Times New Roman" w:cs="Times New Roman"/>
            <w:noProof/>
            <w:webHidden/>
            <w:sz w:val="28"/>
            <w:szCs w:val="28"/>
          </w:rPr>
          <w:fldChar w:fldCharType="end"/>
        </w:r>
      </w:hyperlink>
    </w:p>
    <w:p w:rsidR="00AC171E" w:rsidRPr="005D0DE4" w:rsidRDefault="00AC171E" w:rsidP="00213A97">
      <w:pPr>
        <w:pStyle w:val="12"/>
        <w:tabs>
          <w:tab w:val="right" w:leader="dot" w:pos="10065"/>
        </w:tabs>
        <w:jc w:val="both"/>
        <w:rPr>
          <w:rFonts w:ascii="Times New Roman" w:hAnsi="Times New Roman" w:cs="Times New Roman"/>
          <w:noProof/>
          <w:sz w:val="28"/>
          <w:szCs w:val="28"/>
          <w:lang w:val="ru-RU" w:eastAsia="ru-RU"/>
        </w:rPr>
      </w:pPr>
      <w:hyperlink w:anchor="_Toc452504910" w:history="1">
        <w:r w:rsidRPr="005D0DE4">
          <w:rPr>
            <w:rStyle w:val="a8"/>
            <w:rFonts w:ascii="Times New Roman" w:hAnsi="Times New Roman"/>
            <w:noProof/>
            <w:sz w:val="28"/>
            <w:szCs w:val="28"/>
          </w:rPr>
          <w:t>СПИСОК ВИКОРИСТАНИХ ДЖЕРЕЛ</w:t>
        </w:r>
        <w:r w:rsidRPr="005D0DE4">
          <w:rPr>
            <w:rFonts w:ascii="Times New Roman" w:hAnsi="Times New Roman" w:cs="Times New Roman"/>
            <w:noProof/>
            <w:webHidden/>
            <w:sz w:val="28"/>
            <w:szCs w:val="28"/>
          </w:rPr>
          <w:tab/>
        </w:r>
        <w:r w:rsidRPr="005D0DE4">
          <w:rPr>
            <w:rFonts w:ascii="Times New Roman" w:hAnsi="Times New Roman" w:cs="Times New Roman"/>
            <w:noProof/>
            <w:webHidden/>
            <w:sz w:val="28"/>
            <w:szCs w:val="28"/>
          </w:rPr>
          <w:fldChar w:fldCharType="begin"/>
        </w:r>
        <w:r w:rsidRPr="005D0DE4">
          <w:rPr>
            <w:rFonts w:ascii="Times New Roman" w:hAnsi="Times New Roman" w:cs="Times New Roman"/>
            <w:noProof/>
            <w:webHidden/>
            <w:sz w:val="28"/>
            <w:szCs w:val="28"/>
          </w:rPr>
          <w:instrText xml:space="preserve"> PAGEREF _Toc452504910 \h </w:instrText>
        </w:r>
        <w:r w:rsidR="00756E14" w:rsidRPr="005D0DE4">
          <w:rPr>
            <w:rFonts w:ascii="Times New Roman" w:hAnsi="Times New Roman" w:cs="Times New Roman"/>
            <w:noProof/>
            <w:webHidden/>
            <w:sz w:val="28"/>
            <w:szCs w:val="28"/>
          </w:rPr>
        </w:r>
        <w:r w:rsidRPr="005D0DE4">
          <w:rPr>
            <w:rFonts w:ascii="Times New Roman" w:hAnsi="Times New Roman" w:cs="Times New Roman"/>
            <w:noProof/>
            <w:webHidden/>
            <w:sz w:val="28"/>
            <w:szCs w:val="28"/>
          </w:rPr>
          <w:fldChar w:fldCharType="separate"/>
        </w:r>
        <w:r w:rsidR="00B94E9A">
          <w:rPr>
            <w:rFonts w:ascii="Times New Roman" w:hAnsi="Times New Roman" w:cs="Times New Roman"/>
            <w:noProof/>
            <w:webHidden/>
            <w:sz w:val="28"/>
            <w:szCs w:val="28"/>
          </w:rPr>
          <w:t>194</w:t>
        </w:r>
        <w:r w:rsidRPr="005D0DE4">
          <w:rPr>
            <w:rFonts w:ascii="Times New Roman" w:hAnsi="Times New Roman" w:cs="Times New Roman"/>
            <w:noProof/>
            <w:webHidden/>
            <w:sz w:val="28"/>
            <w:szCs w:val="28"/>
          </w:rPr>
          <w:fldChar w:fldCharType="end"/>
        </w:r>
      </w:hyperlink>
    </w:p>
    <w:p w:rsidR="00AC171E" w:rsidRPr="005D0DE4" w:rsidRDefault="00AC171E" w:rsidP="00213A97">
      <w:pPr>
        <w:pStyle w:val="12"/>
        <w:tabs>
          <w:tab w:val="right" w:leader="dot" w:pos="10065"/>
        </w:tabs>
        <w:jc w:val="both"/>
        <w:rPr>
          <w:rFonts w:ascii="Times New Roman" w:hAnsi="Times New Roman" w:cs="Times New Roman"/>
          <w:noProof/>
          <w:lang w:val="ru-RU" w:eastAsia="ru-RU"/>
        </w:rPr>
      </w:pPr>
      <w:hyperlink w:anchor="_Toc452504911" w:history="1">
        <w:r w:rsidRPr="005D0DE4">
          <w:rPr>
            <w:rStyle w:val="a8"/>
            <w:rFonts w:ascii="Times New Roman" w:hAnsi="Times New Roman"/>
            <w:noProof/>
            <w:sz w:val="28"/>
            <w:szCs w:val="28"/>
          </w:rPr>
          <w:t>ДОДАТКИ</w:t>
        </w:r>
        <w:r w:rsidRPr="005D0DE4">
          <w:rPr>
            <w:rFonts w:ascii="Times New Roman" w:hAnsi="Times New Roman" w:cs="Times New Roman"/>
            <w:noProof/>
            <w:webHidden/>
            <w:sz w:val="28"/>
            <w:szCs w:val="28"/>
          </w:rPr>
          <w:tab/>
        </w:r>
        <w:r w:rsidRPr="005D0DE4">
          <w:rPr>
            <w:rFonts w:ascii="Times New Roman" w:hAnsi="Times New Roman" w:cs="Times New Roman"/>
            <w:noProof/>
            <w:webHidden/>
            <w:sz w:val="28"/>
            <w:szCs w:val="28"/>
          </w:rPr>
          <w:fldChar w:fldCharType="begin"/>
        </w:r>
        <w:r w:rsidRPr="005D0DE4">
          <w:rPr>
            <w:rFonts w:ascii="Times New Roman" w:hAnsi="Times New Roman" w:cs="Times New Roman"/>
            <w:noProof/>
            <w:webHidden/>
            <w:sz w:val="28"/>
            <w:szCs w:val="28"/>
          </w:rPr>
          <w:instrText xml:space="preserve"> PAGEREF _Toc452504911 \h </w:instrText>
        </w:r>
        <w:r w:rsidR="00756E14" w:rsidRPr="005D0DE4">
          <w:rPr>
            <w:rFonts w:ascii="Times New Roman" w:hAnsi="Times New Roman" w:cs="Times New Roman"/>
            <w:noProof/>
            <w:webHidden/>
            <w:sz w:val="28"/>
            <w:szCs w:val="28"/>
          </w:rPr>
        </w:r>
        <w:r w:rsidRPr="005D0DE4">
          <w:rPr>
            <w:rFonts w:ascii="Times New Roman" w:hAnsi="Times New Roman" w:cs="Times New Roman"/>
            <w:noProof/>
            <w:webHidden/>
            <w:sz w:val="28"/>
            <w:szCs w:val="28"/>
          </w:rPr>
          <w:fldChar w:fldCharType="separate"/>
        </w:r>
        <w:r w:rsidR="00B94E9A">
          <w:rPr>
            <w:rFonts w:ascii="Times New Roman" w:hAnsi="Times New Roman" w:cs="Times New Roman"/>
            <w:noProof/>
            <w:webHidden/>
            <w:sz w:val="28"/>
            <w:szCs w:val="28"/>
          </w:rPr>
          <w:t>216</w:t>
        </w:r>
        <w:r w:rsidRPr="005D0DE4">
          <w:rPr>
            <w:rFonts w:ascii="Times New Roman" w:hAnsi="Times New Roman" w:cs="Times New Roman"/>
            <w:noProof/>
            <w:webHidden/>
            <w:sz w:val="28"/>
            <w:szCs w:val="28"/>
          </w:rPr>
          <w:fldChar w:fldCharType="end"/>
        </w:r>
      </w:hyperlink>
    </w:p>
    <w:p w:rsidR="00813124" w:rsidRPr="003405AF" w:rsidRDefault="00813124" w:rsidP="00813124">
      <w:pPr>
        <w:spacing w:after="0" w:line="360" w:lineRule="auto"/>
        <w:jc w:val="both"/>
        <w:rPr>
          <w:rFonts w:ascii="Times New Roman" w:hAnsi="Times New Roman" w:cs="Times New Roman"/>
          <w:sz w:val="28"/>
          <w:szCs w:val="28"/>
        </w:rPr>
      </w:pPr>
      <w:r w:rsidRPr="005D0DE4">
        <w:rPr>
          <w:rFonts w:ascii="Times New Roman" w:hAnsi="Times New Roman" w:cs="Times New Roman"/>
          <w:sz w:val="28"/>
          <w:szCs w:val="28"/>
        </w:rPr>
        <w:fldChar w:fldCharType="end"/>
      </w:r>
    </w:p>
    <w:p w:rsidR="000D0EA7" w:rsidRDefault="000D0EA7" w:rsidP="0042515E">
      <w:pPr>
        <w:pStyle w:val="1"/>
        <w:jc w:val="center"/>
        <w:rPr>
          <w:rFonts w:ascii="Times New Roman" w:hAnsi="Times New Roman" w:cs="Times New Roman"/>
        </w:rPr>
      </w:pPr>
    </w:p>
    <w:p w:rsidR="00813124" w:rsidRPr="003405AF" w:rsidRDefault="00813124" w:rsidP="0042515E">
      <w:pPr>
        <w:pStyle w:val="1"/>
        <w:jc w:val="center"/>
        <w:rPr>
          <w:rFonts w:ascii="Times New Roman" w:hAnsi="Times New Roman" w:cs="Times New Roman"/>
        </w:rPr>
      </w:pPr>
      <w:bookmarkStart w:id="1" w:name="_Toc452504891"/>
      <w:r w:rsidRPr="003405AF">
        <w:rPr>
          <w:rFonts w:ascii="Times New Roman" w:hAnsi="Times New Roman" w:cs="Times New Roman"/>
        </w:rPr>
        <w:lastRenderedPageBreak/>
        <w:t>ВСТУП</w:t>
      </w:r>
      <w:bookmarkEnd w:id="1"/>
    </w:p>
    <w:p w:rsidR="0042515E" w:rsidRPr="003405AF" w:rsidRDefault="0042515E" w:rsidP="0042515E">
      <w:pPr>
        <w:pStyle w:val="1"/>
        <w:jc w:val="center"/>
        <w:rPr>
          <w:rFonts w:ascii="Times New Roman" w:hAnsi="Times New Roman" w:cs="Times New Roman"/>
        </w:rPr>
      </w:pP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b/>
          <w:bCs/>
          <w:sz w:val="28"/>
          <w:szCs w:val="28"/>
        </w:rPr>
        <w:t>Актуальність теми.</w:t>
      </w:r>
      <w:r w:rsidRPr="008D2742">
        <w:rPr>
          <w:rFonts w:ascii="Times New Roman" w:hAnsi="Times New Roman" w:cs="Times New Roman"/>
          <w:sz w:val="28"/>
          <w:szCs w:val="28"/>
        </w:rPr>
        <w:t xml:space="preserve"> Система складів злочинів у сфері службової діяльності та професійної діяльності, пов’язаної з наданням публічних послуг, порівняно з іншими системами складів злочинів, розвивається найбільш динамічно. Упродовж останніх кількох років у кримінально-правовому регулюванні питань, що стосуються цієї системи складів злочинів, відбулося чи не найбільше фундаментальних змін. Очевидно, що внаслідок такого інтенсивного та неодноразового реформування вона набула якісно нового вигляду. На це вплинули такі фактори, зокрема, як доповнення розділу </w:t>
      </w:r>
      <w:r w:rsidRPr="008D2742">
        <w:rPr>
          <w:rFonts w:ascii="Times New Roman" w:hAnsi="Times New Roman" w:cs="Times New Roman"/>
          <w:sz w:val="28"/>
          <w:szCs w:val="28"/>
          <w:lang w:val="en-US"/>
        </w:rPr>
        <w:t>XVII</w:t>
      </w:r>
      <w:r w:rsidRPr="008D2742">
        <w:rPr>
          <w:rFonts w:ascii="Times New Roman" w:hAnsi="Times New Roman" w:cs="Times New Roman"/>
          <w:sz w:val="28"/>
          <w:szCs w:val="28"/>
        </w:rPr>
        <w:t xml:space="preserve"> Особливої частини КК України новими складами злочинів, диференціація кримінальної відповідальності залежно від суб’єкта та видового об’єкта посягань, поява нової групи спеціальних суб’єктів («особи, які надають публічні послуги»), застосування конвенційної термінології та ін.</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Ставлення представників національної доктрини кримінального права до такої швидкої «європеїзації» українського антикорупційного законодавства щодо низки питань є неоднозначним і критичним. Інколи необхідність приведення національного кримінального законодавства у відповідність із європейськими стандартами стримувалася, однак у подальшому український законодавець доволі швидко здійснював процес імплементації норм міжнародно-правових актів у сфері протидії корупції в національне законодавство. Як наслідок, під час внесення відповідних змін до Кримінального кодексу України (далі – КК України), не завжди враховувалися особливості національної системи кримінального права, а механічно копіювалися ті положення, які прямо суперечать їй.</w:t>
      </w:r>
    </w:p>
    <w:p w:rsidR="00A10BE8" w:rsidRPr="008D2742" w:rsidRDefault="00A10BE8" w:rsidP="00A10BE8">
      <w:pPr>
        <w:spacing w:after="0" w:line="360" w:lineRule="auto"/>
        <w:ind w:firstLine="709"/>
        <w:jc w:val="both"/>
        <w:rPr>
          <w:rFonts w:ascii="Times New Roman" w:hAnsi="Times New Roman" w:cs="Times New Roman"/>
          <w:sz w:val="28"/>
          <w:szCs w:val="28"/>
          <w:lang w:val="ru-RU"/>
        </w:rPr>
      </w:pPr>
      <w:r w:rsidRPr="008D2742">
        <w:rPr>
          <w:rFonts w:ascii="Times New Roman" w:hAnsi="Times New Roman" w:cs="Times New Roman"/>
          <w:sz w:val="28"/>
          <w:szCs w:val="28"/>
        </w:rPr>
        <w:t>Однак</w:t>
      </w:r>
      <w:r w:rsidRPr="008D2742">
        <w:rPr>
          <w:rFonts w:ascii="Times New Roman" w:hAnsi="Times New Roman" w:cs="Times New Roman"/>
          <w:sz w:val="28"/>
          <w:szCs w:val="28"/>
          <w:lang w:val="ru-RU"/>
        </w:rPr>
        <w:t xml:space="preserve">, </w:t>
      </w:r>
      <w:r w:rsidRPr="008D2742">
        <w:rPr>
          <w:rFonts w:ascii="Times New Roman" w:hAnsi="Times New Roman" w:cs="Times New Roman"/>
          <w:sz w:val="28"/>
          <w:szCs w:val="28"/>
        </w:rPr>
        <w:t xml:space="preserve">незважаючи на таке докорінне реформування антикорупційного законодавства (зокрема кримінального), не всі прогалини були усунуті. До цих пір залишилося поза увагою законодавця питання, яке не одне десятиріччя дискутується серед науковців, – кримінально-правова оцінка посередництва у злочинах, пов’язаних із переходом неправомірної вигоди. Такі діяння вважаються одними з найпоширеніших суспільно небезпечних діянь, які безпосередньо </w:t>
      </w:r>
      <w:r w:rsidRPr="008D2742">
        <w:rPr>
          <w:rFonts w:ascii="Times New Roman" w:hAnsi="Times New Roman" w:cs="Times New Roman"/>
          <w:sz w:val="28"/>
          <w:szCs w:val="28"/>
        </w:rPr>
        <w:lastRenderedPageBreak/>
        <w:t>сприяють розвитку корупції в державі. Зауважимо, що у Кримінальному кодексі УРСР (1960 р.) була окрема стаття, яка стосувалася кримінальної відповідальності за посередництво у хабарництві.</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xml:space="preserve">Водночас щороку посередницькі послуги у наданні та (або) одержанні неправомірної вигоди набувають більш прогресивних і складніших форм, зокрема таких, які важко виявити. Діяльність посередників проникає у щораз ширшу сферу суспільних відносин: від найнижчих до найвищих ланок службової діяльності, від приватно-правових – до публічно-правових відносин. Попит на посередницькі послуги зростає прямопропорційно до підвищення загального рівня корупції. </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Окрім цього, суспільна небезпечність посередництва також безпосередньо залежить від рівня, займаної посади, обсягу влади та службових повноважень суб’єкта одержання неправомірної вигоди, а також від виду суспільно-управлінських відносин. Чим більший управлінський вплив на прийняття необхідних рішень і можливості вчиняти або утриматися від вчинення необхідних дій одержувачем предмета злочину на користь зацікавлених осіб, тим більший розмір неправомірної вигоди та, відповідно, складніші шляхи доступу до таких публічних і приватних службовців. Задля забезпечення конспіративності та запобігання викриттю і притягненню до кримінальної відповідальності основних сторін злочинних корупційних угод, фігура посередника, як правило, є важливим елементом у схемі переходу неправомірної вигоди. Цей специфічний суб’єкт супроводжує, забезпечує та сприяє налагодженню контактів між сторонами корупційних домовленостей з метою успішної реалізації їх спільного злочинного умислу.</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У вітчизняній кримінально-правовій науці немає окремих досліджень, які би стосувалися кримінальної відповідальності за посередництво у наданні та (або) одержанні неправомірної вигоди (раніше – хабара</w:t>
      </w:r>
      <w:r w:rsidRPr="008D2742">
        <w:rPr>
          <w:rStyle w:val="a7"/>
          <w:rFonts w:ascii="Times New Roman" w:hAnsi="Times New Roman"/>
          <w:sz w:val="28"/>
          <w:szCs w:val="28"/>
        </w:rPr>
        <w:footnoteReference w:id="1"/>
      </w:r>
      <w:r w:rsidRPr="008D2742">
        <w:rPr>
          <w:rFonts w:ascii="Times New Roman" w:hAnsi="Times New Roman" w:cs="Times New Roman"/>
          <w:sz w:val="28"/>
          <w:szCs w:val="28"/>
        </w:rPr>
        <w:t>). Однак різні аспекти означеної проблеми досліджували у своїх працях П.</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П.</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Андрушко, Акрам Трад Аль-Фаїз, 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І. Бакай, 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І.</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Бажанов, Л.</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П. Брич, С.</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В. Гізімчук, Д.</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 xml:space="preserve">М. Горбачев, </w:t>
      </w:r>
      <w:r w:rsidRPr="008D2742">
        <w:rPr>
          <w:rFonts w:ascii="Times New Roman" w:hAnsi="Times New Roman" w:cs="Times New Roman"/>
          <w:sz w:val="28"/>
          <w:szCs w:val="28"/>
        </w:rPr>
        <w:lastRenderedPageBreak/>
        <w:t>О.</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М. Грудзур, О.</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О. Дудоров, А.</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А. Задорожний, К.</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П. Задоя, О.</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О. Кваша, Б.</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О. Кирись, В.</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Киричко, О.</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М. Костенко, В.</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П. Коваленко, 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В. Кочеров, В.</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П. Кушпіт, Д.</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І. Крупко, В.</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С. Лукомський, О.</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К. Марін, В.</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А. Мисливий, Д.</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Г. Михайленко, 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І. Мельник, В.</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О. Навроцький, А.</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В.</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Савченко, О.</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Я. Свєтлов, Т.</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І. Слуцька, А.</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А. Стрижевська, І.</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О. Томчук, Д.</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А.</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Третьяков, В.</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І. Тютюгін, Ф.</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В. Шиманський, В.</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 xml:space="preserve">В. Шмигельський, </w:t>
      </w:r>
      <w:r w:rsidRPr="008D2742">
        <w:rPr>
          <w:rStyle w:val="ab"/>
          <w:rFonts w:ascii="Times New Roman" w:hAnsi="Times New Roman"/>
          <w:i w:val="0"/>
          <w:iCs w:val="0"/>
          <w:sz w:val="28"/>
          <w:szCs w:val="28"/>
        </w:rPr>
        <w:t>В.</w:t>
      </w:r>
      <w:r w:rsidRPr="008D2742">
        <w:rPr>
          <w:rStyle w:val="ab"/>
          <w:rFonts w:ascii="Times New Roman" w:hAnsi="Times New Roman"/>
          <w:i w:val="0"/>
          <w:iCs w:val="0"/>
          <w:sz w:val="28"/>
          <w:szCs w:val="28"/>
          <w:lang w:val="en-US"/>
        </w:rPr>
        <w:t> </w:t>
      </w:r>
      <w:r w:rsidRPr="008D2742">
        <w:rPr>
          <w:rStyle w:val="ab"/>
          <w:rFonts w:ascii="Times New Roman" w:hAnsi="Times New Roman"/>
          <w:i w:val="0"/>
          <w:iCs w:val="0"/>
          <w:sz w:val="28"/>
          <w:szCs w:val="28"/>
        </w:rPr>
        <w:t>Г. </w:t>
      </w:r>
      <w:r w:rsidRPr="008D2742">
        <w:rPr>
          <w:rFonts w:ascii="Times New Roman" w:hAnsi="Times New Roman" w:cs="Times New Roman"/>
          <w:sz w:val="28"/>
          <w:szCs w:val="28"/>
          <w:lang w:eastAsia="uk-UA"/>
        </w:rPr>
        <w:t>Хашев,</w:t>
      </w:r>
      <w:r w:rsidRPr="008D2742">
        <w:rPr>
          <w:rFonts w:ascii="Times New Roman" w:hAnsi="Times New Roman" w:cs="Times New Roman"/>
          <w:sz w:val="28"/>
          <w:szCs w:val="28"/>
        </w:rPr>
        <w:t xml:space="preserve"> 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І. Хавронюк, Н.</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Ярмиш та ін. Однак у цих працях посередництву у підкупі, яке виступає зв’язувальною ланкою в процесі передачі неправомірної вигоди, відводиться другорядна роль і означена проблема аналізується побіжно.</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Тому можна констатувати, що у теорії кримінального права наявна низка проблем, пов’язаних із кримінально-правовою оцінкою посередницьких дій у наданні та (або) одержанні неправомірної вигоди, зокрема йдеться про розуміння «посередництва», доцільність використання терміна «підкуп» під час позначення діянь із неправомірною вигодою, співвідношення посередництва зі співучастю, кримінально-правову оцінку дій посередника у підкупі загалом. Ці питання у науковій літературі розглянуті лише фрагментарно, однак, зважаючи на місце посередництва у механізмі корупції загалом, потребують негайного вирішення. Це засвідчує актуальність обраної теми дисертаційної роботи як для науки кримінального права, так і для правотворчої та правозастосовної діяльності.</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b/>
          <w:bCs/>
          <w:sz w:val="28"/>
          <w:szCs w:val="28"/>
        </w:rPr>
        <w:t>Зв’язок роботи з науковими програмами, планами, темами.</w:t>
      </w:r>
      <w:r w:rsidRPr="008D2742">
        <w:rPr>
          <w:rFonts w:ascii="Times New Roman" w:hAnsi="Times New Roman" w:cs="Times New Roman"/>
          <w:sz w:val="28"/>
          <w:szCs w:val="28"/>
        </w:rPr>
        <w:t xml:space="preserve"> Дисертація виконана на кафедрі кримінального права та кримінології юридичного факультету Львівського національного університету імені Івана Франка у межах тем: «Теоретико-прикладні проблеми кримінально-правової політики в Україні» (номер державної реєстрації 0110U004074), «Теоретико-прикладні проблеми удосконалення кримінального законодавства України» (номер державної реєстрації 0113U004175). </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b/>
          <w:bCs/>
          <w:sz w:val="28"/>
          <w:szCs w:val="28"/>
        </w:rPr>
        <w:t xml:space="preserve">Мета і задачі дослідження. </w:t>
      </w:r>
      <w:r w:rsidRPr="008D2742">
        <w:rPr>
          <w:rFonts w:ascii="Times New Roman" w:hAnsi="Times New Roman" w:cs="Times New Roman"/>
          <w:i/>
          <w:iCs/>
          <w:sz w:val="28"/>
          <w:szCs w:val="28"/>
        </w:rPr>
        <w:t xml:space="preserve">Метою </w:t>
      </w:r>
      <w:r w:rsidRPr="008D2742">
        <w:rPr>
          <w:rFonts w:ascii="Times New Roman" w:hAnsi="Times New Roman" w:cs="Times New Roman"/>
          <w:sz w:val="28"/>
          <w:szCs w:val="28"/>
        </w:rPr>
        <w:t>дисертації є розробка теоретичних засад кримінальної відповідальності за посередництво у наданні та (або) одержанні неправомірної вигоди, пропозицій з удосконалення кримінального законодавства у частині відповідальності за ці діяння.</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lastRenderedPageBreak/>
        <w:t xml:space="preserve">Для досягнення поставленої мети необхідно вирішити такі </w:t>
      </w:r>
      <w:r w:rsidRPr="008D2742">
        <w:rPr>
          <w:rFonts w:ascii="Times New Roman" w:hAnsi="Times New Roman" w:cs="Times New Roman"/>
          <w:i/>
          <w:iCs/>
          <w:sz w:val="28"/>
          <w:szCs w:val="28"/>
        </w:rPr>
        <w:t>задачі</w:t>
      </w:r>
      <w:r w:rsidRPr="008D2742">
        <w:rPr>
          <w:rFonts w:ascii="Times New Roman" w:hAnsi="Times New Roman" w:cs="Times New Roman"/>
          <w:sz w:val="28"/>
          <w:szCs w:val="28"/>
        </w:rPr>
        <w:t>:</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визначити поняття посередництва у наданні та (або) одержанні неправомірної вигоди;</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xml:space="preserve">– з’ясувати обґрунтованість і доцільність позначення діянь, які полягають у наданні та (або) одержанні неправомірної вигоди, обіцянці, пропозиції неправомірної вигоди та інших визначених законодавцем діяннях із неправомірною вигодою терміном «підкуп»; </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виокремити наукові підходи до кримінально-правового розуміння посередництва у наданні та (або) одержанні неправомірної вигоди;</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з’ясувати кримінально-правову природу посередництва у наданні та (або) одержанні неправомірної вигоди;</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xml:space="preserve">– визначити співвідношення </w:t>
      </w:r>
      <w:r w:rsidRPr="008D2742">
        <w:rPr>
          <w:rFonts w:ascii="Times New Roman" w:hAnsi="Times New Roman" w:cs="Times New Roman"/>
          <w:sz w:val="28"/>
          <w:szCs w:val="28"/>
          <w:lang w:val="ru-RU"/>
        </w:rPr>
        <w:t>м</w:t>
      </w:r>
      <w:r w:rsidRPr="008D2742">
        <w:rPr>
          <w:rFonts w:ascii="Times New Roman" w:hAnsi="Times New Roman" w:cs="Times New Roman"/>
          <w:sz w:val="28"/>
          <w:szCs w:val="28"/>
        </w:rPr>
        <w:t>іж посередництвом у наданні та (або) одержанні неправомірної вигоди та співучастю у відповідних злочинах;</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розглянути доцільність виокремлення окремого складу злочину «Посередництво у підкупі» та з’ясувати зміст його елементів та ознак;</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сформулювати способи диференціації кримінальної відповідальності за посередництво у підкупі;</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визначити доцільність спеціального звільнення від кримінальної відповідальності за посередництво у підкупі.</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b/>
          <w:bCs/>
          <w:sz w:val="28"/>
          <w:szCs w:val="28"/>
        </w:rPr>
        <w:t xml:space="preserve">Об’єкт дослідження </w:t>
      </w:r>
      <w:r w:rsidRPr="008D2742">
        <w:rPr>
          <w:rFonts w:ascii="Times New Roman" w:hAnsi="Times New Roman" w:cs="Times New Roman"/>
          <w:sz w:val="28"/>
          <w:szCs w:val="28"/>
        </w:rPr>
        <w:t>–</w:t>
      </w:r>
      <w:r w:rsidRPr="008D2742">
        <w:rPr>
          <w:rFonts w:ascii="Times New Roman" w:hAnsi="Times New Roman" w:cs="Times New Roman"/>
          <w:b/>
          <w:bCs/>
          <w:sz w:val="28"/>
          <w:szCs w:val="28"/>
        </w:rPr>
        <w:t xml:space="preserve"> </w:t>
      </w:r>
      <w:r w:rsidRPr="008D2742">
        <w:rPr>
          <w:rFonts w:ascii="Times New Roman" w:hAnsi="Times New Roman" w:cs="Times New Roman"/>
          <w:sz w:val="28"/>
          <w:szCs w:val="28"/>
        </w:rPr>
        <w:t>суспільні відносини, порядок яких порушується під час надання та (або) одержання неправомірної вигоди</w:t>
      </w:r>
      <w:r w:rsidRPr="008D2742">
        <w:rPr>
          <w:rFonts w:ascii="Times New Roman" w:hAnsi="Times New Roman" w:cs="Times New Roman"/>
          <w:b/>
          <w:bCs/>
          <w:sz w:val="28"/>
          <w:szCs w:val="28"/>
        </w:rPr>
        <w:t>.</w:t>
      </w:r>
      <w:r w:rsidRPr="008D2742">
        <w:rPr>
          <w:rFonts w:ascii="Times New Roman" w:hAnsi="Times New Roman" w:cs="Times New Roman"/>
          <w:sz w:val="28"/>
          <w:szCs w:val="28"/>
        </w:rPr>
        <w:t xml:space="preserve"> </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b/>
          <w:bCs/>
          <w:sz w:val="28"/>
          <w:szCs w:val="28"/>
        </w:rPr>
        <w:t>Предмет дослідження</w:t>
      </w:r>
      <w:r w:rsidRPr="008D2742">
        <w:rPr>
          <w:rFonts w:ascii="Times New Roman" w:hAnsi="Times New Roman" w:cs="Times New Roman"/>
          <w:sz w:val="28"/>
          <w:szCs w:val="28"/>
        </w:rPr>
        <w:t xml:space="preserve"> – кримінальна відповідальність за посередництво у наданні та (або) одержанні неправомірної вигоди. </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b/>
          <w:bCs/>
          <w:sz w:val="28"/>
          <w:szCs w:val="28"/>
        </w:rPr>
        <w:t>Методи дослідження</w:t>
      </w:r>
      <w:r w:rsidRPr="008D2742">
        <w:rPr>
          <w:rFonts w:ascii="Times New Roman" w:hAnsi="Times New Roman" w:cs="Times New Roman"/>
          <w:sz w:val="28"/>
          <w:szCs w:val="28"/>
        </w:rPr>
        <w:t xml:space="preserve"> в роботі обрано з врахуванням предмета дисертації. Зокрема, </w:t>
      </w:r>
      <w:r w:rsidRPr="008D2742">
        <w:rPr>
          <w:rFonts w:ascii="Times New Roman" w:hAnsi="Times New Roman" w:cs="Times New Roman"/>
          <w:i/>
          <w:iCs/>
          <w:sz w:val="28"/>
          <w:szCs w:val="28"/>
        </w:rPr>
        <w:t>системно-структурний</w:t>
      </w:r>
      <w:r w:rsidRPr="008D2742">
        <w:rPr>
          <w:rFonts w:ascii="Times New Roman" w:hAnsi="Times New Roman" w:cs="Times New Roman"/>
          <w:sz w:val="28"/>
          <w:szCs w:val="28"/>
        </w:rPr>
        <w:t xml:space="preserve"> метод використовувався в дисертації під час визначення правової природи посередництва у злочинах, пов’язаних із переходом неправомірної вигоди, виокремлення спільних і відмінних ознак співучасті і посередництва, з’ясування змісту елементів складу пропонованого автором проекту складу злочину «Посередництво у підкупі» (підрозділи 1.3, 2.1, 3.1, 3.2); </w:t>
      </w:r>
      <w:r w:rsidRPr="008D2742">
        <w:rPr>
          <w:rFonts w:ascii="Times New Roman" w:hAnsi="Times New Roman" w:cs="Times New Roman"/>
          <w:i/>
          <w:iCs/>
          <w:sz w:val="28"/>
          <w:szCs w:val="28"/>
        </w:rPr>
        <w:t>формально-логічний</w:t>
      </w:r>
      <w:r w:rsidRPr="008D2742">
        <w:rPr>
          <w:rFonts w:ascii="Times New Roman" w:hAnsi="Times New Roman" w:cs="Times New Roman"/>
          <w:sz w:val="28"/>
          <w:szCs w:val="28"/>
        </w:rPr>
        <w:t xml:space="preserve"> метод використовувався для визначення ознак низки правових </w:t>
      </w:r>
      <w:r w:rsidRPr="008D2742">
        <w:rPr>
          <w:rFonts w:ascii="Times New Roman" w:hAnsi="Times New Roman" w:cs="Times New Roman"/>
          <w:sz w:val="28"/>
          <w:szCs w:val="28"/>
        </w:rPr>
        <w:lastRenderedPageBreak/>
        <w:t xml:space="preserve">явищ, які досліджено у роботі, формулювання поняття «посередництво», з’ясування змісту неправомірної вигоди, підкупу (підрозділи 1.2, 3.1); </w:t>
      </w:r>
      <w:r w:rsidRPr="008D2742">
        <w:rPr>
          <w:rFonts w:ascii="Times New Roman" w:hAnsi="Times New Roman" w:cs="Times New Roman"/>
          <w:i/>
          <w:iCs/>
          <w:sz w:val="28"/>
          <w:szCs w:val="28"/>
        </w:rPr>
        <w:t>соціологічний</w:t>
      </w:r>
      <w:r w:rsidRPr="008D2742">
        <w:rPr>
          <w:rFonts w:ascii="Times New Roman" w:hAnsi="Times New Roman" w:cs="Times New Roman"/>
          <w:sz w:val="28"/>
          <w:szCs w:val="28"/>
        </w:rPr>
        <w:t xml:space="preserve"> метод (опитування у формі анкетування та документальний) застосовано під час вивчення та узагальнення думок працівників правоохоронних органів щодо предмета дослідження, аналізу практики судових і правоохоронних органів щодо питань, які стосуються предмета дослідження (підрозділи 2.1, 2.2, 3.1).</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xml:space="preserve">У дисертації також використано спеціально-юридичні методи, зокрема: </w:t>
      </w:r>
      <w:r w:rsidRPr="008D2742">
        <w:rPr>
          <w:rFonts w:ascii="Times New Roman" w:hAnsi="Times New Roman" w:cs="Times New Roman"/>
          <w:i/>
          <w:iCs/>
          <w:sz w:val="28"/>
          <w:szCs w:val="28"/>
        </w:rPr>
        <w:t>історико-правовий</w:t>
      </w:r>
      <w:r w:rsidRPr="008D2742">
        <w:rPr>
          <w:rFonts w:ascii="Times New Roman" w:hAnsi="Times New Roman" w:cs="Times New Roman"/>
          <w:sz w:val="28"/>
          <w:szCs w:val="28"/>
        </w:rPr>
        <w:t xml:space="preserve"> – під час вивчення наукових підходів до розуміння кримінально-правової природи посередництва у злочинах, пов’язаних із переходом неправомірної вигоди у доктрині радянського кримінального права і доктрині кримінального права незалежної України (підрозділи 1.1); </w:t>
      </w:r>
      <w:r w:rsidRPr="008D2742">
        <w:rPr>
          <w:rFonts w:ascii="Times New Roman" w:hAnsi="Times New Roman" w:cs="Times New Roman"/>
          <w:i/>
          <w:iCs/>
          <w:sz w:val="28"/>
          <w:szCs w:val="28"/>
        </w:rPr>
        <w:t>порівняльно-правовий</w:t>
      </w:r>
      <w:r w:rsidRPr="008D2742">
        <w:rPr>
          <w:rFonts w:ascii="Times New Roman" w:hAnsi="Times New Roman" w:cs="Times New Roman"/>
          <w:sz w:val="28"/>
          <w:szCs w:val="28"/>
        </w:rPr>
        <w:t xml:space="preserve"> – для вивчення співвідношення поняття «посередництво» у різних галузях права, під час з’ясування кримінально-правової політики зарубіжних держав у ході кваліфікації дій посередника у підкупі (підрозділи 1.1, 1.2); </w:t>
      </w:r>
      <w:r w:rsidRPr="008D2742">
        <w:rPr>
          <w:rFonts w:ascii="Times New Roman" w:hAnsi="Times New Roman" w:cs="Times New Roman"/>
          <w:i/>
          <w:iCs/>
          <w:sz w:val="28"/>
          <w:szCs w:val="28"/>
        </w:rPr>
        <w:t>герменевтико-правовий</w:t>
      </w:r>
      <w:r w:rsidRPr="008D2742">
        <w:rPr>
          <w:rFonts w:ascii="Times New Roman" w:hAnsi="Times New Roman" w:cs="Times New Roman"/>
          <w:sz w:val="28"/>
          <w:szCs w:val="28"/>
        </w:rPr>
        <w:t xml:space="preserve"> – для тлумачення текстів нормативно-правових приписів вітчизняного та іноземного законодавства (підрозділи 1.3, 2.1, 2.2, 3.1, 3.2, 3.3); </w:t>
      </w:r>
      <w:r w:rsidRPr="008D2742">
        <w:rPr>
          <w:rFonts w:ascii="Times New Roman" w:hAnsi="Times New Roman" w:cs="Times New Roman"/>
          <w:i/>
          <w:iCs/>
          <w:sz w:val="28"/>
          <w:szCs w:val="28"/>
        </w:rPr>
        <w:t>правового моделювання</w:t>
      </w:r>
      <w:r w:rsidRPr="008D2742">
        <w:rPr>
          <w:rFonts w:ascii="Times New Roman" w:hAnsi="Times New Roman" w:cs="Times New Roman"/>
          <w:sz w:val="28"/>
          <w:szCs w:val="28"/>
        </w:rPr>
        <w:t xml:space="preserve"> – під час створення проекту статті до КК України, що встановлює кримінальну відповідальність за посередництво у підкупі (підрозділи 2.2, 3.3); </w:t>
      </w:r>
      <w:r w:rsidRPr="008D2742">
        <w:rPr>
          <w:rFonts w:ascii="Times New Roman" w:hAnsi="Times New Roman" w:cs="Times New Roman"/>
          <w:i/>
          <w:iCs/>
          <w:sz w:val="28"/>
          <w:szCs w:val="28"/>
        </w:rPr>
        <w:t>техніко-юридичного аналізу</w:t>
      </w:r>
      <w:r w:rsidRPr="008D2742">
        <w:rPr>
          <w:rFonts w:ascii="Times New Roman" w:hAnsi="Times New Roman" w:cs="Times New Roman"/>
          <w:sz w:val="28"/>
          <w:szCs w:val="28"/>
        </w:rPr>
        <w:t xml:space="preserve"> – для виділення форм посередництва у підкупі, окреслення видів неправомірної вигоди, виокремлення спеціальних підстав звільнення від кримінальної відповідальності за посередництво у підкупі (підрозділи 3.1, 3.3). </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Емпіричну основу дослідження становлять результати анкетування працівників судових і правоохоронних органів міста Львова (опитано 210 осіб), матеріали слідчої та судової практики (загалом опрацьовано матеріали 285 кримінальних проваджень).</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b/>
          <w:bCs/>
          <w:sz w:val="28"/>
          <w:szCs w:val="28"/>
        </w:rPr>
        <w:t>Наукова новизна</w:t>
      </w:r>
      <w:r w:rsidRPr="008D2742">
        <w:rPr>
          <w:rFonts w:ascii="Times New Roman" w:hAnsi="Times New Roman" w:cs="Times New Roman"/>
          <w:sz w:val="28"/>
          <w:szCs w:val="28"/>
        </w:rPr>
        <w:t xml:space="preserve"> </w:t>
      </w:r>
      <w:r w:rsidRPr="008D2742">
        <w:rPr>
          <w:rFonts w:ascii="Times New Roman" w:hAnsi="Times New Roman" w:cs="Times New Roman"/>
          <w:b/>
          <w:bCs/>
          <w:sz w:val="28"/>
          <w:szCs w:val="28"/>
        </w:rPr>
        <w:t>одержаних результатів</w:t>
      </w:r>
      <w:r w:rsidRPr="008D2742">
        <w:rPr>
          <w:rFonts w:ascii="Times New Roman" w:hAnsi="Times New Roman" w:cs="Times New Roman"/>
          <w:sz w:val="28"/>
          <w:szCs w:val="28"/>
        </w:rPr>
        <w:t xml:space="preserve"> полягає насамперед у тому, що дисертаційна робота є першим у вітчизняній кримінально-правовій науці комплексним дослідженням проблем кримінально-правової оцінки дій </w:t>
      </w:r>
      <w:r w:rsidRPr="008D2742">
        <w:rPr>
          <w:rFonts w:ascii="Times New Roman" w:hAnsi="Times New Roman" w:cs="Times New Roman"/>
          <w:sz w:val="28"/>
          <w:szCs w:val="28"/>
        </w:rPr>
        <w:lastRenderedPageBreak/>
        <w:t>посередника у наданні та (або) одержанні неправомірної вигоди. Найважливішими серед досягнутих результатів і новими для науки кримінального права є такі положення, що виносяться на захист:</w:t>
      </w:r>
    </w:p>
    <w:p w:rsidR="00A10BE8" w:rsidRPr="008D2742" w:rsidRDefault="00A10BE8" w:rsidP="00A10BE8">
      <w:pPr>
        <w:spacing w:after="0" w:line="360" w:lineRule="auto"/>
        <w:ind w:firstLine="709"/>
        <w:jc w:val="both"/>
        <w:rPr>
          <w:rFonts w:ascii="Times New Roman" w:hAnsi="Times New Roman" w:cs="Times New Roman"/>
          <w:b/>
          <w:bCs/>
          <w:sz w:val="28"/>
          <w:szCs w:val="28"/>
        </w:rPr>
      </w:pPr>
      <w:r w:rsidRPr="008D2742">
        <w:rPr>
          <w:rFonts w:ascii="Times New Roman" w:hAnsi="Times New Roman" w:cs="Times New Roman"/>
          <w:b/>
          <w:bCs/>
          <w:i/>
          <w:iCs/>
          <w:sz w:val="28"/>
          <w:szCs w:val="28"/>
        </w:rPr>
        <w:t>уперше</w:t>
      </w:r>
      <w:r w:rsidRPr="008D2742">
        <w:rPr>
          <w:rFonts w:ascii="Times New Roman" w:hAnsi="Times New Roman" w:cs="Times New Roman"/>
          <w:b/>
          <w:bCs/>
          <w:sz w:val="28"/>
          <w:szCs w:val="28"/>
        </w:rPr>
        <w:t>:</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1)</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доведено, що у теорії кримінального права доцільно використовувати словосполучення «посередництво у підкупі», яке охоплює діяльність, що спрямована на організаційне, інформаційне, інтелектуальне, технічне, фізичне та інше сприяння в укладенні корупційної угоди між її основними сторонами;</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2)</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обґрунтовано доцільність використання терміна «підкуп», який охоплює все коло діянь із неправомірною вигодою, що визнані законодавцем злочинними, зокрема діяння, які пов’язані із наданням, одержанням, обіцянням, пропонуванням, проханням, вимаганням неправомірної вигоди;</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3)</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розроблено проект статті, яка встановлює кримінальну відповідальність за посередництво у підкупі, та обґрунтовано доцільність її розміщення у р</w:t>
      </w:r>
      <w:r w:rsidRPr="008D2742">
        <w:rPr>
          <w:rFonts w:ascii="Times New Roman" w:hAnsi="Times New Roman" w:cs="Times New Roman"/>
          <w:sz w:val="28"/>
          <w:szCs w:val="28"/>
          <w:lang w:eastAsia="uk-UA"/>
        </w:rPr>
        <w:t xml:space="preserve">озділі </w:t>
      </w:r>
      <w:r w:rsidRPr="008D2742">
        <w:rPr>
          <w:rFonts w:ascii="Times New Roman" w:hAnsi="Times New Roman" w:cs="Times New Roman"/>
          <w:sz w:val="28"/>
          <w:szCs w:val="28"/>
          <w:lang w:val="en-US"/>
        </w:rPr>
        <w:t>XVII</w:t>
      </w:r>
      <w:r w:rsidRPr="008D2742">
        <w:rPr>
          <w:rFonts w:ascii="Times New Roman" w:hAnsi="Times New Roman" w:cs="Times New Roman"/>
          <w:sz w:val="28"/>
          <w:szCs w:val="28"/>
        </w:rPr>
        <w:t xml:space="preserve"> Особливої частини КК України «Злочини у сфері службової діяльності та професійної діяльності, пов’язаної з наданням публічних послуг»; </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4)</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доведено, що є необхідність у межах нової статті встановити кримінальну відповідальність за посередництво у підкупі у так званому широкому розумінні, тобто за посередницькі дії, які охоплюються інститутом співучасті, і за посередницькі дії, які виходять за межі інституту співучасті;</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5)</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обґрунтовано безпідставність визнання закінченими злочинами обіцянки або пропозиції посередництва у підкупі, оскільки такі дії достатньо буде кваліфікувати, за наявності всіх необхідних умов, як готування до посередництва у підкупі;</w:t>
      </w:r>
    </w:p>
    <w:p w:rsidR="00A10BE8" w:rsidRPr="008D2742" w:rsidRDefault="00A10BE8" w:rsidP="00A10BE8">
      <w:pPr>
        <w:spacing w:after="0" w:line="360" w:lineRule="auto"/>
        <w:ind w:firstLine="709"/>
        <w:jc w:val="both"/>
        <w:rPr>
          <w:rFonts w:ascii="Times New Roman" w:hAnsi="Times New Roman" w:cs="Times New Roman"/>
          <w:b/>
          <w:bCs/>
          <w:i/>
          <w:iCs/>
          <w:sz w:val="28"/>
          <w:szCs w:val="28"/>
        </w:rPr>
      </w:pPr>
      <w:r w:rsidRPr="008D2742">
        <w:rPr>
          <w:rFonts w:ascii="Times New Roman" w:hAnsi="Times New Roman" w:cs="Times New Roman"/>
          <w:b/>
          <w:bCs/>
          <w:i/>
          <w:iCs/>
          <w:sz w:val="28"/>
          <w:szCs w:val="28"/>
        </w:rPr>
        <w:t>удосконалено:</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6)</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вчення про правову природу посередництва у підкупі: розуміння посередництва у підкупі як особливого виду співучасті; розуміння посередництва у підкупі як обов’язкового елемента у єдиному складному злочині; розуміння посередництва у підкупі як окремого складу злочину;</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lastRenderedPageBreak/>
        <w:t>7)</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 xml:space="preserve">положення про, те що основним безпосереднім об’єктом посередництва у підкупі є нормальна службова діяльність у частині забезпечення авторитету відповідних органів державної влади, органів місцевого самоврядування, юридичних осіб публічного чи приватного права, осіб, що надають публічні послуги; </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8)</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підхід до поділу неправомірної вигоди на два види залежно від її грошового або негрошового характеру, зокрема неправомірною вигодою, яка має грошовий характер, запропоновано визнавати грошові кошти, інше майно, пільги, деякі переваги та нематеріальні активи, а неправомірною вигодою, яка має негрошовий характер, – переваги та інші вигоди негрошового характеру, зокрема нематеріальні активи та пільги;</w:t>
      </w:r>
    </w:p>
    <w:p w:rsidR="00A10BE8" w:rsidRPr="008D2742" w:rsidRDefault="00A10BE8" w:rsidP="00A10BE8">
      <w:pPr>
        <w:spacing w:after="0" w:line="360" w:lineRule="auto"/>
        <w:ind w:firstLine="709"/>
        <w:jc w:val="both"/>
        <w:rPr>
          <w:rFonts w:ascii="Times New Roman" w:hAnsi="Times New Roman" w:cs="Times New Roman"/>
          <w:i/>
          <w:iCs/>
          <w:sz w:val="28"/>
          <w:szCs w:val="28"/>
        </w:rPr>
      </w:pPr>
      <w:r w:rsidRPr="008D2742">
        <w:rPr>
          <w:rFonts w:ascii="Times New Roman" w:hAnsi="Times New Roman" w:cs="Times New Roman"/>
          <w:b/>
          <w:bCs/>
          <w:i/>
          <w:iCs/>
          <w:sz w:val="28"/>
          <w:szCs w:val="28"/>
        </w:rPr>
        <w:t>дістали подальший розвиток</w:t>
      </w:r>
      <w:r w:rsidRPr="008D2742">
        <w:rPr>
          <w:rFonts w:ascii="Times New Roman" w:hAnsi="Times New Roman" w:cs="Times New Roman"/>
          <w:i/>
          <w:iCs/>
          <w:sz w:val="28"/>
          <w:szCs w:val="28"/>
        </w:rPr>
        <w:t>:</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9)</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 xml:space="preserve">підходи до широкого і вузького розуміння посередництва у підкупі. Відповідно до широкого розуміння, посередництвом у підкупі охоплюються і ті діяння посередника, що й інститутом співучасті, і діяння посередника, які виходять за межі інституту співучасті. Відповідно до вузького розуміння, посередництвом у підкупі охоплюються лише ті діяння, які не охоплюються інститутом співучасті; </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10)</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наукові розробки щодо визначення кола випадків посередництва у підкупі, які не охоплюються інститутом співучасті у вчиненні злочину, зокрема наведено додаткові аргументи щодо того, що інститутом співучасті не охоплюються фізичне посередництво та позастороннє посередництво;</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11)</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 xml:space="preserve">положення про кримінально-правову оцінку дій «удаваного посередника» і доцільність кваліфікації його дій як злочину проти власності, а саме – шахрайства та необхідність інкримінування удаваному посереднику у низці випадків підбурювання до замаху на надання неправомірної вигоди; </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12)</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положення про доцільність виділення спеціальних підстав звільнення від кримінальної відповідальності за посередництво у підкупі, зокрема наведено нові аргументи щодо необхідності встановлення заохочувальної норми.</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b/>
          <w:bCs/>
          <w:sz w:val="28"/>
          <w:szCs w:val="28"/>
        </w:rPr>
        <w:lastRenderedPageBreak/>
        <w:t>Практичне значення одержаних результатів</w:t>
      </w:r>
      <w:r w:rsidRPr="008D2742">
        <w:rPr>
          <w:rFonts w:ascii="Times New Roman" w:hAnsi="Times New Roman" w:cs="Times New Roman"/>
          <w:sz w:val="28"/>
          <w:szCs w:val="28"/>
        </w:rPr>
        <w:t xml:space="preserve"> полягає в тому, що наукові розробки, висновки та пропозиції, наведені у дисертаційній роботі, можуть бути використані:</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у законотворчій діяльності – під час удосконалення чинного законодавства у частині питань, що стосуються кримінальної відповідальності посередника у підкупі (лист-відповідь Комітету Верховної Ради України з питань законодавчого забезпечення правоохоронної діяльності № 04-18/11-3274 від 15.12.2015</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р., лист-відповідь Комітету Верховної Ради України з питань запобігання і протидії корупції № 04-19/12-7241 від 24.12.2015 р.);</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у практичній діяльності – під час використання наявних кримінально-правових норм у кримінально-правовій оцінці дій посередника у підкупі;</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у науковій діяльності – для подальших досліджень правової природи посередництва у підкупі та кваліфікації таких діянь;</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у навчальному процесі  – під час викладання у вищих навчальних закладах курсу кримінального права України, підготовки підручників, науково-практичних посібників.</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b/>
          <w:bCs/>
          <w:sz w:val="28"/>
          <w:szCs w:val="28"/>
        </w:rPr>
        <w:t>Особистий внесок здобувача.</w:t>
      </w:r>
      <w:r w:rsidRPr="008D2742">
        <w:rPr>
          <w:rFonts w:ascii="Times New Roman" w:hAnsi="Times New Roman" w:cs="Times New Roman"/>
          <w:sz w:val="28"/>
          <w:szCs w:val="28"/>
        </w:rPr>
        <w:t xml:space="preserve"> Положення, викладені в дисертації, розроблені автором особисто. Наукові ідеї та розробки, що належать співавторам опублікованих робіт, не використовуються. Висновки та положення дисертації мають самостійний характер. В опублікованих у співавторстві наукових працях особистим внеском здобувача є власні теоретичні розробки, які полягають у визначенні аргументів, що спростовують кваліфікацію діянь посередника у підкупі як виконавця надання та (або) одержання неправомірної вигоди. </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b/>
          <w:bCs/>
          <w:sz w:val="28"/>
          <w:szCs w:val="28"/>
        </w:rPr>
        <w:t>Апробація результатів дисертації.</w:t>
      </w:r>
      <w:r w:rsidRPr="008D2742">
        <w:rPr>
          <w:rFonts w:ascii="Times New Roman" w:hAnsi="Times New Roman" w:cs="Times New Roman"/>
          <w:sz w:val="28"/>
          <w:szCs w:val="28"/>
        </w:rPr>
        <w:t xml:space="preserve"> Основні положення та висновки дисертації були оприлюдненні на семи міжнародних, всеукраїнських і регіональних науково-практичних конференціях, а саме: «Сучасні правові системи світу в умовах глобалізації: реалії та перспективи» (м.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Київ, 30–31</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травня 2011</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р.); «Подальші наслідки реформування законодавства України» (м.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Одеса, 18–19 червня 2011</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р.); «Український та зарубіжний досвід реформування національної правової системи в контексті інтеграційних процесів» (м.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 xml:space="preserve">Львів, 7–8 вересня </w:t>
      </w:r>
      <w:r w:rsidRPr="008D2742">
        <w:rPr>
          <w:rFonts w:ascii="Times New Roman" w:hAnsi="Times New Roman" w:cs="Times New Roman"/>
          <w:sz w:val="28"/>
          <w:szCs w:val="28"/>
        </w:rPr>
        <w:lastRenderedPageBreak/>
        <w:t>2012</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р.); «Формирования государственного и мирового правопорядка: теоретическое и практическое обозрение» (Російська Федерація, 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Москва, 21–22 вересня 2012</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р.); «Реформування національного та міжнародного права: перспективи та сьогодення» (м.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Одеса, 21–22</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вересня 2012</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р.); «Проблеми державотворення і захисту прав людини в Україні» (м.</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Львів, 7–8 лютого 2013</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р.); «Право, держава та громадянське суспільство в умовах системних реформ у процесі євроінтеграції» (м. Дніпропетровськ, 27–28 листопада 2015 р.).</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b/>
          <w:bCs/>
          <w:sz w:val="28"/>
          <w:szCs w:val="28"/>
        </w:rPr>
        <w:t>Публікації.</w:t>
      </w:r>
      <w:r w:rsidRPr="008D2742">
        <w:rPr>
          <w:rFonts w:ascii="Times New Roman" w:hAnsi="Times New Roman" w:cs="Times New Roman"/>
          <w:sz w:val="28"/>
          <w:szCs w:val="28"/>
        </w:rPr>
        <w:t xml:space="preserve"> Основні положення та результати дисертаційної роботи відображено у тринадцяти наукових працях, серед яких 5</w:t>
      </w:r>
      <w:r w:rsidRPr="008D2742">
        <w:rPr>
          <w:rFonts w:ascii="Times New Roman" w:hAnsi="Times New Roman" w:cs="Times New Roman"/>
          <w:sz w:val="28"/>
          <w:szCs w:val="28"/>
          <w:lang w:val="ru-RU"/>
        </w:rPr>
        <w:t xml:space="preserve"> </w:t>
      </w:r>
      <w:r w:rsidRPr="008D2742">
        <w:rPr>
          <w:rFonts w:ascii="Times New Roman" w:hAnsi="Times New Roman" w:cs="Times New Roman"/>
          <w:sz w:val="28"/>
          <w:szCs w:val="28"/>
        </w:rPr>
        <w:t>статей у фахових наукових виданнях України, 1 – в іноземному науковому виданні, а також у тезах 7-ми доповідей на науково-практичних конференціях.</w:t>
      </w:r>
    </w:p>
    <w:p w:rsidR="00A10BE8" w:rsidRPr="008D2742" w:rsidRDefault="00A10BE8" w:rsidP="00A10BE8">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b/>
          <w:bCs/>
          <w:sz w:val="28"/>
          <w:szCs w:val="28"/>
        </w:rPr>
        <w:t>Структура дисертації.</w:t>
      </w:r>
      <w:r w:rsidRPr="008D2742">
        <w:rPr>
          <w:rFonts w:ascii="Times New Roman" w:hAnsi="Times New Roman" w:cs="Times New Roman"/>
          <w:sz w:val="28"/>
          <w:szCs w:val="28"/>
        </w:rPr>
        <w:t xml:space="preserve"> Дисертаційна робота складається зі вступу, трьох розділів, які об’єднують вісім підрозділів, висновків, списку використаних джерел і додатків. Загальний обсяг роботи становить 226 сторінок, із яких: основний текст – 193 сторінки, список використаних джерел – 22</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сторінки (212 найменувань), додатки – 11 сторінок.</w:t>
      </w:r>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Default="00813124" w:rsidP="00813124">
      <w:pPr>
        <w:spacing w:after="0" w:line="360" w:lineRule="auto"/>
        <w:ind w:firstLine="709"/>
        <w:jc w:val="both"/>
        <w:rPr>
          <w:rFonts w:ascii="Times New Roman" w:hAnsi="Times New Roman" w:cs="Times New Roman"/>
          <w:sz w:val="28"/>
          <w:szCs w:val="28"/>
        </w:rPr>
      </w:pPr>
    </w:p>
    <w:p w:rsidR="000D0EA7" w:rsidRDefault="000D0EA7" w:rsidP="00813124">
      <w:pPr>
        <w:spacing w:after="0" w:line="360" w:lineRule="auto"/>
        <w:ind w:firstLine="709"/>
        <w:jc w:val="both"/>
        <w:rPr>
          <w:rFonts w:ascii="Times New Roman" w:hAnsi="Times New Roman" w:cs="Times New Roman"/>
          <w:sz w:val="28"/>
          <w:szCs w:val="28"/>
        </w:rPr>
      </w:pPr>
    </w:p>
    <w:p w:rsidR="000D0EA7" w:rsidRDefault="000D0EA7" w:rsidP="00813124">
      <w:pPr>
        <w:spacing w:after="0" w:line="360" w:lineRule="auto"/>
        <w:ind w:firstLine="709"/>
        <w:jc w:val="both"/>
        <w:rPr>
          <w:rFonts w:ascii="Times New Roman" w:hAnsi="Times New Roman" w:cs="Times New Roman"/>
          <w:sz w:val="28"/>
          <w:szCs w:val="28"/>
        </w:rPr>
      </w:pPr>
    </w:p>
    <w:p w:rsidR="000D0EA7" w:rsidRDefault="000D0EA7" w:rsidP="00813124">
      <w:pPr>
        <w:spacing w:after="0" w:line="360" w:lineRule="auto"/>
        <w:ind w:firstLine="709"/>
        <w:jc w:val="both"/>
        <w:rPr>
          <w:rFonts w:ascii="Times New Roman" w:hAnsi="Times New Roman" w:cs="Times New Roman"/>
          <w:sz w:val="28"/>
          <w:szCs w:val="28"/>
        </w:rPr>
      </w:pPr>
    </w:p>
    <w:p w:rsidR="000D0EA7" w:rsidRDefault="000D0EA7"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42515E" w:rsidRPr="003405AF" w:rsidRDefault="00813124" w:rsidP="0042515E">
      <w:pPr>
        <w:pStyle w:val="1"/>
        <w:jc w:val="center"/>
        <w:rPr>
          <w:rFonts w:ascii="Times New Roman" w:hAnsi="Times New Roman" w:cs="Times New Roman"/>
        </w:rPr>
      </w:pPr>
      <w:bookmarkStart w:id="2" w:name="_Toc452504892"/>
      <w:r w:rsidRPr="003405AF">
        <w:rPr>
          <w:rFonts w:ascii="Times New Roman" w:hAnsi="Times New Roman" w:cs="Times New Roman"/>
        </w:rPr>
        <w:lastRenderedPageBreak/>
        <w:t xml:space="preserve">РОЗДІЛ </w:t>
      </w:r>
      <w:r w:rsidR="0042515E" w:rsidRPr="003405AF">
        <w:rPr>
          <w:rFonts w:ascii="Times New Roman" w:hAnsi="Times New Roman" w:cs="Times New Roman"/>
        </w:rPr>
        <w:t>1</w:t>
      </w:r>
      <w:bookmarkEnd w:id="2"/>
    </w:p>
    <w:p w:rsidR="00813124" w:rsidRPr="003405AF" w:rsidRDefault="00813124" w:rsidP="0042515E">
      <w:pPr>
        <w:pStyle w:val="1"/>
        <w:jc w:val="center"/>
        <w:rPr>
          <w:rFonts w:ascii="Times New Roman" w:hAnsi="Times New Roman" w:cs="Times New Roman"/>
        </w:rPr>
      </w:pPr>
      <w:bookmarkStart w:id="3" w:name="_Toc452504893"/>
      <w:r w:rsidRPr="003405AF">
        <w:rPr>
          <w:rFonts w:ascii="Times New Roman" w:hAnsi="Times New Roman" w:cs="Times New Roman"/>
        </w:rPr>
        <w:t xml:space="preserve">ЗАГАЛЬНОТЕОРЕТИЧНІ ЗАСАДИ ДОСЛІДЖЕННЯ КРИМІНАЛЬНОЇ ВІДПОВІДАЛЬНОСТІ ЗА ПОСЕРЕДНИЦТВО У </w:t>
      </w:r>
      <w:r w:rsidR="006E4729">
        <w:rPr>
          <w:rFonts w:ascii="Times New Roman" w:hAnsi="Times New Roman" w:cs="Times New Roman"/>
        </w:rPr>
        <w:t>НАДАННІ ТА (АБО) ОДЕРЖАННІ НЕПРАВОМІРНОЇ ВИГОДИ</w:t>
      </w:r>
      <w:bookmarkEnd w:id="3"/>
    </w:p>
    <w:p w:rsidR="0042515E" w:rsidRPr="003405AF" w:rsidRDefault="0042515E" w:rsidP="00813124">
      <w:pPr>
        <w:pStyle w:val="2"/>
        <w:rPr>
          <w:rFonts w:ascii="Times New Roman" w:hAnsi="Times New Roman" w:cs="Times New Roman"/>
        </w:rPr>
      </w:pPr>
    </w:p>
    <w:p w:rsidR="00813124" w:rsidRPr="003405AF" w:rsidRDefault="00813124" w:rsidP="00813124">
      <w:pPr>
        <w:pStyle w:val="2"/>
        <w:rPr>
          <w:rFonts w:ascii="Times New Roman" w:hAnsi="Times New Roman" w:cs="Times New Roman"/>
        </w:rPr>
      </w:pPr>
      <w:bookmarkStart w:id="4" w:name="_Toc452504894"/>
      <w:r w:rsidRPr="003405AF">
        <w:rPr>
          <w:rFonts w:ascii="Times New Roman" w:hAnsi="Times New Roman" w:cs="Times New Roman"/>
        </w:rPr>
        <w:t xml:space="preserve">1.1 Стан дослідження кримінальної відповідальності за посередництво у </w:t>
      </w:r>
      <w:r w:rsidR="006E4729">
        <w:rPr>
          <w:rFonts w:ascii="Times New Roman" w:hAnsi="Times New Roman" w:cs="Times New Roman"/>
        </w:rPr>
        <w:t xml:space="preserve">наданні та (або) одержанні неправомірної вигоди </w:t>
      </w:r>
      <w:r w:rsidRPr="003405AF">
        <w:rPr>
          <w:rFonts w:ascii="Times New Roman" w:hAnsi="Times New Roman" w:cs="Times New Roman"/>
        </w:rPr>
        <w:t>у науковій літературі</w:t>
      </w:r>
      <w:bookmarkEnd w:id="4"/>
    </w:p>
    <w:p w:rsidR="0042515E" w:rsidRPr="003405AF" w:rsidRDefault="0042515E" w:rsidP="0042515E"/>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Проблемам кримінальної відповідальності за підкуп (раніше – хабарництво) в Україні присвячені дисертації О.О. Дудорова («Проблемні питання кримінальної відповідальності за одержання хабара», 1994); В.С. Лукомського («Кримінальна відповідальність за дачу хабара та посередництво в хабарництві», 1996); </w:t>
      </w:r>
      <w:r w:rsidR="006E4729">
        <w:rPr>
          <w:rFonts w:ascii="Times New Roman" w:hAnsi="Times New Roman" w:cs="Times New Roman"/>
          <w:sz w:val="28"/>
          <w:szCs w:val="28"/>
        </w:rPr>
        <w:t xml:space="preserve"> </w:t>
      </w:r>
      <w:r w:rsidRPr="003405AF">
        <w:rPr>
          <w:rFonts w:ascii="Times New Roman" w:hAnsi="Times New Roman" w:cs="Times New Roman"/>
          <w:sz w:val="28"/>
          <w:szCs w:val="28"/>
        </w:rPr>
        <w:t xml:space="preserve">Акрам Трад Аль-Фаїза («Відповідальність за хабарництво за кримінальним законом Йорданії і України: Порівняльно-правове дослідження», 2002); М.І. Мельника («Кримінологічні та кримінально-правові проблеми протидії корупції», 2002); Д.І. Крупка («Відповідальність за хабарництво за кримінальним правом Німеччини, Швейцарії та України (порівняльно-правове дослідження)», 2005); </w:t>
      </w:r>
      <w:r w:rsidR="006E4729">
        <w:rPr>
          <w:rFonts w:ascii="Times New Roman" w:hAnsi="Times New Roman" w:cs="Times New Roman"/>
          <w:sz w:val="28"/>
          <w:szCs w:val="28"/>
        </w:rPr>
        <w:t xml:space="preserve">                             </w:t>
      </w:r>
      <w:r w:rsidRPr="003405AF">
        <w:rPr>
          <w:rFonts w:ascii="Times New Roman" w:hAnsi="Times New Roman" w:cs="Times New Roman"/>
          <w:sz w:val="28"/>
          <w:szCs w:val="28"/>
        </w:rPr>
        <w:t>Д.Г. Михайленка («Підстави кримінальної відповідальності за хабарництво (давання та одержання хабара)», 2009); Бакай М.І. («Імплементація положень «антикорупційних» конвенцій у вітчизняне кримінальне законодавство», 2013).</w:t>
      </w:r>
    </w:p>
    <w:p w:rsidR="00813124" w:rsidRPr="003405AF" w:rsidRDefault="003D00EE" w:rsidP="00813124">
      <w:pPr>
        <w:spacing w:after="0" w:line="360" w:lineRule="auto"/>
        <w:ind w:firstLine="709"/>
        <w:jc w:val="both"/>
        <w:rPr>
          <w:rFonts w:ascii="Times New Roman" w:hAnsi="Times New Roman" w:cs="Times New Roman"/>
          <w:sz w:val="28"/>
          <w:szCs w:val="28"/>
          <w:lang w:val="ru-RU" w:eastAsia="uk-UA"/>
        </w:rPr>
      </w:pPr>
      <w:r w:rsidRPr="003405AF">
        <w:rPr>
          <w:rFonts w:ascii="Times New Roman" w:hAnsi="Times New Roman" w:cs="Times New Roman"/>
          <w:sz w:val="28"/>
          <w:szCs w:val="28"/>
        </w:rPr>
        <w:t>У</w:t>
      </w:r>
      <w:r w:rsidR="00813124" w:rsidRPr="003405AF">
        <w:rPr>
          <w:rFonts w:ascii="Times New Roman" w:hAnsi="Times New Roman" w:cs="Times New Roman"/>
          <w:sz w:val="28"/>
          <w:szCs w:val="28"/>
        </w:rPr>
        <w:t xml:space="preserve"> Російській Федерації дисертаційні дослідження були проведені такими </w:t>
      </w:r>
      <w:r w:rsidR="00813124" w:rsidRPr="003405AF">
        <w:rPr>
          <w:rFonts w:ascii="Times New Roman" w:hAnsi="Times New Roman" w:cs="Times New Roman"/>
          <w:sz w:val="28"/>
          <w:szCs w:val="28"/>
          <w:lang w:val="ru-RU"/>
        </w:rPr>
        <w:t xml:space="preserve">вченими, як </w:t>
      </w:r>
      <w:r w:rsidR="00813124" w:rsidRPr="003405AF">
        <w:rPr>
          <w:rFonts w:ascii="Times New Roman" w:hAnsi="Times New Roman" w:cs="Times New Roman"/>
          <w:sz w:val="28"/>
          <w:szCs w:val="28"/>
          <w:lang w:val="ru-RU" w:eastAsia="uk-UA"/>
        </w:rPr>
        <w:t xml:space="preserve">Р.С. Ібрагімов («Взяточничество и его квалификация», 1992); </w:t>
      </w:r>
      <w:r w:rsidR="006E4729">
        <w:rPr>
          <w:rFonts w:ascii="Times New Roman" w:hAnsi="Times New Roman" w:cs="Times New Roman"/>
          <w:sz w:val="28"/>
          <w:szCs w:val="28"/>
          <w:lang w:val="ru-RU" w:eastAsia="uk-UA"/>
        </w:rPr>
        <w:t xml:space="preserve">            </w:t>
      </w:r>
      <w:r w:rsidR="00813124" w:rsidRPr="003405AF">
        <w:rPr>
          <w:rFonts w:ascii="Times New Roman" w:hAnsi="Times New Roman" w:cs="Times New Roman"/>
          <w:sz w:val="28"/>
          <w:szCs w:val="28"/>
          <w:lang w:val="ru-RU" w:eastAsia="uk-UA"/>
        </w:rPr>
        <w:t>Матар Камел Деіб («Уголовная ответственность за взяточничество по законодательству Российской Федерации и Египта (сравнительный анализ)», 2002); О.В. Краснопе</w:t>
      </w:r>
      <w:r w:rsidR="00CE7D7A">
        <w:rPr>
          <w:rFonts w:ascii="Times New Roman" w:hAnsi="Times New Roman" w:cs="Times New Roman"/>
          <w:sz w:val="28"/>
          <w:szCs w:val="28"/>
          <w:lang w:val="ru-RU" w:eastAsia="uk-UA"/>
        </w:rPr>
        <w:t>є</w:t>
      </w:r>
      <w:r w:rsidR="00813124" w:rsidRPr="003405AF">
        <w:rPr>
          <w:rFonts w:ascii="Times New Roman" w:hAnsi="Times New Roman" w:cs="Times New Roman"/>
          <w:sz w:val="28"/>
          <w:szCs w:val="28"/>
          <w:lang w:val="ru-RU" w:eastAsia="uk-UA"/>
        </w:rPr>
        <w:t xml:space="preserve">ва («Взяточничество: уголовно-правовой и криминологический аспекты», 2002); </w:t>
      </w:r>
      <w:r w:rsidR="006E4729">
        <w:rPr>
          <w:rFonts w:ascii="Times New Roman" w:hAnsi="Times New Roman" w:cs="Times New Roman"/>
          <w:sz w:val="28"/>
          <w:szCs w:val="28"/>
          <w:lang w:val="ru-RU" w:eastAsia="uk-UA"/>
        </w:rPr>
        <w:t xml:space="preserve"> </w:t>
      </w:r>
      <w:r w:rsidR="00813124" w:rsidRPr="003405AF">
        <w:rPr>
          <w:rFonts w:ascii="Times New Roman" w:hAnsi="Times New Roman" w:cs="Times New Roman"/>
          <w:sz w:val="28"/>
          <w:szCs w:val="28"/>
          <w:lang w:val="ru-RU"/>
        </w:rPr>
        <w:t>О.В. Яковенко («Уголовно-правовая борьба со взяточничеством», 2004); А.В. Шабанов («</w:t>
      </w:r>
      <w:r w:rsidR="00813124" w:rsidRPr="003405AF">
        <w:rPr>
          <w:rFonts w:ascii="Times New Roman" w:hAnsi="Times New Roman" w:cs="Times New Roman"/>
          <w:sz w:val="28"/>
          <w:szCs w:val="28"/>
          <w:lang w:val="ru-RU" w:eastAsia="uk-UA"/>
        </w:rPr>
        <w:t xml:space="preserve">Уголовно-правовые и криминологические аспекты взяточничества» Ростов-на-Дону, 2004); Р.А. Гребенюк («Уголовно-правовая и криминологическая характеристика взяточничества», 2004); В.В. Шеретов («Противодействие взяточничеству: </w:t>
      </w:r>
      <w:r w:rsidR="00813124" w:rsidRPr="003405AF">
        <w:rPr>
          <w:rFonts w:ascii="Times New Roman" w:hAnsi="Times New Roman" w:cs="Times New Roman"/>
          <w:sz w:val="28"/>
          <w:szCs w:val="28"/>
          <w:lang w:val="ru-RU" w:eastAsia="uk-UA"/>
        </w:rPr>
        <w:lastRenderedPageBreak/>
        <w:t>уголовно-правовой и криминологический аспекты», 2005)</w:t>
      </w:r>
      <w:r w:rsidR="00813124" w:rsidRPr="003405AF">
        <w:rPr>
          <w:rFonts w:ascii="Times New Roman" w:hAnsi="Times New Roman" w:cs="Times New Roman"/>
          <w:sz w:val="28"/>
          <w:szCs w:val="28"/>
          <w:lang w:val="ru-RU"/>
        </w:rPr>
        <w:t>;</w:t>
      </w:r>
      <w:r w:rsidR="006E4729">
        <w:rPr>
          <w:rFonts w:ascii="Times New Roman" w:hAnsi="Times New Roman" w:cs="Times New Roman"/>
          <w:sz w:val="28"/>
          <w:szCs w:val="28"/>
          <w:lang w:val="ru-RU"/>
        </w:rPr>
        <w:t xml:space="preserve">  </w:t>
      </w:r>
      <w:r w:rsidR="00813124" w:rsidRPr="003405AF">
        <w:rPr>
          <w:rFonts w:ascii="Times New Roman" w:hAnsi="Times New Roman" w:cs="Times New Roman"/>
          <w:sz w:val="28"/>
          <w:szCs w:val="28"/>
          <w:lang w:val="ru-RU" w:eastAsia="uk-UA"/>
        </w:rPr>
        <w:t xml:space="preserve">С.І. Вейберт («Взяточничество: проблемы квалификации и назначения наказания», 2007); </w:t>
      </w:r>
      <w:r w:rsidR="00412297" w:rsidRPr="00412297">
        <w:rPr>
          <w:rFonts w:ascii="Times New Roman" w:hAnsi="Times New Roman" w:cs="Times New Roman"/>
          <w:sz w:val="28"/>
          <w:szCs w:val="28"/>
          <w:lang w:val="ru-RU" w:eastAsia="uk-UA"/>
        </w:rPr>
        <w:t xml:space="preserve"> </w:t>
      </w:r>
      <w:r w:rsidR="00813124" w:rsidRPr="003405AF">
        <w:rPr>
          <w:rFonts w:ascii="Times New Roman" w:hAnsi="Times New Roman" w:cs="Times New Roman"/>
          <w:sz w:val="28"/>
          <w:szCs w:val="28"/>
          <w:lang w:val="ru-RU" w:eastAsia="uk-UA"/>
        </w:rPr>
        <w:t>С.М. Фоміних («</w:t>
      </w:r>
      <w:r w:rsidR="00813124" w:rsidRPr="003405AF">
        <w:rPr>
          <w:rFonts w:ascii="Times New Roman" w:hAnsi="Times New Roman" w:cs="Times New Roman"/>
          <w:sz w:val="28"/>
          <w:szCs w:val="28"/>
          <w:lang w:val="ru-RU"/>
        </w:rPr>
        <w:t xml:space="preserve">Уголовная ответственность за получение взятки муниципальным служащим», 2008); Н.Г. Смоляная («Дача и получение взятки: уголовно-правовой аспект», 2008); </w:t>
      </w:r>
      <w:r w:rsidR="00813124" w:rsidRPr="003405AF">
        <w:rPr>
          <w:rFonts w:ascii="Times New Roman" w:hAnsi="Times New Roman" w:cs="Times New Roman"/>
          <w:sz w:val="28"/>
          <w:szCs w:val="28"/>
          <w:lang w:val="ru-RU" w:eastAsia="uk-UA"/>
        </w:rPr>
        <w:t xml:space="preserve">О.О. Анікін («Взяточничество как коррупционное преступление и меры противодействия ему», 2009); С.С. Лут («Дача взятки: уголовно-правовое и криминологическое исследование», 2011); </w:t>
      </w:r>
      <w:r w:rsidR="006E4729">
        <w:rPr>
          <w:rFonts w:ascii="Times New Roman" w:hAnsi="Times New Roman" w:cs="Times New Roman"/>
          <w:sz w:val="28"/>
          <w:szCs w:val="28"/>
          <w:lang w:val="ru-RU" w:eastAsia="uk-UA"/>
        </w:rPr>
        <w:t xml:space="preserve"> </w:t>
      </w:r>
      <w:r w:rsidR="00813124" w:rsidRPr="003405AF">
        <w:rPr>
          <w:rFonts w:ascii="Times New Roman" w:hAnsi="Times New Roman" w:cs="Times New Roman"/>
          <w:sz w:val="28"/>
          <w:szCs w:val="28"/>
          <w:lang w:val="ru-RU" w:eastAsia="uk-UA"/>
        </w:rPr>
        <w:t xml:space="preserve">Е.А. Гейвандов («Получение и дача взятки (ст. 290, 291 УК РФ): проблемы законотворческой и правоприменительной деятельности», 2012).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Разом з тим питання кримінальної відповідальності посередника у підкупі у перелічених працях або взагалі не розглядалися або досліджувалися досить побіжно. Це пояснюється тим, що в них традиційно першочергова увага приділяється проблемам кваліфікації «основних» складів злочинів (надання та одержання неправомірної вигоди). Натомість посередництву, яке виступає зв’язуючою ланкою в процесі передачі неправомірної вигоди відводиться другорядна роль і в основному в перелічених працях означена проблема аналізується поверхнево.</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У спеціальних дослідженнях, спрямованих на з’ясування всіх проблемних питань, що виникають під час кримінально-правової оцінки посередництва у підкупі, зокрема у дисертаційних дослідженнях </w:t>
      </w:r>
      <w:r w:rsidRPr="003405AF">
        <w:rPr>
          <w:rFonts w:ascii="Times New Roman" w:hAnsi="Times New Roman" w:cs="Times New Roman"/>
          <w:sz w:val="28"/>
          <w:szCs w:val="28"/>
          <w:lang w:val="ru-RU" w:eastAsia="uk-UA"/>
        </w:rPr>
        <w:t xml:space="preserve">А.В. Черноусова («Уголовная ответственность за посредничество во взяточничестве: анализ доктрины уголовного права и правоприменительной практики», 2012); </w:t>
      </w:r>
      <w:r w:rsidRPr="003405AF">
        <w:rPr>
          <w:rFonts w:ascii="Times New Roman" w:hAnsi="Times New Roman" w:cs="Times New Roman"/>
          <w:sz w:val="28"/>
          <w:szCs w:val="28"/>
          <w:lang w:val="ru-RU"/>
        </w:rPr>
        <w:t>В.О. Шафороста («</w:t>
      </w:r>
      <w:r w:rsidRPr="003405AF">
        <w:rPr>
          <w:rFonts w:ascii="Times New Roman" w:hAnsi="Times New Roman" w:cs="Times New Roman"/>
          <w:sz w:val="28"/>
          <w:szCs w:val="28"/>
          <w:lang w:val="ru-RU" w:eastAsia="uk-UA"/>
        </w:rPr>
        <w:t>Уголовная ответственность за посредничество во взяточничестве», 2013)</w:t>
      </w:r>
      <w:r w:rsidR="00557CDC" w:rsidRPr="003405AF">
        <w:rPr>
          <w:rFonts w:ascii="Times New Roman" w:hAnsi="Times New Roman" w:cs="Times New Roman"/>
          <w:sz w:val="28"/>
          <w:szCs w:val="28"/>
          <w:lang w:val="ru-RU" w:eastAsia="uk-UA"/>
        </w:rPr>
        <w:t>; М.І.Моісеєнка («Посредничество во взяточничестве: уголовно-правовая характеристика и вопросы квалификации», 2015),</w:t>
      </w:r>
      <w:r w:rsidRPr="003405AF">
        <w:rPr>
          <w:rFonts w:ascii="Times New Roman" w:hAnsi="Times New Roman" w:cs="Times New Roman"/>
          <w:sz w:val="28"/>
          <w:szCs w:val="28"/>
          <w:lang w:val="ru-RU" w:eastAsia="uk-UA"/>
        </w:rPr>
        <w:t xml:space="preserve"> низка дискусійних питань або взагалі не розгялянуті, або ж немає пропозицій щодо кінцевого вирішення тих чи інших проблем.</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Водночас, зауважимо, що у деяких працях, які присвячені інституту співучасті науковці аналізують питання співвідношення співучасті із посередництвом загалом.</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Наведемо основні наукові підходи щодо проблем, які стосуються кримінальної відповідальності за посередництво у підкупі та спробуємо визначити, які ж питання так і не знайшли вирішення у науковий літературі.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М.І. Бажанов вважав, що посередника у підкупі можна називати </w:t>
      </w:r>
      <w:r w:rsidRPr="003405AF">
        <w:rPr>
          <w:rFonts w:ascii="Times New Roman" w:hAnsi="Times New Roman" w:cs="Times New Roman"/>
          <w:sz w:val="28"/>
          <w:szCs w:val="28"/>
          <w:lang w:val="ru-RU"/>
        </w:rPr>
        <w:t xml:space="preserve">особою, яка </w:t>
      </w:r>
      <w:r w:rsidRPr="003405AF">
        <w:rPr>
          <w:rFonts w:ascii="Times New Roman" w:hAnsi="Times New Roman" w:cs="Times New Roman"/>
          <w:sz w:val="28"/>
          <w:szCs w:val="28"/>
        </w:rPr>
        <w:t>надає неправомірну вигоду</w:t>
      </w:r>
      <w:r w:rsidR="00A07505" w:rsidRPr="003405AF">
        <w:rPr>
          <w:rFonts w:ascii="Times New Roman" w:hAnsi="Times New Roman" w:cs="Times New Roman"/>
          <w:sz w:val="28"/>
          <w:szCs w:val="28"/>
          <w:lang w:val="ru-RU"/>
        </w:rPr>
        <w:t xml:space="preserve"> [13, </w:t>
      </w:r>
      <w:r w:rsidR="00A07505" w:rsidRPr="003405AF">
        <w:rPr>
          <w:rFonts w:ascii="Times New Roman" w:hAnsi="Times New Roman" w:cs="Times New Roman"/>
          <w:sz w:val="28"/>
          <w:szCs w:val="28"/>
          <w:lang w:val="en-US"/>
        </w:rPr>
        <w:t>c</w:t>
      </w:r>
      <w:r w:rsidR="00A07505" w:rsidRPr="003405AF">
        <w:rPr>
          <w:rFonts w:ascii="Times New Roman" w:hAnsi="Times New Roman" w:cs="Times New Roman"/>
          <w:sz w:val="28"/>
          <w:szCs w:val="28"/>
          <w:lang w:val="ru-RU"/>
        </w:rPr>
        <w:t>. 39]</w:t>
      </w:r>
      <w:r w:rsidRPr="003405AF">
        <w:rPr>
          <w:rFonts w:ascii="Times New Roman" w:hAnsi="Times New Roman" w:cs="Times New Roman"/>
          <w:sz w:val="28"/>
          <w:szCs w:val="28"/>
        </w:rPr>
        <w:t>. Він може і не бути власником предмета злочину (наприклад, у разі незаконного його походження), однак цього, вважав автор, і не вимагається. Важливо тільки те, що певна особа передає неправомірну вигоду її одержувачу. Отже, посередник, на думку М.І. Бажанова, завжди виступає як особа, що надає неправомірну вигоду і повинен нести кримінальну відповідальність за її надання (тепер - ст. 369 КК України). Особу ж, яка передала посереднику предмет злочину науковець взагалі пропонував вважати підбурювачем до надання неправомірної вигоди. Таким чином, автор трактував посередника як виконавця злочину.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Зовсім іншу позицію висловлював О.Я. Свєтлов, вказуючи на основну відмінність посередництва від складу злочину давання хабара. Вчений зазначав, що якщо сприяння одній зі сторін співпадає з інтересами посередника або ці інтереси співпадають з інтересами хабародавця – має місце не посередництво, а давання хабара або співучасть у цьому злочині</w:t>
      </w:r>
      <w:r w:rsidR="00A07505" w:rsidRPr="003405AF">
        <w:rPr>
          <w:rFonts w:ascii="Times New Roman" w:hAnsi="Times New Roman" w:cs="Times New Roman"/>
          <w:sz w:val="28"/>
          <w:szCs w:val="28"/>
        </w:rPr>
        <w:t xml:space="preserve"> [163, </w:t>
      </w:r>
      <w:r w:rsidR="00A07505" w:rsidRPr="003405AF">
        <w:rPr>
          <w:rFonts w:ascii="Times New Roman" w:hAnsi="Times New Roman" w:cs="Times New Roman"/>
          <w:sz w:val="28"/>
          <w:szCs w:val="28"/>
          <w:lang w:val="en-US"/>
        </w:rPr>
        <w:t>c</w:t>
      </w:r>
      <w:r w:rsidR="00A07505" w:rsidRPr="003405AF">
        <w:rPr>
          <w:rFonts w:ascii="Times New Roman" w:hAnsi="Times New Roman" w:cs="Times New Roman"/>
          <w:sz w:val="28"/>
          <w:szCs w:val="28"/>
        </w:rPr>
        <w:t>. 237]</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Д.Г. Михайленко також наголошує на тому, що посередник не отримує внаслідок передачі цієї неправомірної винагороди «вигоди», яка полягає у вчиненні або невчиненні службовою особою (особою, що надає публічні послуги) будь-яких дій з використанням свого службового (професійного) становища</w:t>
      </w:r>
      <w:r w:rsidR="00A07505" w:rsidRPr="003405AF">
        <w:rPr>
          <w:rFonts w:ascii="Times New Roman" w:hAnsi="Times New Roman" w:cs="Times New Roman"/>
          <w:sz w:val="28"/>
          <w:szCs w:val="28"/>
          <w:lang w:val="ru-RU"/>
        </w:rPr>
        <w:t xml:space="preserve"> [134, </w:t>
      </w:r>
      <w:r w:rsidR="00A07505" w:rsidRPr="003405AF">
        <w:rPr>
          <w:rFonts w:ascii="Times New Roman" w:hAnsi="Times New Roman" w:cs="Times New Roman"/>
          <w:sz w:val="28"/>
          <w:szCs w:val="28"/>
          <w:lang w:val="en-US"/>
        </w:rPr>
        <w:t>c</w:t>
      </w:r>
      <w:r w:rsidR="00A07505" w:rsidRPr="003405AF">
        <w:rPr>
          <w:rFonts w:ascii="Times New Roman" w:hAnsi="Times New Roman" w:cs="Times New Roman"/>
          <w:sz w:val="28"/>
          <w:szCs w:val="28"/>
          <w:lang w:val="ru-RU"/>
        </w:rPr>
        <w:t>. 278]</w:t>
      </w:r>
      <w:r w:rsidRPr="003405AF">
        <w:rPr>
          <w:rFonts w:ascii="Times New Roman" w:hAnsi="Times New Roman" w:cs="Times New Roman"/>
          <w:sz w:val="28"/>
          <w:szCs w:val="28"/>
        </w:rPr>
        <w:t>. Тобто вчений вважає посередника нейтральною фігурою.</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Р.Д. Шарапов, відмежовуючи фізичне посередництво від надання </w:t>
      </w:r>
      <w:r w:rsidRPr="003405AF">
        <w:rPr>
          <w:rFonts w:ascii="Times New Roman" w:hAnsi="Times New Roman" w:cs="Times New Roman"/>
          <w:sz w:val="28"/>
          <w:szCs w:val="28"/>
        </w:rPr>
        <w:t>неправомірної вигоди, акцентує увагу на тому, що</w:t>
      </w:r>
      <w:r w:rsidRPr="003405AF">
        <w:rPr>
          <w:rFonts w:ascii="Times New Roman" w:hAnsi="Times New Roman" w:cs="Times New Roman"/>
          <w:sz w:val="28"/>
          <w:szCs w:val="28"/>
          <w:lang w:eastAsia="uk-UA"/>
        </w:rPr>
        <w:t xml:space="preserve"> лише виконавець (співвиконавець) безпосередньо виконує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єктивну сторону злочину, ознаки якого вказані в Особливій частині КК України</w:t>
      </w:r>
      <w:r w:rsidR="00A07505" w:rsidRPr="003405AF">
        <w:rPr>
          <w:rFonts w:ascii="Times New Roman" w:hAnsi="Times New Roman" w:cs="Times New Roman"/>
          <w:sz w:val="28"/>
          <w:szCs w:val="28"/>
          <w:lang w:eastAsia="uk-UA"/>
        </w:rPr>
        <w:t xml:space="preserve"> [139, </w:t>
      </w:r>
      <w:r w:rsidR="00A07505" w:rsidRPr="003405AF">
        <w:rPr>
          <w:rFonts w:ascii="Times New Roman" w:hAnsi="Times New Roman" w:cs="Times New Roman"/>
          <w:sz w:val="28"/>
          <w:szCs w:val="28"/>
          <w:lang w:val="en-US" w:eastAsia="uk-UA"/>
        </w:rPr>
        <w:t>c</w:t>
      </w:r>
      <w:r w:rsidR="00A07505" w:rsidRPr="003405AF">
        <w:rPr>
          <w:rFonts w:ascii="Times New Roman" w:hAnsi="Times New Roman" w:cs="Times New Roman"/>
          <w:sz w:val="28"/>
          <w:szCs w:val="28"/>
          <w:lang w:eastAsia="uk-UA"/>
        </w:rPr>
        <w:t>. 7</w:t>
      </w:r>
      <w:r w:rsidR="000E14D6" w:rsidRPr="003405AF">
        <w:rPr>
          <w:rFonts w:ascii="Times New Roman" w:hAnsi="Times New Roman" w:cs="Times New Roman"/>
          <w:sz w:val="28"/>
          <w:szCs w:val="28"/>
          <w:lang w:eastAsia="uk-UA"/>
        </w:rPr>
        <w:t>2</w:t>
      </w:r>
      <w:r w:rsidR="006E4729">
        <w:rPr>
          <w:rFonts w:ascii="Times New Roman" w:hAnsi="Times New Roman" w:cs="Times New Roman"/>
          <w:sz w:val="28"/>
          <w:szCs w:val="28"/>
          <w:lang w:eastAsia="uk-UA"/>
        </w:rPr>
        <w:t xml:space="preserve"> – </w:t>
      </w:r>
      <w:r w:rsidR="00A07505" w:rsidRPr="003405AF">
        <w:rPr>
          <w:rFonts w:ascii="Times New Roman" w:hAnsi="Times New Roman" w:cs="Times New Roman"/>
          <w:sz w:val="28"/>
          <w:szCs w:val="28"/>
          <w:lang w:eastAsia="uk-UA"/>
        </w:rPr>
        <w:t>7</w:t>
      </w:r>
      <w:r w:rsidR="000E14D6" w:rsidRPr="003405AF">
        <w:rPr>
          <w:rFonts w:ascii="Times New Roman" w:hAnsi="Times New Roman" w:cs="Times New Roman"/>
          <w:sz w:val="28"/>
          <w:szCs w:val="28"/>
          <w:lang w:eastAsia="uk-UA"/>
        </w:rPr>
        <w:t>3</w:t>
      </w:r>
      <w:r w:rsidR="00A07505" w:rsidRPr="003405A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Тому якщо між виконавцем і пособником відмінності в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єктивній стороні злочину очевидні, то між виконавцем (одержувачем </w:t>
      </w:r>
      <w:r w:rsidRPr="003405AF">
        <w:rPr>
          <w:rFonts w:ascii="Times New Roman" w:hAnsi="Times New Roman" w:cs="Times New Roman"/>
          <w:sz w:val="28"/>
          <w:szCs w:val="28"/>
        </w:rPr>
        <w:t>неправомірної вигоди</w:t>
      </w:r>
      <w:r w:rsidRPr="003405AF">
        <w:rPr>
          <w:rFonts w:ascii="Times New Roman" w:hAnsi="Times New Roman" w:cs="Times New Roman"/>
          <w:sz w:val="28"/>
          <w:szCs w:val="28"/>
          <w:lang w:eastAsia="uk-UA"/>
        </w:rPr>
        <w:t xml:space="preserve">) і посередником в наданні-одержанні </w:t>
      </w:r>
      <w:r w:rsidRPr="003405AF">
        <w:rPr>
          <w:rFonts w:ascii="Times New Roman" w:hAnsi="Times New Roman" w:cs="Times New Roman"/>
          <w:sz w:val="28"/>
          <w:szCs w:val="28"/>
        </w:rPr>
        <w:t>неправомірної вигоди,</w:t>
      </w:r>
      <w:r w:rsidRPr="003405AF">
        <w:rPr>
          <w:rFonts w:ascii="Times New Roman" w:hAnsi="Times New Roman" w:cs="Times New Roman"/>
          <w:sz w:val="28"/>
          <w:szCs w:val="28"/>
          <w:lang w:eastAsia="uk-UA"/>
        </w:rPr>
        <w:t xml:space="preserve"> на думку вченого, зовнішніх і таких, що </w:t>
      </w:r>
      <w:r w:rsidRPr="003405AF">
        <w:rPr>
          <w:rFonts w:ascii="Times New Roman" w:hAnsi="Times New Roman" w:cs="Times New Roman"/>
          <w:sz w:val="28"/>
          <w:szCs w:val="28"/>
          <w:lang w:eastAsia="uk-UA"/>
        </w:rPr>
        <w:lastRenderedPageBreak/>
        <w:t>відносяться до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єктивної сторони злочину, відмінностей немає. Але основне розмежування між ними Р.Д. Шарапов пропонує проводити по суб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єктивній стороні складу злочину: посередник усвідомлює, що отримує </w:t>
      </w:r>
      <w:r w:rsidRPr="003405AF">
        <w:rPr>
          <w:rFonts w:ascii="Times New Roman" w:hAnsi="Times New Roman" w:cs="Times New Roman"/>
          <w:sz w:val="28"/>
          <w:szCs w:val="28"/>
        </w:rPr>
        <w:t>неправомірну вигоду</w:t>
      </w:r>
      <w:r w:rsidRPr="003405AF">
        <w:rPr>
          <w:rFonts w:ascii="Times New Roman" w:hAnsi="Times New Roman" w:cs="Times New Roman"/>
          <w:sz w:val="28"/>
          <w:szCs w:val="28"/>
          <w:lang w:eastAsia="uk-UA"/>
        </w:rPr>
        <w:t xml:space="preserve"> не для себе; умислом посередника може не охоплюватися те, за які дії він одержує предмет </w:t>
      </w:r>
      <w:r w:rsidRPr="003405AF">
        <w:rPr>
          <w:rFonts w:ascii="Times New Roman" w:hAnsi="Times New Roman" w:cs="Times New Roman"/>
          <w:sz w:val="28"/>
          <w:szCs w:val="28"/>
        </w:rPr>
        <w:t>злочину</w:t>
      </w:r>
      <w:r w:rsidR="00BC61C5" w:rsidRPr="003405AF">
        <w:rPr>
          <w:rFonts w:ascii="Times New Roman" w:hAnsi="Times New Roman" w:cs="Times New Roman"/>
          <w:sz w:val="28"/>
          <w:szCs w:val="28"/>
          <w:lang w:val="ru-RU"/>
        </w:rPr>
        <w:t xml:space="preserve"> [139, </w:t>
      </w:r>
      <w:r w:rsidR="00BC61C5" w:rsidRPr="003405AF">
        <w:rPr>
          <w:rFonts w:ascii="Times New Roman" w:hAnsi="Times New Roman" w:cs="Times New Roman"/>
          <w:sz w:val="28"/>
          <w:szCs w:val="28"/>
          <w:lang w:val="en-US"/>
        </w:rPr>
        <w:t>c</w:t>
      </w:r>
      <w:r w:rsidR="00BC61C5" w:rsidRPr="003405AF">
        <w:rPr>
          <w:rFonts w:ascii="Times New Roman" w:hAnsi="Times New Roman" w:cs="Times New Roman"/>
          <w:sz w:val="28"/>
          <w:szCs w:val="28"/>
          <w:lang w:val="ru-RU"/>
        </w:rPr>
        <w:t>. 7</w:t>
      </w:r>
      <w:r w:rsidR="000E14D6" w:rsidRPr="003405AF">
        <w:rPr>
          <w:rFonts w:ascii="Times New Roman" w:hAnsi="Times New Roman" w:cs="Times New Roman"/>
          <w:sz w:val="28"/>
          <w:szCs w:val="28"/>
          <w:lang w:val="ru-RU"/>
        </w:rPr>
        <w:t>2</w:t>
      </w:r>
      <w:r w:rsidR="006E4729">
        <w:rPr>
          <w:rFonts w:ascii="Times New Roman" w:hAnsi="Times New Roman" w:cs="Times New Roman"/>
          <w:sz w:val="28"/>
          <w:szCs w:val="28"/>
          <w:lang w:val="ru-RU"/>
        </w:rPr>
        <w:t xml:space="preserve"> – </w:t>
      </w:r>
      <w:r w:rsidR="00BC61C5" w:rsidRPr="003405AF">
        <w:rPr>
          <w:rFonts w:ascii="Times New Roman" w:hAnsi="Times New Roman" w:cs="Times New Roman"/>
          <w:sz w:val="28"/>
          <w:szCs w:val="28"/>
          <w:lang w:val="ru-RU"/>
        </w:rPr>
        <w:t>7</w:t>
      </w:r>
      <w:r w:rsidR="000E14D6" w:rsidRPr="003405AF">
        <w:rPr>
          <w:rFonts w:ascii="Times New Roman" w:hAnsi="Times New Roman" w:cs="Times New Roman"/>
          <w:sz w:val="28"/>
          <w:szCs w:val="28"/>
          <w:lang w:val="ru-RU"/>
        </w:rPr>
        <w:t>3</w:t>
      </w:r>
      <w:r w:rsidR="00BC61C5" w:rsidRPr="003405AF">
        <w:rPr>
          <w:rFonts w:ascii="Times New Roman" w:hAnsi="Times New Roman" w:cs="Times New Roman"/>
          <w:sz w:val="28"/>
          <w:szCs w:val="28"/>
          <w:lang w:val="ru-RU"/>
        </w:rPr>
        <w:t>]</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 xml:space="preserve">Н.В. Тидикова, спростовуючи такий підхід щодо кваліфікації дій посередника, також вказує, що посередник, який не є службовою особою чи особою, що надає публічні послуги не може бути виконавцем одержання неправомірної вигоди, оскільки він, не будучи спеціальним суб’єктом, не може </w:t>
      </w:r>
      <w:r w:rsidRPr="003405AF">
        <w:rPr>
          <w:rFonts w:ascii="Times New Roman" w:hAnsi="Times New Roman" w:cs="Times New Roman"/>
          <w:i/>
          <w:iCs/>
          <w:sz w:val="28"/>
          <w:szCs w:val="28"/>
        </w:rPr>
        <w:t>повністю</w:t>
      </w:r>
      <w:r w:rsidRPr="003405AF">
        <w:rPr>
          <w:rFonts w:ascii="Times New Roman" w:hAnsi="Times New Roman" w:cs="Times New Roman"/>
          <w:sz w:val="28"/>
          <w:szCs w:val="28"/>
        </w:rPr>
        <w:t xml:space="preserve"> виконати склад злочину одержання неправомірної вигоди</w:t>
      </w:r>
      <w:r w:rsidR="00BC61C5" w:rsidRPr="003405AF">
        <w:rPr>
          <w:rFonts w:ascii="Times New Roman" w:hAnsi="Times New Roman" w:cs="Times New Roman"/>
          <w:sz w:val="28"/>
          <w:szCs w:val="28"/>
        </w:rPr>
        <w:t xml:space="preserve"> [184, </w:t>
      </w:r>
      <w:r w:rsidR="00BC61C5" w:rsidRPr="003405AF">
        <w:rPr>
          <w:rFonts w:ascii="Times New Roman" w:hAnsi="Times New Roman" w:cs="Times New Roman"/>
          <w:sz w:val="28"/>
          <w:szCs w:val="28"/>
          <w:lang w:val="en-US"/>
        </w:rPr>
        <w:t>c</w:t>
      </w:r>
      <w:r w:rsidR="00BC61C5" w:rsidRPr="003405AF">
        <w:rPr>
          <w:rFonts w:ascii="Times New Roman" w:hAnsi="Times New Roman" w:cs="Times New Roman"/>
          <w:sz w:val="28"/>
          <w:szCs w:val="28"/>
        </w:rPr>
        <w:t>. 139]</w:t>
      </w:r>
      <w:r w:rsidRPr="003405AF">
        <w:rPr>
          <w:rFonts w:ascii="Times New Roman" w:hAnsi="Times New Roman" w:cs="Times New Roman"/>
          <w:sz w:val="28"/>
          <w:szCs w:val="28"/>
        </w:rPr>
        <w:t>. Авторка, характеризуючи злочини квазідоговірного характеру і, серед них, злочини, пов’язані з наркотичними засобами, психотропними, сильнодіючими та отруйними речовинами, також стверджує, що якщо виходити із цивільно-правового визначення поняття договору купівлі-продажу, то сторонами в ньому виступають особа, яка є власником предмету договору та особа, яка набуває собі у власність це майно</w:t>
      </w:r>
      <w:r w:rsidR="00BC61C5" w:rsidRPr="003405AF">
        <w:rPr>
          <w:rFonts w:ascii="Times New Roman" w:hAnsi="Times New Roman" w:cs="Times New Roman"/>
          <w:sz w:val="28"/>
          <w:szCs w:val="28"/>
          <w:lang w:val="ru-RU"/>
        </w:rPr>
        <w:t xml:space="preserve"> [184, </w:t>
      </w:r>
      <w:r w:rsidR="00BC61C5" w:rsidRPr="003405AF">
        <w:rPr>
          <w:rFonts w:ascii="Times New Roman" w:hAnsi="Times New Roman" w:cs="Times New Roman"/>
          <w:sz w:val="28"/>
          <w:szCs w:val="28"/>
          <w:lang w:val="en-US"/>
        </w:rPr>
        <w:t>c</w:t>
      </w:r>
      <w:r w:rsidR="00BC61C5" w:rsidRPr="003405AF">
        <w:rPr>
          <w:rFonts w:ascii="Times New Roman" w:hAnsi="Times New Roman" w:cs="Times New Roman"/>
          <w:sz w:val="28"/>
          <w:szCs w:val="28"/>
          <w:lang w:val="ru-RU"/>
        </w:rPr>
        <w:t>. 138]</w:t>
      </w:r>
      <w:r w:rsidRPr="003405AF">
        <w:rPr>
          <w:rFonts w:ascii="Times New Roman" w:hAnsi="Times New Roman" w:cs="Times New Roman"/>
          <w:sz w:val="28"/>
          <w:szCs w:val="28"/>
        </w:rPr>
        <w:t xml:space="preserve">. Посередники ж (особи, які діють від їх імені, в т.ч. за довіреністю) сторонами угоди не визнаються. Це ж стосується дарування чи інших легітимних угод.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О.О.</w:t>
      </w:r>
      <w:r w:rsidR="002C1E45">
        <w:rPr>
          <w:rFonts w:ascii="Times New Roman" w:hAnsi="Times New Roman" w:cs="Times New Roman"/>
          <w:sz w:val="28"/>
          <w:szCs w:val="28"/>
        </w:rPr>
        <w:t xml:space="preserve"> </w:t>
      </w:r>
      <w:r w:rsidRPr="003405AF">
        <w:rPr>
          <w:rFonts w:ascii="Times New Roman" w:hAnsi="Times New Roman" w:cs="Times New Roman"/>
          <w:sz w:val="28"/>
          <w:szCs w:val="28"/>
        </w:rPr>
        <w:t>Анікін вважає, що посередник у даванні хабара несе кримінальну відповідальність нарівні із хабародавцем як виконавець злочину, у випадках, коли в його діях є ознаки передавання хабара</w:t>
      </w:r>
      <w:r w:rsidR="00BC61C5" w:rsidRPr="003405AF">
        <w:rPr>
          <w:rFonts w:ascii="Times New Roman" w:hAnsi="Times New Roman" w:cs="Times New Roman"/>
          <w:sz w:val="28"/>
          <w:szCs w:val="28"/>
        </w:rPr>
        <w:t xml:space="preserve"> [6, </w:t>
      </w:r>
      <w:r w:rsidR="00BC61C5" w:rsidRPr="003405AF">
        <w:rPr>
          <w:rFonts w:ascii="Times New Roman" w:hAnsi="Times New Roman" w:cs="Times New Roman"/>
          <w:sz w:val="28"/>
          <w:szCs w:val="28"/>
          <w:lang w:val="en-US"/>
        </w:rPr>
        <w:t>c</w:t>
      </w:r>
      <w:r w:rsidR="00BC61C5" w:rsidRPr="003405AF">
        <w:rPr>
          <w:rFonts w:ascii="Times New Roman" w:hAnsi="Times New Roman" w:cs="Times New Roman"/>
          <w:sz w:val="28"/>
          <w:szCs w:val="28"/>
        </w:rPr>
        <w:t>. 10]</w:t>
      </w:r>
      <w:r w:rsidRPr="003405AF">
        <w:rPr>
          <w:rFonts w:ascii="Times New Roman" w:hAnsi="Times New Roman" w:cs="Times New Roman"/>
          <w:sz w:val="28"/>
          <w:szCs w:val="28"/>
        </w:rPr>
        <w:t>. На захист цієї позиції дослідник вказує, що немає підстав для принципового розмежування дій особи, що надає неправомірну вигоду та посередника в її наданні; не є для цього перешкодою і те, що посередник в наданні неправомірної вигоди діє в інтересах особи, що її надає</w:t>
      </w:r>
      <w:r w:rsidR="00BC61C5" w:rsidRPr="003405AF">
        <w:rPr>
          <w:rFonts w:ascii="Times New Roman" w:hAnsi="Times New Roman" w:cs="Times New Roman"/>
          <w:sz w:val="28"/>
          <w:szCs w:val="28"/>
        </w:rPr>
        <w:t xml:space="preserve"> [5, </w:t>
      </w:r>
      <w:r w:rsidR="00BC61C5" w:rsidRPr="003405AF">
        <w:rPr>
          <w:rFonts w:ascii="Times New Roman" w:hAnsi="Times New Roman" w:cs="Times New Roman"/>
          <w:sz w:val="28"/>
          <w:szCs w:val="28"/>
          <w:lang w:val="en-US"/>
        </w:rPr>
        <w:t>c</w:t>
      </w:r>
      <w:r w:rsidR="00BC61C5" w:rsidRPr="003405AF">
        <w:rPr>
          <w:rFonts w:ascii="Times New Roman" w:hAnsi="Times New Roman" w:cs="Times New Roman"/>
          <w:sz w:val="28"/>
          <w:szCs w:val="28"/>
        </w:rPr>
        <w:t>. 19]</w:t>
      </w:r>
      <w:r w:rsidRPr="003405AF">
        <w:rPr>
          <w:rFonts w:ascii="Times New Roman" w:hAnsi="Times New Roman" w:cs="Times New Roman"/>
          <w:sz w:val="28"/>
          <w:szCs w:val="28"/>
        </w:rPr>
        <w:t>. На його думку, діючи від імені (за проханням, дорученням) останньої, посередник знаходиться в психологічній спільності з особою, яка передає хабар. Автор стверджує, що в межах своїх функцій посередник переслідує спільну мету з особою, що надає неправомірну вигоду – передати предмет, обумовлений умовами корупційної угоди, а діяння посередника входить в механізм надання неправомірної вигоди як необхідний елемент</w:t>
      </w:r>
      <w:r w:rsidR="00BC61C5" w:rsidRPr="003405AF">
        <w:rPr>
          <w:rFonts w:ascii="Times New Roman" w:hAnsi="Times New Roman" w:cs="Times New Roman"/>
          <w:sz w:val="28"/>
          <w:szCs w:val="28"/>
        </w:rPr>
        <w:t xml:space="preserve"> [5, </w:t>
      </w:r>
      <w:r w:rsidR="00BC61C5" w:rsidRPr="003405AF">
        <w:rPr>
          <w:rFonts w:ascii="Times New Roman" w:hAnsi="Times New Roman" w:cs="Times New Roman"/>
          <w:sz w:val="28"/>
          <w:szCs w:val="28"/>
          <w:lang w:val="en-US"/>
        </w:rPr>
        <w:t>c</w:t>
      </w:r>
      <w:r w:rsidR="00BC61C5" w:rsidRPr="003405AF">
        <w:rPr>
          <w:rFonts w:ascii="Times New Roman" w:hAnsi="Times New Roman" w:cs="Times New Roman"/>
          <w:sz w:val="28"/>
          <w:szCs w:val="28"/>
        </w:rPr>
        <w:t>. 19]</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lastRenderedPageBreak/>
        <w:t>Б.В. Волженкін визначав посередника як «особу, що діє з боку хабародавця або хабароодержувача і передає предмет злочину безпосередньо самому хабароодержувачеві або посередникові, що діє з боку хабароодержувача»</w:t>
      </w:r>
      <w:r w:rsidR="00BC61C5" w:rsidRPr="003405AF">
        <w:rPr>
          <w:rFonts w:ascii="Times New Roman" w:hAnsi="Times New Roman" w:cs="Times New Roman"/>
          <w:sz w:val="28"/>
          <w:szCs w:val="28"/>
          <w:lang w:eastAsia="uk-UA"/>
        </w:rPr>
        <w:t xml:space="preserve"> </w:t>
      </w:r>
      <w:r w:rsidR="006E4729">
        <w:rPr>
          <w:rFonts w:ascii="Times New Roman" w:hAnsi="Times New Roman" w:cs="Times New Roman"/>
          <w:sz w:val="28"/>
          <w:szCs w:val="28"/>
          <w:lang w:eastAsia="uk-UA"/>
        </w:rPr>
        <w:t xml:space="preserve">                             </w:t>
      </w:r>
      <w:r w:rsidR="00BC61C5" w:rsidRPr="003405AF">
        <w:rPr>
          <w:rFonts w:ascii="Times New Roman" w:hAnsi="Times New Roman" w:cs="Times New Roman"/>
          <w:sz w:val="28"/>
          <w:szCs w:val="28"/>
          <w:lang w:eastAsia="uk-UA"/>
        </w:rPr>
        <w:t xml:space="preserve">[41, </w:t>
      </w:r>
      <w:r w:rsidR="00BC61C5" w:rsidRPr="003405AF">
        <w:rPr>
          <w:rFonts w:ascii="Times New Roman" w:hAnsi="Times New Roman" w:cs="Times New Roman"/>
          <w:sz w:val="28"/>
          <w:szCs w:val="28"/>
          <w:lang w:val="en-US" w:eastAsia="uk-UA"/>
        </w:rPr>
        <w:t>c</w:t>
      </w:r>
      <w:r w:rsidR="00BC61C5" w:rsidRPr="003405AF">
        <w:rPr>
          <w:rFonts w:ascii="Times New Roman" w:hAnsi="Times New Roman" w:cs="Times New Roman"/>
          <w:sz w:val="28"/>
          <w:szCs w:val="28"/>
          <w:lang w:eastAsia="uk-UA"/>
        </w:rPr>
        <w:t>. 246</w:t>
      </w:r>
      <w:r w:rsidR="006E4729">
        <w:rPr>
          <w:rFonts w:ascii="Times New Roman" w:hAnsi="Times New Roman" w:cs="Times New Roman"/>
          <w:sz w:val="28"/>
          <w:szCs w:val="28"/>
          <w:lang w:eastAsia="uk-UA"/>
        </w:rPr>
        <w:t xml:space="preserve"> – </w:t>
      </w:r>
      <w:r w:rsidR="00BC61C5" w:rsidRPr="003405AF">
        <w:rPr>
          <w:rFonts w:ascii="Times New Roman" w:hAnsi="Times New Roman" w:cs="Times New Roman"/>
          <w:sz w:val="28"/>
          <w:szCs w:val="28"/>
          <w:lang w:eastAsia="uk-UA"/>
        </w:rPr>
        <w:t>247]</w:t>
      </w:r>
      <w:r w:rsidRPr="003405AF">
        <w:rPr>
          <w:rFonts w:ascii="Times New Roman" w:hAnsi="Times New Roman" w:cs="Times New Roman"/>
          <w:sz w:val="28"/>
          <w:szCs w:val="28"/>
        </w:rPr>
        <w:t xml:space="preserve">. </w:t>
      </w:r>
      <w:r w:rsidRPr="003405AF">
        <w:rPr>
          <w:rFonts w:ascii="Times New Roman" w:hAnsi="Times New Roman" w:cs="Times New Roman"/>
          <w:sz w:val="28"/>
          <w:szCs w:val="28"/>
          <w:lang w:eastAsia="uk-UA"/>
        </w:rPr>
        <w:t>У першому випадку, зазначав науковець, посередник представляє чужі інтереси, виступає не від свого імені і у жодному випадку не може бути ініціатором давання хабара, а в другому посередник виступає від імені і за дорученням хабароодержувача й отримує предмет злочину не для себе, а для передачі своєму довірителеві, який зобов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язався вчинити певні дії на користь особи, що надає неправомірну вигоду</w:t>
      </w:r>
      <w:r w:rsidR="00BC61C5" w:rsidRPr="003405AF">
        <w:rPr>
          <w:rFonts w:ascii="Times New Roman" w:hAnsi="Times New Roman" w:cs="Times New Roman"/>
          <w:sz w:val="28"/>
          <w:szCs w:val="28"/>
          <w:lang w:val="ru-RU" w:eastAsia="uk-UA"/>
        </w:rPr>
        <w:t xml:space="preserve"> [41, </w:t>
      </w:r>
      <w:r w:rsidR="00BC61C5" w:rsidRPr="003405AF">
        <w:rPr>
          <w:rFonts w:ascii="Times New Roman" w:hAnsi="Times New Roman" w:cs="Times New Roman"/>
          <w:sz w:val="28"/>
          <w:szCs w:val="28"/>
          <w:lang w:val="en-US" w:eastAsia="uk-UA"/>
        </w:rPr>
        <w:t>c</w:t>
      </w:r>
      <w:r w:rsidR="00BC61C5" w:rsidRPr="003405AF">
        <w:rPr>
          <w:rFonts w:ascii="Times New Roman" w:hAnsi="Times New Roman" w:cs="Times New Roman"/>
          <w:sz w:val="28"/>
          <w:szCs w:val="28"/>
          <w:lang w:val="ru-RU" w:eastAsia="uk-UA"/>
        </w:rPr>
        <w:t>. 246</w:t>
      </w:r>
      <w:r w:rsidR="006E4729">
        <w:rPr>
          <w:rFonts w:ascii="Times New Roman" w:hAnsi="Times New Roman" w:cs="Times New Roman"/>
          <w:sz w:val="28"/>
          <w:szCs w:val="28"/>
          <w:lang w:val="ru-RU" w:eastAsia="uk-UA"/>
        </w:rPr>
        <w:t xml:space="preserve"> – </w:t>
      </w:r>
      <w:r w:rsidR="00BC61C5" w:rsidRPr="003405AF">
        <w:rPr>
          <w:rFonts w:ascii="Times New Roman" w:hAnsi="Times New Roman" w:cs="Times New Roman"/>
          <w:sz w:val="28"/>
          <w:szCs w:val="28"/>
          <w:lang w:val="ru-RU" w:eastAsia="uk-UA"/>
        </w:rPr>
        <w:t>247]</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Таку ж можливість кваліфікації діянь посередника як організатора, підбурювача або пособника підтримують російські вчені-криміналісти </w:t>
      </w:r>
      <w:r w:rsidR="006E4729">
        <w:rPr>
          <w:rFonts w:ascii="Times New Roman" w:hAnsi="Times New Roman" w:cs="Times New Roman"/>
          <w:sz w:val="28"/>
          <w:szCs w:val="28"/>
        </w:rPr>
        <w:t xml:space="preserve">                   </w:t>
      </w:r>
      <w:r w:rsidRPr="003405AF">
        <w:rPr>
          <w:rFonts w:ascii="Times New Roman" w:hAnsi="Times New Roman" w:cs="Times New Roman"/>
          <w:sz w:val="28"/>
          <w:szCs w:val="28"/>
        </w:rPr>
        <w:t>І.М. Тяжкова, Ю.М. Ткачевський</w:t>
      </w:r>
      <w:r w:rsidR="00BC61C5" w:rsidRPr="003405AF">
        <w:rPr>
          <w:rFonts w:ascii="Times New Roman" w:hAnsi="Times New Roman" w:cs="Times New Roman"/>
          <w:sz w:val="28"/>
          <w:szCs w:val="28"/>
        </w:rPr>
        <w:t xml:space="preserve"> [</w:t>
      </w:r>
      <w:r w:rsidR="008C7E32" w:rsidRPr="003405AF">
        <w:rPr>
          <w:rFonts w:ascii="Times New Roman" w:hAnsi="Times New Roman" w:cs="Times New Roman"/>
          <w:sz w:val="28"/>
          <w:szCs w:val="28"/>
        </w:rPr>
        <w:t xml:space="preserve">188, </w:t>
      </w:r>
      <w:r w:rsidR="008C7E32" w:rsidRPr="003405AF">
        <w:rPr>
          <w:rFonts w:ascii="Times New Roman" w:hAnsi="Times New Roman" w:cs="Times New Roman"/>
          <w:sz w:val="28"/>
          <w:szCs w:val="28"/>
          <w:lang w:val="en-US"/>
        </w:rPr>
        <w:t>c</w:t>
      </w:r>
      <w:r w:rsidR="008C7E32" w:rsidRPr="003405AF">
        <w:rPr>
          <w:rFonts w:ascii="Times New Roman" w:hAnsi="Times New Roman" w:cs="Times New Roman"/>
          <w:sz w:val="28"/>
          <w:szCs w:val="28"/>
        </w:rPr>
        <w:t>. 125</w:t>
      </w:r>
      <w:r w:rsidR="00BC61C5" w:rsidRPr="003405AF">
        <w:rPr>
          <w:rFonts w:ascii="Times New Roman" w:hAnsi="Times New Roman" w:cs="Times New Roman"/>
          <w:sz w:val="28"/>
          <w:szCs w:val="28"/>
        </w:rPr>
        <w:t>]</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 думку М.Й. Коржанського, О.О. Кваші, посередництво в злочинах, пов’язаних з переходом неправомірної вигоди є особливим видом співучасті в наданні та одержанні неправомірної вигоди незалежно від того, кому сприяє посередник – особі, що надає предмет злочину чи особі, яка його одержує</w:t>
      </w:r>
      <w:r w:rsidR="008C7E32" w:rsidRPr="003405AF">
        <w:rPr>
          <w:rFonts w:ascii="Times New Roman" w:hAnsi="Times New Roman" w:cs="Times New Roman"/>
          <w:sz w:val="28"/>
          <w:szCs w:val="28"/>
        </w:rPr>
        <w:t xml:space="preserve"> </w:t>
      </w:r>
      <w:r w:rsidR="006E4729">
        <w:rPr>
          <w:rFonts w:ascii="Times New Roman" w:hAnsi="Times New Roman" w:cs="Times New Roman"/>
          <w:sz w:val="28"/>
          <w:szCs w:val="28"/>
        </w:rPr>
        <w:t xml:space="preserve">                 </w:t>
      </w:r>
      <w:r w:rsidR="008C7E32" w:rsidRPr="003405AF">
        <w:rPr>
          <w:rFonts w:ascii="Times New Roman" w:hAnsi="Times New Roman" w:cs="Times New Roman"/>
          <w:sz w:val="28"/>
          <w:szCs w:val="28"/>
        </w:rPr>
        <w:t>[91,</w:t>
      </w:r>
      <w:r w:rsidR="008C7E32" w:rsidRPr="003405AF">
        <w:rPr>
          <w:rFonts w:ascii="Times New Roman" w:hAnsi="Times New Roman" w:cs="Times New Roman"/>
          <w:sz w:val="28"/>
          <w:szCs w:val="28"/>
          <w:lang w:val="en-US"/>
        </w:rPr>
        <w:t>c</w:t>
      </w:r>
      <w:r w:rsidR="008C7E32" w:rsidRPr="003405AF">
        <w:rPr>
          <w:rFonts w:ascii="Times New Roman" w:hAnsi="Times New Roman" w:cs="Times New Roman"/>
          <w:sz w:val="28"/>
          <w:szCs w:val="28"/>
        </w:rPr>
        <w:t>. 320; 81, с. 494]</w:t>
      </w:r>
      <w:r w:rsidRPr="003405AF">
        <w:rPr>
          <w:rFonts w:ascii="Times New Roman" w:hAnsi="Times New Roman" w:cs="Times New Roman"/>
          <w:sz w:val="28"/>
          <w:szCs w:val="28"/>
        </w:rPr>
        <w:t>. Основним аргументом на користь цієї думки вчені називають те, що кваліфікація дій посередника залежить від того, в чиїх інтересах, на чиїй стороні і з чиєї ініціативи (особи, що надає неправомірну вигоду чи її одержувача) він діяв. Крім цього науковці також вказують на важливість ролі психічного ставлення посередника до вчинюваних дій, який повністю усвідомлює, що він діє в інтересах однієї із сторін акту надання-одержання неправомірної вигоди і бажає це зробити.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Є.В. Краснопеєва вказує, що за характером і змістом дій, що фактично здійснюються при посередництві в наданні та одержанні неправомірної вигоди, посередник не може бути віднесений до виконавця (співвиконавця), організатора цих діянь або підбурювача до того або іншого злочину; його слід вважати пособником у вчиненні цих злочинів</w:t>
      </w:r>
      <w:r w:rsidR="00174E89" w:rsidRPr="003405AF">
        <w:rPr>
          <w:rFonts w:ascii="Times New Roman" w:hAnsi="Times New Roman" w:cs="Times New Roman"/>
          <w:sz w:val="28"/>
          <w:szCs w:val="28"/>
          <w:lang w:eastAsia="uk-UA"/>
        </w:rPr>
        <w:t xml:space="preserve"> [96, </w:t>
      </w:r>
      <w:r w:rsidR="00174E89" w:rsidRPr="003405AF">
        <w:rPr>
          <w:rFonts w:ascii="Times New Roman" w:hAnsi="Times New Roman" w:cs="Times New Roman"/>
          <w:sz w:val="28"/>
          <w:szCs w:val="28"/>
          <w:lang w:val="en-US" w:eastAsia="uk-UA"/>
        </w:rPr>
        <w:t>c</w:t>
      </w:r>
      <w:r w:rsidR="00174E89" w:rsidRPr="003405AF">
        <w:rPr>
          <w:rFonts w:ascii="Times New Roman" w:hAnsi="Times New Roman" w:cs="Times New Roman"/>
          <w:sz w:val="28"/>
          <w:szCs w:val="28"/>
          <w:lang w:eastAsia="uk-UA"/>
        </w:rPr>
        <w:t>. 47]</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О.О. Кваша зауважує, що основна мета діяльності пособника зводиться до надання допомоги іншим співучасникам в їхній діяльності, а в спільній злочинній </w:t>
      </w:r>
      <w:r w:rsidRPr="003405AF">
        <w:rPr>
          <w:rFonts w:ascii="Times New Roman" w:hAnsi="Times New Roman" w:cs="Times New Roman"/>
          <w:sz w:val="28"/>
          <w:szCs w:val="28"/>
          <w:lang w:eastAsia="uk-UA"/>
        </w:rPr>
        <w:lastRenderedPageBreak/>
        <w:t>діяльності цей вид співучасника зміцнює своїми діями або бездіяльністю бажання та уже наявну рішучість у виконавця чи інших співучасників на вчинення злочину</w:t>
      </w:r>
      <w:r w:rsidR="00174E89" w:rsidRPr="003405AF">
        <w:rPr>
          <w:rFonts w:ascii="Times New Roman" w:hAnsi="Times New Roman" w:cs="Times New Roman"/>
          <w:sz w:val="28"/>
          <w:szCs w:val="28"/>
          <w:lang w:eastAsia="uk-UA"/>
        </w:rPr>
        <w:t xml:space="preserve"> [81, </w:t>
      </w:r>
      <w:r w:rsidR="00174E89" w:rsidRPr="003405AF">
        <w:rPr>
          <w:rFonts w:ascii="Times New Roman" w:hAnsi="Times New Roman" w:cs="Times New Roman"/>
          <w:sz w:val="28"/>
          <w:szCs w:val="28"/>
          <w:lang w:val="en-US" w:eastAsia="uk-UA"/>
        </w:rPr>
        <w:t>c</w:t>
      </w:r>
      <w:r w:rsidR="00174E89" w:rsidRPr="003405AF">
        <w:rPr>
          <w:rFonts w:ascii="Times New Roman" w:hAnsi="Times New Roman" w:cs="Times New Roman"/>
          <w:sz w:val="28"/>
          <w:szCs w:val="28"/>
          <w:lang w:eastAsia="uk-UA"/>
        </w:rPr>
        <w:t>. 497]</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Ф.Г. Бурчак вважає, що за своєю об’єктивною роллю у вчиненні злочину пособник, за рідкісними винятками, як правило є менш небезпечною фігурою, ніж інші співучасники зокрема через те, що ініціатива здійснення злочину належить не йому, він не керує злочинною діяльністю інших осіб, не виконує об’єктивної сторони складу злочину, передбаченого статтями Особливої частини, він лише сприяє виконавцеві</w:t>
      </w:r>
      <w:r w:rsidR="00174E89" w:rsidRPr="003405AF">
        <w:rPr>
          <w:rFonts w:ascii="Times New Roman" w:hAnsi="Times New Roman" w:cs="Times New Roman"/>
          <w:sz w:val="28"/>
          <w:szCs w:val="28"/>
        </w:rPr>
        <w:t xml:space="preserve"> [22, </w:t>
      </w:r>
      <w:r w:rsidR="00174E89" w:rsidRPr="003405AF">
        <w:rPr>
          <w:rFonts w:ascii="Times New Roman" w:hAnsi="Times New Roman" w:cs="Times New Roman"/>
          <w:sz w:val="28"/>
          <w:szCs w:val="28"/>
          <w:lang w:val="en-US"/>
        </w:rPr>
        <w:t>c</w:t>
      </w:r>
      <w:r w:rsidR="00174E89" w:rsidRPr="003405AF">
        <w:rPr>
          <w:rFonts w:ascii="Times New Roman" w:hAnsi="Times New Roman" w:cs="Times New Roman"/>
          <w:sz w:val="28"/>
          <w:szCs w:val="28"/>
        </w:rPr>
        <w:t>. 147]</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Варто відзначити, що розуміння посередництва в злочинах,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язаних з переходом неправомірної вигоди як пособництва основним суб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єктам у вчиненні акту надання-одержання неправомірної вигоди є досить поширеним в юридичній літературі</w:t>
      </w:r>
      <w:r w:rsidR="00174E89" w:rsidRPr="003405AF">
        <w:rPr>
          <w:rFonts w:ascii="Times New Roman" w:hAnsi="Times New Roman" w:cs="Times New Roman"/>
          <w:sz w:val="28"/>
          <w:szCs w:val="28"/>
          <w:lang w:eastAsia="uk-UA"/>
        </w:rPr>
        <w:t xml:space="preserve"> [</w:t>
      </w:r>
      <w:r w:rsidR="001619BE" w:rsidRPr="003405AF">
        <w:rPr>
          <w:rFonts w:ascii="Times New Roman" w:hAnsi="Times New Roman" w:cs="Times New Roman"/>
          <w:sz w:val="28"/>
          <w:szCs w:val="28"/>
          <w:lang w:eastAsia="uk-UA"/>
        </w:rPr>
        <w:t xml:space="preserve">70, </w:t>
      </w:r>
      <w:r w:rsidR="001619BE" w:rsidRPr="003405AF">
        <w:rPr>
          <w:rFonts w:ascii="Times New Roman" w:hAnsi="Times New Roman" w:cs="Times New Roman"/>
          <w:sz w:val="28"/>
          <w:szCs w:val="28"/>
          <w:lang w:val="en-US" w:eastAsia="uk-UA"/>
        </w:rPr>
        <w:t>c</w:t>
      </w:r>
      <w:r w:rsidR="001619BE" w:rsidRPr="003405AF">
        <w:rPr>
          <w:rFonts w:ascii="Times New Roman" w:hAnsi="Times New Roman" w:cs="Times New Roman"/>
          <w:sz w:val="28"/>
          <w:szCs w:val="28"/>
          <w:lang w:eastAsia="uk-UA"/>
        </w:rPr>
        <w:t>. 152; 11</w:t>
      </w:r>
      <w:r w:rsidR="00950B41" w:rsidRPr="003405AF">
        <w:rPr>
          <w:rFonts w:ascii="Times New Roman" w:hAnsi="Times New Roman" w:cs="Times New Roman"/>
          <w:sz w:val="28"/>
          <w:szCs w:val="28"/>
          <w:lang w:eastAsia="uk-UA"/>
        </w:rPr>
        <w:t>6</w:t>
      </w:r>
      <w:r w:rsidR="001619BE" w:rsidRPr="003405AF">
        <w:rPr>
          <w:rFonts w:ascii="Times New Roman" w:hAnsi="Times New Roman" w:cs="Times New Roman"/>
          <w:sz w:val="28"/>
          <w:szCs w:val="28"/>
          <w:lang w:eastAsia="uk-UA"/>
        </w:rPr>
        <w:t>, с. 143; 182, с. 51</w:t>
      </w:r>
      <w:r w:rsidR="00174E89" w:rsidRPr="003405A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Є.В. Краснопеєва вважає, що пособництвом можна визнавати тільки інтелектуальне посередництво в наданні та одержанні неправомірної вигоди, тобто таке, яке виявляється в порадах, вказівках або наданні інформації. Фізичне ж посередництво не наділене жодною з ознак, що альтернативно характеризують пособництво</w:t>
      </w:r>
      <w:r w:rsidR="001619BE" w:rsidRPr="003405AF">
        <w:rPr>
          <w:rFonts w:ascii="Times New Roman" w:hAnsi="Times New Roman" w:cs="Times New Roman"/>
          <w:sz w:val="28"/>
          <w:szCs w:val="28"/>
          <w:lang w:eastAsia="uk-UA"/>
        </w:rPr>
        <w:t xml:space="preserve"> </w:t>
      </w:r>
      <w:r w:rsidR="001619BE" w:rsidRPr="003405AF">
        <w:rPr>
          <w:rFonts w:ascii="Times New Roman" w:hAnsi="Times New Roman" w:cs="Times New Roman"/>
          <w:sz w:val="28"/>
          <w:szCs w:val="28"/>
          <w:lang w:val="ru-RU"/>
        </w:rPr>
        <w:t>[97, с. 36]</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О.С. Капінус називає «кваліфікацію посередництва у хабарництві як співучасті» застосуванням кримінального закону по аналогії, так як жодному з видів співучасті злочинна діяльність посередника не відповідає</w:t>
      </w:r>
      <w:r w:rsidR="001619BE" w:rsidRPr="003405AF">
        <w:rPr>
          <w:rFonts w:ascii="Times New Roman" w:hAnsi="Times New Roman" w:cs="Times New Roman"/>
          <w:sz w:val="28"/>
          <w:szCs w:val="28"/>
          <w:lang w:eastAsia="uk-UA"/>
        </w:rPr>
        <w:t xml:space="preserve"> </w:t>
      </w:r>
      <w:r w:rsidR="001619BE" w:rsidRPr="003405AF">
        <w:rPr>
          <w:rFonts w:ascii="Times New Roman" w:hAnsi="Times New Roman" w:cs="Times New Roman"/>
          <w:sz w:val="28"/>
          <w:szCs w:val="28"/>
        </w:rPr>
        <w:t xml:space="preserve">[77, с. </w:t>
      </w:r>
      <w:r w:rsidR="004B4174" w:rsidRPr="003405AF">
        <w:rPr>
          <w:rFonts w:ascii="Times New Roman" w:hAnsi="Times New Roman" w:cs="Times New Roman"/>
          <w:sz w:val="28"/>
          <w:szCs w:val="28"/>
        </w:rPr>
        <w:t>23</w:t>
      </w:r>
      <w:r w:rsidR="001619BE" w:rsidRPr="003405AF">
        <w:rPr>
          <w:rFonts w:ascii="Times New Roman" w:hAnsi="Times New Roman" w:cs="Times New Roman"/>
          <w:sz w:val="28"/>
          <w:szCs w:val="28"/>
        </w:rPr>
        <w:t>]</w:t>
      </w:r>
      <w:r w:rsidRPr="003405AF">
        <w:rPr>
          <w:rFonts w:ascii="Times New Roman" w:hAnsi="Times New Roman" w:cs="Times New Roman"/>
          <w:sz w:val="28"/>
          <w:szCs w:val="28"/>
          <w:lang w:eastAsia="uk-UA"/>
        </w:rPr>
        <w:t>. В тому числі не відповідає вона й пособництву за ознакою надання засобів чи знарядь вчинення злочину.</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Характеризуючи діяння посередника з боку одержувача неправомірної вигоди, проф. Б.В. Волженкін наполягав на тому, що такий посередник виступає від імені і за дорученням цього одержувача</w:t>
      </w:r>
      <w:r w:rsidR="001619BE" w:rsidRPr="003405AF">
        <w:rPr>
          <w:rFonts w:ascii="Times New Roman" w:hAnsi="Times New Roman" w:cs="Times New Roman"/>
          <w:sz w:val="28"/>
          <w:szCs w:val="28"/>
          <w:lang w:val="ru-RU" w:eastAsia="uk-UA"/>
        </w:rPr>
        <w:t xml:space="preserve"> </w:t>
      </w:r>
      <w:r w:rsidR="001619BE" w:rsidRPr="003405AF">
        <w:rPr>
          <w:rFonts w:ascii="Times New Roman" w:hAnsi="Times New Roman" w:cs="Times New Roman"/>
          <w:sz w:val="28"/>
          <w:szCs w:val="28"/>
          <w:lang w:val="ru-RU"/>
        </w:rPr>
        <w:t>[41, с. 246</w:t>
      </w:r>
      <w:r w:rsidR="006E4729">
        <w:rPr>
          <w:rFonts w:ascii="Times New Roman" w:hAnsi="Times New Roman" w:cs="Times New Roman"/>
          <w:sz w:val="28"/>
          <w:szCs w:val="28"/>
          <w:lang w:val="ru-RU"/>
        </w:rPr>
        <w:t xml:space="preserve"> – </w:t>
      </w:r>
      <w:r w:rsidR="001619BE" w:rsidRPr="003405AF">
        <w:rPr>
          <w:rFonts w:ascii="Times New Roman" w:hAnsi="Times New Roman" w:cs="Times New Roman"/>
          <w:sz w:val="28"/>
          <w:szCs w:val="28"/>
          <w:lang w:val="ru-RU"/>
        </w:rPr>
        <w:t>247]</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М.І. Мо</w:t>
      </w:r>
      <w:r w:rsidR="00CD2D36" w:rsidRPr="003405AF">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сеєнко вважає, що юридичний зміст даного посередникові доручення особою, що надає або одержує неправомірну вигоду полягає в тому, що його злочинна діяльність здійснюється за повноваженням, наданим однією зі сторін кримінально караної корупційної угоди</w:t>
      </w:r>
      <w:r w:rsidR="001619BE" w:rsidRPr="003405AF">
        <w:rPr>
          <w:rFonts w:ascii="Times New Roman" w:hAnsi="Times New Roman" w:cs="Times New Roman"/>
          <w:sz w:val="28"/>
          <w:szCs w:val="28"/>
          <w:lang w:eastAsia="uk-UA"/>
        </w:rPr>
        <w:t xml:space="preserve"> </w:t>
      </w:r>
      <w:r w:rsidR="001619BE" w:rsidRPr="003405AF">
        <w:rPr>
          <w:rFonts w:ascii="Times New Roman" w:hAnsi="Times New Roman" w:cs="Times New Roman"/>
          <w:sz w:val="28"/>
          <w:szCs w:val="28"/>
        </w:rPr>
        <w:t>[139, с. 71</w:t>
      </w:r>
      <w:r w:rsidR="006E4729">
        <w:rPr>
          <w:rFonts w:ascii="Times New Roman" w:hAnsi="Times New Roman" w:cs="Times New Roman"/>
          <w:sz w:val="28"/>
          <w:szCs w:val="28"/>
        </w:rPr>
        <w:t xml:space="preserve"> – </w:t>
      </w:r>
      <w:r w:rsidR="001619BE" w:rsidRPr="003405AF">
        <w:rPr>
          <w:rFonts w:ascii="Times New Roman" w:hAnsi="Times New Roman" w:cs="Times New Roman"/>
          <w:sz w:val="28"/>
          <w:szCs w:val="28"/>
        </w:rPr>
        <w:t>77]</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lastRenderedPageBreak/>
        <w:t xml:space="preserve">Зміст даного посередникові повноваження (доручення) А.Васецов визначає як прийняття </w:t>
      </w:r>
      <w:r w:rsidRPr="003405AF">
        <w:rPr>
          <w:rFonts w:ascii="Times New Roman" w:hAnsi="Times New Roman" w:cs="Times New Roman"/>
          <w:sz w:val="28"/>
          <w:szCs w:val="28"/>
        </w:rPr>
        <w:t xml:space="preserve">неправомірної вигоди </w:t>
      </w:r>
      <w:r w:rsidRPr="003405AF">
        <w:rPr>
          <w:rFonts w:ascii="Times New Roman" w:hAnsi="Times New Roman" w:cs="Times New Roman"/>
          <w:sz w:val="28"/>
          <w:szCs w:val="28"/>
          <w:lang w:eastAsia="uk-UA"/>
        </w:rPr>
        <w:t xml:space="preserve">від особи, що її надала і вручення її службовій особі </w:t>
      </w:r>
      <w:r w:rsidRPr="003405AF">
        <w:rPr>
          <w:rFonts w:ascii="Times New Roman" w:hAnsi="Times New Roman" w:cs="Times New Roman"/>
          <w:sz w:val="28"/>
          <w:szCs w:val="28"/>
        </w:rPr>
        <w:t>(особі, що надає публічні послуги), яка є одержувачем неправомірної вигоди</w:t>
      </w:r>
      <w:r w:rsidRPr="003405AF">
        <w:rPr>
          <w:rFonts w:ascii="Times New Roman" w:hAnsi="Times New Roman" w:cs="Times New Roman"/>
          <w:sz w:val="28"/>
          <w:szCs w:val="28"/>
          <w:lang w:eastAsia="uk-UA"/>
        </w:rPr>
        <w:t>. Тому предмет злочину ввіряється посереднику особою, яка надає неправомірну вигоду з метою наступного передання її одержувачу</w:t>
      </w:r>
      <w:r w:rsidR="001619BE" w:rsidRPr="003405AF">
        <w:rPr>
          <w:rFonts w:ascii="Times New Roman" w:hAnsi="Times New Roman" w:cs="Times New Roman"/>
          <w:sz w:val="28"/>
          <w:szCs w:val="28"/>
          <w:lang w:val="ru-RU" w:eastAsia="uk-UA"/>
        </w:rPr>
        <w:t xml:space="preserve"> </w:t>
      </w:r>
      <w:r w:rsidR="001619BE" w:rsidRPr="003405AF">
        <w:rPr>
          <w:rFonts w:ascii="Times New Roman" w:hAnsi="Times New Roman" w:cs="Times New Roman"/>
          <w:sz w:val="28"/>
          <w:szCs w:val="28"/>
          <w:lang w:val="ru-RU"/>
        </w:rPr>
        <w:t>[24, с. 13]</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Основна причина, що не дозволяє ототожнити «доручення» з «ініціативою», на думку А. Васецова, полягає в досить широкому трактуванні поняття посередництва та можливості його здійснення як в традиційній (фізичній) формі, так і в більш складній (інтелектуальній) формі. Остання ж, на його думку, ніяк не залежить від того, кому належить ініціатива здійснення іншого сприяння особі, що надає та (або) одержує неправомірну вигоду в досягненні або реалізації домовленості між цими особами про одержання і надання предмету злочину.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Б.В. Волженкін категорично заперечував можливість того, що ініціатива в наданні неправомірної вигоди може виходити від посередника, який виступає на стороні особи, що надає неправомірну вигоду</w:t>
      </w:r>
      <w:r w:rsidR="001619BE" w:rsidRPr="003405AF">
        <w:rPr>
          <w:rFonts w:ascii="Times New Roman" w:hAnsi="Times New Roman" w:cs="Times New Roman"/>
          <w:sz w:val="28"/>
          <w:szCs w:val="28"/>
          <w:lang w:eastAsia="uk-UA"/>
        </w:rPr>
        <w:t xml:space="preserve"> </w:t>
      </w:r>
      <w:r w:rsidR="001619BE" w:rsidRPr="003405AF">
        <w:rPr>
          <w:rFonts w:ascii="Times New Roman" w:hAnsi="Times New Roman" w:cs="Times New Roman"/>
          <w:sz w:val="28"/>
          <w:szCs w:val="28"/>
        </w:rPr>
        <w:t>[</w:t>
      </w:r>
      <w:r w:rsidR="005E7227" w:rsidRPr="003405AF">
        <w:rPr>
          <w:rFonts w:ascii="Times New Roman" w:hAnsi="Times New Roman" w:cs="Times New Roman"/>
          <w:sz w:val="28"/>
          <w:szCs w:val="28"/>
        </w:rPr>
        <w:t xml:space="preserve">42, с. 23; </w:t>
      </w:r>
      <w:r w:rsidR="00D14E0F" w:rsidRPr="003405AF">
        <w:rPr>
          <w:rFonts w:ascii="Times New Roman" w:hAnsi="Times New Roman" w:cs="Times New Roman"/>
          <w:sz w:val="28"/>
          <w:szCs w:val="28"/>
        </w:rPr>
        <w:t xml:space="preserve">114, с. 306; 115, </w:t>
      </w:r>
      <w:r w:rsidR="001619BE" w:rsidRPr="003405AF">
        <w:rPr>
          <w:rFonts w:ascii="Times New Roman" w:hAnsi="Times New Roman" w:cs="Times New Roman"/>
          <w:sz w:val="28"/>
          <w:szCs w:val="28"/>
        </w:rPr>
        <w:t>с. 442]</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Формулювання «за дорученням особи, що надає або одержує </w:t>
      </w:r>
      <w:r w:rsidRPr="003405AF">
        <w:rPr>
          <w:rFonts w:ascii="Times New Roman" w:hAnsi="Times New Roman" w:cs="Times New Roman"/>
          <w:sz w:val="28"/>
          <w:szCs w:val="28"/>
        </w:rPr>
        <w:t>неправомірну вигоду</w:t>
      </w:r>
      <w:r w:rsidRPr="003405AF">
        <w:rPr>
          <w:rFonts w:ascii="Times New Roman" w:hAnsi="Times New Roman" w:cs="Times New Roman"/>
          <w:sz w:val="28"/>
          <w:szCs w:val="28"/>
          <w:lang w:eastAsia="uk-UA"/>
        </w:rPr>
        <w:t>»</w:t>
      </w:r>
      <w:r w:rsidRPr="003405AF">
        <w:rPr>
          <w:rFonts w:ascii="Times New Roman" w:hAnsi="Times New Roman" w:cs="Times New Roman"/>
          <w:i/>
          <w:iCs/>
          <w:sz w:val="28"/>
          <w:szCs w:val="28"/>
          <w:lang w:eastAsia="uk-UA"/>
        </w:rPr>
        <w:t xml:space="preserve"> </w:t>
      </w:r>
      <w:r w:rsidRPr="003405AF">
        <w:rPr>
          <w:rFonts w:ascii="Times New Roman" w:hAnsi="Times New Roman" w:cs="Times New Roman"/>
          <w:sz w:val="28"/>
          <w:szCs w:val="28"/>
          <w:lang w:eastAsia="uk-UA"/>
        </w:rPr>
        <w:t>не означає, на думку проф. П.С. Яні, що у випадку безпосереднього передання предмету злочину одній зі сторін злочинної угоди ініціатива такого передання обов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язково повинна виходити від майбутніх одержувача неправомірної вигоди чи особи, що її надає</w:t>
      </w:r>
      <w:r w:rsidR="00D14E0F" w:rsidRPr="003405AF">
        <w:rPr>
          <w:rFonts w:ascii="Times New Roman" w:hAnsi="Times New Roman" w:cs="Times New Roman"/>
          <w:sz w:val="28"/>
          <w:szCs w:val="28"/>
          <w:lang w:eastAsia="uk-UA"/>
        </w:rPr>
        <w:t xml:space="preserve"> </w:t>
      </w:r>
      <w:r w:rsidR="00D14E0F" w:rsidRPr="003405AF">
        <w:rPr>
          <w:rFonts w:ascii="Times New Roman" w:hAnsi="Times New Roman" w:cs="Times New Roman"/>
          <w:sz w:val="28"/>
          <w:szCs w:val="28"/>
        </w:rPr>
        <w:t>[211]</w:t>
      </w:r>
      <w:r w:rsidRPr="003405AF">
        <w:rPr>
          <w:rFonts w:ascii="Times New Roman" w:hAnsi="Times New Roman" w:cs="Times New Roman"/>
          <w:sz w:val="28"/>
          <w:szCs w:val="28"/>
          <w:lang w:eastAsia="uk-UA"/>
        </w:rPr>
        <w:t>. В такому разі, на думку Н.В. Артеменко, А.М.</w:t>
      </w:r>
      <w:r w:rsidR="006E4729">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Мінькової, посередник за характером своїх дій фактично виступає в ролі підбурювача або організатора (тобто, вчені також допускають можливі варіанти кваліфікації діянь посередника та поєднання ним кількох ролей одночасно)</w:t>
      </w:r>
      <w:r w:rsidR="00D14E0F" w:rsidRPr="003405AF">
        <w:rPr>
          <w:rFonts w:ascii="Times New Roman" w:hAnsi="Times New Roman" w:cs="Times New Roman"/>
          <w:sz w:val="28"/>
          <w:szCs w:val="28"/>
          <w:lang w:eastAsia="uk-UA"/>
        </w:rPr>
        <w:t xml:space="preserve"> </w:t>
      </w:r>
      <w:r w:rsidR="00D14E0F" w:rsidRPr="003405AF">
        <w:rPr>
          <w:rFonts w:ascii="Times New Roman" w:hAnsi="Times New Roman" w:cs="Times New Roman"/>
          <w:sz w:val="28"/>
          <w:szCs w:val="28"/>
        </w:rPr>
        <w:t>[9]</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Цю позицію підтримує також Ш.Г.</w:t>
      </w:r>
      <w:r w:rsidR="006E4729">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Багавудінов, який не виключає співучасті у наданні  та (або) одержанні неправомірної вигоди й за умови, коли посередник діє не за своєю ініціативою</w:t>
      </w:r>
      <w:r w:rsidR="00D14E0F" w:rsidRPr="003405AF">
        <w:rPr>
          <w:rFonts w:ascii="Times New Roman" w:hAnsi="Times New Roman" w:cs="Times New Roman"/>
          <w:sz w:val="28"/>
          <w:szCs w:val="28"/>
          <w:lang w:eastAsia="uk-UA"/>
        </w:rPr>
        <w:t xml:space="preserve"> </w:t>
      </w:r>
      <w:r w:rsidR="00D14E0F" w:rsidRPr="003405AF">
        <w:rPr>
          <w:rFonts w:ascii="Times New Roman" w:hAnsi="Times New Roman" w:cs="Times New Roman"/>
          <w:sz w:val="28"/>
          <w:szCs w:val="28"/>
          <w:lang w:val="ru-RU"/>
        </w:rPr>
        <w:t>[11, с. 41]</w:t>
      </w:r>
      <w:r w:rsidRPr="003405AF">
        <w:rPr>
          <w:rFonts w:ascii="Times New Roman" w:hAnsi="Times New Roman" w:cs="Times New Roman"/>
          <w:sz w:val="28"/>
          <w:szCs w:val="28"/>
          <w:lang w:eastAsia="uk-UA"/>
        </w:rPr>
        <w:t xml:space="preserve">. Посередник, який діє як пособник, може, на думку вченого, не лише на прохання співучасників, але і за власною ініціативою давати поради, вказівки, заздалегідь обіцяти приховати здобуте злочинним шляхом майно і т.д. </w:t>
      </w:r>
      <w:r w:rsidRPr="003405AF">
        <w:rPr>
          <w:rFonts w:ascii="Times New Roman" w:hAnsi="Times New Roman" w:cs="Times New Roman"/>
          <w:sz w:val="28"/>
          <w:szCs w:val="28"/>
        </w:rPr>
        <w:t xml:space="preserve">Тому критерієм для розмежування тут не може виступати ініціатива в </w:t>
      </w:r>
      <w:r w:rsidRPr="003405AF">
        <w:rPr>
          <w:rFonts w:ascii="Times New Roman" w:hAnsi="Times New Roman" w:cs="Times New Roman"/>
          <w:sz w:val="28"/>
          <w:szCs w:val="28"/>
        </w:rPr>
        <w:lastRenderedPageBreak/>
        <w:t>одержанні неправомірної вигоди: посередник може виступити й ініціатором (de facto підбурювачем, організатором) одержання або надання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Подібна ініціатива з точки зору </w:t>
      </w:r>
      <w:r w:rsidRPr="003405AF">
        <w:rPr>
          <w:rFonts w:ascii="Times New Roman" w:hAnsi="Times New Roman" w:cs="Times New Roman"/>
          <w:sz w:val="28"/>
          <w:szCs w:val="28"/>
          <w:lang w:eastAsia="uk-UA"/>
        </w:rPr>
        <w:t xml:space="preserve">М.І. </w:t>
      </w:r>
      <w:r w:rsidR="00CD2D36" w:rsidRPr="003405AF">
        <w:rPr>
          <w:rFonts w:ascii="Times New Roman" w:hAnsi="Times New Roman" w:cs="Times New Roman"/>
          <w:sz w:val="28"/>
          <w:szCs w:val="28"/>
          <w:lang w:eastAsia="uk-UA"/>
        </w:rPr>
        <w:t>Моісеєнк</w:t>
      </w:r>
      <w:r w:rsidRPr="003405AF">
        <w:rPr>
          <w:rFonts w:ascii="Times New Roman" w:hAnsi="Times New Roman" w:cs="Times New Roman"/>
          <w:sz w:val="28"/>
          <w:szCs w:val="28"/>
          <w:lang w:eastAsia="uk-UA"/>
        </w:rPr>
        <w:t>а</w:t>
      </w:r>
      <w:r w:rsidRPr="003405AF">
        <w:rPr>
          <w:rFonts w:ascii="Times New Roman" w:hAnsi="Times New Roman" w:cs="Times New Roman"/>
          <w:sz w:val="28"/>
          <w:szCs w:val="28"/>
        </w:rPr>
        <w:t xml:space="preserve"> не суперечить і тому, що в кінцевому результаті при безпосередній передачі цінностей, посередник все одно вважається таким, що діє за дорученням виконавців основних корупційних злочинів</w:t>
      </w:r>
      <w:r w:rsidR="00D14E0F" w:rsidRPr="003405AF">
        <w:rPr>
          <w:rFonts w:ascii="Times New Roman" w:hAnsi="Times New Roman" w:cs="Times New Roman"/>
          <w:sz w:val="28"/>
          <w:szCs w:val="28"/>
        </w:rPr>
        <w:t xml:space="preserve"> [140, с. </w:t>
      </w:r>
      <w:r w:rsidR="005F58B8" w:rsidRPr="003405AF">
        <w:rPr>
          <w:rFonts w:ascii="Times New Roman" w:hAnsi="Times New Roman" w:cs="Times New Roman"/>
          <w:sz w:val="28"/>
          <w:szCs w:val="28"/>
        </w:rPr>
        <w:t>51</w:t>
      </w:r>
      <w:r w:rsidR="00D14E0F" w:rsidRPr="003405AF">
        <w:rPr>
          <w:rFonts w:ascii="Times New Roman" w:hAnsi="Times New Roman" w:cs="Times New Roman"/>
          <w:sz w:val="28"/>
          <w:szCs w:val="28"/>
        </w:rPr>
        <w:t>]</w:t>
      </w:r>
      <w:r w:rsidRPr="003405AF">
        <w:rPr>
          <w:rFonts w:ascii="Times New Roman" w:hAnsi="Times New Roman" w:cs="Times New Roman"/>
          <w:sz w:val="28"/>
          <w:szCs w:val="28"/>
        </w:rPr>
        <w:t xml:space="preserve">. </w:t>
      </w:r>
    </w:p>
    <w:p w:rsidR="00813124" w:rsidRPr="003405AF" w:rsidRDefault="00CE7D7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наукових колах була</w:t>
      </w:r>
      <w:r w:rsidR="00813124" w:rsidRPr="003405AF">
        <w:rPr>
          <w:rFonts w:ascii="Times New Roman" w:hAnsi="Times New Roman" w:cs="Times New Roman"/>
          <w:sz w:val="28"/>
          <w:szCs w:val="28"/>
        </w:rPr>
        <w:t xml:space="preserve"> висловлена ще одна концепція щодо розуміння посередництва у підкупі, відповідно до якої одержання, давання (надання) неправомірної вигоди та посередництво в цих злочинах вважалося єдиним складним двостороннім злочином (інколи використовуються терміни «злочин особливого роду», «двоєдиний процес»). Прихильниками такого підходу є М.Д. Дурманов, Р.А.Гребенюк, А.К. Квіцинія, М.П. Кучерявий, В.Д. Лаптеакру, Д.Г.Михайленко, Ш.Г. Папіашвілі, О.Б. Сахаров, Є.Л. Стрельцов, Б.С. Утевський.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Так, А.К. Квіцинія у кримінологічному </w:t>
      </w:r>
      <w:r w:rsidR="00CE7D7A">
        <w:rPr>
          <w:rFonts w:ascii="Times New Roman" w:hAnsi="Times New Roman" w:cs="Times New Roman"/>
          <w:sz w:val="28"/>
          <w:szCs w:val="28"/>
        </w:rPr>
        <w:t xml:space="preserve">розумінні </w:t>
      </w:r>
      <w:r w:rsidRPr="003405AF">
        <w:rPr>
          <w:rFonts w:ascii="Times New Roman" w:hAnsi="Times New Roman" w:cs="Times New Roman"/>
          <w:sz w:val="28"/>
          <w:szCs w:val="28"/>
        </w:rPr>
        <w:t>називає одержання, надання неправомірної вигоди і посередництво в цих злочинах пов’язаними між собою формами злочинної поведінки</w:t>
      </w:r>
      <w:r w:rsidR="00D14E0F" w:rsidRPr="003405AF">
        <w:rPr>
          <w:rFonts w:ascii="Times New Roman" w:hAnsi="Times New Roman" w:cs="Times New Roman"/>
          <w:sz w:val="28"/>
          <w:szCs w:val="28"/>
        </w:rPr>
        <w:t xml:space="preserve"> [83, с. 95]</w:t>
      </w:r>
      <w:r w:rsidRPr="003405AF">
        <w:rPr>
          <w:rFonts w:ascii="Times New Roman" w:hAnsi="Times New Roman" w:cs="Times New Roman"/>
          <w:sz w:val="28"/>
          <w:szCs w:val="28"/>
        </w:rPr>
        <w:t>. Загалом, як вважає дослідник, вони утворюють єдине соціально-правове явище з визначеними якісними характеристиками і, головне, з єдиною антисоціальною спрямованістю. Водночас</w:t>
      </w:r>
      <w:r w:rsidR="00CE7D7A">
        <w:rPr>
          <w:rFonts w:ascii="Times New Roman" w:hAnsi="Times New Roman" w:cs="Times New Roman"/>
          <w:sz w:val="28"/>
          <w:szCs w:val="28"/>
        </w:rPr>
        <w:t>,   і</w:t>
      </w:r>
      <w:r w:rsidRPr="003405AF">
        <w:rPr>
          <w:rFonts w:ascii="Times New Roman" w:hAnsi="Times New Roman" w:cs="Times New Roman"/>
          <w:sz w:val="28"/>
          <w:szCs w:val="28"/>
        </w:rPr>
        <w:t>з позиції юридичної (кримінально-правової) характеристики</w:t>
      </w:r>
      <w:r w:rsidR="00CE7D7A">
        <w:rPr>
          <w:rFonts w:ascii="Times New Roman" w:hAnsi="Times New Roman" w:cs="Times New Roman"/>
          <w:sz w:val="28"/>
          <w:szCs w:val="28"/>
        </w:rPr>
        <w:t>,</w:t>
      </w:r>
      <w:r w:rsidRPr="003405AF">
        <w:rPr>
          <w:rFonts w:ascii="Times New Roman" w:hAnsi="Times New Roman" w:cs="Times New Roman"/>
          <w:sz w:val="28"/>
          <w:szCs w:val="28"/>
        </w:rPr>
        <w:t xml:space="preserve"> необхідно, на його думку, </w:t>
      </w:r>
      <w:r w:rsidR="00CE7D7A">
        <w:rPr>
          <w:rFonts w:ascii="Times New Roman" w:hAnsi="Times New Roman" w:cs="Times New Roman"/>
          <w:sz w:val="28"/>
          <w:szCs w:val="28"/>
        </w:rPr>
        <w:t xml:space="preserve">спиратися </w:t>
      </w:r>
      <w:r w:rsidRPr="003405AF">
        <w:rPr>
          <w:rFonts w:ascii="Times New Roman" w:hAnsi="Times New Roman" w:cs="Times New Roman"/>
          <w:sz w:val="28"/>
          <w:szCs w:val="28"/>
        </w:rPr>
        <w:t>на структур</w:t>
      </w:r>
      <w:r w:rsidR="00CE7D7A">
        <w:rPr>
          <w:rFonts w:ascii="Times New Roman" w:hAnsi="Times New Roman" w:cs="Times New Roman"/>
          <w:sz w:val="28"/>
          <w:szCs w:val="28"/>
        </w:rPr>
        <w:t>у</w:t>
      </w:r>
      <w:r w:rsidRPr="003405AF">
        <w:rPr>
          <w:rFonts w:ascii="Times New Roman" w:hAnsi="Times New Roman" w:cs="Times New Roman"/>
          <w:sz w:val="28"/>
          <w:szCs w:val="28"/>
        </w:rPr>
        <w:t xml:space="preserve"> кримінального закону, який</w:t>
      </w:r>
      <w:r w:rsidR="00CE7D7A">
        <w:rPr>
          <w:rFonts w:ascii="Times New Roman" w:hAnsi="Times New Roman" w:cs="Times New Roman"/>
          <w:sz w:val="28"/>
          <w:szCs w:val="28"/>
        </w:rPr>
        <w:t>,</w:t>
      </w:r>
      <w:r w:rsidRPr="003405AF">
        <w:rPr>
          <w:rFonts w:ascii="Times New Roman" w:hAnsi="Times New Roman" w:cs="Times New Roman"/>
          <w:sz w:val="28"/>
          <w:szCs w:val="28"/>
        </w:rPr>
        <w:t xml:space="preserve"> </w:t>
      </w:r>
      <w:r w:rsidR="00CE7D7A">
        <w:rPr>
          <w:rFonts w:ascii="Times New Roman" w:hAnsi="Times New Roman" w:cs="Times New Roman"/>
          <w:sz w:val="28"/>
          <w:szCs w:val="28"/>
        </w:rPr>
        <w:t>охоплю</w:t>
      </w:r>
      <w:r w:rsidRPr="003405AF">
        <w:rPr>
          <w:rFonts w:ascii="Times New Roman" w:hAnsi="Times New Roman" w:cs="Times New Roman"/>
          <w:sz w:val="28"/>
          <w:szCs w:val="28"/>
        </w:rPr>
        <w:t>ючи зміст і специфічні особливості цих діянь, виокремлює кожну з цих форм у самостійний склад злочину.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Аналогічну точку зору висловив Є.Л. Стрельцов, виступаючи офіційни</w:t>
      </w:r>
      <w:r w:rsidR="00CE7D7A">
        <w:rPr>
          <w:rFonts w:ascii="Times New Roman" w:hAnsi="Times New Roman" w:cs="Times New Roman"/>
          <w:sz w:val="28"/>
          <w:szCs w:val="28"/>
        </w:rPr>
        <w:t>м</w:t>
      </w:r>
      <w:r w:rsidRPr="003405AF">
        <w:rPr>
          <w:rFonts w:ascii="Times New Roman" w:hAnsi="Times New Roman" w:cs="Times New Roman"/>
          <w:sz w:val="28"/>
          <w:szCs w:val="28"/>
        </w:rPr>
        <w:t xml:space="preserve"> опонент</w:t>
      </w:r>
      <w:r w:rsidR="00CE7D7A">
        <w:rPr>
          <w:rFonts w:ascii="Times New Roman" w:hAnsi="Times New Roman" w:cs="Times New Roman"/>
          <w:sz w:val="28"/>
          <w:szCs w:val="28"/>
        </w:rPr>
        <w:t>ом</w:t>
      </w:r>
      <w:r w:rsidRPr="003405AF">
        <w:rPr>
          <w:rFonts w:ascii="Times New Roman" w:hAnsi="Times New Roman" w:cs="Times New Roman"/>
          <w:sz w:val="28"/>
          <w:szCs w:val="28"/>
        </w:rPr>
        <w:t xml:space="preserve"> на захисті В.С. Лукомським дисертації з проблем відповідальності за давання хабара і посередництво в хабарництві 16 жовтня 2006 року. З огляду на схожу природу цих злочинів</w:t>
      </w:r>
      <w:r w:rsidR="00CE7D7A">
        <w:rPr>
          <w:rFonts w:ascii="Times New Roman" w:hAnsi="Times New Roman" w:cs="Times New Roman"/>
          <w:sz w:val="28"/>
          <w:szCs w:val="28"/>
        </w:rPr>
        <w:t>,</w:t>
      </w:r>
      <w:r w:rsidRPr="003405AF">
        <w:rPr>
          <w:rFonts w:ascii="Times New Roman" w:hAnsi="Times New Roman" w:cs="Times New Roman"/>
          <w:sz w:val="28"/>
          <w:szCs w:val="28"/>
        </w:rPr>
        <w:t xml:space="preserve"> </w:t>
      </w:r>
      <w:r w:rsidR="00CE7D7A">
        <w:rPr>
          <w:rFonts w:ascii="Times New Roman" w:hAnsi="Times New Roman" w:cs="Times New Roman"/>
          <w:sz w:val="28"/>
          <w:szCs w:val="28"/>
        </w:rPr>
        <w:t>у</w:t>
      </w:r>
      <w:r w:rsidRPr="003405AF">
        <w:rPr>
          <w:rFonts w:ascii="Times New Roman" w:hAnsi="Times New Roman" w:cs="Times New Roman"/>
          <w:sz w:val="28"/>
          <w:szCs w:val="28"/>
        </w:rPr>
        <w:t xml:space="preserve"> кримінально-правовій літературі пропонувалося навіть об</w:t>
      </w:r>
      <w:r w:rsidR="00D14E0F" w:rsidRPr="003405AF">
        <w:rPr>
          <w:rFonts w:ascii="Times New Roman" w:hAnsi="Times New Roman" w:cs="Times New Roman"/>
          <w:sz w:val="28"/>
          <w:szCs w:val="28"/>
          <w:lang w:val="ru-RU"/>
        </w:rPr>
        <w:t>’</w:t>
      </w:r>
      <w:r w:rsidRPr="003405AF">
        <w:rPr>
          <w:rFonts w:ascii="Times New Roman" w:hAnsi="Times New Roman" w:cs="Times New Roman"/>
          <w:sz w:val="28"/>
          <w:szCs w:val="28"/>
        </w:rPr>
        <w:t xml:space="preserve">єднати всі три склади – одержання, давання хабара і посередництво в хабарництві </w:t>
      </w:r>
      <w:r w:rsidR="00CE7D7A">
        <w:rPr>
          <w:rFonts w:ascii="Times New Roman" w:hAnsi="Times New Roman" w:cs="Times New Roman"/>
          <w:sz w:val="28"/>
          <w:szCs w:val="28"/>
        </w:rPr>
        <w:t xml:space="preserve">- </w:t>
      </w:r>
      <w:r w:rsidRPr="003405AF">
        <w:rPr>
          <w:rFonts w:ascii="Times New Roman" w:hAnsi="Times New Roman" w:cs="Times New Roman"/>
          <w:sz w:val="28"/>
          <w:szCs w:val="28"/>
        </w:rPr>
        <w:t>в одну статтю «Хабарництво»</w:t>
      </w:r>
      <w:r w:rsidR="00D14E0F" w:rsidRPr="00CE7D7A">
        <w:rPr>
          <w:rFonts w:ascii="Times New Roman" w:hAnsi="Times New Roman" w:cs="Times New Roman"/>
          <w:sz w:val="28"/>
          <w:szCs w:val="28"/>
        </w:rPr>
        <w:t xml:space="preserve"> [149, с. 11]</w:t>
      </w:r>
      <w:r w:rsidRPr="003405AF">
        <w:rPr>
          <w:rFonts w:ascii="Times New Roman" w:hAnsi="Times New Roman" w:cs="Times New Roman"/>
          <w:sz w:val="28"/>
          <w:szCs w:val="28"/>
        </w:rPr>
        <w:t xml:space="preserve">. </w:t>
      </w:r>
      <w:r w:rsidR="00CE7D7A">
        <w:rPr>
          <w:rFonts w:ascii="Times New Roman" w:hAnsi="Times New Roman" w:cs="Times New Roman"/>
          <w:sz w:val="28"/>
          <w:szCs w:val="28"/>
        </w:rPr>
        <w:t>З</w:t>
      </w:r>
      <w:r w:rsidRPr="003405AF">
        <w:rPr>
          <w:rFonts w:ascii="Times New Roman" w:hAnsi="Times New Roman" w:cs="Times New Roman"/>
          <w:sz w:val="28"/>
          <w:szCs w:val="28"/>
        </w:rPr>
        <w:t>ауважи</w:t>
      </w:r>
      <w:r w:rsidR="00CE7D7A">
        <w:rPr>
          <w:rFonts w:ascii="Times New Roman" w:hAnsi="Times New Roman" w:cs="Times New Roman"/>
          <w:sz w:val="28"/>
          <w:szCs w:val="28"/>
        </w:rPr>
        <w:t>мо</w:t>
      </w:r>
      <w:r w:rsidRPr="003405AF">
        <w:rPr>
          <w:rFonts w:ascii="Times New Roman" w:hAnsi="Times New Roman" w:cs="Times New Roman"/>
          <w:sz w:val="28"/>
          <w:szCs w:val="28"/>
        </w:rPr>
        <w:t>, що ст. 169 КК УРСР 1960 року встановлювала кримінальну відповідальність за посередництво в хабарництві</w:t>
      </w:r>
      <w:r w:rsidR="00CE7D7A">
        <w:rPr>
          <w:rFonts w:ascii="Times New Roman" w:hAnsi="Times New Roman" w:cs="Times New Roman"/>
          <w:sz w:val="28"/>
          <w:szCs w:val="28"/>
        </w:rPr>
        <w:t>.</w:t>
      </w:r>
      <w:r w:rsidRPr="003405AF">
        <w:rPr>
          <w:rFonts w:ascii="Times New Roman" w:hAnsi="Times New Roman" w:cs="Times New Roman"/>
          <w:sz w:val="28"/>
          <w:szCs w:val="28"/>
        </w:rPr>
        <w:t xml:space="preserve"> </w:t>
      </w:r>
      <w:r w:rsidR="00CE7D7A">
        <w:rPr>
          <w:rFonts w:ascii="Times New Roman" w:hAnsi="Times New Roman" w:cs="Times New Roman"/>
          <w:sz w:val="28"/>
          <w:szCs w:val="28"/>
        </w:rPr>
        <w:t>О</w:t>
      </w:r>
      <w:r w:rsidRPr="003405AF">
        <w:rPr>
          <w:rFonts w:ascii="Times New Roman" w:hAnsi="Times New Roman" w:cs="Times New Roman"/>
          <w:sz w:val="28"/>
          <w:szCs w:val="28"/>
        </w:rPr>
        <w:t>тже</w:t>
      </w:r>
      <w:r w:rsidR="00CE7D7A">
        <w:rPr>
          <w:rFonts w:ascii="Times New Roman" w:hAnsi="Times New Roman" w:cs="Times New Roman"/>
          <w:sz w:val="28"/>
          <w:szCs w:val="28"/>
        </w:rPr>
        <w:t>,</w:t>
      </w:r>
      <w:r w:rsidRPr="003405AF">
        <w:rPr>
          <w:rFonts w:ascii="Times New Roman" w:hAnsi="Times New Roman" w:cs="Times New Roman"/>
          <w:sz w:val="28"/>
          <w:szCs w:val="28"/>
        </w:rPr>
        <w:t xml:space="preserve"> у вітчизняному кримінальному законодавстві вже був досвід </w:t>
      </w:r>
      <w:r w:rsidRPr="003405AF">
        <w:rPr>
          <w:rFonts w:ascii="Times New Roman" w:hAnsi="Times New Roman" w:cs="Times New Roman"/>
          <w:sz w:val="28"/>
          <w:szCs w:val="28"/>
        </w:rPr>
        <w:lastRenderedPageBreak/>
        <w:t>використання збірного поняття «хабарництво» безпосередньо у тексті кримінального закону.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А.К. Квіцинія називає спір про юридичну природу хабарництва й окремих його форм безпредметним, а розгляд його як єдиного складного злочину чи навіть необхідної співучасті – таким, що суперечить </w:t>
      </w:r>
      <w:r w:rsidR="00CE7D7A">
        <w:rPr>
          <w:rFonts w:ascii="Times New Roman" w:hAnsi="Times New Roman" w:cs="Times New Roman"/>
          <w:sz w:val="28"/>
          <w:szCs w:val="28"/>
        </w:rPr>
        <w:t xml:space="preserve">чинному </w:t>
      </w:r>
      <w:r w:rsidRPr="003405AF">
        <w:rPr>
          <w:rFonts w:ascii="Times New Roman" w:hAnsi="Times New Roman" w:cs="Times New Roman"/>
          <w:sz w:val="28"/>
          <w:szCs w:val="28"/>
        </w:rPr>
        <w:t>законодавству і здатний внести тільки плутанину в практику й ускладнити кваліфікацію</w:t>
      </w:r>
      <w:r w:rsidR="00D14E0F" w:rsidRPr="003405AF">
        <w:rPr>
          <w:rFonts w:ascii="Times New Roman" w:hAnsi="Times New Roman" w:cs="Times New Roman"/>
          <w:sz w:val="28"/>
          <w:szCs w:val="28"/>
        </w:rPr>
        <w:t xml:space="preserve"> [84, с. 127]</w:t>
      </w:r>
      <w:r w:rsidRPr="003405AF">
        <w:rPr>
          <w:rFonts w:ascii="Times New Roman" w:hAnsi="Times New Roman" w:cs="Times New Roman"/>
          <w:sz w:val="28"/>
          <w:szCs w:val="28"/>
        </w:rPr>
        <w:t xml:space="preserve">. </w:t>
      </w:r>
      <w:r w:rsidR="00CE7D7A">
        <w:rPr>
          <w:rFonts w:ascii="Times New Roman" w:hAnsi="Times New Roman" w:cs="Times New Roman"/>
          <w:sz w:val="28"/>
          <w:szCs w:val="28"/>
        </w:rPr>
        <w:t xml:space="preserve">                  </w:t>
      </w:r>
      <w:r w:rsidRPr="003405AF">
        <w:rPr>
          <w:rFonts w:ascii="Times New Roman" w:hAnsi="Times New Roman" w:cs="Times New Roman"/>
          <w:sz w:val="28"/>
          <w:szCs w:val="28"/>
        </w:rPr>
        <w:t>Д.Г. Михайленко</w:t>
      </w:r>
      <w:r w:rsidR="00CE7D7A">
        <w:rPr>
          <w:rFonts w:ascii="Times New Roman" w:hAnsi="Times New Roman" w:cs="Times New Roman"/>
          <w:sz w:val="28"/>
          <w:szCs w:val="28"/>
        </w:rPr>
        <w:t>,</w:t>
      </w:r>
      <w:r w:rsidRPr="003405AF">
        <w:rPr>
          <w:rFonts w:ascii="Times New Roman" w:hAnsi="Times New Roman" w:cs="Times New Roman"/>
          <w:sz w:val="28"/>
          <w:szCs w:val="28"/>
        </w:rPr>
        <w:t xml:space="preserve"> навпаки</w:t>
      </w:r>
      <w:r w:rsidR="00CE7D7A">
        <w:rPr>
          <w:rFonts w:ascii="Times New Roman" w:hAnsi="Times New Roman" w:cs="Times New Roman"/>
          <w:sz w:val="28"/>
          <w:szCs w:val="28"/>
        </w:rPr>
        <w:t>,</w:t>
      </w:r>
      <w:r w:rsidRPr="003405AF">
        <w:rPr>
          <w:rFonts w:ascii="Times New Roman" w:hAnsi="Times New Roman" w:cs="Times New Roman"/>
          <w:sz w:val="28"/>
          <w:szCs w:val="28"/>
        </w:rPr>
        <w:t xml:space="preserve"> не погоджується з таким висновком науковця і вважає, що єдине соціально-правове явище, яким є хабарництво, необхідно розглядати аналогічно як </w:t>
      </w:r>
      <w:r w:rsidR="00CE7D7A">
        <w:rPr>
          <w:rFonts w:ascii="Times New Roman" w:hAnsi="Times New Roman" w:cs="Times New Roman"/>
          <w:sz w:val="28"/>
          <w:szCs w:val="28"/>
        </w:rPr>
        <w:t>і</w:t>
      </w:r>
      <w:r w:rsidRPr="003405AF">
        <w:rPr>
          <w:rFonts w:ascii="Times New Roman" w:hAnsi="Times New Roman" w:cs="Times New Roman"/>
          <w:sz w:val="28"/>
          <w:szCs w:val="28"/>
        </w:rPr>
        <w:t>з кримінологічної, так і з точки зору юридичної характеристики, а не аналізувати їх абстрактно одна від одної, розподіляючи на форми</w:t>
      </w:r>
      <w:r w:rsidR="00D14E0F" w:rsidRPr="003405AF">
        <w:rPr>
          <w:rFonts w:ascii="Times New Roman" w:hAnsi="Times New Roman" w:cs="Times New Roman"/>
          <w:sz w:val="28"/>
          <w:szCs w:val="28"/>
        </w:rPr>
        <w:t xml:space="preserve"> [136, с. 22]</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Д.Г.</w:t>
      </w:r>
      <w:r w:rsidR="00CE7D7A">
        <w:rPr>
          <w:rFonts w:ascii="Times New Roman" w:hAnsi="Times New Roman" w:cs="Times New Roman"/>
          <w:sz w:val="28"/>
          <w:szCs w:val="28"/>
        </w:rPr>
        <w:t xml:space="preserve"> </w:t>
      </w:r>
      <w:r w:rsidRPr="003405AF">
        <w:rPr>
          <w:rFonts w:ascii="Times New Roman" w:hAnsi="Times New Roman" w:cs="Times New Roman"/>
          <w:sz w:val="28"/>
          <w:szCs w:val="28"/>
        </w:rPr>
        <w:t>Михайленко у дисертаційн</w:t>
      </w:r>
      <w:r w:rsidR="00CE7D7A">
        <w:rPr>
          <w:rFonts w:ascii="Times New Roman" w:hAnsi="Times New Roman" w:cs="Times New Roman"/>
          <w:sz w:val="28"/>
          <w:szCs w:val="28"/>
        </w:rPr>
        <w:t>ій</w:t>
      </w:r>
      <w:r w:rsidRPr="003405AF">
        <w:rPr>
          <w:rFonts w:ascii="Times New Roman" w:hAnsi="Times New Roman" w:cs="Times New Roman"/>
          <w:sz w:val="28"/>
          <w:szCs w:val="28"/>
        </w:rPr>
        <w:t xml:space="preserve"> </w:t>
      </w:r>
      <w:r w:rsidR="00CE7D7A">
        <w:rPr>
          <w:rFonts w:ascii="Times New Roman" w:hAnsi="Times New Roman" w:cs="Times New Roman"/>
          <w:sz w:val="28"/>
          <w:szCs w:val="28"/>
        </w:rPr>
        <w:t>роботі</w:t>
      </w:r>
      <w:r w:rsidRPr="003405AF">
        <w:rPr>
          <w:rFonts w:ascii="Times New Roman" w:hAnsi="Times New Roman" w:cs="Times New Roman"/>
          <w:sz w:val="28"/>
          <w:szCs w:val="28"/>
        </w:rPr>
        <w:t xml:space="preserve"> обґрунтував доцільність визнання хабарництва єдиним складним двостороннім злочином, який </w:t>
      </w:r>
      <w:r w:rsidR="000C1230">
        <w:rPr>
          <w:rFonts w:ascii="Times New Roman" w:hAnsi="Times New Roman" w:cs="Times New Roman"/>
          <w:sz w:val="28"/>
          <w:szCs w:val="28"/>
        </w:rPr>
        <w:t xml:space="preserve">містить </w:t>
      </w:r>
      <w:r w:rsidRPr="003405AF">
        <w:rPr>
          <w:rFonts w:ascii="Times New Roman" w:hAnsi="Times New Roman" w:cs="Times New Roman"/>
          <w:sz w:val="28"/>
          <w:szCs w:val="28"/>
        </w:rPr>
        <w:t>дв</w:t>
      </w:r>
      <w:r w:rsidR="000C1230">
        <w:rPr>
          <w:rFonts w:ascii="Times New Roman" w:hAnsi="Times New Roman" w:cs="Times New Roman"/>
          <w:sz w:val="28"/>
          <w:szCs w:val="28"/>
        </w:rPr>
        <w:t>а</w:t>
      </w:r>
      <w:r w:rsidRPr="003405AF">
        <w:rPr>
          <w:rFonts w:ascii="Times New Roman" w:hAnsi="Times New Roman" w:cs="Times New Roman"/>
          <w:sz w:val="28"/>
          <w:szCs w:val="28"/>
        </w:rPr>
        <w:t xml:space="preserve"> необхідн</w:t>
      </w:r>
      <w:r w:rsidR="000C1230">
        <w:rPr>
          <w:rFonts w:ascii="Times New Roman" w:hAnsi="Times New Roman" w:cs="Times New Roman"/>
          <w:sz w:val="28"/>
          <w:szCs w:val="28"/>
        </w:rPr>
        <w:t>і</w:t>
      </w:r>
      <w:r w:rsidRPr="003405AF">
        <w:rPr>
          <w:rFonts w:ascii="Times New Roman" w:hAnsi="Times New Roman" w:cs="Times New Roman"/>
          <w:sz w:val="28"/>
          <w:szCs w:val="28"/>
        </w:rPr>
        <w:t xml:space="preserve"> взаємопов’язан</w:t>
      </w:r>
      <w:r w:rsidR="000C1230">
        <w:rPr>
          <w:rFonts w:ascii="Times New Roman" w:hAnsi="Times New Roman" w:cs="Times New Roman"/>
          <w:sz w:val="28"/>
          <w:szCs w:val="28"/>
        </w:rPr>
        <w:t>і</w:t>
      </w:r>
      <w:r w:rsidRPr="003405AF">
        <w:rPr>
          <w:rFonts w:ascii="Times New Roman" w:hAnsi="Times New Roman" w:cs="Times New Roman"/>
          <w:sz w:val="28"/>
          <w:szCs w:val="28"/>
        </w:rPr>
        <w:t xml:space="preserve"> елемент</w:t>
      </w:r>
      <w:r w:rsidR="000C1230">
        <w:rPr>
          <w:rFonts w:ascii="Times New Roman" w:hAnsi="Times New Roman" w:cs="Times New Roman"/>
          <w:sz w:val="28"/>
          <w:szCs w:val="28"/>
        </w:rPr>
        <w:t>и</w:t>
      </w:r>
      <w:r w:rsidRPr="003405AF">
        <w:rPr>
          <w:rFonts w:ascii="Times New Roman" w:hAnsi="Times New Roman" w:cs="Times New Roman"/>
          <w:sz w:val="28"/>
          <w:szCs w:val="28"/>
        </w:rPr>
        <w:t xml:space="preserve"> – давання й одержання хабара, сторони якого є необхідними співвиконавцями</w:t>
      </w:r>
      <w:r w:rsidR="00D14E0F" w:rsidRPr="003405AF">
        <w:rPr>
          <w:rFonts w:ascii="Times New Roman" w:hAnsi="Times New Roman" w:cs="Times New Roman"/>
          <w:sz w:val="28"/>
          <w:szCs w:val="28"/>
        </w:rPr>
        <w:t xml:space="preserve"> [136, с. 25]</w:t>
      </w:r>
      <w:r w:rsidRPr="003405AF">
        <w:rPr>
          <w:rFonts w:ascii="Times New Roman" w:hAnsi="Times New Roman" w:cs="Times New Roman"/>
          <w:sz w:val="28"/>
          <w:szCs w:val="28"/>
        </w:rPr>
        <w:t>. Аргументуючи свій підхід</w:t>
      </w:r>
      <w:r w:rsidR="000C1230">
        <w:rPr>
          <w:rFonts w:ascii="Times New Roman" w:hAnsi="Times New Roman" w:cs="Times New Roman"/>
          <w:sz w:val="28"/>
          <w:szCs w:val="28"/>
        </w:rPr>
        <w:t>,</w:t>
      </w:r>
      <w:r w:rsidRPr="003405AF">
        <w:rPr>
          <w:rFonts w:ascii="Times New Roman" w:hAnsi="Times New Roman" w:cs="Times New Roman"/>
          <w:sz w:val="28"/>
          <w:szCs w:val="28"/>
        </w:rPr>
        <w:t xml:space="preserve"> </w:t>
      </w:r>
      <w:r w:rsidR="00460307">
        <w:rPr>
          <w:rFonts w:ascii="Times New Roman" w:hAnsi="Times New Roman" w:cs="Times New Roman"/>
          <w:sz w:val="28"/>
          <w:szCs w:val="28"/>
        </w:rPr>
        <w:t>в</w:t>
      </w:r>
      <w:r w:rsidRPr="003405AF">
        <w:rPr>
          <w:rFonts w:ascii="Times New Roman" w:hAnsi="Times New Roman" w:cs="Times New Roman"/>
          <w:sz w:val="28"/>
          <w:szCs w:val="28"/>
        </w:rPr>
        <w:t xml:space="preserve">чений звертає увагу на те, що надання та одержання неправомірної вигоди є обов’язковими (конструктивними) елементами єдиного процесу – хабарництва; ці діяння посягають на один і той </w:t>
      </w:r>
      <w:r w:rsidR="000C1230">
        <w:rPr>
          <w:rFonts w:ascii="Times New Roman" w:hAnsi="Times New Roman" w:cs="Times New Roman"/>
          <w:sz w:val="28"/>
          <w:szCs w:val="28"/>
        </w:rPr>
        <w:t xml:space="preserve">же </w:t>
      </w:r>
      <w:r w:rsidRPr="003405AF">
        <w:rPr>
          <w:rFonts w:ascii="Times New Roman" w:hAnsi="Times New Roman" w:cs="Times New Roman"/>
          <w:sz w:val="28"/>
          <w:szCs w:val="28"/>
        </w:rPr>
        <w:t>безпосередній об’єкт; вважаються закінченими в один момент і не можуть бути доведеними до кінця самостійно; мають єдину диспозицію, що свідчить про спільність їх об’єктивної сторони; характеризуються спільністю умислу</w:t>
      </w:r>
      <w:r w:rsidR="00D14E0F" w:rsidRPr="003405AF">
        <w:rPr>
          <w:rFonts w:ascii="Times New Roman" w:hAnsi="Times New Roman" w:cs="Times New Roman"/>
          <w:sz w:val="28"/>
          <w:szCs w:val="28"/>
        </w:rPr>
        <w:t xml:space="preserve"> [136, с. 22</w:t>
      </w:r>
      <w:r w:rsidR="000C1230">
        <w:rPr>
          <w:rFonts w:ascii="Times New Roman" w:hAnsi="Times New Roman" w:cs="Times New Roman"/>
          <w:sz w:val="28"/>
          <w:szCs w:val="28"/>
        </w:rPr>
        <w:t xml:space="preserve"> </w:t>
      </w:r>
      <w:r w:rsidR="00D14E0F" w:rsidRPr="003405AF">
        <w:rPr>
          <w:rFonts w:ascii="Times New Roman" w:hAnsi="Times New Roman" w:cs="Times New Roman"/>
          <w:sz w:val="28"/>
          <w:szCs w:val="28"/>
        </w:rPr>
        <w:t>-</w:t>
      </w:r>
      <w:r w:rsidR="000C1230">
        <w:rPr>
          <w:rFonts w:ascii="Times New Roman" w:hAnsi="Times New Roman" w:cs="Times New Roman"/>
          <w:sz w:val="28"/>
          <w:szCs w:val="28"/>
        </w:rPr>
        <w:t xml:space="preserve"> </w:t>
      </w:r>
      <w:r w:rsidR="00D14E0F" w:rsidRPr="003405AF">
        <w:rPr>
          <w:rFonts w:ascii="Times New Roman" w:hAnsi="Times New Roman" w:cs="Times New Roman"/>
          <w:sz w:val="28"/>
          <w:szCs w:val="28"/>
        </w:rPr>
        <w:t>25]</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Досліджуючи проблему співвідношення надання та одержання неправомірної вигоди</w:t>
      </w:r>
      <w:r w:rsidR="000C1230">
        <w:rPr>
          <w:rFonts w:ascii="Times New Roman" w:hAnsi="Times New Roman" w:cs="Times New Roman"/>
          <w:sz w:val="28"/>
          <w:szCs w:val="28"/>
        </w:rPr>
        <w:t>,</w:t>
      </w:r>
      <w:r w:rsidRPr="003405AF">
        <w:rPr>
          <w:rFonts w:ascii="Times New Roman" w:hAnsi="Times New Roman" w:cs="Times New Roman"/>
          <w:sz w:val="28"/>
          <w:szCs w:val="28"/>
        </w:rPr>
        <w:t xml:space="preserve"> В.Д. Лаптеакру зауважив, що вказівка на те, що акт надання-одержання неправомірної вигоди </w:t>
      </w:r>
      <w:r w:rsidR="000C1230">
        <w:rPr>
          <w:rFonts w:ascii="Times New Roman" w:hAnsi="Times New Roman" w:cs="Times New Roman"/>
          <w:sz w:val="28"/>
          <w:szCs w:val="28"/>
        </w:rPr>
        <w:t>за</w:t>
      </w:r>
      <w:r w:rsidRPr="003405AF">
        <w:rPr>
          <w:rFonts w:ascii="Times New Roman" w:hAnsi="Times New Roman" w:cs="Times New Roman"/>
          <w:sz w:val="28"/>
          <w:szCs w:val="28"/>
        </w:rPr>
        <w:t xml:space="preserve"> сут</w:t>
      </w:r>
      <w:r w:rsidR="000C1230">
        <w:rPr>
          <w:rFonts w:ascii="Times New Roman" w:hAnsi="Times New Roman" w:cs="Times New Roman"/>
          <w:sz w:val="28"/>
          <w:szCs w:val="28"/>
        </w:rPr>
        <w:t>тю</w:t>
      </w:r>
      <w:r w:rsidRPr="003405AF">
        <w:rPr>
          <w:rFonts w:ascii="Times New Roman" w:hAnsi="Times New Roman" w:cs="Times New Roman"/>
          <w:sz w:val="28"/>
          <w:szCs w:val="28"/>
        </w:rPr>
        <w:t xml:space="preserve"> є неправомірною угодою</w:t>
      </w:r>
      <w:r w:rsidR="000C1230">
        <w:rPr>
          <w:rFonts w:ascii="Times New Roman" w:hAnsi="Times New Roman" w:cs="Times New Roman"/>
          <w:sz w:val="28"/>
          <w:szCs w:val="28"/>
        </w:rPr>
        <w:t>,</w:t>
      </w:r>
      <w:r w:rsidRPr="003405AF">
        <w:rPr>
          <w:rFonts w:ascii="Times New Roman" w:hAnsi="Times New Roman" w:cs="Times New Roman"/>
          <w:sz w:val="28"/>
          <w:szCs w:val="28"/>
        </w:rPr>
        <w:t xml:space="preserve"> і те, що в корупції є елементи «кримінального договору», також свідчать про єдину природу цих трьох видів корупційної поведінки</w:t>
      </w:r>
      <w:r w:rsidR="00D14E0F" w:rsidRPr="003405AF">
        <w:rPr>
          <w:rFonts w:ascii="Times New Roman" w:hAnsi="Times New Roman" w:cs="Times New Roman"/>
          <w:sz w:val="28"/>
          <w:szCs w:val="28"/>
        </w:rPr>
        <w:t xml:space="preserve"> [118, с. 26]</w:t>
      </w:r>
      <w:r w:rsidRPr="003405AF">
        <w:rPr>
          <w:rFonts w:ascii="Times New Roman" w:hAnsi="Times New Roman" w:cs="Times New Roman"/>
          <w:sz w:val="28"/>
          <w:szCs w:val="28"/>
        </w:rPr>
        <w:t>.</w:t>
      </w:r>
    </w:p>
    <w:p w:rsidR="00813124" w:rsidRPr="003405AF" w:rsidRDefault="005F58B8"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Ш</w:t>
      </w:r>
      <w:r w:rsidR="000C1230">
        <w:rPr>
          <w:rFonts w:ascii="Times New Roman" w:hAnsi="Times New Roman" w:cs="Times New Roman"/>
          <w:sz w:val="28"/>
          <w:szCs w:val="28"/>
        </w:rPr>
        <w:t>.</w:t>
      </w:r>
      <w:r w:rsidRPr="003405AF">
        <w:rPr>
          <w:rFonts w:ascii="Times New Roman" w:hAnsi="Times New Roman" w:cs="Times New Roman"/>
          <w:sz w:val="28"/>
          <w:szCs w:val="28"/>
        </w:rPr>
        <w:t>Г.</w:t>
      </w:r>
      <w:r w:rsidR="000C1230">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Папіашвілі, </w:t>
      </w:r>
      <w:r w:rsidR="000C1230">
        <w:rPr>
          <w:rFonts w:ascii="Times New Roman" w:hAnsi="Times New Roman" w:cs="Times New Roman"/>
          <w:sz w:val="28"/>
          <w:szCs w:val="28"/>
        </w:rPr>
        <w:t xml:space="preserve">окреслюючи </w:t>
      </w:r>
      <w:r w:rsidR="00813124" w:rsidRPr="003405AF">
        <w:rPr>
          <w:rFonts w:ascii="Times New Roman" w:hAnsi="Times New Roman" w:cs="Times New Roman"/>
          <w:sz w:val="28"/>
          <w:szCs w:val="28"/>
        </w:rPr>
        <w:t>підхід до розуміння хабарництва як єдиного складного злочину</w:t>
      </w:r>
      <w:r w:rsidR="000C1230">
        <w:rPr>
          <w:rFonts w:ascii="Times New Roman" w:hAnsi="Times New Roman" w:cs="Times New Roman"/>
          <w:sz w:val="28"/>
          <w:szCs w:val="28"/>
        </w:rPr>
        <w:t>,</w:t>
      </w:r>
      <w:r w:rsidR="00813124" w:rsidRPr="003405AF">
        <w:rPr>
          <w:rFonts w:ascii="Times New Roman" w:hAnsi="Times New Roman" w:cs="Times New Roman"/>
          <w:sz w:val="28"/>
          <w:szCs w:val="28"/>
        </w:rPr>
        <w:t xml:space="preserve"> серед </w:t>
      </w:r>
      <w:r w:rsidR="000C1230">
        <w:rPr>
          <w:rFonts w:ascii="Times New Roman" w:hAnsi="Times New Roman" w:cs="Times New Roman"/>
          <w:sz w:val="28"/>
          <w:szCs w:val="28"/>
        </w:rPr>
        <w:t xml:space="preserve">його </w:t>
      </w:r>
      <w:r w:rsidR="00813124" w:rsidRPr="003405AF">
        <w:rPr>
          <w:rFonts w:ascii="Times New Roman" w:hAnsi="Times New Roman" w:cs="Times New Roman"/>
          <w:sz w:val="28"/>
          <w:szCs w:val="28"/>
        </w:rPr>
        <w:t>елементів називає чомусь і посередництво в злочинах надання та (або) одержання неправомірної вигоди</w:t>
      </w:r>
      <w:r w:rsidR="00D14E0F" w:rsidRPr="003405AF">
        <w:rPr>
          <w:rFonts w:ascii="Times New Roman" w:hAnsi="Times New Roman" w:cs="Times New Roman"/>
          <w:sz w:val="28"/>
          <w:szCs w:val="28"/>
        </w:rPr>
        <w:t xml:space="preserve"> [149, с.</w:t>
      </w:r>
      <w:r w:rsidR="000C1230">
        <w:rPr>
          <w:rFonts w:ascii="Times New Roman" w:hAnsi="Times New Roman" w:cs="Times New Roman"/>
          <w:sz w:val="28"/>
          <w:szCs w:val="28"/>
        </w:rPr>
        <w:t xml:space="preserve"> </w:t>
      </w:r>
      <w:r w:rsidR="00D14E0F" w:rsidRPr="003405AF">
        <w:rPr>
          <w:rFonts w:ascii="Times New Roman" w:hAnsi="Times New Roman" w:cs="Times New Roman"/>
          <w:sz w:val="28"/>
          <w:szCs w:val="28"/>
        </w:rPr>
        <w:t>11; 84, с. 127]</w:t>
      </w:r>
      <w:r w:rsidR="00813124" w:rsidRPr="003405AF">
        <w:rPr>
          <w:rFonts w:ascii="Times New Roman" w:hAnsi="Times New Roman" w:cs="Times New Roman"/>
          <w:sz w:val="28"/>
          <w:szCs w:val="28"/>
        </w:rPr>
        <w:t xml:space="preserve">. Аналогічну позицію висловлює А.І. Кантимир, зазначаючи, що хабарництво об’єктивно складається з одержання неправомірної вигоди, що здійснюється саме </w:t>
      </w:r>
      <w:r w:rsidR="00813124" w:rsidRPr="003405AF">
        <w:rPr>
          <w:rFonts w:ascii="Times New Roman" w:hAnsi="Times New Roman" w:cs="Times New Roman"/>
          <w:sz w:val="28"/>
          <w:szCs w:val="28"/>
        </w:rPr>
        <w:lastRenderedPageBreak/>
        <w:t>службовою особою</w:t>
      </w:r>
      <w:r w:rsidR="000C1230">
        <w:rPr>
          <w:rFonts w:ascii="Times New Roman" w:hAnsi="Times New Roman" w:cs="Times New Roman"/>
          <w:sz w:val="28"/>
          <w:szCs w:val="28"/>
        </w:rPr>
        <w:t>,</w:t>
      </w:r>
      <w:r w:rsidR="00813124" w:rsidRPr="003405AF">
        <w:rPr>
          <w:rFonts w:ascii="Times New Roman" w:hAnsi="Times New Roman" w:cs="Times New Roman"/>
          <w:sz w:val="28"/>
          <w:szCs w:val="28"/>
        </w:rPr>
        <w:t xml:space="preserve"> і двох інших злочинів – надання неправомірної вигоди і посередництва в цьому, що у власному розумінні не є службовими злочинами, бо можуть здійснюватися також загальним суб’єктом</w:t>
      </w:r>
      <w:r w:rsidR="00D14E0F" w:rsidRPr="003405AF">
        <w:rPr>
          <w:rFonts w:ascii="Times New Roman" w:hAnsi="Times New Roman" w:cs="Times New Roman"/>
          <w:sz w:val="28"/>
          <w:szCs w:val="28"/>
        </w:rPr>
        <w:t xml:space="preserve"> [76, с. 107]</w:t>
      </w:r>
      <w:r w:rsidR="00813124"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Необхідність існування окремого складу злочину – посередництво в хабарництві – обґрунтував Б.В.</w:t>
      </w:r>
      <w:r w:rsidR="000C1230">
        <w:rPr>
          <w:rFonts w:ascii="Times New Roman" w:hAnsi="Times New Roman" w:cs="Times New Roman"/>
          <w:sz w:val="28"/>
          <w:szCs w:val="28"/>
        </w:rPr>
        <w:t xml:space="preserve"> </w:t>
      </w:r>
      <w:r w:rsidRPr="003405AF">
        <w:rPr>
          <w:rFonts w:ascii="Times New Roman" w:hAnsi="Times New Roman" w:cs="Times New Roman"/>
          <w:sz w:val="28"/>
          <w:szCs w:val="28"/>
        </w:rPr>
        <w:t xml:space="preserve">Волженкін. Професор зауважував, що спроби відмовитися від складу «Посередництва в хабарництві» </w:t>
      </w:r>
      <w:r w:rsidR="000C1230">
        <w:rPr>
          <w:rFonts w:ascii="Times New Roman" w:hAnsi="Times New Roman" w:cs="Times New Roman"/>
          <w:sz w:val="28"/>
          <w:szCs w:val="28"/>
        </w:rPr>
        <w:t xml:space="preserve">простежувалися </w:t>
      </w:r>
      <w:r w:rsidRPr="003405AF">
        <w:rPr>
          <w:rFonts w:ascii="Times New Roman" w:hAnsi="Times New Roman" w:cs="Times New Roman"/>
          <w:sz w:val="28"/>
          <w:szCs w:val="28"/>
        </w:rPr>
        <w:t xml:space="preserve">у радянському кримінальному праві, однак практика швидко </w:t>
      </w:r>
      <w:r w:rsidR="000C1230">
        <w:rPr>
          <w:rFonts w:ascii="Times New Roman" w:hAnsi="Times New Roman" w:cs="Times New Roman"/>
          <w:sz w:val="28"/>
          <w:szCs w:val="28"/>
        </w:rPr>
        <w:t xml:space="preserve">виявила </w:t>
      </w:r>
      <w:r w:rsidRPr="003405AF">
        <w:rPr>
          <w:rFonts w:ascii="Times New Roman" w:hAnsi="Times New Roman" w:cs="Times New Roman"/>
          <w:sz w:val="28"/>
          <w:szCs w:val="28"/>
        </w:rPr>
        <w:t>недоліки такого рішення</w:t>
      </w:r>
      <w:r w:rsidR="00D14E0F" w:rsidRPr="003405AF">
        <w:rPr>
          <w:rFonts w:ascii="Times New Roman" w:hAnsi="Times New Roman" w:cs="Times New Roman"/>
          <w:sz w:val="28"/>
          <w:szCs w:val="28"/>
        </w:rPr>
        <w:t xml:space="preserve"> [</w:t>
      </w:r>
      <w:r w:rsidR="00F826F4" w:rsidRPr="003405AF">
        <w:rPr>
          <w:rFonts w:ascii="Times New Roman" w:hAnsi="Times New Roman" w:cs="Times New Roman"/>
          <w:sz w:val="28"/>
          <w:szCs w:val="28"/>
        </w:rPr>
        <w:t>43, с. 372</w:t>
      </w:r>
      <w:r w:rsidR="00D14E0F" w:rsidRPr="003405AF">
        <w:rPr>
          <w:rFonts w:ascii="Times New Roman" w:hAnsi="Times New Roman" w:cs="Times New Roman"/>
          <w:sz w:val="28"/>
          <w:szCs w:val="28"/>
        </w:rPr>
        <w:t>]</w:t>
      </w:r>
      <w:r w:rsidRPr="003405AF">
        <w:rPr>
          <w:rFonts w:ascii="Times New Roman" w:hAnsi="Times New Roman" w:cs="Times New Roman"/>
          <w:sz w:val="28"/>
          <w:szCs w:val="28"/>
        </w:rPr>
        <w:t xml:space="preserve">. Вчений вважав, що кваліфікація дій посередника як співучасника в даванні хабара або як співучасника в одержанні хабара не відображає тієї об’єктивної і суб’єктивної обставини, що посередник пов’язаний з обома суб’єктами хабарництва і умисно сприяє вчиненню </w:t>
      </w:r>
      <w:r w:rsidR="000C1230">
        <w:rPr>
          <w:rFonts w:ascii="Times New Roman" w:hAnsi="Times New Roman" w:cs="Times New Roman"/>
          <w:sz w:val="28"/>
          <w:szCs w:val="28"/>
        </w:rPr>
        <w:t xml:space="preserve">обох </w:t>
      </w:r>
      <w:r w:rsidRPr="003405AF">
        <w:rPr>
          <w:rFonts w:ascii="Times New Roman" w:hAnsi="Times New Roman" w:cs="Times New Roman"/>
          <w:sz w:val="28"/>
          <w:szCs w:val="28"/>
        </w:rPr>
        <w:t>злочин</w:t>
      </w:r>
      <w:r w:rsidR="000C1230">
        <w:rPr>
          <w:rFonts w:ascii="Times New Roman" w:hAnsi="Times New Roman" w:cs="Times New Roman"/>
          <w:sz w:val="28"/>
          <w:szCs w:val="28"/>
        </w:rPr>
        <w:t>ів</w:t>
      </w:r>
      <w:r w:rsidR="00F826F4" w:rsidRPr="003405AF">
        <w:rPr>
          <w:rFonts w:ascii="Times New Roman" w:hAnsi="Times New Roman" w:cs="Times New Roman"/>
          <w:sz w:val="28"/>
          <w:szCs w:val="28"/>
        </w:rPr>
        <w:t xml:space="preserve"> </w:t>
      </w:r>
      <w:r w:rsidR="000C1230">
        <w:rPr>
          <w:rFonts w:ascii="Times New Roman" w:hAnsi="Times New Roman" w:cs="Times New Roman"/>
          <w:sz w:val="28"/>
          <w:szCs w:val="28"/>
        </w:rPr>
        <w:t xml:space="preserve">                      </w:t>
      </w:r>
      <w:r w:rsidR="00F826F4" w:rsidRPr="003405AF">
        <w:rPr>
          <w:rFonts w:ascii="Times New Roman" w:hAnsi="Times New Roman" w:cs="Times New Roman"/>
          <w:sz w:val="28"/>
          <w:szCs w:val="28"/>
        </w:rPr>
        <w:t>[43, с. 374]</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Аналогічні міркування висловлює Є.К. Шевирін, аналізуючи КК РФ. Вчений зауважує, що спробу відмовитися від окремої норми про відповідальність посередника законодавець вже здійснював, однак через рік був змушений знову передбачити відповідальність посередника за хабарництво </w:t>
      </w:r>
      <w:r w:rsidR="000C1230">
        <w:rPr>
          <w:rFonts w:ascii="Times New Roman" w:hAnsi="Times New Roman" w:cs="Times New Roman"/>
          <w:sz w:val="28"/>
          <w:szCs w:val="28"/>
        </w:rPr>
        <w:t>в</w:t>
      </w:r>
      <w:r w:rsidRPr="003405AF">
        <w:rPr>
          <w:rFonts w:ascii="Times New Roman" w:hAnsi="Times New Roman" w:cs="Times New Roman"/>
          <w:sz w:val="28"/>
          <w:szCs w:val="28"/>
        </w:rPr>
        <w:t xml:space="preserve"> окремій статті КК</w:t>
      </w:r>
      <w:r w:rsidR="00F826F4" w:rsidRPr="003405AF">
        <w:rPr>
          <w:rFonts w:ascii="Times New Roman" w:hAnsi="Times New Roman" w:cs="Times New Roman"/>
          <w:sz w:val="28"/>
          <w:szCs w:val="28"/>
        </w:rPr>
        <w:t xml:space="preserve"> [204, с. 31, 33]</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 проблему включення/виключення із КК окремої статті, яка передбачала відповідальність посередника у наданні-одержанні хабара</w:t>
      </w:r>
      <w:r w:rsidR="000C1230">
        <w:rPr>
          <w:rFonts w:ascii="Times New Roman" w:hAnsi="Times New Roman" w:cs="Times New Roman"/>
          <w:sz w:val="28"/>
          <w:szCs w:val="28"/>
        </w:rPr>
        <w:t>,</w:t>
      </w:r>
      <w:r w:rsidRPr="003405AF">
        <w:rPr>
          <w:rFonts w:ascii="Times New Roman" w:hAnsi="Times New Roman" w:cs="Times New Roman"/>
          <w:sz w:val="28"/>
          <w:szCs w:val="28"/>
        </w:rPr>
        <w:t xml:space="preserve"> звертає увагу </w:t>
      </w:r>
      <w:r w:rsidR="000C1230">
        <w:rPr>
          <w:rFonts w:ascii="Times New Roman" w:hAnsi="Times New Roman" w:cs="Times New Roman"/>
          <w:sz w:val="28"/>
          <w:szCs w:val="28"/>
        </w:rPr>
        <w:t xml:space="preserve">                     </w:t>
      </w:r>
      <w:r w:rsidRPr="003405AF">
        <w:rPr>
          <w:rFonts w:ascii="Times New Roman" w:hAnsi="Times New Roman" w:cs="Times New Roman"/>
          <w:sz w:val="28"/>
          <w:szCs w:val="28"/>
        </w:rPr>
        <w:t>О.О.</w:t>
      </w:r>
      <w:r w:rsidR="000C1230">
        <w:rPr>
          <w:rFonts w:ascii="Times New Roman" w:hAnsi="Times New Roman" w:cs="Times New Roman"/>
          <w:sz w:val="28"/>
          <w:szCs w:val="28"/>
        </w:rPr>
        <w:t xml:space="preserve"> </w:t>
      </w:r>
      <w:r w:rsidRPr="003405AF">
        <w:rPr>
          <w:rFonts w:ascii="Times New Roman" w:hAnsi="Times New Roman" w:cs="Times New Roman"/>
          <w:sz w:val="28"/>
          <w:szCs w:val="28"/>
        </w:rPr>
        <w:t xml:space="preserve">Кваша. Вчена </w:t>
      </w:r>
      <w:r w:rsidR="000C1230">
        <w:rPr>
          <w:rFonts w:ascii="Times New Roman" w:hAnsi="Times New Roman" w:cs="Times New Roman"/>
          <w:sz w:val="28"/>
          <w:szCs w:val="28"/>
        </w:rPr>
        <w:t xml:space="preserve">влучно </w:t>
      </w:r>
      <w:r w:rsidRPr="003405AF">
        <w:rPr>
          <w:rFonts w:ascii="Times New Roman" w:hAnsi="Times New Roman" w:cs="Times New Roman"/>
          <w:sz w:val="28"/>
          <w:szCs w:val="28"/>
        </w:rPr>
        <w:t xml:space="preserve">зауважує, що коли існувала окрема норма «посередництво у хабарництві», вчені обґрунтовували її недоцільність, оскільки таке діяння вважали співучастю у даванні-одержанні хабара; сьогодні, коли </w:t>
      </w:r>
      <w:r w:rsidR="000C1230">
        <w:rPr>
          <w:rFonts w:ascii="Times New Roman" w:hAnsi="Times New Roman" w:cs="Times New Roman"/>
          <w:sz w:val="28"/>
          <w:szCs w:val="28"/>
        </w:rPr>
        <w:t xml:space="preserve">ця </w:t>
      </w:r>
      <w:r w:rsidRPr="003405AF">
        <w:rPr>
          <w:rFonts w:ascii="Times New Roman" w:hAnsi="Times New Roman" w:cs="Times New Roman"/>
          <w:sz w:val="28"/>
          <w:szCs w:val="28"/>
        </w:rPr>
        <w:t>норма у кримінальному законі скасована, вчені аргументують необхідність її повернення, доводячи специфіку посередництва, яке не охоплюється повною мірою жодним із видів співучасті у злочині</w:t>
      </w:r>
      <w:r w:rsidR="00934179" w:rsidRPr="003405AF">
        <w:rPr>
          <w:rFonts w:ascii="Times New Roman" w:hAnsi="Times New Roman" w:cs="Times New Roman"/>
          <w:sz w:val="28"/>
          <w:szCs w:val="28"/>
        </w:rPr>
        <w:t xml:space="preserve"> [81, с. 495]</w:t>
      </w:r>
      <w:r w:rsidRPr="003405AF">
        <w:rPr>
          <w:rFonts w:ascii="Times New Roman" w:hAnsi="Times New Roman" w:cs="Times New Roman"/>
          <w:sz w:val="28"/>
          <w:szCs w:val="28"/>
        </w:rPr>
        <w:t>. Як висновок, О.О.</w:t>
      </w:r>
      <w:r w:rsidR="000C1230">
        <w:rPr>
          <w:rFonts w:ascii="Times New Roman" w:hAnsi="Times New Roman" w:cs="Times New Roman"/>
          <w:sz w:val="28"/>
          <w:szCs w:val="28"/>
        </w:rPr>
        <w:t xml:space="preserve"> </w:t>
      </w:r>
      <w:r w:rsidRPr="003405AF">
        <w:rPr>
          <w:rFonts w:ascii="Times New Roman" w:hAnsi="Times New Roman" w:cs="Times New Roman"/>
          <w:sz w:val="28"/>
          <w:szCs w:val="28"/>
        </w:rPr>
        <w:t>Кваша вважає, що посередництво у хабарництві є особливим різновидом співучасті і загалом не охоплюється видами співучасті, тому обґрунтована необхідність зміни ст. 369 КК України</w:t>
      </w:r>
      <w:r w:rsidR="000C1230">
        <w:rPr>
          <w:rFonts w:ascii="Times New Roman" w:hAnsi="Times New Roman" w:cs="Times New Roman"/>
          <w:sz w:val="28"/>
          <w:szCs w:val="28"/>
        </w:rPr>
        <w:t xml:space="preserve"> так</w:t>
      </w:r>
      <w:r w:rsidRPr="003405AF">
        <w:rPr>
          <w:rFonts w:ascii="Times New Roman" w:hAnsi="Times New Roman" w:cs="Times New Roman"/>
          <w:sz w:val="28"/>
          <w:szCs w:val="28"/>
        </w:rPr>
        <w:t>: «Давання хабара і посередництво у хабарництві»</w:t>
      </w:r>
      <w:r w:rsidR="00934179" w:rsidRPr="003405AF">
        <w:rPr>
          <w:rFonts w:ascii="Times New Roman" w:hAnsi="Times New Roman" w:cs="Times New Roman"/>
          <w:sz w:val="28"/>
          <w:szCs w:val="28"/>
        </w:rPr>
        <w:t xml:space="preserve"> </w:t>
      </w:r>
      <w:r w:rsidR="000C1230">
        <w:rPr>
          <w:rFonts w:ascii="Times New Roman" w:hAnsi="Times New Roman" w:cs="Times New Roman"/>
          <w:sz w:val="28"/>
          <w:szCs w:val="28"/>
        </w:rPr>
        <w:t xml:space="preserve">                 </w:t>
      </w:r>
      <w:r w:rsidR="00934179" w:rsidRPr="003405AF">
        <w:rPr>
          <w:rFonts w:ascii="Times New Roman" w:hAnsi="Times New Roman" w:cs="Times New Roman"/>
          <w:sz w:val="28"/>
          <w:szCs w:val="28"/>
        </w:rPr>
        <w:t>[81, с. 499]</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В.В.</w:t>
      </w:r>
      <w:r w:rsidR="000C1230">
        <w:rPr>
          <w:rFonts w:ascii="Times New Roman" w:hAnsi="Times New Roman" w:cs="Times New Roman"/>
          <w:sz w:val="28"/>
          <w:szCs w:val="28"/>
        </w:rPr>
        <w:t xml:space="preserve"> </w:t>
      </w:r>
      <w:r w:rsidRPr="003405AF">
        <w:rPr>
          <w:rFonts w:ascii="Times New Roman" w:hAnsi="Times New Roman" w:cs="Times New Roman"/>
          <w:sz w:val="28"/>
          <w:szCs w:val="28"/>
        </w:rPr>
        <w:t xml:space="preserve">Шмигельський </w:t>
      </w:r>
      <w:r w:rsidR="000C1230" w:rsidRPr="003405AF">
        <w:rPr>
          <w:rFonts w:ascii="Times New Roman" w:hAnsi="Times New Roman" w:cs="Times New Roman"/>
          <w:sz w:val="28"/>
          <w:szCs w:val="28"/>
        </w:rPr>
        <w:t xml:space="preserve">обґрунтовує </w:t>
      </w:r>
      <w:r w:rsidRPr="003405AF">
        <w:rPr>
          <w:rFonts w:ascii="Times New Roman" w:hAnsi="Times New Roman" w:cs="Times New Roman"/>
          <w:sz w:val="28"/>
          <w:szCs w:val="28"/>
        </w:rPr>
        <w:t xml:space="preserve">доцільність окремої статті про кримінальну відповідальність посередника у хабарництві не лише характером діяльності, специфікою ролі посередника, а й зарубіжним досвідом. Так, автор зауважує, що окремі норми про відповідальність посередника у хабарництві містяться у КК Республіки Польща (ст. 230), Республіки Болгарія (ст. 305), Республіки Білорусь </w:t>
      </w:r>
      <w:r w:rsidR="000C1230">
        <w:rPr>
          <w:rFonts w:ascii="Times New Roman" w:hAnsi="Times New Roman" w:cs="Times New Roman"/>
          <w:sz w:val="28"/>
          <w:szCs w:val="28"/>
        </w:rPr>
        <w:t xml:space="preserve"> </w:t>
      </w:r>
      <w:r w:rsidRPr="003405AF">
        <w:rPr>
          <w:rFonts w:ascii="Times New Roman" w:hAnsi="Times New Roman" w:cs="Times New Roman"/>
          <w:sz w:val="28"/>
          <w:szCs w:val="28"/>
        </w:rPr>
        <w:t>(ч. 2 ст.</w:t>
      </w:r>
      <w:r w:rsidR="000C1230">
        <w:rPr>
          <w:rFonts w:ascii="Times New Roman" w:hAnsi="Times New Roman" w:cs="Times New Roman"/>
          <w:sz w:val="28"/>
          <w:szCs w:val="28"/>
        </w:rPr>
        <w:t xml:space="preserve"> </w:t>
      </w:r>
      <w:r w:rsidRPr="003405AF">
        <w:rPr>
          <w:rFonts w:ascii="Times New Roman" w:hAnsi="Times New Roman" w:cs="Times New Roman"/>
          <w:sz w:val="28"/>
          <w:szCs w:val="28"/>
        </w:rPr>
        <w:t>432)</w:t>
      </w:r>
      <w:r w:rsidR="00934179" w:rsidRPr="003405AF">
        <w:rPr>
          <w:rFonts w:ascii="Times New Roman" w:hAnsi="Times New Roman" w:cs="Times New Roman"/>
          <w:sz w:val="28"/>
          <w:szCs w:val="28"/>
          <w:lang w:val="ru-RU"/>
        </w:rPr>
        <w:t xml:space="preserve"> [207, с. 139]</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Доцільність існування у КК окремої статті, яка встановлює кримінальну відповідальність за посередництво у підкупі</w:t>
      </w:r>
      <w:r w:rsidR="000C1230">
        <w:rPr>
          <w:rFonts w:ascii="Times New Roman" w:hAnsi="Times New Roman" w:cs="Times New Roman"/>
          <w:sz w:val="28"/>
          <w:szCs w:val="28"/>
        </w:rPr>
        <w:t>,</w:t>
      </w:r>
      <w:r w:rsidRPr="003405AF">
        <w:rPr>
          <w:rFonts w:ascii="Times New Roman" w:hAnsi="Times New Roman" w:cs="Times New Roman"/>
          <w:sz w:val="28"/>
          <w:szCs w:val="28"/>
        </w:rPr>
        <w:t xml:space="preserve"> підтримують і інші дослідники (Акрам Трад</w:t>
      </w:r>
      <w:r w:rsidR="000C1230">
        <w:rPr>
          <w:rFonts w:ascii="Times New Roman" w:hAnsi="Times New Roman" w:cs="Times New Roman"/>
          <w:sz w:val="28"/>
          <w:szCs w:val="28"/>
        </w:rPr>
        <w:t xml:space="preserve"> </w:t>
      </w:r>
      <w:r w:rsidRPr="003405AF">
        <w:rPr>
          <w:rFonts w:ascii="Times New Roman" w:hAnsi="Times New Roman" w:cs="Times New Roman"/>
          <w:sz w:val="28"/>
          <w:szCs w:val="28"/>
        </w:rPr>
        <w:t xml:space="preserve">Аль-Фаїз, </w:t>
      </w:r>
      <w:r w:rsidR="005F58B8" w:rsidRPr="003405AF">
        <w:rPr>
          <w:rFonts w:ascii="Times New Roman" w:hAnsi="Times New Roman" w:cs="Times New Roman"/>
          <w:sz w:val="28"/>
          <w:szCs w:val="28"/>
        </w:rPr>
        <w:t>О.</w:t>
      </w:r>
      <w:r w:rsidR="000C1230">
        <w:rPr>
          <w:rFonts w:ascii="Times New Roman" w:hAnsi="Times New Roman" w:cs="Times New Roman"/>
          <w:sz w:val="28"/>
          <w:szCs w:val="28"/>
        </w:rPr>
        <w:t xml:space="preserve">М. </w:t>
      </w:r>
      <w:r w:rsidRPr="003405AF">
        <w:rPr>
          <w:rFonts w:ascii="Times New Roman" w:hAnsi="Times New Roman" w:cs="Times New Roman"/>
          <w:sz w:val="28"/>
          <w:szCs w:val="28"/>
        </w:rPr>
        <w:t xml:space="preserve">Грудзур, </w:t>
      </w:r>
      <w:r w:rsidR="005F58B8" w:rsidRPr="003405AF">
        <w:rPr>
          <w:rFonts w:ascii="Times New Roman" w:hAnsi="Times New Roman" w:cs="Times New Roman"/>
          <w:sz w:val="28"/>
          <w:szCs w:val="28"/>
        </w:rPr>
        <w:t>І.П.</w:t>
      </w:r>
      <w:r w:rsidR="000C1230">
        <w:rPr>
          <w:rFonts w:ascii="Times New Roman" w:hAnsi="Times New Roman" w:cs="Times New Roman"/>
          <w:sz w:val="28"/>
          <w:szCs w:val="28"/>
        </w:rPr>
        <w:t xml:space="preserve"> </w:t>
      </w:r>
      <w:r w:rsidRPr="003405AF">
        <w:rPr>
          <w:rFonts w:ascii="Times New Roman" w:hAnsi="Times New Roman" w:cs="Times New Roman"/>
          <w:sz w:val="28"/>
          <w:szCs w:val="28"/>
        </w:rPr>
        <w:t>Семченков)</w:t>
      </w:r>
      <w:r w:rsidR="00934179" w:rsidRPr="003405AF">
        <w:rPr>
          <w:rFonts w:ascii="Times New Roman" w:hAnsi="Times New Roman" w:cs="Times New Roman"/>
          <w:sz w:val="28"/>
          <w:szCs w:val="28"/>
        </w:rPr>
        <w:t xml:space="preserve"> [2; 52, с. 138; 164, с. 17</w:t>
      </w:r>
      <w:r w:rsidR="006E4729">
        <w:rPr>
          <w:rFonts w:ascii="Times New Roman" w:hAnsi="Times New Roman" w:cs="Times New Roman"/>
          <w:sz w:val="28"/>
          <w:szCs w:val="28"/>
        </w:rPr>
        <w:t xml:space="preserve"> –</w:t>
      </w:r>
      <w:r w:rsidR="000C1230">
        <w:rPr>
          <w:rFonts w:ascii="Times New Roman" w:hAnsi="Times New Roman" w:cs="Times New Roman"/>
          <w:sz w:val="28"/>
          <w:szCs w:val="28"/>
        </w:rPr>
        <w:t xml:space="preserve"> </w:t>
      </w:r>
      <w:r w:rsidR="00934179" w:rsidRPr="003405AF">
        <w:rPr>
          <w:rFonts w:ascii="Times New Roman" w:hAnsi="Times New Roman" w:cs="Times New Roman"/>
          <w:sz w:val="28"/>
          <w:szCs w:val="28"/>
        </w:rPr>
        <w:t>18]</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Б.О.</w:t>
      </w:r>
      <w:r w:rsidR="000C1230">
        <w:rPr>
          <w:rFonts w:ascii="Times New Roman" w:hAnsi="Times New Roman" w:cs="Times New Roman"/>
          <w:sz w:val="28"/>
          <w:szCs w:val="28"/>
        </w:rPr>
        <w:t xml:space="preserve"> </w:t>
      </w:r>
      <w:r w:rsidRPr="003405AF">
        <w:rPr>
          <w:rFonts w:ascii="Times New Roman" w:hAnsi="Times New Roman" w:cs="Times New Roman"/>
          <w:sz w:val="28"/>
          <w:szCs w:val="28"/>
        </w:rPr>
        <w:t>Кирись також зазначає, що доки існувала окрема норма «посередництво в хабарництві», вчені обґрунтовували її недоцільність, оскільки таке діяння є співучастю у даванні-одержанні хабара;</w:t>
      </w:r>
      <w:r w:rsidR="00934179" w:rsidRPr="003405AF">
        <w:rPr>
          <w:rFonts w:ascii="Times New Roman" w:hAnsi="Times New Roman" w:cs="Times New Roman"/>
          <w:sz w:val="28"/>
          <w:szCs w:val="28"/>
        </w:rPr>
        <w:t xml:space="preserve"> </w:t>
      </w:r>
      <w:r w:rsidRPr="003405AF">
        <w:rPr>
          <w:rFonts w:ascii="Times New Roman" w:hAnsi="Times New Roman" w:cs="Times New Roman"/>
          <w:sz w:val="28"/>
          <w:szCs w:val="28"/>
        </w:rPr>
        <w:t>сьогодні, коли ця норма у кримінальному законі скасована, вчені аргументують необхідність її повернення, доводячи специфіку посередництва, яке не охоплюються повною мірою жодним із видів співучасті у злочині</w:t>
      </w:r>
      <w:r w:rsidR="00934179" w:rsidRPr="003405AF">
        <w:rPr>
          <w:rFonts w:ascii="Times New Roman" w:hAnsi="Times New Roman" w:cs="Times New Roman"/>
          <w:sz w:val="28"/>
          <w:szCs w:val="28"/>
        </w:rPr>
        <w:t xml:space="preserve"> [85]</w:t>
      </w:r>
      <w:r w:rsidRPr="003405AF">
        <w:rPr>
          <w:rFonts w:ascii="Times New Roman" w:hAnsi="Times New Roman" w:cs="Times New Roman"/>
          <w:sz w:val="28"/>
          <w:szCs w:val="28"/>
        </w:rPr>
        <w:t>. Науковець зауважує, що посередництво у хабарництві є особливим різновидом співучасті у злочині, яке повною мірою не охоплюється видами співучасті, передбаченими у ст. 27 КК</w:t>
      </w:r>
      <w:r w:rsidR="00934179" w:rsidRPr="003405AF">
        <w:rPr>
          <w:rFonts w:ascii="Times New Roman" w:hAnsi="Times New Roman" w:cs="Times New Roman"/>
          <w:sz w:val="28"/>
          <w:szCs w:val="28"/>
        </w:rPr>
        <w:t xml:space="preserve"> [85]</w:t>
      </w:r>
      <w:r w:rsidRPr="003405AF">
        <w:rPr>
          <w:rFonts w:ascii="Times New Roman" w:hAnsi="Times New Roman" w:cs="Times New Roman"/>
          <w:sz w:val="28"/>
          <w:szCs w:val="28"/>
        </w:rPr>
        <w:t>.</w:t>
      </w:r>
    </w:p>
    <w:p w:rsidR="00813124" w:rsidRPr="003405AF" w:rsidRDefault="00813124" w:rsidP="00813124">
      <w:pPr>
        <w:spacing w:after="0" w:line="360" w:lineRule="auto"/>
        <w:ind w:firstLine="708"/>
        <w:jc w:val="both"/>
        <w:rPr>
          <w:rFonts w:ascii="Times New Roman" w:hAnsi="Times New Roman" w:cs="Times New Roman"/>
          <w:sz w:val="28"/>
          <w:szCs w:val="28"/>
        </w:rPr>
      </w:pPr>
      <w:r w:rsidRPr="003405AF">
        <w:rPr>
          <w:rFonts w:ascii="Times New Roman" w:hAnsi="Times New Roman" w:cs="Times New Roman"/>
          <w:sz w:val="28"/>
          <w:szCs w:val="28"/>
        </w:rPr>
        <w:t xml:space="preserve">Пропонуючи відповідні зміни до КК, які полягають у </w:t>
      </w:r>
      <w:r w:rsidR="000C1230">
        <w:rPr>
          <w:rFonts w:ascii="Times New Roman" w:hAnsi="Times New Roman" w:cs="Times New Roman"/>
          <w:sz w:val="28"/>
          <w:szCs w:val="28"/>
        </w:rPr>
        <w:t xml:space="preserve">його </w:t>
      </w:r>
      <w:r w:rsidRPr="003405AF">
        <w:rPr>
          <w:rFonts w:ascii="Times New Roman" w:hAnsi="Times New Roman" w:cs="Times New Roman"/>
          <w:sz w:val="28"/>
          <w:szCs w:val="28"/>
        </w:rPr>
        <w:t>доповненні новою кримінально-правовою статтею, Д.Г.</w:t>
      </w:r>
      <w:r w:rsidR="000C1230">
        <w:rPr>
          <w:rFonts w:ascii="Times New Roman" w:hAnsi="Times New Roman" w:cs="Times New Roman"/>
          <w:sz w:val="28"/>
          <w:szCs w:val="28"/>
        </w:rPr>
        <w:t xml:space="preserve"> </w:t>
      </w:r>
      <w:r w:rsidRPr="003405AF">
        <w:rPr>
          <w:rFonts w:ascii="Times New Roman" w:hAnsi="Times New Roman" w:cs="Times New Roman"/>
          <w:sz w:val="28"/>
          <w:szCs w:val="28"/>
        </w:rPr>
        <w:t xml:space="preserve">Михайленко робить такі висновки: </w:t>
      </w:r>
      <w:r w:rsidR="006E4729">
        <w:rPr>
          <w:rFonts w:ascii="Times New Roman" w:hAnsi="Times New Roman" w:cs="Times New Roman"/>
          <w:sz w:val="28"/>
          <w:szCs w:val="28"/>
        </w:rPr>
        <w:t xml:space="preserve">                   </w:t>
      </w:r>
      <w:r w:rsidRPr="003405AF">
        <w:rPr>
          <w:rFonts w:ascii="Times New Roman" w:hAnsi="Times New Roman" w:cs="Times New Roman"/>
          <w:sz w:val="28"/>
          <w:szCs w:val="28"/>
        </w:rPr>
        <w:t xml:space="preserve">1) посередник </w:t>
      </w:r>
      <w:r w:rsidR="000C1230">
        <w:rPr>
          <w:rFonts w:ascii="Times New Roman" w:hAnsi="Times New Roman" w:cs="Times New Roman"/>
          <w:sz w:val="28"/>
          <w:szCs w:val="28"/>
        </w:rPr>
        <w:t>у</w:t>
      </w:r>
      <w:r w:rsidRPr="003405AF">
        <w:rPr>
          <w:rFonts w:ascii="Times New Roman" w:hAnsi="Times New Roman" w:cs="Times New Roman"/>
          <w:sz w:val="28"/>
          <w:szCs w:val="28"/>
        </w:rPr>
        <w:t xml:space="preserve"> хабарництві (як інтелектуальний, так і фізичний) </w:t>
      </w:r>
      <w:r w:rsidR="00460307">
        <w:rPr>
          <w:rFonts w:ascii="Times New Roman" w:hAnsi="Times New Roman" w:cs="Times New Roman"/>
          <w:sz w:val="28"/>
          <w:szCs w:val="28"/>
        </w:rPr>
        <w:t>–</w:t>
      </w:r>
      <w:r w:rsidR="0032240F">
        <w:rPr>
          <w:rFonts w:ascii="Times New Roman" w:hAnsi="Times New Roman" w:cs="Times New Roman"/>
          <w:sz w:val="28"/>
          <w:szCs w:val="28"/>
        </w:rPr>
        <w:t xml:space="preserve"> </w:t>
      </w:r>
      <w:r w:rsidRPr="003405AF">
        <w:rPr>
          <w:rFonts w:ascii="Times New Roman" w:hAnsi="Times New Roman" w:cs="Times New Roman"/>
          <w:sz w:val="28"/>
          <w:szCs w:val="28"/>
        </w:rPr>
        <w:t>це особлив</w:t>
      </w:r>
      <w:r w:rsidR="000C1230">
        <w:rPr>
          <w:rFonts w:ascii="Times New Roman" w:hAnsi="Times New Roman" w:cs="Times New Roman"/>
          <w:sz w:val="28"/>
          <w:szCs w:val="28"/>
        </w:rPr>
        <w:t>а</w:t>
      </w:r>
      <w:r w:rsidRPr="003405AF">
        <w:rPr>
          <w:rFonts w:ascii="Times New Roman" w:hAnsi="Times New Roman" w:cs="Times New Roman"/>
          <w:sz w:val="28"/>
          <w:szCs w:val="28"/>
        </w:rPr>
        <w:t xml:space="preserve"> </w:t>
      </w:r>
      <w:r w:rsidR="000C1230">
        <w:rPr>
          <w:rFonts w:ascii="Times New Roman" w:hAnsi="Times New Roman" w:cs="Times New Roman"/>
          <w:sz w:val="28"/>
          <w:szCs w:val="28"/>
        </w:rPr>
        <w:t>фігура</w:t>
      </w:r>
      <w:r w:rsidRPr="003405AF">
        <w:rPr>
          <w:rFonts w:ascii="Times New Roman" w:hAnsi="Times New Roman" w:cs="Times New Roman"/>
          <w:sz w:val="28"/>
          <w:szCs w:val="28"/>
        </w:rPr>
        <w:t xml:space="preserve">, яку необхідно відрізняти від хабародавця та хабароодержувача; </w:t>
      </w:r>
      <w:r w:rsidR="006E4729">
        <w:rPr>
          <w:rFonts w:ascii="Times New Roman" w:hAnsi="Times New Roman" w:cs="Times New Roman"/>
          <w:sz w:val="28"/>
          <w:szCs w:val="28"/>
        </w:rPr>
        <w:t xml:space="preserve">                          </w:t>
      </w:r>
      <w:r w:rsidRPr="003405AF">
        <w:rPr>
          <w:rFonts w:ascii="Times New Roman" w:hAnsi="Times New Roman" w:cs="Times New Roman"/>
          <w:sz w:val="28"/>
          <w:szCs w:val="28"/>
        </w:rPr>
        <w:t xml:space="preserve">2) посередництво в хабарництві необхідно розділяти на посередництво в хабарництві з ознаками співучасті та посередництво в хабарництві без ознак співучасті (позастороннє посередництво); 3) посередництво з ознаками співучасті кваліфікується як пособництво, тому що повністю відповідає його природі, а позастороннє посередництво не може бути оцінене з позицій чинного </w:t>
      </w:r>
      <w:r w:rsidR="000C1230">
        <w:rPr>
          <w:rFonts w:ascii="Times New Roman" w:hAnsi="Times New Roman" w:cs="Times New Roman"/>
          <w:sz w:val="28"/>
          <w:szCs w:val="28"/>
        </w:rPr>
        <w:t>к</w:t>
      </w:r>
      <w:r w:rsidRPr="003405AF">
        <w:rPr>
          <w:rFonts w:ascii="Times New Roman" w:hAnsi="Times New Roman" w:cs="Times New Roman"/>
          <w:sz w:val="28"/>
          <w:szCs w:val="28"/>
        </w:rPr>
        <w:t xml:space="preserve">римінального закону, тому доцільно передбачити окрему норму про відповідальність за </w:t>
      </w:r>
      <w:r w:rsidR="000C1230">
        <w:rPr>
          <w:rFonts w:ascii="Times New Roman" w:hAnsi="Times New Roman" w:cs="Times New Roman"/>
          <w:sz w:val="28"/>
          <w:szCs w:val="28"/>
        </w:rPr>
        <w:t xml:space="preserve">цей </w:t>
      </w:r>
      <w:r w:rsidRPr="003405AF">
        <w:rPr>
          <w:rFonts w:ascii="Times New Roman" w:hAnsi="Times New Roman" w:cs="Times New Roman"/>
          <w:sz w:val="28"/>
          <w:szCs w:val="28"/>
        </w:rPr>
        <w:t>різновид злочинної діяльності</w:t>
      </w:r>
      <w:r w:rsidR="00934179" w:rsidRPr="003405AF">
        <w:rPr>
          <w:rFonts w:ascii="Times New Roman" w:hAnsi="Times New Roman" w:cs="Times New Roman"/>
          <w:sz w:val="28"/>
          <w:szCs w:val="28"/>
        </w:rPr>
        <w:t xml:space="preserve"> [134, с. 282]</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В.А.</w:t>
      </w:r>
      <w:r w:rsidR="000C1230">
        <w:rPr>
          <w:rFonts w:ascii="Times New Roman" w:hAnsi="Times New Roman" w:cs="Times New Roman"/>
          <w:sz w:val="28"/>
          <w:szCs w:val="28"/>
        </w:rPr>
        <w:t xml:space="preserve"> </w:t>
      </w:r>
      <w:r w:rsidRPr="003405AF">
        <w:rPr>
          <w:rFonts w:ascii="Times New Roman" w:hAnsi="Times New Roman" w:cs="Times New Roman"/>
          <w:sz w:val="28"/>
          <w:szCs w:val="28"/>
        </w:rPr>
        <w:t xml:space="preserve">Шафорост, обґрунтовуючи доцільність </w:t>
      </w:r>
      <w:r w:rsidR="000C1230">
        <w:rPr>
          <w:rFonts w:ascii="Times New Roman" w:hAnsi="Times New Roman" w:cs="Times New Roman"/>
          <w:sz w:val="28"/>
          <w:szCs w:val="28"/>
        </w:rPr>
        <w:t>у</w:t>
      </w:r>
      <w:r w:rsidRPr="003405AF">
        <w:rPr>
          <w:rFonts w:ascii="Times New Roman" w:hAnsi="Times New Roman" w:cs="Times New Roman"/>
          <w:sz w:val="28"/>
          <w:szCs w:val="28"/>
        </w:rPr>
        <w:t xml:space="preserve">становлення кримінальної відповідальності за посередництво у хабарництві </w:t>
      </w:r>
      <w:r w:rsidR="000C1230">
        <w:rPr>
          <w:rFonts w:ascii="Times New Roman" w:hAnsi="Times New Roman" w:cs="Times New Roman"/>
          <w:sz w:val="28"/>
          <w:szCs w:val="28"/>
        </w:rPr>
        <w:t xml:space="preserve">в окремій статті КК РФ, </w:t>
      </w:r>
      <w:r w:rsidR="003610A7">
        <w:rPr>
          <w:rFonts w:ascii="Times New Roman" w:hAnsi="Times New Roman" w:cs="Times New Roman"/>
          <w:sz w:val="28"/>
          <w:szCs w:val="28"/>
        </w:rPr>
        <w:t>в</w:t>
      </w:r>
      <w:r w:rsidRPr="003405AF">
        <w:rPr>
          <w:rFonts w:ascii="Times New Roman" w:hAnsi="Times New Roman" w:cs="Times New Roman"/>
          <w:sz w:val="28"/>
          <w:szCs w:val="28"/>
        </w:rPr>
        <w:t>казує, що відсутність такої окремої статті до 2011 р. призводила на практиці до поширювального тлумачення положень ч. 5 ст. 33 КК РФ, яка передбачає вичерпний перелік діянь пособника у злочині</w:t>
      </w:r>
      <w:r w:rsidR="00934179" w:rsidRPr="003405AF">
        <w:rPr>
          <w:rFonts w:ascii="Times New Roman" w:hAnsi="Times New Roman" w:cs="Times New Roman"/>
          <w:sz w:val="28"/>
          <w:szCs w:val="28"/>
        </w:rPr>
        <w:t xml:space="preserve"> [203</w:t>
      </w:r>
      <w:r w:rsidR="006F339B" w:rsidRPr="003405AF">
        <w:rPr>
          <w:rFonts w:ascii="Times New Roman" w:hAnsi="Times New Roman" w:cs="Times New Roman"/>
          <w:sz w:val="28"/>
          <w:szCs w:val="28"/>
        </w:rPr>
        <w:t>, с. 9</w:t>
      </w:r>
      <w:r w:rsidR="00934179" w:rsidRPr="003405AF">
        <w:rPr>
          <w:rFonts w:ascii="Times New Roman" w:hAnsi="Times New Roman" w:cs="Times New Roman"/>
          <w:sz w:val="28"/>
          <w:szCs w:val="28"/>
        </w:rPr>
        <w:t>]</w:t>
      </w:r>
      <w:r w:rsidRPr="003405AF">
        <w:rPr>
          <w:rFonts w:ascii="Times New Roman" w:hAnsi="Times New Roman" w:cs="Times New Roman"/>
          <w:sz w:val="28"/>
          <w:szCs w:val="28"/>
        </w:rPr>
        <w:t xml:space="preserve">. Дослідник зазначає, що необхідність існування статті Особливої частини кримінального законодавства про відповідальність за посередництво у хабарництві обґрунтована саме тим, що вона покликана заповнити прогалину в законодавчій регламентації відповідальності осіб, які беруть участь </w:t>
      </w:r>
      <w:r w:rsidR="009C102F">
        <w:rPr>
          <w:rFonts w:ascii="Times New Roman" w:hAnsi="Times New Roman" w:cs="Times New Roman"/>
          <w:sz w:val="28"/>
          <w:szCs w:val="28"/>
        </w:rPr>
        <w:t>у</w:t>
      </w:r>
      <w:r w:rsidRPr="003405AF">
        <w:rPr>
          <w:rFonts w:ascii="Times New Roman" w:hAnsi="Times New Roman" w:cs="Times New Roman"/>
          <w:sz w:val="28"/>
          <w:szCs w:val="28"/>
        </w:rPr>
        <w:t xml:space="preserve"> даванні і одержанні хабара</w:t>
      </w:r>
      <w:r w:rsidR="00934179" w:rsidRPr="003405AF">
        <w:rPr>
          <w:rFonts w:ascii="Times New Roman" w:hAnsi="Times New Roman" w:cs="Times New Roman"/>
          <w:sz w:val="28"/>
          <w:szCs w:val="28"/>
        </w:rPr>
        <w:t xml:space="preserve"> [203</w:t>
      </w:r>
      <w:r w:rsidR="006F339B" w:rsidRPr="003405AF">
        <w:rPr>
          <w:rFonts w:ascii="Times New Roman" w:hAnsi="Times New Roman" w:cs="Times New Roman"/>
          <w:sz w:val="28"/>
          <w:szCs w:val="28"/>
        </w:rPr>
        <w:t>, с. 9</w:t>
      </w:r>
      <w:r w:rsidR="00934179" w:rsidRPr="003405AF">
        <w:rPr>
          <w:rFonts w:ascii="Times New Roman" w:hAnsi="Times New Roman" w:cs="Times New Roman"/>
          <w:sz w:val="28"/>
          <w:szCs w:val="28"/>
        </w:rPr>
        <w:t>]</w:t>
      </w:r>
      <w:r w:rsidRPr="003405AF">
        <w:rPr>
          <w:rFonts w:ascii="Times New Roman" w:hAnsi="Times New Roman" w:cs="Times New Roman"/>
          <w:sz w:val="28"/>
          <w:szCs w:val="28"/>
        </w:rPr>
        <w:t>. Однак позиція автора щодо змісту норми КК, яка встановлює відповідальність за посередництво в хабарництві</w:t>
      </w:r>
      <w:r w:rsidR="00027B46">
        <w:rPr>
          <w:rFonts w:ascii="Times New Roman" w:hAnsi="Times New Roman" w:cs="Times New Roman"/>
          <w:sz w:val="28"/>
          <w:szCs w:val="28"/>
        </w:rPr>
        <w:t>,</w:t>
      </w:r>
      <w:r w:rsidRPr="003405AF">
        <w:rPr>
          <w:rFonts w:ascii="Times New Roman" w:hAnsi="Times New Roman" w:cs="Times New Roman"/>
          <w:sz w:val="28"/>
          <w:szCs w:val="28"/>
        </w:rPr>
        <w:t xml:space="preserve"> ідентична із пропозицією Д.Г.</w:t>
      </w:r>
      <w:r w:rsidR="00027B46">
        <w:rPr>
          <w:rFonts w:ascii="Times New Roman" w:hAnsi="Times New Roman" w:cs="Times New Roman"/>
          <w:sz w:val="28"/>
          <w:szCs w:val="28"/>
        </w:rPr>
        <w:t xml:space="preserve"> </w:t>
      </w:r>
      <w:r w:rsidRPr="003405AF">
        <w:rPr>
          <w:rFonts w:ascii="Times New Roman" w:hAnsi="Times New Roman" w:cs="Times New Roman"/>
          <w:sz w:val="28"/>
          <w:szCs w:val="28"/>
        </w:rPr>
        <w:t>Михайленка. Відмінним є лише те, що Д.Г.</w:t>
      </w:r>
      <w:r w:rsidR="00027B46">
        <w:rPr>
          <w:rFonts w:ascii="Times New Roman" w:hAnsi="Times New Roman" w:cs="Times New Roman"/>
          <w:sz w:val="28"/>
          <w:szCs w:val="28"/>
        </w:rPr>
        <w:t xml:space="preserve"> </w:t>
      </w:r>
      <w:r w:rsidRPr="003405AF">
        <w:rPr>
          <w:rFonts w:ascii="Times New Roman" w:hAnsi="Times New Roman" w:cs="Times New Roman"/>
          <w:sz w:val="28"/>
          <w:szCs w:val="28"/>
        </w:rPr>
        <w:t xml:space="preserve">Михайленко пропонує доповнити відповідною статтею КК України, а </w:t>
      </w:r>
      <w:r w:rsidR="00027B46">
        <w:rPr>
          <w:rFonts w:ascii="Times New Roman" w:hAnsi="Times New Roman" w:cs="Times New Roman"/>
          <w:sz w:val="28"/>
          <w:szCs w:val="28"/>
        </w:rPr>
        <w:t xml:space="preserve">  </w:t>
      </w:r>
      <w:r w:rsidRPr="003405AF">
        <w:rPr>
          <w:rFonts w:ascii="Times New Roman" w:hAnsi="Times New Roman" w:cs="Times New Roman"/>
          <w:sz w:val="28"/>
          <w:szCs w:val="28"/>
        </w:rPr>
        <w:t>В.А.</w:t>
      </w:r>
      <w:r w:rsidR="00027B46">
        <w:rPr>
          <w:rFonts w:ascii="Times New Roman" w:hAnsi="Times New Roman" w:cs="Times New Roman"/>
          <w:sz w:val="28"/>
          <w:szCs w:val="28"/>
        </w:rPr>
        <w:t xml:space="preserve"> </w:t>
      </w:r>
      <w:r w:rsidRPr="003405AF">
        <w:rPr>
          <w:rFonts w:ascii="Times New Roman" w:hAnsi="Times New Roman" w:cs="Times New Roman"/>
          <w:sz w:val="28"/>
          <w:szCs w:val="28"/>
        </w:rPr>
        <w:t xml:space="preserve">Шафорост аналізує вже існуючу норму КК РФ про посередництво в хабарництві. </w:t>
      </w:r>
    </w:p>
    <w:p w:rsidR="00813124" w:rsidRPr="003405AF" w:rsidRDefault="00027B46"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Отож, </w:t>
      </w:r>
      <w:r w:rsidR="00813124" w:rsidRPr="003405AF">
        <w:rPr>
          <w:rFonts w:ascii="Times New Roman" w:hAnsi="Times New Roman" w:cs="Times New Roman"/>
          <w:sz w:val="28"/>
          <w:szCs w:val="28"/>
        </w:rPr>
        <w:t>у кримінально-правових дослідженнях немає єдиної позиції щодо низки актуальних питань, які стосуються кримінальної відповідальності за посередництво у наданні та (або) одержанні неправомірної вигоди. Висновки,  як</w:t>
      </w:r>
      <w:r>
        <w:rPr>
          <w:rFonts w:ascii="Times New Roman" w:hAnsi="Times New Roman" w:cs="Times New Roman"/>
          <w:sz w:val="28"/>
          <w:szCs w:val="28"/>
        </w:rPr>
        <w:t>і</w:t>
      </w:r>
      <w:r w:rsidR="00813124" w:rsidRPr="003405AF">
        <w:rPr>
          <w:rFonts w:ascii="Times New Roman" w:hAnsi="Times New Roman" w:cs="Times New Roman"/>
          <w:sz w:val="28"/>
          <w:szCs w:val="28"/>
        </w:rPr>
        <w:t xml:space="preserve"> </w:t>
      </w:r>
      <w:r>
        <w:rPr>
          <w:rFonts w:ascii="Times New Roman" w:hAnsi="Times New Roman" w:cs="Times New Roman"/>
          <w:sz w:val="28"/>
          <w:szCs w:val="28"/>
        </w:rPr>
        <w:t>роблять</w:t>
      </w:r>
      <w:r w:rsidR="00813124" w:rsidRPr="003405AF">
        <w:rPr>
          <w:rFonts w:ascii="Times New Roman" w:hAnsi="Times New Roman" w:cs="Times New Roman"/>
          <w:sz w:val="28"/>
          <w:szCs w:val="28"/>
        </w:rPr>
        <w:t xml:space="preserve"> науковці, інколи  цілком протилежн</w:t>
      </w:r>
      <w:r>
        <w:rPr>
          <w:rFonts w:ascii="Times New Roman" w:hAnsi="Times New Roman" w:cs="Times New Roman"/>
          <w:sz w:val="28"/>
          <w:szCs w:val="28"/>
        </w:rPr>
        <w:t xml:space="preserve">і </w:t>
      </w:r>
      <w:r w:rsidR="00813124" w:rsidRPr="003405AF">
        <w:rPr>
          <w:rFonts w:ascii="Times New Roman" w:hAnsi="Times New Roman" w:cs="Times New Roman"/>
          <w:sz w:val="28"/>
          <w:szCs w:val="28"/>
        </w:rPr>
        <w:t>або взаємовиключн</w:t>
      </w:r>
      <w:r>
        <w:rPr>
          <w:rFonts w:ascii="Times New Roman" w:hAnsi="Times New Roman" w:cs="Times New Roman"/>
          <w:sz w:val="28"/>
          <w:szCs w:val="28"/>
        </w:rPr>
        <w:t>і</w:t>
      </w:r>
      <w:r w:rsidR="00813124"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До питань, які не вирішен</w:t>
      </w:r>
      <w:r w:rsidR="00027B46">
        <w:rPr>
          <w:rFonts w:ascii="Times New Roman" w:hAnsi="Times New Roman" w:cs="Times New Roman"/>
          <w:sz w:val="28"/>
          <w:szCs w:val="28"/>
        </w:rPr>
        <w:t>і</w:t>
      </w:r>
      <w:r w:rsidRPr="003405AF">
        <w:rPr>
          <w:rFonts w:ascii="Times New Roman" w:hAnsi="Times New Roman" w:cs="Times New Roman"/>
          <w:sz w:val="28"/>
          <w:szCs w:val="28"/>
        </w:rPr>
        <w:t xml:space="preserve"> у науковій літературі</w:t>
      </w:r>
      <w:r w:rsidR="00027B46">
        <w:rPr>
          <w:rFonts w:ascii="Times New Roman" w:hAnsi="Times New Roman" w:cs="Times New Roman"/>
          <w:sz w:val="28"/>
          <w:szCs w:val="28"/>
        </w:rPr>
        <w:t>,</w:t>
      </w:r>
      <w:r w:rsidRPr="003405AF">
        <w:rPr>
          <w:rFonts w:ascii="Times New Roman" w:hAnsi="Times New Roman" w:cs="Times New Roman"/>
          <w:sz w:val="28"/>
          <w:szCs w:val="28"/>
        </w:rPr>
        <w:t xml:space="preserve"> варто віднести такі: різне розуміння правової природи посередництва у наданні та (або) одержанні неправомірної вигоди; підходи до співвідношення співучасті із посередництвом у наданні та (або) одержанні неправомірної вигоди; співвідношення посередницької із діяльністю можливих співучасників у злочині (</w:t>
      </w:r>
      <w:r w:rsidR="00027B46">
        <w:rPr>
          <w:rFonts w:ascii="Times New Roman" w:hAnsi="Times New Roman" w:cs="Times New Roman"/>
          <w:sz w:val="28"/>
          <w:szCs w:val="28"/>
        </w:rPr>
        <w:t xml:space="preserve">насамперед </w:t>
      </w:r>
      <w:r w:rsidRPr="003405AF">
        <w:rPr>
          <w:rFonts w:ascii="Times New Roman" w:hAnsi="Times New Roman" w:cs="Times New Roman"/>
          <w:sz w:val="28"/>
          <w:szCs w:val="28"/>
        </w:rPr>
        <w:t>із діяльністю посередника, співвиконавця); питання щодо можливості ініціювання надання  та (або) одержання неправомірної вигоди посередником; визнання посередництва у підкупі елементом єдиного складного злочину; необхідність виділення окремої статті, що стосувалася б оцінки дій посередника у наданні та (або) одержанні неправомірної вигоди; варіанти конструювання такої нової статті.</w:t>
      </w:r>
    </w:p>
    <w:p w:rsidR="00813124" w:rsidRPr="003405AF" w:rsidRDefault="00813124" w:rsidP="00813124">
      <w:pPr>
        <w:spacing w:after="0" w:line="360" w:lineRule="auto"/>
        <w:ind w:firstLine="709"/>
        <w:jc w:val="both"/>
        <w:rPr>
          <w:rFonts w:ascii="Times New Roman" w:hAnsi="Times New Roman" w:cs="Times New Roman"/>
          <w:sz w:val="28"/>
          <w:szCs w:val="28"/>
        </w:rPr>
      </w:pPr>
    </w:p>
    <w:p w:rsidR="00027B46" w:rsidRPr="00027B46" w:rsidRDefault="00027B46" w:rsidP="00027B46"/>
    <w:p w:rsidR="00813124" w:rsidRPr="003405AF" w:rsidRDefault="00813124" w:rsidP="00813124">
      <w:pPr>
        <w:pStyle w:val="2"/>
        <w:rPr>
          <w:rFonts w:ascii="Times New Roman" w:hAnsi="Times New Roman" w:cs="Times New Roman"/>
        </w:rPr>
      </w:pPr>
      <w:bookmarkStart w:id="5" w:name="_Toc452504895"/>
      <w:r w:rsidRPr="003405AF">
        <w:rPr>
          <w:rFonts w:ascii="Times New Roman" w:hAnsi="Times New Roman" w:cs="Times New Roman"/>
        </w:rPr>
        <w:lastRenderedPageBreak/>
        <w:t>1.2 Поняття «посередництв</w:t>
      </w:r>
      <w:r w:rsidR="00027B46">
        <w:rPr>
          <w:rFonts w:ascii="Times New Roman" w:hAnsi="Times New Roman" w:cs="Times New Roman"/>
        </w:rPr>
        <w:t>о</w:t>
      </w:r>
      <w:r w:rsidRPr="003405AF">
        <w:rPr>
          <w:rFonts w:ascii="Times New Roman" w:hAnsi="Times New Roman" w:cs="Times New Roman"/>
        </w:rPr>
        <w:t>» у кримінальному праві України</w:t>
      </w:r>
      <w:bookmarkEnd w:id="5"/>
    </w:p>
    <w:p w:rsidR="0042515E" w:rsidRPr="003405AF" w:rsidRDefault="0042515E" w:rsidP="0042515E"/>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Дослідження будь-якого поняття варто розпочати з</w:t>
      </w:r>
      <w:r w:rsidR="00027B46">
        <w:rPr>
          <w:rFonts w:ascii="Times New Roman" w:hAnsi="Times New Roman" w:cs="Times New Roman"/>
          <w:sz w:val="28"/>
          <w:szCs w:val="28"/>
        </w:rPr>
        <w:t>і</w:t>
      </w:r>
      <w:r w:rsidRPr="003405AF">
        <w:rPr>
          <w:rFonts w:ascii="Times New Roman" w:hAnsi="Times New Roman" w:cs="Times New Roman"/>
          <w:sz w:val="28"/>
          <w:szCs w:val="28"/>
        </w:rPr>
        <w:t xml:space="preserve"> з’ясування розуміння </w:t>
      </w:r>
      <w:r w:rsidR="00027B46">
        <w:rPr>
          <w:rFonts w:ascii="Times New Roman" w:hAnsi="Times New Roman" w:cs="Times New Roman"/>
          <w:sz w:val="28"/>
          <w:szCs w:val="28"/>
        </w:rPr>
        <w:t xml:space="preserve">його змісту </w:t>
      </w:r>
      <w:r w:rsidRPr="003405AF">
        <w:rPr>
          <w:rFonts w:ascii="Times New Roman" w:hAnsi="Times New Roman" w:cs="Times New Roman"/>
          <w:sz w:val="28"/>
          <w:szCs w:val="28"/>
        </w:rPr>
        <w:t xml:space="preserve">у літературі загалом. Адже, </w:t>
      </w:r>
      <w:r w:rsidR="00027B46">
        <w:rPr>
          <w:rFonts w:ascii="Times New Roman" w:hAnsi="Times New Roman" w:cs="Times New Roman"/>
          <w:sz w:val="28"/>
          <w:szCs w:val="28"/>
        </w:rPr>
        <w:t xml:space="preserve">встановлювати </w:t>
      </w:r>
      <w:r w:rsidRPr="003405AF">
        <w:rPr>
          <w:rFonts w:ascii="Times New Roman" w:hAnsi="Times New Roman" w:cs="Times New Roman"/>
          <w:sz w:val="28"/>
          <w:szCs w:val="28"/>
        </w:rPr>
        <w:t>кримінально-правове розуміння поняття посередництва</w:t>
      </w:r>
      <w:r w:rsidR="00027B46">
        <w:rPr>
          <w:rFonts w:ascii="Times New Roman" w:hAnsi="Times New Roman" w:cs="Times New Roman"/>
          <w:sz w:val="28"/>
          <w:szCs w:val="28"/>
        </w:rPr>
        <w:t xml:space="preserve"> </w:t>
      </w:r>
      <w:r w:rsidRPr="003405AF">
        <w:rPr>
          <w:rFonts w:ascii="Times New Roman" w:hAnsi="Times New Roman" w:cs="Times New Roman"/>
          <w:sz w:val="28"/>
          <w:szCs w:val="28"/>
        </w:rPr>
        <w:t>без аналізу загальнотеоретичного, загальноправового розуміння цього термін</w:t>
      </w:r>
      <w:r w:rsidR="00027B46">
        <w:rPr>
          <w:rFonts w:ascii="Times New Roman" w:hAnsi="Times New Roman" w:cs="Times New Roman"/>
          <w:sz w:val="28"/>
          <w:szCs w:val="28"/>
        </w:rPr>
        <w:t>а</w:t>
      </w:r>
      <w:r w:rsidRPr="003405AF">
        <w:rPr>
          <w:rFonts w:ascii="Times New Roman" w:hAnsi="Times New Roman" w:cs="Times New Roman"/>
          <w:sz w:val="28"/>
          <w:szCs w:val="28"/>
        </w:rPr>
        <w:t xml:space="preserve"> було б</w:t>
      </w:r>
      <w:r w:rsidR="00027B46">
        <w:rPr>
          <w:rFonts w:ascii="Times New Roman" w:hAnsi="Times New Roman" w:cs="Times New Roman"/>
          <w:sz w:val="28"/>
          <w:szCs w:val="28"/>
        </w:rPr>
        <w:t>и</w:t>
      </w:r>
      <w:r w:rsidRPr="003405AF">
        <w:rPr>
          <w:rFonts w:ascii="Times New Roman" w:hAnsi="Times New Roman" w:cs="Times New Roman"/>
          <w:sz w:val="28"/>
          <w:szCs w:val="28"/>
        </w:rPr>
        <w:t xml:space="preserve"> передчасно і непослідовно. То</w:t>
      </w:r>
      <w:r w:rsidR="00027B46">
        <w:rPr>
          <w:rFonts w:ascii="Times New Roman" w:hAnsi="Times New Roman" w:cs="Times New Roman"/>
          <w:sz w:val="28"/>
          <w:szCs w:val="28"/>
        </w:rPr>
        <w:t>му</w:t>
      </w:r>
      <w:r w:rsidRPr="003405AF">
        <w:rPr>
          <w:rFonts w:ascii="Times New Roman" w:hAnsi="Times New Roman" w:cs="Times New Roman"/>
          <w:sz w:val="28"/>
          <w:szCs w:val="28"/>
        </w:rPr>
        <w:t xml:space="preserve"> коротко з’ясуємо зміст посередництва загалом, дослідимо використання цього термін</w:t>
      </w:r>
      <w:r w:rsidR="00027B46">
        <w:rPr>
          <w:rFonts w:ascii="Times New Roman" w:hAnsi="Times New Roman" w:cs="Times New Roman"/>
          <w:sz w:val="28"/>
          <w:szCs w:val="28"/>
        </w:rPr>
        <w:t>а</w:t>
      </w:r>
      <w:r w:rsidRPr="003405AF">
        <w:rPr>
          <w:rFonts w:ascii="Times New Roman" w:hAnsi="Times New Roman" w:cs="Times New Roman"/>
          <w:sz w:val="28"/>
          <w:szCs w:val="28"/>
        </w:rPr>
        <w:t xml:space="preserve"> у праві, без прив’язки до конкретної галузі. </w:t>
      </w:r>
    </w:p>
    <w:p w:rsidR="00813124" w:rsidRPr="003405AF" w:rsidRDefault="00813124" w:rsidP="00813124">
      <w:pPr>
        <w:spacing w:after="0" w:line="360" w:lineRule="auto"/>
        <w:ind w:firstLine="709"/>
        <w:jc w:val="both"/>
        <w:rPr>
          <w:rFonts w:ascii="Times New Roman" w:hAnsi="Times New Roman" w:cs="Times New Roman"/>
          <w:sz w:val="28"/>
          <w:szCs w:val="28"/>
          <w:lang w:val="ru-RU"/>
        </w:rPr>
      </w:pPr>
      <w:r w:rsidRPr="003405AF">
        <w:rPr>
          <w:rFonts w:ascii="Times New Roman" w:hAnsi="Times New Roman" w:cs="Times New Roman"/>
          <w:sz w:val="28"/>
          <w:szCs w:val="28"/>
        </w:rPr>
        <w:t>Термін «посередництво» вживається в різних значеннях, залежно від того, про який різновид соціальних відносин йдеться. Так, посередництво визначають як сприяння у встановленні або здійсненні ділових контактів, торговельних, дипломатичних та інших зносин між ким</w:t>
      </w:r>
      <w:r w:rsidR="003610A7">
        <w:rPr>
          <w:rFonts w:ascii="Times New Roman" w:hAnsi="Times New Roman" w:cs="Times New Roman"/>
          <w:sz w:val="28"/>
          <w:szCs w:val="28"/>
        </w:rPr>
        <w:t xml:space="preserve"> -</w:t>
      </w:r>
      <w:r w:rsidRPr="003405AF">
        <w:rPr>
          <w:rFonts w:ascii="Times New Roman" w:hAnsi="Times New Roman" w:cs="Times New Roman"/>
          <w:sz w:val="28"/>
          <w:szCs w:val="28"/>
        </w:rPr>
        <w:t>, чим-небудь; сприяння примиренню</w:t>
      </w:r>
      <w:r w:rsidR="001C7FF2" w:rsidRPr="003405AF">
        <w:rPr>
          <w:rFonts w:ascii="Times New Roman" w:hAnsi="Times New Roman" w:cs="Times New Roman"/>
          <w:sz w:val="28"/>
          <w:szCs w:val="28"/>
          <w:lang w:val="ru-RU"/>
        </w:rPr>
        <w:t xml:space="preserve"> </w:t>
      </w:r>
      <w:r w:rsidR="003610A7">
        <w:rPr>
          <w:rFonts w:ascii="Times New Roman" w:hAnsi="Times New Roman" w:cs="Times New Roman"/>
          <w:sz w:val="28"/>
          <w:szCs w:val="28"/>
          <w:lang w:val="ru-RU"/>
        </w:rPr>
        <w:t xml:space="preserve"> </w:t>
      </w:r>
      <w:r w:rsidR="001C7FF2" w:rsidRPr="003405AF">
        <w:rPr>
          <w:rFonts w:ascii="Times New Roman" w:hAnsi="Times New Roman" w:cs="Times New Roman"/>
          <w:sz w:val="28"/>
          <w:szCs w:val="28"/>
          <w:lang w:val="ru-RU"/>
        </w:rPr>
        <w:t>[25, с. 1076]</w:t>
      </w:r>
      <w:r w:rsidRPr="003405AF">
        <w:rPr>
          <w:rFonts w:ascii="Times New Roman" w:hAnsi="Times New Roman" w:cs="Times New Roman"/>
          <w:sz w:val="28"/>
          <w:szCs w:val="28"/>
        </w:rPr>
        <w:t>. У словнику В. Даля</w:t>
      </w:r>
      <w:r w:rsidRPr="003405AF">
        <w:rPr>
          <w:rFonts w:ascii="Times New Roman" w:hAnsi="Times New Roman" w:cs="Times New Roman"/>
          <w:sz w:val="28"/>
          <w:szCs w:val="28"/>
          <w:lang w:val="ru-RU"/>
        </w:rPr>
        <w:t xml:space="preserve"> подано таке </w:t>
      </w:r>
      <w:r w:rsidR="00027B46">
        <w:rPr>
          <w:rFonts w:ascii="Times New Roman" w:hAnsi="Times New Roman" w:cs="Times New Roman"/>
          <w:sz w:val="28"/>
          <w:szCs w:val="28"/>
        </w:rPr>
        <w:t>тлумачення терміна</w:t>
      </w:r>
      <w:r w:rsidRPr="003405AF">
        <w:rPr>
          <w:rFonts w:ascii="Times New Roman" w:hAnsi="Times New Roman" w:cs="Times New Roman"/>
          <w:sz w:val="28"/>
          <w:szCs w:val="28"/>
        </w:rPr>
        <w:t xml:space="preserve"> «посередник»: посередник – це третій, обраний двома сторонами для спілкування, а посередництво – це будь-яка діяльність, що здійснюється для зведення (угоди) двох осіб чи сторін, для схиляння одного до продажу, іншого</w:t>
      </w:r>
      <w:r w:rsidR="00027B46">
        <w:rPr>
          <w:rFonts w:ascii="Times New Roman" w:hAnsi="Times New Roman" w:cs="Times New Roman"/>
          <w:sz w:val="28"/>
          <w:szCs w:val="28"/>
        </w:rPr>
        <w:t xml:space="preserve"> -</w:t>
      </w:r>
      <w:r w:rsidRPr="003405AF">
        <w:rPr>
          <w:rFonts w:ascii="Times New Roman" w:hAnsi="Times New Roman" w:cs="Times New Roman"/>
          <w:sz w:val="28"/>
          <w:szCs w:val="28"/>
        </w:rPr>
        <w:t xml:space="preserve"> для купівлі чи до примирення</w:t>
      </w:r>
      <w:r w:rsidR="001C7FF2" w:rsidRPr="003405AF">
        <w:rPr>
          <w:rFonts w:ascii="Times New Roman" w:hAnsi="Times New Roman" w:cs="Times New Roman"/>
          <w:sz w:val="28"/>
          <w:szCs w:val="28"/>
          <w:lang w:val="ru-RU"/>
        </w:rPr>
        <w:t xml:space="preserve"> [55, с. 341]</w:t>
      </w:r>
      <w:r w:rsidRPr="003405AF">
        <w:rPr>
          <w:rFonts w:ascii="Times New Roman" w:hAnsi="Times New Roman" w:cs="Times New Roman"/>
          <w:sz w:val="28"/>
          <w:szCs w:val="28"/>
          <w:lang w:val="ru-RU"/>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lang w:val="ru-RU"/>
        </w:rPr>
      </w:pPr>
      <w:r w:rsidRPr="003405AF">
        <w:rPr>
          <w:rFonts w:ascii="Times New Roman" w:hAnsi="Times New Roman" w:cs="Times New Roman"/>
          <w:sz w:val="28"/>
          <w:szCs w:val="28"/>
        </w:rPr>
        <w:t>В академічному тлумачному словнику української мови знаходимо такі інтерпретації поняття посередництва: сприяння у встановленні або здійсненні ділових контактів, торговельних, дипломатичних та інших зносин між ким-небудь</w:t>
      </w:r>
      <w:r w:rsidRPr="003405AF">
        <w:rPr>
          <w:rFonts w:ascii="Times New Roman" w:hAnsi="Times New Roman" w:cs="Times New Roman"/>
          <w:sz w:val="28"/>
          <w:szCs w:val="28"/>
          <w:lang w:val="ru-RU"/>
        </w:rPr>
        <w:t xml:space="preserve">; </w:t>
      </w:r>
      <w:r w:rsidRPr="003405AF">
        <w:rPr>
          <w:rFonts w:ascii="Times New Roman" w:hAnsi="Times New Roman" w:cs="Times New Roman"/>
          <w:sz w:val="28"/>
          <w:szCs w:val="28"/>
        </w:rPr>
        <w:t>допомога у налагодженні спілкування між ким-небудь</w:t>
      </w:r>
      <w:r w:rsidRPr="003405AF">
        <w:rPr>
          <w:rFonts w:ascii="Times New Roman" w:hAnsi="Times New Roman" w:cs="Times New Roman"/>
          <w:sz w:val="28"/>
          <w:szCs w:val="28"/>
          <w:lang w:val="ru-RU"/>
        </w:rPr>
        <w:t xml:space="preserve">; </w:t>
      </w:r>
      <w:r w:rsidRPr="003405AF">
        <w:rPr>
          <w:rFonts w:ascii="Times New Roman" w:hAnsi="Times New Roman" w:cs="Times New Roman"/>
          <w:sz w:val="28"/>
          <w:szCs w:val="28"/>
        </w:rPr>
        <w:t>сприяння примиренню кого-небудь, встановленню миру між ворожими державами</w:t>
      </w:r>
      <w:r w:rsidRPr="003405AF">
        <w:rPr>
          <w:rFonts w:ascii="Times New Roman" w:hAnsi="Times New Roman" w:cs="Times New Roman"/>
          <w:sz w:val="28"/>
          <w:szCs w:val="28"/>
          <w:lang w:val="ru-RU"/>
        </w:rPr>
        <w:t>; т</w:t>
      </w:r>
      <w:r w:rsidRPr="003405AF">
        <w:rPr>
          <w:rFonts w:ascii="Times New Roman" w:hAnsi="Times New Roman" w:cs="Times New Roman"/>
          <w:sz w:val="28"/>
          <w:szCs w:val="28"/>
        </w:rPr>
        <w:t>е, що виступає проміжною ланкою у взаємодії між чим-небудь або в процесі перетворення чогось</w:t>
      </w:r>
      <w:r w:rsidRPr="003405AF">
        <w:rPr>
          <w:rFonts w:ascii="Times New Roman" w:hAnsi="Times New Roman" w:cs="Times New Roman"/>
          <w:sz w:val="28"/>
          <w:szCs w:val="28"/>
          <w:lang w:val="ru-RU"/>
        </w:rPr>
        <w:t>; т</w:t>
      </w:r>
      <w:r w:rsidRPr="003405AF">
        <w:rPr>
          <w:rFonts w:ascii="Times New Roman" w:hAnsi="Times New Roman" w:cs="Times New Roman"/>
          <w:sz w:val="28"/>
          <w:szCs w:val="28"/>
        </w:rPr>
        <w:t>ой, хто умовляє когось помиритися</w:t>
      </w:r>
      <w:r w:rsidR="001C7FF2" w:rsidRPr="003405AF">
        <w:rPr>
          <w:rFonts w:ascii="Times New Roman" w:hAnsi="Times New Roman" w:cs="Times New Roman"/>
          <w:sz w:val="28"/>
          <w:szCs w:val="28"/>
          <w:lang w:val="ru-RU"/>
        </w:rPr>
        <w:t xml:space="preserve"> [</w:t>
      </w:r>
      <w:r w:rsidR="004B301E" w:rsidRPr="003405AF">
        <w:rPr>
          <w:rFonts w:ascii="Times New Roman" w:hAnsi="Times New Roman" w:cs="Times New Roman"/>
          <w:sz w:val="28"/>
          <w:szCs w:val="28"/>
          <w:lang w:val="ru-RU"/>
        </w:rPr>
        <w:t>166, с. 316</w:t>
      </w:r>
      <w:r w:rsidR="001C7FF2" w:rsidRPr="003405AF">
        <w:rPr>
          <w:rFonts w:ascii="Times New Roman" w:hAnsi="Times New Roman" w:cs="Times New Roman"/>
          <w:sz w:val="28"/>
          <w:szCs w:val="28"/>
          <w:lang w:val="ru-RU"/>
        </w:rPr>
        <w:t>]</w:t>
      </w:r>
      <w:r w:rsidRPr="003405AF">
        <w:rPr>
          <w:rFonts w:ascii="Times New Roman" w:hAnsi="Times New Roman" w:cs="Times New Roman"/>
          <w:sz w:val="28"/>
          <w:szCs w:val="28"/>
        </w:rPr>
        <w:t xml:space="preserve">. В економічному значенні посередництво визначено як форму організації ринкових відносин, що </w:t>
      </w:r>
      <w:r w:rsidR="0032240F">
        <w:rPr>
          <w:rFonts w:ascii="Times New Roman" w:hAnsi="Times New Roman" w:cs="Times New Roman"/>
          <w:sz w:val="28"/>
          <w:szCs w:val="28"/>
        </w:rPr>
        <w:t xml:space="preserve">становить </w:t>
      </w:r>
      <w:r w:rsidRPr="003405AF">
        <w:rPr>
          <w:rFonts w:ascii="Times New Roman" w:hAnsi="Times New Roman" w:cs="Times New Roman"/>
          <w:sz w:val="28"/>
          <w:szCs w:val="28"/>
        </w:rPr>
        <w:t>надання спеціалізованим учасником ринку (посередником) послуг третій особі щодо укладання угод для них</w:t>
      </w:r>
      <w:r w:rsidR="001C7FF2" w:rsidRPr="003405AF">
        <w:rPr>
          <w:rFonts w:ascii="Times New Roman" w:hAnsi="Times New Roman" w:cs="Times New Roman"/>
          <w:sz w:val="28"/>
          <w:szCs w:val="28"/>
          <w:lang w:val="ru-RU"/>
        </w:rPr>
        <w:t xml:space="preserve"> [</w:t>
      </w:r>
      <w:r w:rsidR="004B301E" w:rsidRPr="003405AF">
        <w:rPr>
          <w:rFonts w:ascii="Times New Roman" w:hAnsi="Times New Roman" w:cs="Times New Roman"/>
          <w:sz w:val="28"/>
          <w:szCs w:val="28"/>
          <w:lang w:val="ru-RU"/>
        </w:rPr>
        <w:t>59, с. 3</w:t>
      </w:r>
      <w:r w:rsidR="001C7FF2" w:rsidRPr="003405AF">
        <w:rPr>
          <w:rFonts w:ascii="Times New Roman" w:hAnsi="Times New Roman" w:cs="Times New Roman"/>
          <w:sz w:val="28"/>
          <w:szCs w:val="28"/>
          <w:lang w:val="ru-RU"/>
        </w:rPr>
        <w:t>]</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У юридичних словниках та енциклопедіях зміст терміна «посередництво» розкривається лише щодо норм міжнародного права, а терміна «посередник»</w:t>
      </w:r>
      <w:r w:rsidR="003610A7">
        <w:rPr>
          <w:rFonts w:ascii="Times New Roman" w:hAnsi="Times New Roman" w:cs="Times New Roman"/>
          <w:sz w:val="28"/>
          <w:szCs w:val="28"/>
        </w:rPr>
        <w:t xml:space="preserve"> –</w:t>
      </w:r>
      <w:r w:rsidRPr="003405AF">
        <w:rPr>
          <w:rFonts w:ascii="Times New Roman" w:hAnsi="Times New Roman" w:cs="Times New Roman"/>
          <w:sz w:val="28"/>
          <w:szCs w:val="28"/>
        </w:rPr>
        <w:t xml:space="preserve">  також у межах трудового, цивільного та господарського законодавства. Так, у </w:t>
      </w:r>
      <w:r w:rsidRPr="003405AF">
        <w:rPr>
          <w:rFonts w:ascii="Times New Roman" w:hAnsi="Times New Roman" w:cs="Times New Roman"/>
          <w:sz w:val="28"/>
          <w:szCs w:val="28"/>
        </w:rPr>
        <w:lastRenderedPageBreak/>
        <w:t xml:space="preserve">міжнародному праві посередництво </w:t>
      </w:r>
      <w:r w:rsidR="003610A7">
        <w:rPr>
          <w:rFonts w:ascii="Times New Roman" w:hAnsi="Times New Roman" w:cs="Times New Roman"/>
          <w:sz w:val="28"/>
          <w:szCs w:val="28"/>
        </w:rPr>
        <w:t>–</w:t>
      </w:r>
      <w:r w:rsidR="0032240F">
        <w:rPr>
          <w:rFonts w:ascii="Times New Roman" w:hAnsi="Times New Roman" w:cs="Times New Roman"/>
          <w:sz w:val="28"/>
          <w:szCs w:val="28"/>
        </w:rPr>
        <w:t xml:space="preserve"> </w:t>
      </w:r>
      <w:r w:rsidRPr="003405AF">
        <w:rPr>
          <w:rFonts w:ascii="Times New Roman" w:hAnsi="Times New Roman" w:cs="Times New Roman"/>
          <w:sz w:val="28"/>
          <w:szCs w:val="28"/>
        </w:rPr>
        <w:t xml:space="preserve">це один з мирних засобів розв’язання міжнародних спорів, що полягає у веденні переговорів державою або групою держав, міжнародною організацією, окремою особою (наприклад, главою держави, посадовою особою міжнародної організації, відомим громадським діячем), що не бере участі у спорі, з метою </w:t>
      </w:r>
      <w:r w:rsidR="0032240F">
        <w:rPr>
          <w:rFonts w:ascii="Times New Roman" w:hAnsi="Times New Roman" w:cs="Times New Roman"/>
          <w:sz w:val="28"/>
          <w:szCs w:val="28"/>
        </w:rPr>
        <w:t xml:space="preserve">віднайдення </w:t>
      </w:r>
      <w:r w:rsidRPr="003405AF">
        <w:rPr>
          <w:rFonts w:ascii="Times New Roman" w:hAnsi="Times New Roman" w:cs="Times New Roman"/>
          <w:sz w:val="28"/>
          <w:szCs w:val="28"/>
        </w:rPr>
        <w:t xml:space="preserve">компромісних шляхів мирного врегулювання міжнародного спору. Інститут посередництва закріплений у ст. 33 Статуту ООН, ст. 3 Хартії Організації </w:t>
      </w:r>
      <w:r w:rsidR="0032240F">
        <w:rPr>
          <w:rFonts w:ascii="Times New Roman" w:hAnsi="Times New Roman" w:cs="Times New Roman"/>
          <w:sz w:val="28"/>
          <w:szCs w:val="28"/>
        </w:rPr>
        <w:t>А</w:t>
      </w:r>
      <w:r w:rsidRPr="003405AF">
        <w:rPr>
          <w:rFonts w:ascii="Times New Roman" w:hAnsi="Times New Roman" w:cs="Times New Roman"/>
          <w:sz w:val="28"/>
          <w:szCs w:val="28"/>
        </w:rPr>
        <w:t xml:space="preserve">фриканської </w:t>
      </w:r>
      <w:r w:rsidR="0032240F">
        <w:rPr>
          <w:rFonts w:ascii="Times New Roman" w:hAnsi="Times New Roman" w:cs="Times New Roman"/>
          <w:sz w:val="28"/>
          <w:szCs w:val="28"/>
        </w:rPr>
        <w:t>Є</w:t>
      </w:r>
      <w:r w:rsidRPr="003405AF">
        <w:rPr>
          <w:rFonts w:ascii="Times New Roman" w:hAnsi="Times New Roman" w:cs="Times New Roman"/>
          <w:sz w:val="28"/>
          <w:szCs w:val="28"/>
        </w:rPr>
        <w:t>дності (ОАЄ), ст. 21 Статуту Організації Американських Держав (ОАД), Гаазьких конвенціях про закони та звичаї війни 1899 і 1907 р. та інших міжнародно-правових документах</w:t>
      </w:r>
      <w:r w:rsidR="00262A4C" w:rsidRPr="003405AF">
        <w:rPr>
          <w:rFonts w:ascii="Times New Roman" w:hAnsi="Times New Roman" w:cs="Times New Roman"/>
          <w:sz w:val="28"/>
          <w:szCs w:val="28"/>
        </w:rPr>
        <w:t xml:space="preserve"> [209, с. 685]</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Комерційне посередництво визначається як дії фізичних або юридичних осіб (брокерів, маклерів, дилерів), спрямовані на пошук контрагентів для укладення угоди в інтересах клієнтів. У результаті комерційного посередництва угоди можуть бути підписані клієнтами (продавцем і покупцем, підрядником і замовником, відправником вантажу і перевізником тощо), зведеними комерційним посередником або самими посередниками за дорученням клієнтів від </w:t>
      </w:r>
      <w:r w:rsidR="0032240F">
        <w:rPr>
          <w:rFonts w:ascii="Times New Roman" w:hAnsi="Times New Roman" w:cs="Times New Roman"/>
          <w:sz w:val="28"/>
          <w:szCs w:val="28"/>
        </w:rPr>
        <w:t xml:space="preserve">його </w:t>
      </w:r>
      <w:r w:rsidRPr="003405AF">
        <w:rPr>
          <w:rFonts w:ascii="Times New Roman" w:hAnsi="Times New Roman" w:cs="Times New Roman"/>
          <w:sz w:val="28"/>
          <w:szCs w:val="28"/>
        </w:rPr>
        <w:t xml:space="preserve">імені та за їхній рахунок чи від власного імені, за власний рахунок, але для клієнта. </w:t>
      </w:r>
      <w:r w:rsidR="0032240F">
        <w:rPr>
          <w:rFonts w:ascii="Times New Roman" w:hAnsi="Times New Roman" w:cs="Times New Roman"/>
          <w:sz w:val="28"/>
          <w:szCs w:val="28"/>
        </w:rPr>
        <w:t xml:space="preserve"> У п</w:t>
      </w:r>
      <w:r w:rsidRPr="003405AF">
        <w:rPr>
          <w:rFonts w:ascii="Times New Roman" w:hAnsi="Times New Roman" w:cs="Times New Roman"/>
          <w:sz w:val="28"/>
          <w:szCs w:val="28"/>
        </w:rPr>
        <w:t>рактиці відомі різні за змістом види посередників, сутність діяльності яких полягає в їхньому сприянні у ролі посередника одній чи кільком організаціям у встановленні взаємовигідних зобов’язань, вирішенні економічних проблем. Відносини комерційного посередництва реалізуються у правових формах договору доручення, комісії, консигнації, договору з інформаційного чи довідково-інформаційного обслуговування тощо</w:t>
      </w:r>
      <w:r w:rsidR="00262A4C" w:rsidRPr="003405AF">
        <w:rPr>
          <w:rFonts w:ascii="Times New Roman" w:hAnsi="Times New Roman" w:cs="Times New Roman"/>
          <w:sz w:val="28"/>
          <w:szCs w:val="28"/>
        </w:rPr>
        <w:t xml:space="preserve"> [209, с. 685]</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У колективних трудових спорах незалежним посередником виступає визначена за спільним вибором сторін колективного трудового спору (конфлікту) особа, яка сприяє встановленню взаємодії між сторонами, проведенню переговорів між ними, бере участь у виробленні примирною комісією взаємоприйнятного рішення. Статусу незалежного посередника набуває особа, підготовлена Національною службою посередництва і примирення, у разі визнання її за спільним вибором сторонами колективного трудового спору (конфлікту)</w:t>
      </w:r>
      <w:r w:rsidR="00262A4C" w:rsidRPr="003405AF">
        <w:rPr>
          <w:rFonts w:ascii="Times New Roman" w:hAnsi="Times New Roman" w:cs="Times New Roman"/>
          <w:sz w:val="28"/>
          <w:szCs w:val="28"/>
          <w:lang w:val="ru-RU"/>
        </w:rPr>
        <w:t xml:space="preserve"> [69]</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val="ru-RU"/>
        </w:rPr>
        <w:lastRenderedPageBreak/>
        <w:t xml:space="preserve">Ми навели </w:t>
      </w:r>
      <w:r w:rsidRPr="003405AF">
        <w:rPr>
          <w:rFonts w:ascii="Times New Roman" w:hAnsi="Times New Roman" w:cs="Times New Roman"/>
          <w:sz w:val="28"/>
          <w:szCs w:val="28"/>
        </w:rPr>
        <w:t>декілька визначень поняття посередництва,</w:t>
      </w:r>
      <w:r w:rsidR="0032240F">
        <w:rPr>
          <w:rFonts w:ascii="Times New Roman" w:hAnsi="Times New Roman" w:cs="Times New Roman"/>
          <w:sz w:val="28"/>
          <w:szCs w:val="28"/>
        </w:rPr>
        <w:t xml:space="preserve"> </w:t>
      </w:r>
      <w:r w:rsidRPr="003405AF">
        <w:rPr>
          <w:rFonts w:ascii="Times New Roman" w:hAnsi="Times New Roman" w:cs="Times New Roman"/>
          <w:sz w:val="28"/>
          <w:szCs w:val="28"/>
        </w:rPr>
        <w:t>щоб</w:t>
      </w:r>
      <w:r w:rsidR="0032240F">
        <w:rPr>
          <w:rFonts w:ascii="Times New Roman" w:hAnsi="Times New Roman" w:cs="Times New Roman"/>
          <w:sz w:val="28"/>
          <w:szCs w:val="28"/>
        </w:rPr>
        <w:t>и продемонструвати, що само</w:t>
      </w:r>
      <w:r w:rsidRPr="003405AF">
        <w:rPr>
          <w:rFonts w:ascii="Times New Roman" w:hAnsi="Times New Roman" w:cs="Times New Roman"/>
          <w:sz w:val="28"/>
          <w:szCs w:val="28"/>
        </w:rPr>
        <w:t xml:space="preserve"> соб</w:t>
      </w:r>
      <w:r w:rsidR="0032240F">
        <w:rPr>
          <w:rFonts w:ascii="Times New Roman" w:hAnsi="Times New Roman" w:cs="Times New Roman"/>
          <w:sz w:val="28"/>
          <w:szCs w:val="28"/>
        </w:rPr>
        <w:t>ою</w:t>
      </w:r>
      <w:r w:rsidRPr="003405AF">
        <w:rPr>
          <w:rFonts w:ascii="Times New Roman" w:hAnsi="Times New Roman" w:cs="Times New Roman"/>
          <w:sz w:val="28"/>
          <w:szCs w:val="28"/>
        </w:rPr>
        <w:t xml:space="preserve"> посередництво не </w:t>
      </w:r>
      <w:r w:rsidR="0032240F">
        <w:rPr>
          <w:rFonts w:ascii="Times New Roman" w:hAnsi="Times New Roman" w:cs="Times New Roman"/>
          <w:sz w:val="28"/>
          <w:szCs w:val="28"/>
        </w:rPr>
        <w:t xml:space="preserve">містить </w:t>
      </w:r>
      <w:r w:rsidRPr="003405AF">
        <w:rPr>
          <w:rFonts w:ascii="Times New Roman" w:hAnsi="Times New Roman" w:cs="Times New Roman"/>
          <w:sz w:val="28"/>
          <w:szCs w:val="28"/>
        </w:rPr>
        <w:t xml:space="preserve">негативного значення. Посередницька діяльність є цілком легітимною в окремих </w:t>
      </w:r>
      <w:r w:rsidR="0032240F">
        <w:rPr>
          <w:rFonts w:ascii="Times New Roman" w:hAnsi="Times New Roman" w:cs="Times New Roman"/>
          <w:sz w:val="28"/>
          <w:szCs w:val="28"/>
        </w:rPr>
        <w:t xml:space="preserve">                 </w:t>
      </w:r>
      <w:r w:rsidRPr="003405AF">
        <w:rPr>
          <w:rFonts w:ascii="Times New Roman" w:hAnsi="Times New Roman" w:cs="Times New Roman"/>
          <w:sz w:val="28"/>
          <w:szCs w:val="28"/>
        </w:rPr>
        <w:t xml:space="preserve">соціально-економічних </w:t>
      </w:r>
      <w:r w:rsidR="0032240F">
        <w:rPr>
          <w:rFonts w:ascii="Times New Roman" w:hAnsi="Times New Roman" w:cs="Times New Roman"/>
          <w:sz w:val="28"/>
          <w:szCs w:val="28"/>
        </w:rPr>
        <w:t>і</w:t>
      </w:r>
      <w:r w:rsidRPr="003405AF">
        <w:rPr>
          <w:rFonts w:ascii="Times New Roman" w:hAnsi="Times New Roman" w:cs="Times New Roman"/>
          <w:sz w:val="28"/>
          <w:szCs w:val="28"/>
        </w:rPr>
        <w:t xml:space="preserve"> правових галузях. Загалом можемо розглядати таку діяльність як допомогу і сприяння у здійсненні тих чи інших цивільно-правових </w:t>
      </w:r>
      <w:r w:rsidR="0032240F">
        <w:rPr>
          <w:rFonts w:ascii="Times New Roman" w:hAnsi="Times New Roman" w:cs="Times New Roman"/>
          <w:sz w:val="28"/>
          <w:szCs w:val="28"/>
        </w:rPr>
        <w:t>і</w:t>
      </w:r>
      <w:r w:rsidRPr="003405AF">
        <w:rPr>
          <w:rFonts w:ascii="Times New Roman" w:hAnsi="Times New Roman" w:cs="Times New Roman"/>
          <w:sz w:val="28"/>
          <w:szCs w:val="28"/>
        </w:rPr>
        <w:t xml:space="preserve"> господарсько-правових угод та як інструмент </w:t>
      </w:r>
      <w:r w:rsidR="0032240F">
        <w:rPr>
          <w:rFonts w:ascii="Times New Roman" w:hAnsi="Times New Roman" w:cs="Times New Roman"/>
          <w:sz w:val="28"/>
          <w:szCs w:val="28"/>
        </w:rPr>
        <w:t>з</w:t>
      </w:r>
      <w:r w:rsidRPr="003405AF">
        <w:rPr>
          <w:rFonts w:ascii="Times New Roman" w:hAnsi="Times New Roman" w:cs="Times New Roman"/>
          <w:sz w:val="28"/>
          <w:szCs w:val="28"/>
        </w:rPr>
        <w:t xml:space="preserve"> </w:t>
      </w:r>
      <w:r w:rsidR="0032240F">
        <w:rPr>
          <w:rFonts w:ascii="Times New Roman" w:hAnsi="Times New Roman" w:cs="Times New Roman"/>
          <w:sz w:val="28"/>
          <w:szCs w:val="28"/>
        </w:rPr>
        <w:t>у</w:t>
      </w:r>
      <w:r w:rsidRPr="003405AF">
        <w:rPr>
          <w:rFonts w:ascii="Times New Roman" w:hAnsi="Times New Roman" w:cs="Times New Roman"/>
          <w:sz w:val="28"/>
          <w:szCs w:val="28"/>
        </w:rPr>
        <w:t>регулюванн</w:t>
      </w:r>
      <w:r w:rsidR="0032240F">
        <w:rPr>
          <w:rFonts w:ascii="Times New Roman" w:hAnsi="Times New Roman" w:cs="Times New Roman"/>
          <w:sz w:val="28"/>
          <w:szCs w:val="28"/>
        </w:rPr>
        <w:t>я</w:t>
      </w:r>
      <w:r w:rsidRPr="003405AF">
        <w:rPr>
          <w:rFonts w:ascii="Times New Roman" w:hAnsi="Times New Roman" w:cs="Times New Roman"/>
          <w:sz w:val="28"/>
          <w:szCs w:val="28"/>
        </w:rPr>
        <w:t xml:space="preserve"> конфліктів. Однак посередництво в діяннях, пов’язаних </w:t>
      </w:r>
      <w:r w:rsidR="0032240F">
        <w:rPr>
          <w:rFonts w:ascii="Times New Roman" w:hAnsi="Times New Roman" w:cs="Times New Roman"/>
          <w:sz w:val="28"/>
          <w:szCs w:val="28"/>
        </w:rPr>
        <w:t>і</w:t>
      </w:r>
      <w:r w:rsidRPr="003405AF">
        <w:rPr>
          <w:rFonts w:ascii="Times New Roman" w:hAnsi="Times New Roman" w:cs="Times New Roman"/>
          <w:sz w:val="28"/>
          <w:szCs w:val="28"/>
        </w:rPr>
        <w:t>з переходом неправомірної вигоди</w:t>
      </w:r>
      <w:r w:rsidR="0032240F">
        <w:rPr>
          <w:rFonts w:ascii="Times New Roman" w:hAnsi="Times New Roman" w:cs="Times New Roman"/>
          <w:sz w:val="28"/>
          <w:szCs w:val="28"/>
        </w:rPr>
        <w:t>,</w:t>
      </w:r>
      <w:r w:rsidRPr="003405AF">
        <w:rPr>
          <w:rFonts w:ascii="Times New Roman" w:hAnsi="Times New Roman" w:cs="Times New Roman"/>
          <w:sz w:val="28"/>
          <w:szCs w:val="28"/>
        </w:rPr>
        <w:t xml:space="preserve"> у кримінальному праві перетворюється на фактор, який провокує вчинення корупційних діянь і безпосередньо сприяє виникненню корупції.</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Поняття посередництва в хабарництві вперше було регламентовано в кримінальному праві дореволюційної Росії в кінці </w:t>
      </w:r>
      <w:r w:rsidRPr="003405AF">
        <w:rPr>
          <w:rFonts w:ascii="Times New Roman" w:hAnsi="Times New Roman" w:cs="Times New Roman"/>
          <w:sz w:val="28"/>
          <w:szCs w:val="28"/>
          <w:lang w:val="en-US"/>
        </w:rPr>
        <w:t>XIX</w:t>
      </w:r>
      <w:r w:rsidRPr="003405AF">
        <w:rPr>
          <w:rFonts w:ascii="Times New Roman" w:hAnsi="Times New Roman" w:cs="Times New Roman"/>
          <w:sz w:val="28"/>
          <w:szCs w:val="28"/>
        </w:rPr>
        <w:t xml:space="preserve"> ст. Так, ще в Уложенні про кримінальні та виправні покарання 1845 року описувались випадки співучасті та посередництва </w:t>
      </w:r>
      <w:r w:rsidR="0032240F">
        <w:rPr>
          <w:rFonts w:ascii="Times New Roman" w:hAnsi="Times New Roman" w:cs="Times New Roman"/>
          <w:sz w:val="28"/>
          <w:szCs w:val="28"/>
        </w:rPr>
        <w:t xml:space="preserve">у </w:t>
      </w:r>
      <w:r w:rsidRPr="003405AF">
        <w:rPr>
          <w:rFonts w:ascii="Times New Roman" w:hAnsi="Times New Roman" w:cs="Times New Roman"/>
          <w:sz w:val="28"/>
          <w:szCs w:val="28"/>
        </w:rPr>
        <w:t>хабарництві, вимагання хабара, а також причетності до вчинення цих злочинів</w:t>
      </w:r>
      <w:r w:rsidR="00262A4C" w:rsidRPr="00CE7D7A">
        <w:rPr>
          <w:rFonts w:ascii="Times New Roman" w:hAnsi="Times New Roman" w:cs="Times New Roman"/>
          <w:sz w:val="28"/>
          <w:szCs w:val="28"/>
        </w:rPr>
        <w:t xml:space="preserve"> [195]</w:t>
      </w:r>
      <w:r w:rsidRPr="003405AF">
        <w:rPr>
          <w:rFonts w:ascii="Times New Roman" w:hAnsi="Times New Roman" w:cs="Times New Roman"/>
          <w:sz w:val="28"/>
          <w:szCs w:val="28"/>
        </w:rPr>
        <w:t xml:space="preserve">. </w:t>
      </w:r>
      <w:r w:rsidR="0032240F">
        <w:rPr>
          <w:rFonts w:ascii="Times New Roman" w:hAnsi="Times New Roman" w:cs="Times New Roman"/>
          <w:sz w:val="28"/>
          <w:szCs w:val="28"/>
        </w:rPr>
        <w:t>У</w:t>
      </w:r>
      <w:r w:rsidRPr="003405AF">
        <w:rPr>
          <w:rFonts w:ascii="Times New Roman" w:hAnsi="Times New Roman" w:cs="Times New Roman"/>
          <w:sz w:val="28"/>
          <w:szCs w:val="28"/>
        </w:rPr>
        <w:t xml:space="preserve"> Кримінальному уложенні 1903 року питанню посередництва в хабарництві була присвячена ст. 660, згідно з якою службова особа, винна в наданні завідомо обіцяного сприяння особі, що вчинила хабарництво, передання хабара, прийняття його від свого імені чи вчинення іншого посередництва,</w:t>
      </w:r>
      <w:r w:rsidR="0032240F">
        <w:rPr>
          <w:rFonts w:ascii="Times New Roman" w:hAnsi="Times New Roman" w:cs="Times New Roman"/>
          <w:sz w:val="28"/>
          <w:szCs w:val="28"/>
        </w:rPr>
        <w:t xml:space="preserve"> -</w:t>
      </w:r>
      <w:r w:rsidRPr="003405AF">
        <w:rPr>
          <w:rFonts w:ascii="Times New Roman" w:hAnsi="Times New Roman" w:cs="Times New Roman"/>
          <w:sz w:val="28"/>
          <w:szCs w:val="28"/>
        </w:rPr>
        <w:t xml:space="preserve"> карається як пособник у вчиненні цих злочинів</w:t>
      </w:r>
      <w:r w:rsidR="0032240F">
        <w:rPr>
          <w:rFonts w:ascii="Times New Roman" w:hAnsi="Times New Roman" w:cs="Times New Roman"/>
          <w:sz w:val="28"/>
          <w:szCs w:val="28"/>
        </w:rPr>
        <w:t xml:space="preserve"> </w:t>
      </w:r>
      <w:r w:rsidR="00262A4C" w:rsidRPr="003405AF">
        <w:rPr>
          <w:rFonts w:ascii="Times New Roman" w:hAnsi="Times New Roman" w:cs="Times New Roman"/>
          <w:sz w:val="28"/>
          <w:szCs w:val="28"/>
        </w:rPr>
        <w:t>[191]</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У середині 20-х років ХХ ст. було </w:t>
      </w:r>
      <w:r w:rsidR="0032240F">
        <w:rPr>
          <w:rFonts w:ascii="Times New Roman" w:hAnsi="Times New Roman" w:cs="Times New Roman"/>
          <w:sz w:val="28"/>
          <w:szCs w:val="28"/>
        </w:rPr>
        <w:t xml:space="preserve">здійснено </w:t>
      </w:r>
      <w:r w:rsidRPr="003405AF">
        <w:rPr>
          <w:rFonts w:ascii="Times New Roman" w:hAnsi="Times New Roman" w:cs="Times New Roman"/>
          <w:sz w:val="28"/>
          <w:szCs w:val="28"/>
        </w:rPr>
        <w:t>кодифікацію кримінально-правових норм, що відобразилось у прийнятті 1922 ро</w:t>
      </w:r>
      <w:r w:rsidR="0032240F">
        <w:rPr>
          <w:rFonts w:ascii="Times New Roman" w:hAnsi="Times New Roman" w:cs="Times New Roman"/>
          <w:sz w:val="28"/>
          <w:szCs w:val="28"/>
        </w:rPr>
        <w:t>ку</w:t>
      </w:r>
      <w:r w:rsidRPr="003405AF">
        <w:rPr>
          <w:rFonts w:ascii="Times New Roman" w:hAnsi="Times New Roman" w:cs="Times New Roman"/>
          <w:sz w:val="28"/>
          <w:szCs w:val="28"/>
        </w:rPr>
        <w:t xml:space="preserve"> Кримінального кодексу УРСР, у якому склад злочину давання хабара </w:t>
      </w:r>
      <w:r w:rsidR="003610A7">
        <w:rPr>
          <w:rFonts w:ascii="Times New Roman" w:hAnsi="Times New Roman" w:cs="Times New Roman"/>
          <w:sz w:val="28"/>
          <w:szCs w:val="28"/>
        </w:rPr>
        <w:t>–</w:t>
      </w:r>
      <w:r w:rsidR="0032240F">
        <w:rPr>
          <w:rFonts w:ascii="Times New Roman" w:hAnsi="Times New Roman" w:cs="Times New Roman"/>
          <w:sz w:val="28"/>
          <w:szCs w:val="28"/>
        </w:rPr>
        <w:t xml:space="preserve"> </w:t>
      </w:r>
      <w:r w:rsidRPr="003405AF">
        <w:rPr>
          <w:rFonts w:ascii="Times New Roman" w:hAnsi="Times New Roman" w:cs="Times New Roman"/>
          <w:sz w:val="28"/>
          <w:szCs w:val="28"/>
        </w:rPr>
        <w:t xml:space="preserve">виділено в окрему статтю </w:t>
      </w:r>
      <w:r w:rsidR="0032240F">
        <w:rPr>
          <w:rFonts w:ascii="Times New Roman" w:hAnsi="Times New Roman" w:cs="Times New Roman"/>
          <w:sz w:val="28"/>
          <w:szCs w:val="28"/>
        </w:rPr>
        <w:t xml:space="preserve">              </w:t>
      </w:r>
      <w:r w:rsidRPr="003405AF">
        <w:rPr>
          <w:rFonts w:ascii="Times New Roman" w:hAnsi="Times New Roman" w:cs="Times New Roman"/>
          <w:sz w:val="28"/>
          <w:szCs w:val="28"/>
        </w:rPr>
        <w:t>(ст.</w:t>
      </w:r>
      <w:r w:rsidR="0032240F">
        <w:rPr>
          <w:rFonts w:ascii="Times New Roman" w:hAnsi="Times New Roman" w:cs="Times New Roman"/>
          <w:sz w:val="28"/>
          <w:szCs w:val="28"/>
        </w:rPr>
        <w:t xml:space="preserve"> </w:t>
      </w:r>
      <w:r w:rsidRPr="003405AF">
        <w:rPr>
          <w:rFonts w:ascii="Times New Roman" w:hAnsi="Times New Roman" w:cs="Times New Roman"/>
          <w:sz w:val="28"/>
          <w:szCs w:val="28"/>
        </w:rPr>
        <w:t xml:space="preserve">114а), що містила дві частини: просте давання хабара та посередництво в хабарництві. </w:t>
      </w:r>
    </w:p>
    <w:p w:rsidR="0008190C"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У подальшому в </w:t>
      </w:r>
      <w:r w:rsidR="0032240F">
        <w:rPr>
          <w:rFonts w:ascii="Times New Roman" w:hAnsi="Times New Roman" w:cs="Times New Roman"/>
          <w:sz w:val="28"/>
          <w:szCs w:val="28"/>
        </w:rPr>
        <w:t xml:space="preserve">КК УРСР </w:t>
      </w:r>
      <w:r w:rsidRPr="003405AF">
        <w:rPr>
          <w:rFonts w:ascii="Times New Roman" w:hAnsi="Times New Roman" w:cs="Times New Roman"/>
          <w:sz w:val="28"/>
          <w:szCs w:val="28"/>
        </w:rPr>
        <w:t xml:space="preserve">1960 року посередництво в хабарництві виділено в окремий склад злочину, передбачений ст. 169. Під посередництвом </w:t>
      </w:r>
      <w:r w:rsidR="0032240F">
        <w:rPr>
          <w:rFonts w:ascii="Times New Roman" w:hAnsi="Times New Roman" w:cs="Times New Roman"/>
          <w:sz w:val="28"/>
          <w:szCs w:val="28"/>
        </w:rPr>
        <w:t>у</w:t>
      </w:r>
      <w:r w:rsidRPr="003405AF">
        <w:rPr>
          <w:rFonts w:ascii="Times New Roman" w:hAnsi="Times New Roman" w:cs="Times New Roman"/>
          <w:sz w:val="28"/>
          <w:szCs w:val="28"/>
        </w:rPr>
        <w:t xml:space="preserve"> хабарництві розуміли передачу за дорученням хабародавця або хабарника предмета хабара. Дії посередника кваліфікувались</w:t>
      </w:r>
      <w:r w:rsidR="0032240F">
        <w:rPr>
          <w:rFonts w:ascii="Times New Roman" w:hAnsi="Times New Roman" w:cs="Times New Roman"/>
          <w:sz w:val="28"/>
          <w:szCs w:val="28"/>
        </w:rPr>
        <w:t xml:space="preserve"> з огляду на те</w:t>
      </w:r>
      <w:r w:rsidRPr="003405AF">
        <w:rPr>
          <w:rFonts w:ascii="Times New Roman" w:hAnsi="Times New Roman" w:cs="Times New Roman"/>
          <w:sz w:val="28"/>
          <w:szCs w:val="28"/>
        </w:rPr>
        <w:t>, в чиїх інтересах, на чиїй стороні і за чиєю ініціативою – того, хто давав, чи того, хто одержував хабар</w:t>
      </w:r>
      <w:r w:rsidR="0032240F">
        <w:rPr>
          <w:rFonts w:ascii="Times New Roman" w:hAnsi="Times New Roman" w:cs="Times New Roman"/>
          <w:sz w:val="28"/>
          <w:szCs w:val="28"/>
        </w:rPr>
        <w:t>,</w:t>
      </w:r>
      <w:r w:rsidRPr="003405AF">
        <w:rPr>
          <w:rFonts w:ascii="Times New Roman" w:hAnsi="Times New Roman" w:cs="Times New Roman"/>
          <w:sz w:val="28"/>
          <w:szCs w:val="28"/>
        </w:rPr>
        <w:t xml:space="preserve"> – він діяв. </w:t>
      </w:r>
    </w:p>
    <w:p w:rsidR="00813124" w:rsidRPr="003405AF" w:rsidRDefault="0032240F"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rPr>
        <w:t>Із</w:t>
      </w:r>
      <w:r w:rsidR="00813124" w:rsidRPr="003405AF">
        <w:rPr>
          <w:rFonts w:ascii="Times New Roman" w:hAnsi="Times New Roman" w:cs="Times New Roman"/>
          <w:sz w:val="28"/>
          <w:szCs w:val="28"/>
        </w:rPr>
        <w:t xml:space="preserve"> прийняттям нового Кримінального кодексу України 2001 року окрему статтю, що передбачала відповідальність за посередництво у хабарництві</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було </w:t>
      </w:r>
      <w:r w:rsidR="00813124" w:rsidRPr="003405AF">
        <w:rPr>
          <w:rFonts w:ascii="Times New Roman" w:hAnsi="Times New Roman" w:cs="Times New Roman"/>
          <w:sz w:val="28"/>
          <w:szCs w:val="28"/>
        </w:rPr>
        <w:lastRenderedPageBreak/>
        <w:t xml:space="preserve">виключено. </w:t>
      </w:r>
      <w:r>
        <w:rPr>
          <w:rFonts w:ascii="Times New Roman" w:hAnsi="Times New Roman" w:cs="Times New Roman"/>
          <w:sz w:val="28"/>
          <w:szCs w:val="28"/>
        </w:rPr>
        <w:t xml:space="preserve">Це </w:t>
      </w:r>
      <w:r w:rsidR="00813124" w:rsidRPr="003405AF">
        <w:rPr>
          <w:rFonts w:ascii="Times New Roman" w:hAnsi="Times New Roman" w:cs="Times New Roman"/>
          <w:sz w:val="28"/>
          <w:szCs w:val="28"/>
        </w:rPr>
        <w:t xml:space="preserve">рішення у пояснювальній записці до </w:t>
      </w:r>
      <w:r>
        <w:rPr>
          <w:rFonts w:ascii="Times New Roman" w:hAnsi="Times New Roman" w:cs="Times New Roman"/>
          <w:sz w:val="28"/>
          <w:szCs w:val="28"/>
        </w:rPr>
        <w:t xml:space="preserve">зазначеного </w:t>
      </w:r>
      <w:r w:rsidR="00813124" w:rsidRPr="003405AF">
        <w:rPr>
          <w:rFonts w:ascii="Times New Roman" w:hAnsi="Times New Roman" w:cs="Times New Roman"/>
          <w:sz w:val="28"/>
          <w:szCs w:val="28"/>
        </w:rPr>
        <w:t>законопроекту обґрунтовувалося тим, що «такі дії (посередництво в хабарництві) караються як пособ</w:t>
      </w:r>
      <w:r w:rsidR="00495526">
        <w:rPr>
          <w:rFonts w:ascii="Times New Roman" w:hAnsi="Times New Roman" w:cs="Times New Roman"/>
          <w:sz w:val="28"/>
          <w:szCs w:val="28"/>
        </w:rPr>
        <w:t>ництво в більш тяжкому злочині -</w:t>
      </w:r>
      <w:r w:rsidR="00813124" w:rsidRPr="003405AF">
        <w:rPr>
          <w:rFonts w:ascii="Times New Roman" w:hAnsi="Times New Roman" w:cs="Times New Roman"/>
          <w:sz w:val="28"/>
          <w:szCs w:val="28"/>
        </w:rPr>
        <w:t xml:space="preserve"> даванні хабара». </w:t>
      </w:r>
    </w:p>
    <w:p w:rsidR="00813124" w:rsidRPr="003405AF" w:rsidRDefault="00495526"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Попри це</w:t>
      </w:r>
      <w:r w:rsidR="00813124" w:rsidRPr="003405AF">
        <w:rPr>
          <w:rFonts w:ascii="Times New Roman" w:hAnsi="Times New Roman" w:cs="Times New Roman"/>
          <w:sz w:val="28"/>
          <w:szCs w:val="28"/>
        </w:rPr>
        <w:t xml:space="preserve">, для правильного розуміння </w:t>
      </w:r>
      <w:r>
        <w:rPr>
          <w:rFonts w:ascii="Times New Roman" w:hAnsi="Times New Roman" w:cs="Times New Roman"/>
          <w:sz w:val="28"/>
          <w:szCs w:val="28"/>
        </w:rPr>
        <w:t xml:space="preserve">сутності </w:t>
      </w:r>
      <w:r w:rsidR="00813124" w:rsidRPr="003405AF">
        <w:rPr>
          <w:rFonts w:ascii="Times New Roman" w:hAnsi="Times New Roman" w:cs="Times New Roman"/>
          <w:sz w:val="28"/>
          <w:szCs w:val="28"/>
        </w:rPr>
        <w:t xml:space="preserve">посередництва в кримінально-правовому сенсі, а саме посередництва у незаконних діях із неправомірною вигодою, необхідно з’ясувати правову природу цього явища та його роль </w:t>
      </w:r>
      <w:r>
        <w:rPr>
          <w:rFonts w:ascii="Times New Roman" w:hAnsi="Times New Roman" w:cs="Times New Roman"/>
          <w:sz w:val="28"/>
          <w:szCs w:val="28"/>
        </w:rPr>
        <w:t>у</w:t>
      </w:r>
      <w:r w:rsidR="00813124" w:rsidRPr="003405AF">
        <w:rPr>
          <w:rFonts w:ascii="Times New Roman" w:hAnsi="Times New Roman" w:cs="Times New Roman"/>
          <w:sz w:val="28"/>
          <w:szCs w:val="28"/>
        </w:rPr>
        <w:t xml:space="preserve"> механізмі вчинення незаконних дій із неправомірною вигодою.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У КК України законодавець визнав злочинними низку дій із неправомірною вигодою. Зокрема, йдеться про пропозицію, обіцянку, надання неправомірної вигоди</w:t>
      </w:r>
      <w:r w:rsidR="00495526">
        <w:rPr>
          <w:rFonts w:ascii="Times New Roman" w:hAnsi="Times New Roman" w:cs="Times New Roman"/>
          <w:sz w:val="28"/>
          <w:szCs w:val="28"/>
        </w:rPr>
        <w:t>,</w:t>
      </w:r>
      <w:r w:rsidRPr="003405AF">
        <w:rPr>
          <w:rFonts w:ascii="Times New Roman" w:hAnsi="Times New Roman" w:cs="Times New Roman"/>
          <w:sz w:val="28"/>
          <w:szCs w:val="28"/>
        </w:rPr>
        <w:t xml:space="preserve"> з одн</w:t>
      </w:r>
      <w:r w:rsidR="00495526">
        <w:rPr>
          <w:rFonts w:ascii="Times New Roman" w:hAnsi="Times New Roman" w:cs="Times New Roman"/>
          <w:sz w:val="28"/>
          <w:szCs w:val="28"/>
        </w:rPr>
        <w:t>ого</w:t>
      </w:r>
      <w:r w:rsidRPr="003405AF">
        <w:rPr>
          <w:rFonts w:ascii="Times New Roman" w:hAnsi="Times New Roman" w:cs="Times New Roman"/>
          <w:sz w:val="28"/>
          <w:szCs w:val="28"/>
        </w:rPr>
        <w:t xml:space="preserve"> </w:t>
      </w:r>
      <w:r w:rsidR="00495526">
        <w:rPr>
          <w:rFonts w:ascii="Times New Roman" w:hAnsi="Times New Roman" w:cs="Times New Roman"/>
          <w:sz w:val="28"/>
          <w:szCs w:val="28"/>
        </w:rPr>
        <w:t>боку,</w:t>
      </w:r>
      <w:r w:rsidRPr="003405AF">
        <w:rPr>
          <w:rFonts w:ascii="Times New Roman" w:hAnsi="Times New Roman" w:cs="Times New Roman"/>
          <w:sz w:val="28"/>
          <w:szCs w:val="28"/>
        </w:rPr>
        <w:t xml:space="preserve"> та прийняття пропозиції, обіцянки, одержання, прохання, вимагання неправомірної вигоди - з іншо</w:t>
      </w:r>
      <w:r w:rsidR="00495526">
        <w:rPr>
          <w:rFonts w:ascii="Times New Roman" w:hAnsi="Times New Roman" w:cs="Times New Roman"/>
          <w:sz w:val="28"/>
          <w:szCs w:val="28"/>
        </w:rPr>
        <w:t>го</w:t>
      </w:r>
      <w:r w:rsidRPr="003405AF">
        <w:rPr>
          <w:rFonts w:ascii="Times New Roman" w:hAnsi="Times New Roman" w:cs="Times New Roman"/>
          <w:sz w:val="28"/>
          <w:szCs w:val="28"/>
        </w:rPr>
        <w:t>. Раніше у теорії кримінального права діяльність щодо давання та одержання хабара об’єднували терміном «хабарництво». Відповідно, діяльність посередника у таких діях називали посередництвом у хабарництві. Після відмови зако</w:t>
      </w:r>
      <w:r w:rsidR="00495526">
        <w:rPr>
          <w:rFonts w:ascii="Times New Roman" w:hAnsi="Times New Roman" w:cs="Times New Roman"/>
          <w:sz w:val="28"/>
          <w:szCs w:val="28"/>
        </w:rPr>
        <w:t>нодавця від використання терміна</w:t>
      </w:r>
      <w:r w:rsidRPr="003405AF">
        <w:rPr>
          <w:rFonts w:ascii="Times New Roman" w:hAnsi="Times New Roman" w:cs="Times New Roman"/>
          <w:sz w:val="28"/>
          <w:szCs w:val="28"/>
        </w:rPr>
        <w:t xml:space="preserve"> «хабар» виникло питання</w:t>
      </w:r>
      <w:r w:rsidR="00495526">
        <w:rPr>
          <w:rFonts w:ascii="Times New Roman" w:hAnsi="Times New Roman" w:cs="Times New Roman"/>
          <w:sz w:val="28"/>
          <w:szCs w:val="28"/>
        </w:rPr>
        <w:t xml:space="preserve"> про те</w:t>
      </w:r>
      <w:r w:rsidRPr="003405AF">
        <w:rPr>
          <w:rFonts w:ascii="Times New Roman" w:hAnsi="Times New Roman" w:cs="Times New Roman"/>
          <w:sz w:val="28"/>
          <w:szCs w:val="28"/>
        </w:rPr>
        <w:t>, яким терміном або ж словосполученням можна об’єднати дії</w:t>
      </w:r>
      <w:r w:rsidR="00495526">
        <w:rPr>
          <w:rFonts w:ascii="Times New Roman" w:hAnsi="Times New Roman" w:cs="Times New Roman"/>
          <w:sz w:val="28"/>
          <w:szCs w:val="28"/>
        </w:rPr>
        <w:t>, пов</w:t>
      </w:r>
      <w:r w:rsidR="00495526" w:rsidRPr="00495526">
        <w:rPr>
          <w:rFonts w:ascii="Times New Roman" w:hAnsi="Times New Roman" w:cs="Times New Roman"/>
          <w:sz w:val="28"/>
          <w:szCs w:val="28"/>
        </w:rPr>
        <w:t>’</w:t>
      </w:r>
      <w:r w:rsidR="00495526">
        <w:rPr>
          <w:rFonts w:ascii="Times New Roman" w:hAnsi="Times New Roman" w:cs="Times New Roman"/>
          <w:sz w:val="28"/>
          <w:szCs w:val="28"/>
        </w:rPr>
        <w:t xml:space="preserve">язані </w:t>
      </w:r>
      <w:r w:rsidRPr="003405AF">
        <w:rPr>
          <w:rFonts w:ascii="Times New Roman" w:hAnsi="Times New Roman" w:cs="Times New Roman"/>
          <w:sz w:val="28"/>
          <w:szCs w:val="28"/>
        </w:rPr>
        <w:t xml:space="preserve"> із неправомірною вигодою.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Зауважимо, що законодавець у тексті КК України </w:t>
      </w:r>
      <w:r w:rsidR="00495526">
        <w:rPr>
          <w:rFonts w:ascii="Times New Roman" w:hAnsi="Times New Roman" w:cs="Times New Roman"/>
          <w:sz w:val="28"/>
          <w:szCs w:val="28"/>
        </w:rPr>
        <w:t xml:space="preserve">застосовує </w:t>
      </w:r>
      <w:r w:rsidRPr="003405AF">
        <w:rPr>
          <w:rFonts w:ascii="Times New Roman" w:hAnsi="Times New Roman" w:cs="Times New Roman"/>
          <w:sz w:val="28"/>
          <w:szCs w:val="28"/>
        </w:rPr>
        <w:t xml:space="preserve">новий термін «підкуп». Видається, </w:t>
      </w:r>
      <w:r w:rsidR="00495526">
        <w:rPr>
          <w:rFonts w:ascii="Times New Roman" w:hAnsi="Times New Roman" w:cs="Times New Roman"/>
          <w:sz w:val="28"/>
          <w:szCs w:val="28"/>
        </w:rPr>
        <w:t xml:space="preserve">ним </w:t>
      </w:r>
      <w:r w:rsidRPr="003405AF">
        <w:rPr>
          <w:rFonts w:ascii="Times New Roman" w:hAnsi="Times New Roman" w:cs="Times New Roman"/>
          <w:sz w:val="28"/>
          <w:szCs w:val="28"/>
        </w:rPr>
        <w:t>можна об’єднати всі діяння</w:t>
      </w:r>
      <w:r w:rsidR="00495526">
        <w:rPr>
          <w:rFonts w:ascii="Times New Roman" w:hAnsi="Times New Roman" w:cs="Times New Roman"/>
          <w:sz w:val="28"/>
          <w:szCs w:val="28"/>
        </w:rPr>
        <w:t>, пов’язані</w:t>
      </w:r>
      <w:r w:rsidRPr="003405AF">
        <w:rPr>
          <w:rFonts w:ascii="Times New Roman" w:hAnsi="Times New Roman" w:cs="Times New Roman"/>
          <w:sz w:val="28"/>
          <w:szCs w:val="28"/>
        </w:rPr>
        <w:t xml:space="preserve"> із неправомірною вигодою, які законодавець вважає злочинними. </w:t>
      </w:r>
      <w:r w:rsidR="00495526">
        <w:rPr>
          <w:rFonts w:ascii="Times New Roman" w:hAnsi="Times New Roman" w:cs="Times New Roman"/>
          <w:sz w:val="28"/>
          <w:szCs w:val="28"/>
        </w:rPr>
        <w:t xml:space="preserve">І </w:t>
      </w:r>
      <w:r w:rsidRPr="003405AF">
        <w:rPr>
          <w:rFonts w:ascii="Times New Roman" w:hAnsi="Times New Roman" w:cs="Times New Roman"/>
          <w:sz w:val="28"/>
          <w:szCs w:val="28"/>
        </w:rPr>
        <w:t xml:space="preserve">сама </w:t>
      </w:r>
      <w:r w:rsidR="00495526">
        <w:rPr>
          <w:rFonts w:ascii="Times New Roman" w:hAnsi="Times New Roman" w:cs="Times New Roman"/>
          <w:sz w:val="28"/>
          <w:szCs w:val="28"/>
        </w:rPr>
        <w:t>собою</w:t>
      </w:r>
      <w:r w:rsidRPr="003405AF">
        <w:rPr>
          <w:rFonts w:ascii="Times New Roman" w:hAnsi="Times New Roman" w:cs="Times New Roman"/>
          <w:sz w:val="28"/>
          <w:szCs w:val="28"/>
        </w:rPr>
        <w:t xml:space="preserve"> конструкція «посередництво у підкупі» не буде громіздкою. Тому у роботі використовувати</w:t>
      </w:r>
      <w:r w:rsidR="00495526">
        <w:rPr>
          <w:rFonts w:ascii="Times New Roman" w:hAnsi="Times New Roman" w:cs="Times New Roman"/>
          <w:sz w:val="28"/>
          <w:szCs w:val="28"/>
        </w:rPr>
        <w:t>мемо</w:t>
      </w:r>
      <w:r w:rsidRPr="003405AF">
        <w:rPr>
          <w:rFonts w:ascii="Times New Roman" w:hAnsi="Times New Roman" w:cs="Times New Roman"/>
          <w:sz w:val="28"/>
          <w:szCs w:val="28"/>
        </w:rPr>
        <w:t xml:space="preserve"> як синонімічні конструкції </w:t>
      </w:r>
      <w:r w:rsidR="00495526">
        <w:rPr>
          <w:rFonts w:ascii="Times New Roman" w:hAnsi="Times New Roman" w:cs="Times New Roman"/>
          <w:sz w:val="28"/>
          <w:szCs w:val="28"/>
        </w:rPr>
        <w:t>«</w:t>
      </w:r>
      <w:r w:rsidRPr="003405AF">
        <w:rPr>
          <w:rFonts w:ascii="Times New Roman" w:hAnsi="Times New Roman" w:cs="Times New Roman"/>
          <w:sz w:val="28"/>
          <w:szCs w:val="28"/>
        </w:rPr>
        <w:t>посередництво у підкупі</w:t>
      </w:r>
      <w:r w:rsidR="00495526">
        <w:rPr>
          <w:rFonts w:ascii="Times New Roman" w:hAnsi="Times New Roman" w:cs="Times New Roman"/>
          <w:sz w:val="28"/>
          <w:szCs w:val="28"/>
        </w:rPr>
        <w:t>»</w:t>
      </w:r>
      <w:r w:rsidRPr="003405AF">
        <w:rPr>
          <w:rFonts w:ascii="Times New Roman" w:hAnsi="Times New Roman" w:cs="Times New Roman"/>
          <w:sz w:val="28"/>
          <w:szCs w:val="28"/>
        </w:rPr>
        <w:t xml:space="preserve">, </w:t>
      </w:r>
      <w:r w:rsidR="00495526">
        <w:rPr>
          <w:rFonts w:ascii="Times New Roman" w:hAnsi="Times New Roman" w:cs="Times New Roman"/>
          <w:sz w:val="28"/>
          <w:szCs w:val="28"/>
        </w:rPr>
        <w:t>«</w:t>
      </w:r>
      <w:r w:rsidRPr="003405AF">
        <w:rPr>
          <w:rFonts w:ascii="Times New Roman" w:hAnsi="Times New Roman" w:cs="Times New Roman"/>
          <w:sz w:val="28"/>
          <w:szCs w:val="28"/>
        </w:rPr>
        <w:t>посередництво у наданні  та (або) одержанні неправомірної вигоди</w:t>
      </w:r>
      <w:r w:rsidR="00495526">
        <w:rPr>
          <w:rFonts w:ascii="Times New Roman" w:hAnsi="Times New Roman" w:cs="Times New Roman"/>
          <w:sz w:val="28"/>
          <w:szCs w:val="28"/>
        </w:rPr>
        <w:t>»</w:t>
      </w:r>
      <w:r w:rsidRPr="003405AF">
        <w:rPr>
          <w:rFonts w:ascii="Times New Roman" w:hAnsi="Times New Roman" w:cs="Times New Roman"/>
          <w:sz w:val="28"/>
          <w:szCs w:val="28"/>
        </w:rPr>
        <w:t>. Очевидно, що терміни «надання  та (або) одержання» не відображають всі злочинн</w:t>
      </w:r>
      <w:r w:rsidR="00495526">
        <w:rPr>
          <w:rFonts w:ascii="Times New Roman" w:hAnsi="Times New Roman" w:cs="Times New Roman"/>
          <w:sz w:val="28"/>
          <w:szCs w:val="28"/>
        </w:rPr>
        <w:t>і</w:t>
      </w:r>
      <w:r w:rsidRPr="003405AF">
        <w:rPr>
          <w:rFonts w:ascii="Times New Roman" w:hAnsi="Times New Roman" w:cs="Times New Roman"/>
          <w:sz w:val="28"/>
          <w:szCs w:val="28"/>
        </w:rPr>
        <w:t xml:space="preserve"> діян</w:t>
      </w:r>
      <w:r w:rsidR="00495526">
        <w:rPr>
          <w:rFonts w:ascii="Times New Roman" w:hAnsi="Times New Roman" w:cs="Times New Roman"/>
          <w:sz w:val="28"/>
          <w:szCs w:val="28"/>
        </w:rPr>
        <w:t>ня</w:t>
      </w:r>
      <w:r w:rsidRPr="003405AF">
        <w:rPr>
          <w:rFonts w:ascii="Times New Roman" w:hAnsi="Times New Roman" w:cs="Times New Roman"/>
          <w:sz w:val="28"/>
          <w:szCs w:val="28"/>
        </w:rPr>
        <w:t xml:space="preserve"> із неправомірною вигодою, які законодавець </w:t>
      </w:r>
      <w:r w:rsidR="003610A7">
        <w:rPr>
          <w:rFonts w:ascii="Times New Roman" w:hAnsi="Times New Roman" w:cs="Times New Roman"/>
          <w:sz w:val="28"/>
          <w:szCs w:val="28"/>
        </w:rPr>
        <w:t>в</w:t>
      </w:r>
      <w:r w:rsidRPr="003405AF">
        <w:rPr>
          <w:rFonts w:ascii="Times New Roman" w:hAnsi="Times New Roman" w:cs="Times New Roman"/>
          <w:sz w:val="28"/>
          <w:szCs w:val="28"/>
        </w:rPr>
        <w:t xml:space="preserve">казав у розділі </w:t>
      </w:r>
      <w:r w:rsidRPr="003405AF">
        <w:rPr>
          <w:rFonts w:ascii="Times New Roman" w:hAnsi="Times New Roman" w:cs="Times New Roman"/>
          <w:sz w:val="28"/>
          <w:szCs w:val="28"/>
          <w:lang w:val="en-US"/>
        </w:rPr>
        <w:t>XV</w:t>
      </w:r>
      <w:r w:rsidRPr="003405AF">
        <w:rPr>
          <w:rFonts w:ascii="Times New Roman" w:hAnsi="Times New Roman" w:cs="Times New Roman"/>
          <w:sz w:val="28"/>
          <w:szCs w:val="28"/>
        </w:rPr>
        <w:t>ІІ Особливої частини КК України. Однак вони чітко ілюструють дві сторони так званої корупційної угоди і дають можливість чітко зрозуміти, про яку з</w:t>
      </w:r>
      <w:r w:rsidR="00495526">
        <w:rPr>
          <w:rFonts w:ascii="Times New Roman" w:hAnsi="Times New Roman" w:cs="Times New Roman"/>
          <w:sz w:val="28"/>
          <w:szCs w:val="28"/>
        </w:rPr>
        <w:t>і</w:t>
      </w:r>
      <w:r w:rsidRPr="003405AF">
        <w:rPr>
          <w:rFonts w:ascii="Times New Roman" w:hAnsi="Times New Roman" w:cs="Times New Roman"/>
          <w:sz w:val="28"/>
          <w:szCs w:val="28"/>
        </w:rPr>
        <w:t xml:space="preserve"> сторін такої злочинної угоди йдеться.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Водночас зауважимо, що законодавець використовує термін </w:t>
      </w:r>
      <w:r w:rsidR="00495526">
        <w:rPr>
          <w:rFonts w:ascii="Times New Roman" w:hAnsi="Times New Roman" w:cs="Times New Roman"/>
          <w:sz w:val="28"/>
          <w:szCs w:val="28"/>
        </w:rPr>
        <w:t>«</w:t>
      </w:r>
      <w:r w:rsidRPr="003405AF">
        <w:rPr>
          <w:rFonts w:ascii="Times New Roman" w:hAnsi="Times New Roman" w:cs="Times New Roman"/>
          <w:sz w:val="28"/>
          <w:szCs w:val="28"/>
        </w:rPr>
        <w:t>підкуп</w:t>
      </w:r>
      <w:r w:rsidR="00495526">
        <w:rPr>
          <w:rFonts w:ascii="Times New Roman" w:hAnsi="Times New Roman" w:cs="Times New Roman"/>
          <w:sz w:val="28"/>
          <w:szCs w:val="28"/>
        </w:rPr>
        <w:t>»</w:t>
      </w:r>
      <w:r w:rsidRPr="003405AF">
        <w:rPr>
          <w:rFonts w:ascii="Times New Roman" w:hAnsi="Times New Roman" w:cs="Times New Roman"/>
          <w:sz w:val="28"/>
          <w:szCs w:val="28"/>
        </w:rPr>
        <w:t xml:space="preserve"> ще у кількох статтях КК України. Зокрема, йдеться про ст. 160 КК України («Підкуп виборця, учасника референдуму») і про ст. 354 КК України («Підкуп працівника </w:t>
      </w:r>
      <w:r w:rsidRPr="003405AF">
        <w:rPr>
          <w:rFonts w:ascii="Times New Roman" w:hAnsi="Times New Roman" w:cs="Times New Roman"/>
          <w:sz w:val="28"/>
          <w:szCs w:val="28"/>
        </w:rPr>
        <w:lastRenderedPageBreak/>
        <w:t xml:space="preserve">підприємства, установи чи організації»). Вважаємо, що </w:t>
      </w:r>
      <w:r w:rsidR="00495526">
        <w:rPr>
          <w:rFonts w:ascii="Times New Roman" w:hAnsi="Times New Roman" w:cs="Times New Roman"/>
          <w:sz w:val="28"/>
          <w:szCs w:val="28"/>
        </w:rPr>
        <w:t>застосування</w:t>
      </w:r>
      <w:r w:rsidRPr="003405AF">
        <w:rPr>
          <w:rFonts w:ascii="Times New Roman" w:hAnsi="Times New Roman" w:cs="Times New Roman"/>
          <w:sz w:val="28"/>
          <w:szCs w:val="28"/>
        </w:rPr>
        <w:t xml:space="preserve"> термін</w:t>
      </w:r>
      <w:r w:rsidR="00495526">
        <w:rPr>
          <w:rFonts w:ascii="Times New Roman" w:hAnsi="Times New Roman" w:cs="Times New Roman"/>
          <w:sz w:val="28"/>
          <w:szCs w:val="28"/>
        </w:rPr>
        <w:t>а</w:t>
      </w:r>
      <w:r w:rsidRPr="003405AF">
        <w:rPr>
          <w:rFonts w:ascii="Times New Roman" w:hAnsi="Times New Roman" w:cs="Times New Roman"/>
          <w:sz w:val="28"/>
          <w:szCs w:val="28"/>
        </w:rPr>
        <w:t xml:space="preserve"> «підкуп» у цих статтях є невдалим. Так, у ст. 354 КК України законодавець невиправдано розширив об’єктивну сторону складу злочину, відмовившись від вказівки на те, що злочинними є лише такі діяння працівників підприємств, установ чи організації, які полягають у вимаганні неправомірної вигоди. Вважаємо, що варто було б замість термін</w:t>
      </w:r>
      <w:r w:rsidR="00495526">
        <w:rPr>
          <w:rFonts w:ascii="Times New Roman" w:hAnsi="Times New Roman" w:cs="Times New Roman"/>
          <w:sz w:val="28"/>
          <w:szCs w:val="28"/>
        </w:rPr>
        <w:t>а</w:t>
      </w:r>
      <w:r w:rsidRPr="003405AF">
        <w:rPr>
          <w:rFonts w:ascii="Times New Roman" w:hAnsi="Times New Roman" w:cs="Times New Roman"/>
          <w:sz w:val="28"/>
          <w:szCs w:val="28"/>
        </w:rPr>
        <w:t xml:space="preserve"> «підкуп» у означеній статті вести мову про вимагання 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Щодо ст. 160 КК України, </w:t>
      </w:r>
      <w:r w:rsidR="00495526">
        <w:rPr>
          <w:rFonts w:ascii="Times New Roman" w:hAnsi="Times New Roman" w:cs="Times New Roman"/>
          <w:sz w:val="28"/>
          <w:szCs w:val="28"/>
        </w:rPr>
        <w:t xml:space="preserve">то </w:t>
      </w:r>
      <w:r w:rsidRPr="003405AF">
        <w:rPr>
          <w:rFonts w:ascii="Times New Roman" w:hAnsi="Times New Roman" w:cs="Times New Roman"/>
          <w:sz w:val="28"/>
          <w:szCs w:val="28"/>
        </w:rPr>
        <w:t xml:space="preserve">вважаємо </w:t>
      </w:r>
      <w:r w:rsidR="00495526">
        <w:rPr>
          <w:rFonts w:ascii="Times New Roman" w:hAnsi="Times New Roman" w:cs="Times New Roman"/>
          <w:sz w:val="28"/>
          <w:szCs w:val="28"/>
        </w:rPr>
        <w:t xml:space="preserve">треба </w:t>
      </w:r>
      <w:r w:rsidRPr="003405AF">
        <w:rPr>
          <w:rFonts w:ascii="Times New Roman" w:hAnsi="Times New Roman" w:cs="Times New Roman"/>
          <w:sz w:val="28"/>
          <w:szCs w:val="28"/>
        </w:rPr>
        <w:t>констатувати таке. Видається, що необхідного ступен</w:t>
      </w:r>
      <w:r w:rsidR="00495526">
        <w:rPr>
          <w:rFonts w:ascii="Times New Roman" w:hAnsi="Times New Roman" w:cs="Times New Roman"/>
          <w:sz w:val="28"/>
          <w:szCs w:val="28"/>
        </w:rPr>
        <w:t>я</w:t>
      </w:r>
      <w:r w:rsidRPr="003405AF">
        <w:rPr>
          <w:rFonts w:ascii="Times New Roman" w:hAnsi="Times New Roman" w:cs="Times New Roman"/>
          <w:sz w:val="28"/>
          <w:szCs w:val="28"/>
        </w:rPr>
        <w:t xml:space="preserve"> суспільної небезпеки, щоб</w:t>
      </w:r>
      <w:r w:rsidR="00495526">
        <w:rPr>
          <w:rFonts w:ascii="Times New Roman" w:hAnsi="Times New Roman" w:cs="Times New Roman"/>
          <w:sz w:val="28"/>
          <w:szCs w:val="28"/>
        </w:rPr>
        <w:t>и</w:t>
      </w:r>
      <w:r w:rsidRPr="003405AF">
        <w:rPr>
          <w:rFonts w:ascii="Times New Roman" w:hAnsi="Times New Roman" w:cs="Times New Roman"/>
          <w:sz w:val="28"/>
          <w:szCs w:val="28"/>
        </w:rPr>
        <w:t xml:space="preserve"> бути визнаним злочином, досягає лише надання неправомірної вигоди виборцю. Обіцянку чи пропозицію такого підкупу, на нашу думку, достатньо визнати лише стадіями відповідного незакінченого злочину. Як наслідок, частину діянь, передбачених у диспозиції </w:t>
      </w:r>
      <w:r w:rsidR="00495526">
        <w:rPr>
          <w:rFonts w:ascii="Times New Roman" w:hAnsi="Times New Roman" w:cs="Times New Roman"/>
          <w:sz w:val="28"/>
          <w:szCs w:val="28"/>
        </w:rPr>
        <w:t xml:space="preserve">             </w:t>
      </w:r>
      <w:r w:rsidRPr="003405AF">
        <w:rPr>
          <w:rFonts w:ascii="Times New Roman" w:hAnsi="Times New Roman" w:cs="Times New Roman"/>
          <w:sz w:val="28"/>
          <w:szCs w:val="28"/>
        </w:rPr>
        <w:t>ст. 160 КК України</w:t>
      </w:r>
      <w:r w:rsidR="00495526">
        <w:rPr>
          <w:rFonts w:ascii="Times New Roman" w:hAnsi="Times New Roman" w:cs="Times New Roman"/>
          <w:sz w:val="28"/>
          <w:szCs w:val="28"/>
        </w:rPr>
        <w:t>,</w:t>
      </w:r>
      <w:r w:rsidRPr="003405AF">
        <w:rPr>
          <w:rFonts w:ascii="Times New Roman" w:hAnsi="Times New Roman" w:cs="Times New Roman"/>
          <w:sz w:val="28"/>
          <w:szCs w:val="28"/>
        </w:rPr>
        <w:t xml:space="preserve"> варто дек</w:t>
      </w:r>
      <w:r w:rsidR="00495526">
        <w:rPr>
          <w:rFonts w:ascii="Times New Roman" w:hAnsi="Times New Roman" w:cs="Times New Roman"/>
          <w:sz w:val="28"/>
          <w:szCs w:val="28"/>
        </w:rPr>
        <w:t>риміналізувати і замість терміна</w:t>
      </w:r>
      <w:r w:rsidRPr="003405AF">
        <w:rPr>
          <w:rFonts w:ascii="Times New Roman" w:hAnsi="Times New Roman" w:cs="Times New Roman"/>
          <w:sz w:val="28"/>
          <w:szCs w:val="28"/>
        </w:rPr>
        <w:t xml:space="preserve"> «підкуп» </w:t>
      </w:r>
      <w:r w:rsidR="003610A7">
        <w:rPr>
          <w:rFonts w:ascii="Times New Roman" w:hAnsi="Times New Roman" w:cs="Times New Roman"/>
          <w:sz w:val="28"/>
          <w:szCs w:val="28"/>
        </w:rPr>
        <w:t>в</w:t>
      </w:r>
      <w:r w:rsidR="00495526">
        <w:rPr>
          <w:rFonts w:ascii="Times New Roman" w:hAnsi="Times New Roman" w:cs="Times New Roman"/>
          <w:sz w:val="28"/>
          <w:szCs w:val="28"/>
        </w:rPr>
        <w:t xml:space="preserve">живати </w:t>
      </w:r>
      <w:r w:rsidRPr="003405AF">
        <w:rPr>
          <w:rFonts w:ascii="Times New Roman" w:hAnsi="Times New Roman" w:cs="Times New Roman"/>
          <w:sz w:val="28"/>
          <w:szCs w:val="28"/>
        </w:rPr>
        <w:t xml:space="preserve">«надання».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З </w:t>
      </w:r>
      <w:r w:rsidR="00495526">
        <w:rPr>
          <w:rFonts w:ascii="Times New Roman" w:hAnsi="Times New Roman" w:cs="Times New Roman"/>
          <w:sz w:val="28"/>
          <w:szCs w:val="28"/>
        </w:rPr>
        <w:t>у</w:t>
      </w:r>
      <w:r w:rsidRPr="003405AF">
        <w:rPr>
          <w:rFonts w:ascii="Times New Roman" w:hAnsi="Times New Roman" w:cs="Times New Roman"/>
          <w:sz w:val="28"/>
          <w:szCs w:val="28"/>
        </w:rPr>
        <w:t xml:space="preserve">рахуванням </w:t>
      </w:r>
      <w:r w:rsidR="003610A7">
        <w:rPr>
          <w:rFonts w:ascii="Times New Roman" w:hAnsi="Times New Roman" w:cs="Times New Roman"/>
          <w:sz w:val="28"/>
          <w:szCs w:val="28"/>
        </w:rPr>
        <w:t>в</w:t>
      </w:r>
      <w:r w:rsidRPr="003405AF">
        <w:rPr>
          <w:rFonts w:ascii="Times New Roman" w:hAnsi="Times New Roman" w:cs="Times New Roman"/>
          <w:sz w:val="28"/>
          <w:szCs w:val="28"/>
        </w:rPr>
        <w:t xml:space="preserve">казаних зауважень, можна підсумувати, що поняттям «підкуп» у </w:t>
      </w:r>
      <w:r w:rsidR="00495526">
        <w:rPr>
          <w:rFonts w:ascii="Times New Roman" w:hAnsi="Times New Roman" w:cs="Times New Roman"/>
          <w:sz w:val="28"/>
          <w:szCs w:val="28"/>
        </w:rPr>
        <w:t>К</w:t>
      </w:r>
      <w:r w:rsidRPr="003405AF">
        <w:rPr>
          <w:rFonts w:ascii="Times New Roman" w:hAnsi="Times New Roman" w:cs="Times New Roman"/>
          <w:sz w:val="28"/>
          <w:szCs w:val="28"/>
        </w:rPr>
        <w:t>римінальному кодексі будуть об’єднані ті діяння, які пов’язані із наданням, одержанням, обіцянням, пропонуванням, проханням, вимаганням неправомірної вигоди.</w:t>
      </w:r>
    </w:p>
    <w:p w:rsidR="00813124" w:rsidRPr="003405AF" w:rsidRDefault="00495526"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Стосовно терміна</w:t>
      </w:r>
      <w:r w:rsidR="00813124" w:rsidRPr="003405AF">
        <w:rPr>
          <w:rFonts w:ascii="Times New Roman" w:hAnsi="Times New Roman" w:cs="Times New Roman"/>
          <w:sz w:val="28"/>
          <w:szCs w:val="28"/>
        </w:rPr>
        <w:t xml:space="preserve"> «посередництво», </w:t>
      </w:r>
      <w:r>
        <w:rPr>
          <w:rFonts w:ascii="Times New Roman" w:hAnsi="Times New Roman" w:cs="Times New Roman"/>
          <w:sz w:val="28"/>
          <w:szCs w:val="28"/>
        </w:rPr>
        <w:t xml:space="preserve">то </w:t>
      </w:r>
      <w:r w:rsidR="00813124" w:rsidRPr="003405AF">
        <w:rPr>
          <w:rFonts w:ascii="Times New Roman" w:hAnsi="Times New Roman" w:cs="Times New Roman"/>
          <w:sz w:val="28"/>
          <w:szCs w:val="28"/>
        </w:rPr>
        <w:t>вважаємо, що посередництво – це будь</w:t>
      </w:r>
      <w:r>
        <w:rPr>
          <w:rFonts w:ascii="Times New Roman" w:hAnsi="Times New Roman" w:cs="Times New Roman"/>
          <w:sz w:val="28"/>
          <w:szCs w:val="28"/>
        </w:rPr>
        <w:t>-</w:t>
      </w:r>
      <w:r w:rsidR="00813124" w:rsidRPr="003405AF">
        <w:rPr>
          <w:rFonts w:ascii="Times New Roman" w:hAnsi="Times New Roman" w:cs="Times New Roman"/>
          <w:sz w:val="28"/>
          <w:szCs w:val="28"/>
        </w:rPr>
        <w:t>яка діяльність, спрямована на укладення угоди (</w:t>
      </w:r>
      <w:r>
        <w:rPr>
          <w:rFonts w:ascii="Times New Roman" w:hAnsi="Times New Roman" w:cs="Times New Roman"/>
          <w:sz w:val="28"/>
          <w:szCs w:val="28"/>
        </w:rPr>
        <w:t xml:space="preserve">зокрема </w:t>
      </w:r>
      <w:r w:rsidR="00813124" w:rsidRPr="003405AF">
        <w:rPr>
          <w:rFonts w:ascii="Times New Roman" w:hAnsi="Times New Roman" w:cs="Times New Roman"/>
          <w:sz w:val="28"/>
          <w:szCs w:val="28"/>
        </w:rPr>
        <w:t xml:space="preserve">досягнення домовленості щодо укладення такої угоди) між основними учасниками такої угоди. Якщо характеризувати посередницьку діяльність щодо підкупу, що така діяльність посередника спрямована на будь яке організаційне, інформаційне, інтелектуальне, технічне, фізичне та інше сприяння </w:t>
      </w:r>
      <w:r>
        <w:rPr>
          <w:rFonts w:ascii="Times New Roman" w:hAnsi="Times New Roman" w:cs="Times New Roman"/>
          <w:sz w:val="28"/>
          <w:szCs w:val="28"/>
        </w:rPr>
        <w:t>в</w:t>
      </w:r>
      <w:r w:rsidR="00813124" w:rsidRPr="003405AF">
        <w:rPr>
          <w:rFonts w:ascii="Times New Roman" w:hAnsi="Times New Roman" w:cs="Times New Roman"/>
          <w:sz w:val="28"/>
          <w:szCs w:val="28"/>
        </w:rPr>
        <w:t xml:space="preserve"> укладенн</w:t>
      </w:r>
      <w:r>
        <w:rPr>
          <w:rFonts w:ascii="Times New Roman" w:hAnsi="Times New Roman" w:cs="Times New Roman"/>
          <w:sz w:val="28"/>
          <w:szCs w:val="28"/>
        </w:rPr>
        <w:t>і</w:t>
      </w:r>
      <w:r w:rsidR="00813124" w:rsidRPr="003405AF">
        <w:rPr>
          <w:rFonts w:ascii="Times New Roman" w:hAnsi="Times New Roman" w:cs="Times New Roman"/>
          <w:sz w:val="28"/>
          <w:szCs w:val="28"/>
        </w:rPr>
        <w:t xml:space="preserve"> корупційної угоди між основними сторонами такої корупційної угоди.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У теорії кримінального права </w:t>
      </w:r>
      <w:r w:rsidR="00495526">
        <w:rPr>
          <w:rFonts w:ascii="Times New Roman" w:hAnsi="Times New Roman" w:cs="Times New Roman"/>
          <w:sz w:val="28"/>
          <w:szCs w:val="28"/>
          <w:lang w:eastAsia="uk-UA"/>
        </w:rPr>
        <w:t xml:space="preserve">містяться </w:t>
      </w:r>
      <w:r w:rsidRPr="003405AF">
        <w:rPr>
          <w:rFonts w:ascii="Times New Roman" w:hAnsi="Times New Roman" w:cs="Times New Roman"/>
          <w:sz w:val="28"/>
          <w:szCs w:val="28"/>
          <w:lang w:eastAsia="uk-UA"/>
        </w:rPr>
        <w:t xml:space="preserve">найрізноманітніші підходи та інтерпретації інституту посередництва у наданні та (або) одержанні неправомірної вигоди. Така неоднозначність </w:t>
      </w:r>
      <w:r w:rsidR="00495526">
        <w:rPr>
          <w:rFonts w:ascii="Times New Roman" w:hAnsi="Times New Roman" w:cs="Times New Roman"/>
          <w:sz w:val="28"/>
          <w:szCs w:val="28"/>
          <w:lang w:eastAsia="uk-UA"/>
        </w:rPr>
        <w:t xml:space="preserve">вкотре </w:t>
      </w:r>
      <w:r w:rsidRPr="003405AF">
        <w:rPr>
          <w:rFonts w:ascii="Times New Roman" w:hAnsi="Times New Roman" w:cs="Times New Roman"/>
          <w:sz w:val="28"/>
          <w:szCs w:val="28"/>
          <w:lang w:eastAsia="uk-UA"/>
        </w:rPr>
        <w:t xml:space="preserve">підтверджує не лише актуальність дослідження цього питання, але і його складність. Проаналізувавши наявні у </w:t>
      </w:r>
      <w:r w:rsidRPr="003405AF">
        <w:rPr>
          <w:rFonts w:ascii="Times New Roman" w:hAnsi="Times New Roman" w:cs="Times New Roman"/>
          <w:sz w:val="28"/>
          <w:szCs w:val="28"/>
          <w:lang w:eastAsia="uk-UA"/>
        </w:rPr>
        <w:lastRenderedPageBreak/>
        <w:t xml:space="preserve">кримінально-правовій літературі позиції, ми </w:t>
      </w:r>
      <w:r w:rsidR="0009569B">
        <w:rPr>
          <w:rFonts w:ascii="Times New Roman" w:hAnsi="Times New Roman" w:cs="Times New Roman"/>
          <w:sz w:val="28"/>
          <w:szCs w:val="28"/>
          <w:lang w:eastAsia="uk-UA"/>
        </w:rPr>
        <w:t xml:space="preserve">виокремили </w:t>
      </w:r>
      <w:r w:rsidRPr="003405AF">
        <w:rPr>
          <w:rFonts w:ascii="Times New Roman" w:hAnsi="Times New Roman" w:cs="Times New Roman"/>
          <w:sz w:val="28"/>
          <w:szCs w:val="28"/>
          <w:lang w:eastAsia="uk-UA"/>
        </w:rPr>
        <w:t>три основні підходи до розуміння правової природи посередницьких дій:</w:t>
      </w:r>
    </w:p>
    <w:p w:rsidR="00813124" w:rsidRPr="003405AF" w:rsidRDefault="0009569B"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 </w:t>
      </w:r>
      <w:r w:rsidR="00813124" w:rsidRPr="003405AF">
        <w:rPr>
          <w:rFonts w:ascii="Times New Roman" w:hAnsi="Times New Roman" w:cs="Times New Roman"/>
          <w:sz w:val="28"/>
          <w:szCs w:val="28"/>
          <w:lang w:eastAsia="uk-UA"/>
        </w:rPr>
        <w:t xml:space="preserve">розуміння посередництва як особливого виду співучасті у наданні  та (або) одержанні неправомірної вигоди (посередницькі дії </w:t>
      </w:r>
      <w:r>
        <w:rPr>
          <w:rFonts w:ascii="Times New Roman" w:hAnsi="Times New Roman" w:cs="Times New Roman"/>
          <w:sz w:val="28"/>
          <w:szCs w:val="28"/>
          <w:lang w:eastAsia="uk-UA"/>
        </w:rPr>
        <w:t xml:space="preserve">за такого </w:t>
      </w:r>
      <w:r w:rsidR="00813124" w:rsidRPr="003405AF">
        <w:rPr>
          <w:rFonts w:ascii="Times New Roman" w:hAnsi="Times New Roman" w:cs="Times New Roman"/>
          <w:sz w:val="28"/>
          <w:szCs w:val="28"/>
          <w:lang w:eastAsia="uk-UA"/>
        </w:rPr>
        <w:t>розумінн</w:t>
      </w:r>
      <w:r>
        <w:rPr>
          <w:rFonts w:ascii="Times New Roman" w:hAnsi="Times New Roman" w:cs="Times New Roman"/>
          <w:sz w:val="28"/>
          <w:szCs w:val="28"/>
          <w:lang w:eastAsia="uk-UA"/>
        </w:rPr>
        <w:t xml:space="preserve">я </w:t>
      </w:r>
      <w:r w:rsidR="00813124" w:rsidRPr="003405AF">
        <w:rPr>
          <w:rFonts w:ascii="Times New Roman" w:hAnsi="Times New Roman" w:cs="Times New Roman"/>
          <w:sz w:val="28"/>
          <w:szCs w:val="28"/>
          <w:lang w:eastAsia="uk-UA"/>
        </w:rPr>
        <w:t>кваліфікуються в межах інституту співучасті та не потребують виділення їх в окрему норму);</w:t>
      </w:r>
    </w:p>
    <w:p w:rsidR="00813124" w:rsidRPr="003405AF" w:rsidRDefault="0009569B"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розуміння посередництва як одного з елементів так званого складного складу злочину;</w:t>
      </w:r>
    </w:p>
    <w:p w:rsidR="00813124" w:rsidRPr="003405AF" w:rsidRDefault="0009569B"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розуміння посередництва як окремого складу злочину, який потребує самостійного виділення в окремій статті Особливої частини КК</w:t>
      </w:r>
      <w:r>
        <w:rPr>
          <w:rFonts w:ascii="Times New Roman" w:hAnsi="Times New Roman" w:cs="Times New Roman"/>
          <w:sz w:val="28"/>
          <w:szCs w:val="28"/>
          <w:lang w:eastAsia="uk-UA"/>
        </w:rPr>
        <w:t xml:space="preserve"> України.</w:t>
      </w:r>
    </w:p>
    <w:p w:rsidR="00813124" w:rsidRPr="003405AF" w:rsidRDefault="0009569B"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Ц</w:t>
      </w:r>
      <w:r w:rsidR="00813124" w:rsidRPr="003405AF">
        <w:rPr>
          <w:rFonts w:ascii="Times New Roman" w:hAnsi="Times New Roman" w:cs="Times New Roman"/>
          <w:sz w:val="28"/>
          <w:szCs w:val="28"/>
          <w:lang w:eastAsia="uk-UA"/>
        </w:rPr>
        <w:t>і підходи до</w:t>
      </w:r>
      <w:r>
        <w:rPr>
          <w:rFonts w:ascii="Times New Roman" w:hAnsi="Times New Roman" w:cs="Times New Roman"/>
          <w:sz w:val="28"/>
          <w:szCs w:val="28"/>
          <w:lang w:eastAsia="uk-UA"/>
        </w:rPr>
        <w:t>волі</w:t>
      </w:r>
      <w:r w:rsidR="00813124" w:rsidRPr="003405AF">
        <w:rPr>
          <w:rFonts w:ascii="Times New Roman" w:hAnsi="Times New Roman" w:cs="Times New Roman"/>
          <w:sz w:val="28"/>
          <w:szCs w:val="28"/>
          <w:lang w:eastAsia="uk-UA"/>
        </w:rPr>
        <w:t xml:space="preserve"> детально </w:t>
      </w:r>
      <w:r>
        <w:rPr>
          <w:rFonts w:ascii="Times New Roman" w:hAnsi="Times New Roman" w:cs="Times New Roman"/>
          <w:sz w:val="28"/>
          <w:szCs w:val="28"/>
          <w:lang w:eastAsia="uk-UA"/>
        </w:rPr>
        <w:t>про</w:t>
      </w:r>
      <w:r w:rsidR="00813124" w:rsidRPr="003405AF">
        <w:rPr>
          <w:rFonts w:ascii="Times New Roman" w:hAnsi="Times New Roman" w:cs="Times New Roman"/>
          <w:sz w:val="28"/>
          <w:szCs w:val="28"/>
          <w:lang w:eastAsia="uk-UA"/>
        </w:rPr>
        <w:t>аналіз</w:t>
      </w:r>
      <w:r>
        <w:rPr>
          <w:rFonts w:ascii="Times New Roman" w:hAnsi="Times New Roman" w:cs="Times New Roman"/>
          <w:sz w:val="28"/>
          <w:szCs w:val="28"/>
          <w:lang w:eastAsia="uk-UA"/>
        </w:rPr>
        <w:t>овані</w:t>
      </w:r>
      <w:r w:rsidR="00813124" w:rsidRPr="003405AF">
        <w:rPr>
          <w:rFonts w:ascii="Times New Roman" w:hAnsi="Times New Roman" w:cs="Times New Roman"/>
          <w:sz w:val="28"/>
          <w:szCs w:val="28"/>
          <w:lang w:eastAsia="uk-UA"/>
        </w:rPr>
        <w:t xml:space="preserve"> у кримінально-правовій літературі. Вони, сво</w:t>
      </w:r>
      <w:r>
        <w:rPr>
          <w:rFonts w:ascii="Times New Roman" w:hAnsi="Times New Roman" w:cs="Times New Roman"/>
          <w:sz w:val="28"/>
          <w:szCs w:val="28"/>
          <w:lang w:eastAsia="uk-UA"/>
        </w:rPr>
        <w:t>є</w:t>
      </w:r>
      <w:r w:rsidR="00813124" w:rsidRPr="003405AF">
        <w:rPr>
          <w:rFonts w:ascii="Times New Roman" w:hAnsi="Times New Roman" w:cs="Times New Roman"/>
          <w:sz w:val="28"/>
          <w:szCs w:val="28"/>
          <w:lang w:eastAsia="uk-UA"/>
        </w:rPr>
        <w:t>ю черг</w:t>
      </w:r>
      <w:r>
        <w:rPr>
          <w:rFonts w:ascii="Times New Roman" w:hAnsi="Times New Roman" w:cs="Times New Roman"/>
          <w:sz w:val="28"/>
          <w:szCs w:val="28"/>
          <w:lang w:eastAsia="uk-UA"/>
        </w:rPr>
        <w:t>ою</w:t>
      </w:r>
      <w:r w:rsidR="00813124" w:rsidRPr="003405AF">
        <w:rPr>
          <w:rFonts w:ascii="Times New Roman" w:hAnsi="Times New Roman" w:cs="Times New Roman"/>
          <w:sz w:val="28"/>
          <w:szCs w:val="28"/>
          <w:lang w:eastAsia="uk-UA"/>
        </w:rPr>
        <w:t xml:space="preserve">, теж </w:t>
      </w:r>
      <w:r>
        <w:rPr>
          <w:rFonts w:ascii="Times New Roman" w:hAnsi="Times New Roman" w:cs="Times New Roman"/>
          <w:sz w:val="28"/>
          <w:szCs w:val="28"/>
          <w:lang w:eastAsia="uk-UA"/>
        </w:rPr>
        <w:t>по</w:t>
      </w:r>
      <w:r w:rsidR="00813124" w:rsidRPr="003405AF">
        <w:rPr>
          <w:rFonts w:ascii="Times New Roman" w:hAnsi="Times New Roman" w:cs="Times New Roman"/>
          <w:sz w:val="28"/>
          <w:szCs w:val="28"/>
          <w:lang w:eastAsia="uk-UA"/>
        </w:rPr>
        <w:t>діля</w:t>
      </w:r>
      <w:r>
        <w:rPr>
          <w:rFonts w:ascii="Times New Roman" w:hAnsi="Times New Roman" w:cs="Times New Roman"/>
          <w:sz w:val="28"/>
          <w:szCs w:val="28"/>
          <w:lang w:eastAsia="uk-UA"/>
        </w:rPr>
        <w:t>ю</w:t>
      </w:r>
      <w:r w:rsidR="00813124" w:rsidRPr="003405AF">
        <w:rPr>
          <w:rFonts w:ascii="Times New Roman" w:hAnsi="Times New Roman" w:cs="Times New Roman"/>
          <w:sz w:val="28"/>
          <w:szCs w:val="28"/>
          <w:lang w:eastAsia="uk-UA"/>
        </w:rPr>
        <w:t xml:space="preserve">ться на більш конкретизовані. Так, наприклад, перший підхід до розуміння посередництва у незаконних діях </w:t>
      </w:r>
      <w:r>
        <w:rPr>
          <w:rFonts w:ascii="Times New Roman" w:hAnsi="Times New Roman" w:cs="Times New Roman"/>
          <w:sz w:val="28"/>
          <w:szCs w:val="28"/>
          <w:lang w:eastAsia="uk-UA"/>
        </w:rPr>
        <w:t>і</w:t>
      </w:r>
      <w:r w:rsidR="00813124" w:rsidRPr="003405AF">
        <w:rPr>
          <w:rFonts w:ascii="Times New Roman" w:hAnsi="Times New Roman" w:cs="Times New Roman"/>
          <w:sz w:val="28"/>
          <w:szCs w:val="28"/>
          <w:lang w:eastAsia="uk-UA"/>
        </w:rPr>
        <w:t>з неправомірною вигодою, тобто розуміння посередництва як особливого виду співучасті у наданні  та (або) одержанні неправомірної вигоди</w:t>
      </w: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передбачає наукові позиції щодо кваліфікації відповідних дій як пособництва, організаторства, виконавства або підбурювання до вчинення відповідних дій.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Таким чином, виникає необхідність у детальному вивченні всіх  перелічених підходів до розуміння посередництва у наданні  та (або) одержанні неправомірної вигоди і висловлення власного бачення щодо доцільності певної кримінально-правової оцінки таких дій.</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p>
    <w:p w:rsidR="000D0EA7" w:rsidRDefault="000D0EA7" w:rsidP="00813124">
      <w:pPr>
        <w:pStyle w:val="2"/>
        <w:rPr>
          <w:rFonts w:ascii="Times New Roman" w:hAnsi="Times New Roman" w:cs="Times New Roman"/>
          <w:lang w:eastAsia="uk-UA"/>
        </w:rPr>
      </w:pPr>
    </w:p>
    <w:p w:rsidR="00813124" w:rsidRPr="003405AF" w:rsidRDefault="00813124" w:rsidP="00813124">
      <w:pPr>
        <w:pStyle w:val="2"/>
        <w:rPr>
          <w:rFonts w:ascii="Times New Roman" w:hAnsi="Times New Roman" w:cs="Times New Roman"/>
          <w:lang w:eastAsia="uk-UA"/>
        </w:rPr>
      </w:pPr>
      <w:bookmarkStart w:id="6" w:name="_Toc452504896"/>
      <w:r w:rsidRPr="003405AF">
        <w:rPr>
          <w:rFonts w:ascii="Times New Roman" w:hAnsi="Times New Roman" w:cs="Times New Roman"/>
          <w:lang w:eastAsia="uk-UA"/>
        </w:rPr>
        <w:t>1.3 Правова природа посередництва у наданні та (або) одержанні неправомірної вигоди</w:t>
      </w:r>
      <w:bookmarkEnd w:id="6"/>
    </w:p>
    <w:p w:rsidR="0042515E" w:rsidRPr="003405AF" w:rsidRDefault="0042515E" w:rsidP="0042515E">
      <w:pPr>
        <w:rPr>
          <w:lang w:eastAsia="uk-UA"/>
        </w:rPr>
      </w:pP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У підрозділі 1.1 ми навели наукові позиції щодо розуміння посередництва у наданні  та (або) одержанні неправомірної вигоди. У цьому підрозділі </w:t>
      </w:r>
      <w:r w:rsidR="0009569B">
        <w:rPr>
          <w:rFonts w:ascii="Times New Roman" w:hAnsi="Times New Roman" w:cs="Times New Roman"/>
          <w:sz w:val="28"/>
          <w:szCs w:val="28"/>
          <w:lang w:eastAsia="uk-UA"/>
        </w:rPr>
        <w:t xml:space="preserve">здійснимо </w:t>
      </w:r>
      <w:r w:rsidRPr="003405AF">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lastRenderedPageBreak/>
        <w:t>критичн</w:t>
      </w:r>
      <w:r w:rsidR="0009569B">
        <w:rPr>
          <w:rFonts w:ascii="Times New Roman" w:hAnsi="Times New Roman" w:cs="Times New Roman"/>
          <w:sz w:val="28"/>
          <w:szCs w:val="28"/>
          <w:lang w:eastAsia="uk-UA"/>
        </w:rPr>
        <w:t>ий</w:t>
      </w:r>
      <w:r w:rsidRPr="003405AF">
        <w:rPr>
          <w:rFonts w:ascii="Times New Roman" w:hAnsi="Times New Roman" w:cs="Times New Roman"/>
          <w:sz w:val="28"/>
          <w:szCs w:val="28"/>
          <w:lang w:eastAsia="uk-UA"/>
        </w:rPr>
        <w:t xml:space="preserve"> аналіз згаданих наукових позицій і </w:t>
      </w:r>
      <w:r w:rsidR="0009569B">
        <w:rPr>
          <w:rFonts w:ascii="Times New Roman" w:hAnsi="Times New Roman" w:cs="Times New Roman"/>
          <w:sz w:val="28"/>
          <w:szCs w:val="28"/>
          <w:lang w:eastAsia="uk-UA"/>
        </w:rPr>
        <w:t>висвітли</w:t>
      </w:r>
      <w:r w:rsidRPr="003405AF">
        <w:rPr>
          <w:rFonts w:ascii="Times New Roman" w:hAnsi="Times New Roman" w:cs="Times New Roman"/>
          <w:sz w:val="28"/>
          <w:szCs w:val="28"/>
          <w:lang w:eastAsia="uk-UA"/>
        </w:rPr>
        <w:t>мо власні міркування щодо їх обґрунтованості.</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Розпочнемо з аналізу першого підходу, відповідно до якого посередництво визначається особливи</w:t>
      </w:r>
      <w:r w:rsidR="0009569B">
        <w:rPr>
          <w:rFonts w:ascii="Times New Roman" w:hAnsi="Times New Roman" w:cs="Times New Roman"/>
          <w:sz w:val="28"/>
          <w:szCs w:val="28"/>
          <w:lang w:eastAsia="uk-UA"/>
        </w:rPr>
        <w:t>м</w:t>
      </w:r>
      <w:r w:rsidRPr="003405AF">
        <w:rPr>
          <w:rFonts w:ascii="Times New Roman" w:hAnsi="Times New Roman" w:cs="Times New Roman"/>
          <w:sz w:val="28"/>
          <w:szCs w:val="28"/>
          <w:lang w:eastAsia="uk-UA"/>
        </w:rPr>
        <w:t xml:space="preserve"> вид</w:t>
      </w:r>
      <w:r w:rsidR="0009569B">
        <w:rPr>
          <w:rFonts w:ascii="Times New Roman" w:hAnsi="Times New Roman" w:cs="Times New Roman"/>
          <w:sz w:val="28"/>
          <w:szCs w:val="28"/>
          <w:lang w:eastAsia="uk-UA"/>
        </w:rPr>
        <w:t>ом</w:t>
      </w:r>
      <w:r w:rsidRPr="003405AF">
        <w:rPr>
          <w:rFonts w:ascii="Times New Roman" w:hAnsi="Times New Roman" w:cs="Times New Roman"/>
          <w:sz w:val="28"/>
          <w:szCs w:val="28"/>
          <w:lang w:eastAsia="uk-UA"/>
        </w:rPr>
        <w:t xml:space="preserve"> співучасті у наданні та (або) одержанні неправомірної вигоди. Наголосимо, що у кримінально-правовій літературі цей підхід має власний поділ. У межах розуміння посередництва як особливого виду співучасті необхідно виділити ще декілька запропонованих і обґрунтованих у науковій літературі варіантів кваліфікації дій посередника.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Систематизувавши </w:t>
      </w:r>
      <w:r w:rsidR="0009569B">
        <w:rPr>
          <w:rFonts w:ascii="Times New Roman" w:hAnsi="Times New Roman" w:cs="Times New Roman"/>
          <w:sz w:val="28"/>
          <w:szCs w:val="28"/>
          <w:lang w:eastAsia="uk-UA"/>
        </w:rPr>
        <w:t xml:space="preserve">наявні </w:t>
      </w:r>
      <w:r w:rsidRPr="003405AF">
        <w:rPr>
          <w:rFonts w:ascii="Times New Roman" w:hAnsi="Times New Roman" w:cs="Times New Roman"/>
          <w:sz w:val="28"/>
          <w:szCs w:val="28"/>
          <w:lang w:eastAsia="uk-UA"/>
        </w:rPr>
        <w:t>в теорії кримінального права наукові позиції щодо правової природи посередництва у наданні  та (або) одержанні неправомірної вигоди в межах інституту співучасті</w:t>
      </w:r>
      <w:r w:rsidR="0009569B">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ми виокремили три підходи до кваліфікації дій посередника:</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як виконавця основних складів злочинів надання  та (або) одержання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можливість варіативної оцінки дій посередника як підбурювача, організатора або пособника;</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кваліфікація дій посередника виключно як пособника (ця точка зору  найбільш поширен</w:t>
      </w:r>
      <w:r w:rsidR="0009569B">
        <w:rPr>
          <w:rFonts w:ascii="Times New Roman" w:hAnsi="Times New Roman" w:cs="Times New Roman"/>
          <w:sz w:val="28"/>
          <w:szCs w:val="28"/>
          <w:lang w:eastAsia="uk-UA"/>
        </w:rPr>
        <w:t xml:space="preserve">а </w:t>
      </w:r>
      <w:r w:rsidRPr="003405AF">
        <w:rPr>
          <w:rFonts w:ascii="Times New Roman" w:hAnsi="Times New Roman" w:cs="Times New Roman"/>
          <w:sz w:val="28"/>
          <w:szCs w:val="28"/>
          <w:lang w:eastAsia="uk-UA"/>
        </w:rPr>
        <w:t>серед дослідників проблем кваліфікації посередництва).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П</w:t>
      </w:r>
      <w:r w:rsidRPr="003405AF">
        <w:rPr>
          <w:rFonts w:ascii="Times New Roman" w:hAnsi="Times New Roman" w:cs="Times New Roman"/>
          <w:sz w:val="28"/>
          <w:szCs w:val="28"/>
        </w:rPr>
        <w:t>озиція щодо віднесення посередника до виконавця надання неправомірної вигоди була критичн</w:t>
      </w:r>
      <w:r w:rsidR="0009569B">
        <w:rPr>
          <w:rFonts w:ascii="Times New Roman" w:hAnsi="Times New Roman" w:cs="Times New Roman"/>
          <w:sz w:val="28"/>
          <w:szCs w:val="28"/>
        </w:rPr>
        <w:t>о</w:t>
      </w:r>
      <w:r w:rsidRPr="003405AF">
        <w:rPr>
          <w:rFonts w:ascii="Times New Roman" w:hAnsi="Times New Roman" w:cs="Times New Roman"/>
          <w:sz w:val="28"/>
          <w:szCs w:val="28"/>
        </w:rPr>
        <w:t xml:space="preserve"> оцін</w:t>
      </w:r>
      <w:r w:rsidR="0009569B">
        <w:rPr>
          <w:rFonts w:ascii="Times New Roman" w:hAnsi="Times New Roman" w:cs="Times New Roman"/>
          <w:sz w:val="28"/>
          <w:szCs w:val="28"/>
        </w:rPr>
        <w:t>ена</w:t>
      </w:r>
      <w:r w:rsidRPr="003405AF">
        <w:rPr>
          <w:rFonts w:ascii="Times New Roman" w:hAnsi="Times New Roman" w:cs="Times New Roman"/>
          <w:sz w:val="28"/>
          <w:szCs w:val="28"/>
        </w:rPr>
        <w:t xml:space="preserve"> більшістю вчених. Слід </w:t>
      </w:r>
      <w:r w:rsidR="0009569B">
        <w:rPr>
          <w:rFonts w:ascii="Times New Roman" w:hAnsi="Times New Roman" w:cs="Times New Roman"/>
          <w:sz w:val="28"/>
          <w:szCs w:val="28"/>
        </w:rPr>
        <w:t>у</w:t>
      </w:r>
      <w:r w:rsidRPr="003405AF">
        <w:rPr>
          <w:rFonts w:ascii="Times New Roman" w:hAnsi="Times New Roman" w:cs="Times New Roman"/>
          <w:sz w:val="28"/>
          <w:szCs w:val="28"/>
        </w:rPr>
        <w:t>казати, що посередник суттєво відрізняється від виконавців цих злочинів – особи, що надає неправомірну вигоду</w:t>
      </w:r>
      <w:r w:rsidR="0009569B">
        <w:rPr>
          <w:rFonts w:ascii="Times New Roman" w:hAnsi="Times New Roman" w:cs="Times New Roman"/>
          <w:sz w:val="28"/>
          <w:szCs w:val="28"/>
        </w:rPr>
        <w:t>,</w:t>
      </w:r>
      <w:r w:rsidRPr="003405AF">
        <w:rPr>
          <w:rFonts w:ascii="Times New Roman" w:hAnsi="Times New Roman" w:cs="Times New Roman"/>
          <w:sz w:val="28"/>
          <w:szCs w:val="28"/>
        </w:rPr>
        <w:t xml:space="preserve"> та її одержувача. Адже він діє не від свого імені і, відповідно, не в своїх інтересах, а на прохання або за дорученням основних виконавців корупційних злочинів.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 нашу думку, навіть незважаючи на те, що за конструкцією об’єктивної сторони як основні склади злочинів (надання/одержання неправомірної вигоди), так і посередництво в них є злочинами з формальним складом</w:t>
      </w:r>
      <w:r w:rsidR="0009569B">
        <w:rPr>
          <w:rFonts w:ascii="Times New Roman" w:hAnsi="Times New Roman" w:cs="Times New Roman"/>
          <w:sz w:val="28"/>
          <w:szCs w:val="28"/>
        </w:rPr>
        <w:t>,</w:t>
      </w:r>
      <w:r w:rsidRPr="003405AF">
        <w:rPr>
          <w:rFonts w:ascii="Times New Roman" w:hAnsi="Times New Roman" w:cs="Times New Roman"/>
          <w:sz w:val="28"/>
          <w:szCs w:val="28"/>
        </w:rPr>
        <w:t xml:space="preserve"> і для кваліфікації таких дій як закінченого злочину неважливо, чи виконає в подальшому службова особа (особа, що надає публічні послуги) обумовлені неправомірною вигодою </w:t>
      </w:r>
      <w:r w:rsidRPr="003405AF">
        <w:rPr>
          <w:rFonts w:ascii="Times New Roman" w:hAnsi="Times New Roman" w:cs="Times New Roman"/>
          <w:sz w:val="28"/>
          <w:szCs w:val="28"/>
        </w:rPr>
        <w:lastRenderedPageBreak/>
        <w:t>діяння, все ж спрямованість умислу є однією з тих ознак, яка не дає можливості ототожнювати діяння виконавця та посередника.</w:t>
      </w:r>
    </w:p>
    <w:p w:rsidR="00813124" w:rsidRPr="003405AF" w:rsidRDefault="0009569B"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w:t>
      </w:r>
      <w:r w:rsidR="00813124" w:rsidRPr="003405AF">
        <w:rPr>
          <w:rFonts w:ascii="Times New Roman" w:hAnsi="Times New Roman" w:cs="Times New Roman"/>
          <w:sz w:val="28"/>
          <w:szCs w:val="28"/>
        </w:rPr>
        <w:t>значи</w:t>
      </w:r>
      <w:r>
        <w:rPr>
          <w:rFonts w:ascii="Times New Roman" w:hAnsi="Times New Roman" w:cs="Times New Roman"/>
          <w:sz w:val="28"/>
          <w:szCs w:val="28"/>
        </w:rPr>
        <w:t>мо</w:t>
      </w:r>
      <w:r w:rsidR="00813124" w:rsidRPr="003405AF">
        <w:rPr>
          <w:rFonts w:ascii="Times New Roman" w:hAnsi="Times New Roman" w:cs="Times New Roman"/>
          <w:sz w:val="28"/>
          <w:szCs w:val="28"/>
        </w:rPr>
        <w:t xml:space="preserve"> про </w:t>
      </w:r>
      <w:r>
        <w:rPr>
          <w:rFonts w:ascii="Times New Roman" w:hAnsi="Times New Roman" w:cs="Times New Roman"/>
          <w:sz w:val="28"/>
          <w:szCs w:val="28"/>
        </w:rPr>
        <w:t xml:space="preserve">ще </w:t>
      </w:r>
      <w:r w:rsidR="00813124" w:rsidRPr="003405AF">
        <w:rPr>
          <w:rFonts w:ascii="Times New Roman" w:hAnsi="Times New Roman" w:cs="Times New Roman"/>
          <w:sz w:val="28"/>
          <w:szCs w:val="28"/>
        </w:rPr>
        <w:t>одну ознаку, що не дозволяє ототожнити посередника та виконавця надання та (або) одержання неправомірної вигоди. Ця ознака виражається в тому, що предмет злочину не є власністю посередника (на відміну від особи, що надає неправомірну вигоду) і не розглядається винним як такий, що переходить у його власність (якщо теоретично розглядати його як виконавця з боку одержувача неправомірної вигоди)</w:t>
      </w:r>
      <w:r w:rsidR="00262A4C" w:rsidRPr="003405AF">
        <w:rPr>
          <w:rFonts w:ascii="Times New Roman" w:hAnsi="Times New Roman" w:cs="Times New Roman"/>
          <w:sz w:val="28"/>
          <w:szCs w:val="28"/>
        </w:rPr>
        <w:t xml:space="preserve"> [94]</w:t>
      </w:r>
      <w:r w:rsidR="00813124"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Видається, що здатність розпоряджатися предметом злочину як власним є однією з головних ознак особи, що надає неправомірну вигоду. Адже, виступаючи посередником</w:t>
      </w:r>
      <w:r w:rsidR="007765AB">
        <w:rPr>
          <w:rFonts w:ascii="Times New Roman" w:hAnsi="Times New Roman" w:cs="Times New Roman"/>
          <w:sz w:val="28"/>
          <w:szCs w:val="28"/>
        </w:rPr>
        <w:t>,</w:t>
      </w:r>
      <w:r w:rsidRPr="003405AF">
        <w:rPr>
          <w:rFonts w:ascii="Times New Roman" w:hAnsi="Times New Roman" w:cs="Times New Roman"/>
          <w:sz w:val="28"/>
          <w:szCs w:val="28"/>
        </w:rPr>
        <w:t xml:space="preserve"> особа лише реалізовує вольовий акт виконавця надання неправомірної вигоди щодо розпорядження предметом злочину.</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Другий підхід до розуміння посередництва у злочинах,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язаних </w:t>
      </w:r>
      <w:r w:rsidR="007765AB">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з переходом неправомірної вигоди в межах інституту співучасті – можливість варіативної оцінки цих дій як дій пособника, підбурювача або організатора.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У літературі висловлено міркування про неможливість ініціювання підкупу посередником, що</w:t>
      </w:r>
      <w:r w:rsidR="007765AB">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як наслідок, </w:t>
      </w:r>
      <w:r w:rsidR="007765AB">
        <w:rPr>
          <w:rFonts w:ascii="Times New Roman" w:hAnsi="Times New Roman" w:cs="Times New Roman"/>
          <w:sz w:val="28"/>
          <w:szCs w:val="28"/>
          <w:lang w:eastAsia="uk-UA"/>
        </w:rPr>
        <w:t xml:space="preserve">спричиняє </w:t>
      </w:r>
      <w:r w:rsidRPr="003405AF">
        <w:rPr>
          <w:rFonts w:ascii="Times New Roman" w:hAnsi="Times New Roman" w:cs="Times New Roman"/>
          <w:sz w:val="28"/>
          <w:szCs w:val="28"/>
          <w:lang w:eastAsia="uk-UA"/>
        </w:rPr>
        <w:t xml:space="preserve">неможливість визнання такого посередника підбурювачем у злочині. Тому необхідно </w:t>
      </w:r>
      <w:r w:rsidR="007765AB">
        <w:rPr>
          <w:rFonts w:ascii="Times New Roman" w:hAnsi="Times New Roman" w:cs="Times New Roman"/>
          <w:sz w:val="28"/>
          <w:szCs w:val="28"/>
          <w:lang w:eastAsia="uk-UA"/>
        </w:rPr>
        <w:t xml:space="preserve">вивчити </w:t>
      </w:r>
      <w:r w:rsidRPr="003405AF">
        <w:rPr>
          <w:rFonts w:ascii="Times New Roman" w:hAnsi="Times New Roman" w:cs="Times New Roman"/>
          <w:sz w:val="28"/>
          <w:szCs w:val="28"/>
          <w:lang w:eastAsia="uk-UA"/>
        </w:rPr>
        <w:t>питанн</w:t>
      </w:r>
      <w:r w:rsidR="007765AB">
        <w:rPr>
          <w:rFonts w:ascii="Times New Roman" w:hAnsi="Times New Roman" w:cs="Times New Roman"/>
          <w:sz w:val="28"/>
          <w:szCs w:val="28"/>
          <w:lang w:eastAsia="uk-UA"/>
        </w:rPr>
        <w:t>я</w:t>
      </w:r>
      <w:r w:rsidRPr="003405AF">
        <w:rPr>
          <w:rFonts w:ascii="Times New Roman" w:hAnsi="Times New Roman" w:cs="Times New Roman"/>
          <w:sz w:val="28"/>
          <w:szCs w:val="28"/>
          <w:lang w:eastAsia="uk-UA"/>
        </w:rPr>
        <w:t xml:space="preserve"> про те, від кого може </w:t>
      </w:r>
      <w:r w:rsidR="007765AB">
        <w:rPr>
          <w:rFonts w:ascii="Times New Roman" w:hAnsi="Times New Roman" w:cs="Times New Roman"/>
          <w:sz w:val="28"/>
          <w:szCs w:val="28"/>
          <w:lang w:eastAsia="uk-UA"/>
        </w:rPr>
        <w:t>над</w:t>
      </w:r>
      <w:r w:rsidRPr="003405AF">
        <w:rPr>
          <w:rFonts w:ascii="Times New Roman" w:hAnsi="Times New Roman" w:cs="Times New Roman"/>
          <w:sz w:val="28"/>
          <w:szCs w:val="28"/>
          <w:lang w:eastAsia="uk-UA"/>
        </w:rPr>
        <w:t xml:space="preserve">ходити ініціатива щодо передачі 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Посередник передає предмет злочину від імені того, хто уповноважив його на це та в його (або їхніх) інтересах. Власних інтересів від дій, обумовлених неправомірною вигодою, як зазначалося, він не має. Можемо провести паралель </w:t>
      </w:r>
      <w:r w:rsidR="007765AB">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з цивілістичним визначенням договору доручення, відповідно до якого реалізація повноважень повіреного створює, змінює, припиняє цивільні права та обов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язки тільки для довірителя (ст. 1000 ЦК України). Тобто наслідки, які настають </w:t>
      </w:r>
      <w:r w:rsidR="003610A7">
        <w:rPr>
          <w:rFonts w:ascii="Times New Roman" w:hAnsi="Times New Roman" w:cs="Times New Roman"/>
          <w:sz w:val="28"/>
          <w:szCs w:val="28"/>
          <w:lang w:eastAsia="uk-UA"/>
        </w:rPr>
        <w:t>в</w:t>
      </w:r>
      <w:r w:rsidRPr="003405AF">
        <w:rPr>
          <w:rFonts w:ascii="Times New Roman" w:hAnsi="Times New Roman" w:cs="Times New Roman"/>
          <w:sz w:val="28"/>
          <w:szCs w:val="28"/>
          <w:lang w:eastAsia="uk-UA"/>
        </w:rPr>
        <w:t xml:space="preserve"> результаті виконання особою доручення, </w:t>
      </w:r>
      <w:r w:rsidR="007765AB">
        <w:rPr>
          <w:rFonts w:ascii="Times New Roman" w:hAnsi="Times New Roman" w:cs="Times New Roman"/>
          <w:sz w:val="28"/>
          <w:szCs w:val="28"/>
          <w:lang w:eastAsia="uk-UA"/>
        </w:rPr>
        <w:t xml:space="preserve">становлять </w:t>
      </w:r>
      <w:r w:rsidRPr="003405AF">
        <w:rPr>
          <w:rFonts w:ascii="Times New Roman" w:hAnsi="Times New Roman" w:cs="Times New Roman"/>
          <w:sz w:val="28"/>
          <w:szCs w:val="28"/>
          <w:lang w:eastAsia="uk-UA"/>
        </w:rPr>
        <w:t xml:space="preserve">інтерес не для повіреного, бо він зацікавлений лише у </w:t>
      </w:r>
      <w:r w:rsidR="007765AB">
        <w:rPr>
          <w:rFonts w:ascii="Times New Roman" w:hAnsi="Times New Roman" w:cs="Times New Roman"/>
          <w:sz w:val="28"/>
          <w:szCs w:val="28"/>
          <w:lang w:eastAsia="uk-UA"/>
        </w:rPr>
        <w:t xml:space="preserve">виконанні </w:t>
      </w:r>
      <w:r w:rsidRPr="003405AF">
        <w:rPr>
          <w:rFonts w:ascii="Times New Roman" w:hAnsi="Times New Roman" w:cs="Times New Roman"/>
          <w:sz w:val="28"/>
          <w:szCs w:val="28"/>
          <w:lang w:eastAsia="uk-UA"/>
        </w:rPr>
        <w:t>доручених йому дій, а саме</w:t>
      </w:r>
      <w:r w:rsidR="007765AB">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 для довірителя </w:t>
      </w:r>
      <w:r w:rsidR="007765AB">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(в контексті кримінальної відповідальності – особи, яка надає або одержує неправомірну вигоду</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lastRenderedPageBreak/>
        <w:t>Проводячи паралель щодо порядку укладення будь-якого легітимного договору, то</w:t>
      </w:r>
      <w:r w:rsidR="007765AB">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згідно </w:t>
      </w:r>
      <w:r w:rsidR="007765AB">
        <w:rPr>
          <w:rFonts w:ascii="Times New Roman" w:hAnsi="Times New Roman" w:cs="Times New Roman"/>
          <w:sz w:val="28"/>
          <w:szCs w:val="28"/>
          <w:lang w:eastAsia="uk-UA"/>
        </w:rPr>
        <w:t xml:space="preserve">із </w:t>
      </w:r>
      <w:r w:rsidRPr="003405AF">
        <w:rPr>
          <w:rFonts w:ascii="Times New Roman" w:hAnsi="Times New Roman" w:cs="Times New Roman"/>
          <w:sz w:val="28"/>
          <w:szCs w:val="28"/>
          <w:lang w:eastAsia="uk-UA"/>
        </w:rPr>
        <w:t>ст. 638 ЦК України</w:t>
      </w:r>
      <w:r w:rsidR="007765AB">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таке укладення договору відбувається шляхом надходження пропозиції від однієї сторони укласти договір (оферти) і прийняття пропозиції (акцепту) </w:t>
      </w:r>
      <w:r w:rsidR="007765AB">
        <w:rPr>
          <w:rFonts w:ascii="Times New Roman" w:hAnsi="Times New Roman" w:cs="Times New Roman"/>
          <w:sz w:val="28"/>
          <w:szCs w:val="28"/>
          <w:lang w:eastAsia="uk-UA"/>
        </w:rPr>
        <w:t xml:space="preserve">іншою </w:t>
      </w:r>
      <w:r w:rsidRPr="003405AF">
        <w:rPr>
          <w:rFonts w:ascii="Times New Roman" w:hAnsi="Times New Roman" w:cs="Times New Roman"/>
          <w:sz w:val="28"/>
          <w:szCs w:val="28"/>
          <w:lang w:eastAsia="uk-UA"/>
        </w:rPr>
        <w:t xml:space="preserve">стороною. Фактично у посередництві в підкупі посередник, від якого </w:t>
      </w:r>
      <w:r w:rsidR="007765AB">
        <w:rPr>
          <w:rFonts w:ascii="Times New Roman" w:hAnsi="Times New Roman" w:cs="Times New Roman"/>
          <w:sz w:val="28"/>
          <w:szCs w:val="28"/>
          <w:lang w:eastAsia="uk-UA"/>
        </w:rPr>
        <w:t>надх</w:t>
      </w:r>
      <w:r w:rsidRPr="003405AF">
        <w:rPr>
          <w:rFonts w:ascii="Times New Roman" w:hAnsi="Times New Roman" w:cs="Times New Roman"/>
          <w:sz w:val="28"/>
          <w:szCs w:val="28"/>
          <w:lang w:eastAsia="uk-UA"/>
        </w:rPr>
        <w:t>одить ініціатива (чи пропозиція) надання посередницьких послуг</w:t>
      </w:r>
      <w:r w:rsidR="007765AB">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очікує акцепту такої оферти одним (або обома) учасником корупційної угоди. Така ситуація цілком реальна.</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Фактично, якщо ініціатива наділення посередника вказаним повноваженням </w:t>
      </w:r>
      <w:r w:rsidR="007765AB">
        <w:rPr>
          <w:rFonts w:ascii="Times New Roman" w:hAnsi="Times New Roman" w:cs="Times New Roman"/>
          <w:sz w:val="28"/>
          <w:szCs w:val="28"/>
          <w:lang w:eastAsia="uk-UA"/>
        </w:rPr>
        <w:t>над</w:t>
      </w:r>
      <w:r w:rsidRPr="003405AF">
        <w:rPr>
          <w:rFonts w:ascii="Times New Roman" w:hAnsi="Times New Roman" w:cs="Times New Roman"/>
          <w:sz w:val="28"/>
          <w:szCs w:val="28"/>
          <w:lang w:eastAsia="uk-UA"/>
        </w:rPr>
        <w:t>ходить від посередника, то в такому разі посередник до</w:t>
      </w:r>
      <w:r w:rsidR="007765AB">
        <w:rPr>
          <w:rFonts w:ascii="Times New Roman" w:hAnsi="Times New Roman" w:cs="Times New Roman"/>
          <w:sz w:val="28"/>
          <w:szCs w:val="28"/>
          <w:lang w:eastAsia="uk-UA"/>
        </w:rPr>
        <w:t>сягає</w:t>
      </w:r>
      <w:r w:rsidRPr="003405AF">
        <w:rPr>
          <w:rFonts w:ascii="Times New Roman" w:hAnsi="Times New Roman" w:cs="Times New Roman"/>
          <w:sz w:val="28"/>
          <w:szCs w:val="28"/>
          <w:lang w:eastAsia="uk-UA"/>
        </w:rPr>
        <w:t xml:space="preserve"> від одного з основних учасників підкупу згоди на те, щоб </w:t>
      </w:r>
      <w:r w:rsidR="007765AB">
        <w:rPr>
          <w:rFonts w:ascii="Times New Roman" w:hAnsi="Times New Roman" w:cs="Times New Roman"/>
          <w:sz w:val="28"/>
          <w:szCs w:val="28"/>
          <w:lang w:eastAsia="uk-UA"/>
        </w:rPr>
        <w:t>у</w:t>
      </w:r>
      <w:r w:rsidRPr="003405AF">
        <w:rPr>
          <w:rFonts w:ascii="Times New Roman" w:hAnsi="Times New Roman" w:cs="Times New Roman"/>
          <w:sz w:val="28"/>
          <w:szCs w:val="28"/>
          <w:lang w:eastAsia="uk-UA"/>
        </w:rPr>
        <w:t xml:space="preserve">чинити посередницькі дії </w:t>
      </w:r>
      <w:r w:rsidR="007765AB">
        <w:rPr>
          <w:rFonts w:ascii="Times New Roman" w:hAnsi="Times New Roman" w:cs="Times New Roman"/>
          <w:sz w:val="28"/>
          <w:szCs w:val="28"/>
          <w:lang w:eastAsia="uk-UA"/>
        </w:rPr>
        <w:t>з</w:t>
      </w:r>
      <w:r w:rsidRPr="003405AF">
        <w:rPr>
          <w:rFonts w:ascii="Times New Roman" w:hAnsi="Times New Roman" w:cs="Times New Roman"/>
          <w:sz w:val="28"/>
          <w:szCs w:val="28"/>
          <w:lang w:eastAsia="uk-UA"/>
        </w:rPr>
        <w:t xml:space="preserve"> передачі неправомірної вигоди в його (їх) інтересах.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Отже, на відміну від цивільно-правового розуміння, у кримінальному праві посередник може виступати як від свого імені, так і від імені особи, яку представляє. Тобто посередник у підкупі може бути ініціатором такого підкупу.</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Цілком підтримуємо позицію М.І. </w:t>
      </w:r>
      <w:r w:rsidR="00CD2D36" w:rsidRPr="003405AF">
        <w:rPr>
          <w:rFonts w:ascii="Times New Roman" w:hAnsi="Times New Roman" w:cs="Times New Roman"/>
          <w:sz w:val="28"/>
          <w:szCs w:val="28"/>
          <w:lang w:eastAsia="uk-UA"/>
        </w:rPr>
        <w:t>Моісеєнк</w:t>
      </w:r>
      <w:r w:rsidRPr="003405AF">
        <w:rPr>
          <w:rFonts w:ascii="Times New Roman" w:hAnsi="Times New Roman" w:cs="Times New Roman"/>
          <w:sz w:val="28"/>
          <w:szCs w:val="28"/>
          <w:lang w:eastAsia="uk-UA"/>
        </w:rPr>
        <w:t>а про те, що не має значення, про яку ініціативу йдеться –</w:t>
      </w:r>
      <w:r w:rsidR="007765AB">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одержання, надання </w:t>
      </w:r>
      <w:r w:rsidRPr="003405AF">
        <w:rPr>
          <w:rFonts w:ascii="Times New Roman" w:hAnsi="Times New Roman" w:cs="Times New Roman"/>
          <w:sz w:val="28"/>
          <w:szCs w:val="28"/>
        </w:rPr>
        <w:t>неправомірної вигоди</w:t>
      </w:r>
      <w:r w:rsidRPr="003405AF">
        <w:rPr>
          <w:rFonts w:ascii="Times New Roman" w:hAnsi="Times New Roman" w:cs="Times New Roman"/>
          <w:sz w:val="28"/>
          <w:szCs w:val="28"/>
          <w:lang w:eastAsia="uk-UA"/>
        </w:rPr>
        <w:t xml:space="preserve"> або надання посередницьких послуг. В усіх випадках тільки «джерело» ініціаторства в цих злочинах (навіть якщо це посередник, що схиляє до злочинів інших осіб і пропонує свої послуги, або інші учасники, що схиляють особу до посередництва) не може змінити кваліфікацію злочинних дій суб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єкта, який передає неправомірну вигоду, як фізичного посередника у злочинах,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язаних </w:t>
      </w:r>
      <w:r w:rsidR="007765AB">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з переходом неправомірної вигоди</w:t>
      </w:r>
      <w:r w:rsidR="00262A4C" w:rsidRPr="003405AF">
        <w:rPr>
          <w:rFonts w:ascii="Times New Roman" w:hAnsi="Times New Roman" w:cs="Times New Roman"/>
          <w:sz w:val="28"/>
          <w:szCs w:val="28"/>
          <w:lang w:eastAsia="uk-UA"/>
        </w:rPr>
        <w:t xml:space="preserve"> </w:t>
      </w:r>
      <w:r w:rsidR="00262A4C" w:rsidRPr="003405AF">
        <w:rPr>
          <w:rFonts w:ascii="Times New Roman" w:hAnsi="Times New Roman" w:cs="Times New Roman"/>
          <w:sz w:val="28"/>
          <w:szCs w:val="28"/>
        </w:rPr>
        <w:t xml:space="preserve">[140, с. </w:t>
      </w:r>
      <w:r w:rsidR="00703E85" w:rsidRPr="003405AF">
        <w:rPr>
          <w:rFonts w:ascii="Times New Roman" w:hAnsi="Times New Roman" w:cs="Times New Roman"/>
          <w:sz w:val="28"/>
          <w:szCs w:val="28"/>
        </w:rPr>
        <w:t>50</w:t>
      </w:r>
      <w:r w:rsidR="00262A4C"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Таку ж позицію </w:t>
      </w:r>
      <w:r w:rsidR="007765AB">
        <w:rPr>
          <w:rFonts w:ascii="Times New Roman" w:hAnsi="Times New Roman" w:cs="Times New Roman"/>
          <w:sz w:val="28"/>
          <w:szCs w:val="28"/>
          <w:lang w:eastAsia="uk-UA"/>
        </w:rPr>
        <w:t xml:space="preserve">обстоюють </w:t>
      </w:r>
      <w:r w:rsidRPr="003405AF">
        <w:rPr>
          <w:rFonts w:ascii="Times New Roman" w:hAnsi="Times New Roman" w:cs="Times New Roman"/>
          <w:sz w:val="28"/>
          <w:szCs w:val="28"/>
          <w:lang w:eastAsia="uk-UA"/>
        </w:rPr>
        <w:t>Н.В. Артеменко</w:t>
      </w:r>
      <w:r w:rsidR="007765AB">
        <w:rPr>
          <w:rFonts w:ascii="Times New Roman" w:hAnsi="Times New Roman" w:cs="Times New Roman"/>
          <w:sz w:val="28"/>
          <w:szCs w:val="28"/>
          <w:lang w:eastAsia="uk-UA"/>
        </w:rPr>
        <w:t xml:space="preserve"> та</w:t>
      </w:r>
      <w:r w:rsidRPr="003405AF">
        <w:rPr>
          <w:rFonts w:ascii="Times New Roman" w:hAnsi="Times New Roman" w:cs="Times New Roman"/>
          <w:sz w:val="28"/>
          <w:szCs w:val="28"/>
          <w:lang w:eastAsia="uk-UA"/>
        </w:rPr>
        <w:t xml:space="preserve"> А.М. Мінькова, зауважуючи, що посередник може діяти і від власного імені, позиціонуючи себе саме посередником</w:t>
      </w:r>
      <w:r w:rsidR="00262A4C" w:rsidRPr="003405AF">
        <w:rPr>
          <w:rFonts w:ascii="Times New Roman" w:hAnsi="Times New Roman" w:cs="Times New Roman"/>
          <w:sz w:val="28"/>
          <w:szCs w:val="28"/>
          <w:lang w:eastAsia="uk-UA"/>
        </w:rPr>
        <w:t xml:space="preserve"> </w:t>
      </w:r>
      <w:r w:rsidR="00262A4C" w:rsidRPr="003405AF">
        <w:rPr>
          <w:rFonts w:ascii="Times New Roman" w:hAnsi="Times New Roman" w:cs="Times New Roman"/>
          <w:sz w:val="28"/>
          <w:szCs w:val="28"/>
        </w:rPr>
        <w:t>[9]</w:t>
      </w:r>
      <w:r w:rsidRPr="003405AF">
        <w:rPr>
          <w:rFonts w:ascii="Times New Roman" w:hAnsi="Times New Roman" w:cs="Times New Roman"/>
          <w:sz w:val="28"/>
          <w:szCs w:val="28"/>
          <w:lang w:eastAsia="uk-UA"/>
        </w:rPr>
        <w:t xml:space="preserve">, за умови «добросовісного» виконання ним своїх функцій (інакше можна говорити про удаваний характер його дій).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Для прикладу, ЗМІ опублікували інформацію про те, що у Житомирі Служба безпеки України спільно з військовою прокуратурою викрила та припинила злочинну діяльність осіб, які вимагали від військовозобов’язаних хабарі за звільнення від мобілізації</w:t>
      </w:r>
      <w:r w:rsidR="00262A4C" w:rsidRPr="003405AF">
        <w:rPr>
          <w:rFonts w:ascii="Times New Roman" w:hAnsi="Times New Roman" w:cs="Times New Roman"/>
          <w:sz w:val="28"/>
          <w:szCs w:val="28"/>
        </w:rPr>
        <w:t xml:space="preserve"> [162]</w:t>
      </w:r>
      <w:r w:rsidRPr="003405AF">
        <w:rPr>
          <w:rFonts w:ascii="Times New Roman" w:hAnsi="Times New Roman" w:cs="Times New Roman"/>
          <w:sz w:val="28"/>
          <w:szCs w:val="28"/>
        </w:rPr>
        <w:t xml:space="preserve">. Встановлено, що капітан військкомату залучив до </w:t>
      </w:r>
      <w:r w:rsidRPr="003405AF">
        <w:rPr>
          <w:rFonts w:ascii="Times New Roman" w:hAnsi="Times New Roman" w:cs="Times New Roman"/>
          <w:sz w:val="28"/>
          <w:szCs w:val="28"/>
        </w:rPr>
        <w:lastRenderedPageBreak/>
        <w:t xml:space="preserve">протиправної діяльності посередників, які підшукували потенційних «клієнтів» серед тих, хто отримав мобілізаційні повістки. За 1500 доларів США зловмисники пропонували «зняти» їх </w:t>
      </w:r>
      <w:r w:rsidR="007765AB">
        <w:rPr>
          <w:rFonts w:ascii="Times New Roman" w:hAnsi="Times New Roman" w:cs="Times New Roman"/>
          <w:sz w:val="28"/>
          <w:szCs w:val="28"/>
        </w:rPr>
        <w:t>і</w:t>
      </w:r>
      <w:r w:rsidRPr="003405AF">
        <w:rPr>
          <w:rFonts w:ascii="Times New Roman" w:hAnsi="Times New Roman" w:cs="Times New Roman"/>
          <w:sz w:val="28"/>
          <w:szCs w:val="28"/>
        </w:rPr>
        <w:t xml:space="preserve">з військового обліку. Офіцер військкомату вилучав із картотеки послужні картки і людина «зникала» зі списків військовозобов’язаних. </w:t>
      </w:r>
    </w:p>
    <w:p w:rsidR="00813124" w:rsidRPr="003405AF" w:rsidRDefault="007765AB"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813124" w:rsidRPr="003405AF">
        <w:rPr>
          <w:rFonts w:ascii="Times New Roman" w:hAnsi="Times New Roman" w:cs="Times New Roman"/>
          <w:sz w:val="28"/>
          <w:szCs w:val="28"/>
        </w:rPr>
        <w:t xml:space="preserve"> описаній ситуації посередники фактично виконували функції підбурювача і посередника, оскільки ініціювали </w:t>
      </w:r>
      <w:r>
        <w:rPr>
          <w:rFonts w:ascii="Times New Roman" w:hAnsi="Times New Roman" w:cs="Times New Roman"/>
          <w:sz w:val="28"/>
          <w:szCs w:val="28"/>
        </w:rPr>
        <w:t>та</w:t>
      </w:r>
      <w:r w:rsidR="00813124" w:rsidRPr="003405AF">
        <w:rPr>
          <w:rFonts w:ascii="Times New Roman" w:hAnsi="Times New Roman" w:cs="Times New Roman"/>
          <w:sz w:val="28"/>
          <w:szCs w:val="28"/>
        </w:rPr>
        <w:t xml:space="preserve"> обґрунтовували «доцільність» передачі неправомірної вигоди. Ініціатива щодо передавання неправомірної вигоди </w:t>
      </w:r>
      <w:r>
        <w:rPr>
          <w:rFonts w:ascii="Times New Roman" w:hAnsi="Times New Roman" w:cs="Times New Roman"/>
          <w:sz w:val="28"/>
          <w:szCs w:val="28"/>
        </w:rPr>
        <w:t>над</w:t>
      </w:r>
      <w:r w:rsidR="00813124" w:rsidRPr="003405AF">
        <w:rPr>
          <w:rFonts w:ascii="Times New Roman" w:hAnsi="Times New Roman" w:cs="Times New Roman"/>
          <w:sz w:val="28"/>
          <w:szCs w:val="28"/>
        </w:rPr>
        <w:t xml:space="preserve">ходила від посередників. </w:t>
      </w:r>
      <w:r>
        <w:rPr>
          <w:rFonts w:ascii="Times New Roman" w:hAnsi="Times New Roman" w:cs="Times New Roman"/>
          <w:sz w:val="28"/>
          <w:szCs w:val="28"/>
        </w:rPr>
        <w:t>Попри це,</w:t>
      </w:r>
      <w:r w:rsidR="00813124" w:rsidRPr="003405AF">
        <w:rPr>
          <w:rFonts w:ascii="Times New Roman" w:hAnsi="Times New Roman" w:cs="Times New Roman"/>
          <w:sz w:val="28"/>
          <w:szCs w:val="28"/>
        </w:rPr>
        <w:t xml:space="preserve"> факт ініціювання посередником </w:t>
      </w:r>
      <w:r>
        <w:rPr>
          <w:rFonts w:ascii="Times New Roman" w:hAnsi="Times New Roman" w:cs="Times New Roman"/>
          <w:sz w:val="28"/>
          <w:szCs w:val="28"/>
        </w:rPr>
        <w:t>д</w:t>
      </w:r>
      <w:r w:rsidR="00813124" w:rsidRPr="003405AF">
        <w:rPr>
          <w:rFonts w:ascii="Times New Roman" w:hAnsi="Times New Roman" w:cs="Times New Roman"/>
          <w:sz w:val="28"/>
          <w:szCs w:val="28"/>
        </w:rPr>
        <w:t>оцільності передачі неправомірної вигоди означає, що останній виконав ще й роль підбурювача до вчинення злочину.</w:t>
      </w:r>
    </w:p>
    <w:p w:rsidR="00813124" w:rsidRPr="003405AF" w:rsidRDefault="007765AB"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rPr>
        <w:t>З</w:t>
      </w:r>
      <w:r w:rsidR="00813124" w:rsidRPr="003405AF">
        <w:rPr>
          <w:rFonts w:ascii="Times New Roman" w:hAnsi="Times New Roman" w:cs="Times New Roman"/>
          <w:sz w:val="28"/>
          <w:szCs w:val="28"/>
        </w:rPr>
        <w:t>азначимо, що описані діяння було кваліфіковано на стадії досудового розслідування за ч. 1 ст. 114-1 КК України (перешкоджання законній діяльності Збройних сил України та інших військових формувань)</w:t>
      </w:r>
      <w:r w:rsidR="00262A4C" w:rsidRPr="003405AF">
        <w:rPr>
          <w:rFonts w:ascii="Times New Roman" w:hAnsi="Times New Roman" w:cs="Times New Roman"/>
          <w:sz w:val="28"/>
          <w:szCs w:val="28"/>
        </w:rPr>
        <w:t xml:space="preserve"> [162]</w:t>
      </w:r>
      <w:r w:rsidR="00813124"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Таким чином,</w:t>
      </w:r>
      <w:r w:rsidRPr="003405AF">
        <w:rPr>
          <w:rFonts w:ascii="Times New Roman" w:hAnsi="Times New Roman" w:cs="Times New Roman"/>
          <w:sz w:val="28"/>
          <w:szCs w:val="28"/>
          <w:lang w:eastAsia="uk-UA"/>
        </w:rPr>
        <w:t xml:space="preserve"> підсумовуючи</w:t>
      </w:r>
      <w:r w:rsidR="007765AB">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можемо констатувати, що </w:t>
      </w:r>
      <w:r w:rsidRPr="003405AF">
        <w:rPr>
          <w:rFonts w:ascii="Times New Roman" w:hAnsi="Times New Roman" w:cs="Times New Roman"/>
          <w:sz w:val="28"/>
          <w:szCs w:val="28"/>
        </w:rPr>
        <w:t xml:space="preserve">ініціатива вчинення незаконних дій щодо неправомірної вигоди може </w:t>
      </w:r>
      <w:r w:rsidR="007765AB">
        <w:rPr>
          <w:rFonts w:ascii="Times New Roman" w:hAnsi="Times New Roman" w:cs="Times New Roman"/>
          <w:sz w:val="28"/>
          <w:szCs w:val="28"/>
        </w:rPr>
        <w:t>над</w:t>
      </w:r>
      <w:r w:rsidRPr="003405AF">
        <w:rPr>
          <w:rFonts w:ascii="Times New Roman" w:hAnsi="Times New Roman" w:cs="Times New Roman"/>
          <w:sz w:val="28"/>
          <w:szCs w:val="28"/>
        </w:rPr>
        <w:t>ходити як від сторін підкупу</w:t>
      </w:r>
      <w:r w:rsidR="007765AB">
        <w:rPr>
          <w:rFonts w:ascii="Times New Roman" w:hAnsi="Times New Roman" w:cs="Times New Roman"/>
          <w:sz w:val="28"/>
          <w:szCs w:val="28"/>
        </w:rPr>
        <w:t>,</w:t>
      </w:r>
      <w:r w:rsidRPr="003405AF">
        <w:rPr>
          <w:rFonts w:ascii="Times New Roman" w:hAnsi="Times New Roman" w:cs="Times New Roman"/>
          <w:sz w:val="28"/>
          <w:szCs w:val="28"/>
        </w:rPr>
        <w:t xml:space="preserve"> так і від посередника. Надання посередницьких послуг з ініціативи посередника не порушує умови щодо виконання посередницьких дій за дорученням або проханням особи, </w:t>
      </w:r>
      <w:r w:rsidR="007765AB">
        <w:rPr>
          <w:rFonts w:ascii="Times New Roman" w:hAnsi="Times New Roman" w:cs="Times New Roman"/>
          <w:sz w:val="28"/>
          <w:szCs w:val="28"/>
        </w:rPr>
        <w:t>яка</w:t>
      </w:r>
      <w:r w:rsidRPr="003405AF">
        <w:rPr>
          <w:rFonts w:ascii="Times New Roman" w:hAnsi="Times New Roman" w:cs="Times New Roman"/>
          <w:sz w:val="28"/>
          <w:szCs w:val="28"/>
        </w:rPr>
        <w:t xml:space="preserve"> надає</w:t>
      </w:r>
      <w:r w:rsidR="007765AB">
        <w:rPr>
          <w:rFonts w:ascii="Times New Roman" w:hAnsi="Times New Roman" w:cs="Times New Roman"/>
          <w:sz w:val="28"/>
          <w:szCs w:val="28"/>
        </w:rPr>
        <w:t>,</w:t>
      </w:r>
      <w:r w:rsidRPr="003405AF">
        <w:rPr>
          <w:rFonts w:ascii="Times New Roman" w:hAnsi="Times New Roman" w:cs="Times New Roman"/>
          <w:sz w:val="28"/>
          <w:szCs w:val="28"/>
        </w:rPr>
        <w:t xml:space="preserve"> або особи, </w:t>
      </w:r>
      <w:r w:rsidR="007765AB">
        <w:rPr>
          <w:rFonts w:ascii="Times New Roman" w:hAnsi="Times New Roman" w:cs="Times New Roman"/>
          <w:sz w:val="28"/>
          <w:szCs w:val="28"/>
        </w:rPr>
        <w:t>котра</w:t>
      </w:r>
      <w:r w:rsidRPr="003405AF">
        <w:rPr>
          <w:rFonts w:ascii="Times New Roman" w:hAnsi="Times New Roman" w:cs="Times New Roman"/>
          <w:sz w:val="28"/>
          <w:szCs w:val="28"/>
        </w:rPr>
        <w:t xml:space="preserve"> одержує неправомірну вигоду. Адже ді</w:t>
      </w:r>
      <w:r w:rsidR="007765AB">
        <w:rPr>
          <w:rFonts w:ascii="Times New Roman" w:hAnsi="Times New Roman" w:cs="Times New Roman"/>
          <w:sz w:val="28"/>
          <w:szCs w:val="28"/>
        </w:rPr>
        <w:t>ї</w:t>
      </w:r>
      <w:r w:rsidRPr="003405AF">
        <w:rPr>
          <w:rFonts w:ascii="Times New Roman" w:hAnsi="Times New Roman" w:cs="Times New Roman"/>
          <w:sz w:val="28"/>
          <w:szCs w:val="28"/>
        </w:rPr>
        <w:t xml:space="preserve"> посередника у будь-якому випадк</w:t>
      </w:r>
      <w:r w:rsidR="007765AB">
        <w:rPr>
          <w:rFonts w:ascii="Times New Roman" w:hAnsi="Times New Roman" w:cs="Times New Roman"/>
          <w:sz w:val="28"/>
          <w:szCs w:val="28"/>
        </w:rPr>
        <w:t xml:space="preserve">у акцептовані обома або однією </w:t>
      </w:r>
      <w:r w:rsidRPr="003405AF">
        <w:rPr>
          <w:rFonts w:ascii="Times New Roman" w:hAnsi="Times New Roman" w:cs="Times New Roman"/>
          <w:sz w:val="28"/>
          <w:szCs w:val="28"/>
        </w:rPr>
        <w:t>з</w:t>
      </w:r>
      <w:r w:rsidR="007765AB">
        <w:rPr>
          <w:rFonts w:ascii="Times New Roman" w:hAnsi="Times New Roman" w:cs="Times New Roman"/>
          <w:sz w:val="28"/>
          <w:szCs w:val="28"/>
        </w:rPr>
        <w:t>і</w:t>
      </w:r>
      <w:r w:rsidRPr="003405AF">
        <w:rPr>
          <w:rFonts w:ascii="Times New Roman" w:hAnsi="Times New Roman" w:cs="Times New Roman"/>
          <w:sz w:val="28"/>
          <w:szCs w:val="28"/>
        </w:rPr>
        <w:t xml:space="preserve"> сторін підкупу.</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Розглянемо третій</w:t>
      </w:r>
      <w:r w:rsidR="007765AB">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найбільш поширений і підтримуваний в науковій літературі</w:t>
      </w:r>
      <w:r w:rsidR="007765AB">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підхід до кваліфікації дій посередника як пособника у вчиненні злочинів, пов’язаних </w:t>
      </w:r>
      <w:r w:rsidR="007765AB">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з переходом 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Традиційно дії посередника </w:t>
      </w:r>
      <w:r w:rsidR="007765AB">
        <w:rPr>
          <w:rFonts w:ascii="Times New Roman" w:hAnsi="Times New Roman" w:cs="Times New Roman"/>
          <w:sz w:val="28"/>
          <w:szCs w:val="28"/>
        </w:rPr>
        <w:t xml:space="preserve">за </w:t>
      </w:r>
      <w:r w:rsidRPr="003405AF">
        <w:rPr>
          <w:rFonts w:ascii="Times New Roman" w:hAnsi="Times New Roman" w:cs="Times New Roman"/>
          <w:sz w:val="28"/>
          <w:szCs w:val="28"/>
        </w:rPr>
        <w:t>звичайній прост</w:t>
      </w:r>
      <w:r w:rsidR="007765AB">
        <w:rPr>
          <w:rFonts w:ascii="Times New Roman" w:hAnsi="Times New Roman" w:cs="Times New Roman"/>
          <w:sz w:val="28"/>
          <w:szCs w:val="28"/>
        </w:rPr>
        <w:t>ої</w:t>
      </w:r>
      <w:r w:rsidRPr="003405AF">
        <w:rPr>
          <w:rFonts w:ascii="Times New Roman" w:hAnsi="Times New Roman" w:cs="Times New Roman"/>
          <w:sz w:val="28"/>
          <w:szCs w:val="28"/>
        </w:rPr>
        <w:t xml:space="preserve"> передачі коштів, тобто </w:t>
      </w:r>
      <w:r w:rsidR="00B1456D">
        <w:rPr>
          <w:rFonts w:ascii="Times New Roman" w:hAnsi="Times New Roman" w:cs="Times New Roman"/>
          <w:sz w:val="28"/>
          <w:szCs w:val="28"/>
        </w:rPr>
        <w:t xml:space="preserve">під час </w:t>
      </w:r>
      <w:r w:rsidRPr="003405AF">
        <w:rPr>
          <w:rFonts w:ascii="Times New Roman" w:hAnsi="Times New Roman" w:cs="Times New Roman"/>
          <w:sz w:val="28"/>
          <w:szCs w:val="28"/>
        </w:rPr>
        <w:t>фізично</w:t>
      </w:r>
      <w:r w:rsidR="00B1456D">
        <w:rPr>
          <w:rFonts w:ascii="Times New Roman" w:hAnsi="Times New Roman" w:cs="Times New Roman"/>
          <w:sz w:val="28"/>
          <w:szCs w:val="28"/>
        </w:rPr>
        <w:t>го</w:t>
      </w:r>
      <w:r w:rsidRPr="003405AF">
        <w:rPr>
          <w:rFonts w:ascii="Times New Roman" w:hAnsi="Times New Roman" w:cs="Times New Roman"/>
          <w:sz w:val="28"/>
          <w:szCs w:val="28"/>
        </w:rPr>
        <w:t xml:space="preserve"> пособництв</w:t>
      </w:r>
      <w:r w:rsidR="00B1456D">
        <w:rPr>
          <w:rFonts w:ascii="Times New Roman" w:hAnsi="Times New Roman" w:cs="Times New Roman"/>
          <w:sz w:val="28"/>
          <w:szCs w:val="28"/>
        </w:rPr>
        <w:t>а</w:t>
      </w:r>
      <w:r w:rsidRPr="003405AF">
        <w:rPr>
          <w:rFonts w:ascii="Times New Roman" w:hAnsi="Times New Roman" w:cs="Times New Roman"/>
          <w:sz w:val="28"/>
          <w:szCs w:val="28"/>
        </w:rPr>
        <w:t xml:space="preserve"> оцінюються судами як пособництво у вчиненні злочину (найчастіше пособництво в одержанні неправомірної вигоди)</w:t>
      </w:r>
      <w:r w:rsidR="00262A4C" w:rsidRPr="003405AF">
        <w:rPr>
          <w:rFonts w:ascii="Times New Roman" w:hAnsi="Times New Roman" w:cs="Times New Roman"/>
          <w:sz w:val="28"/>
          <w:szCs w:val="28"/>
        </w:rPr>
        <w:t xml:space="preserve"> [26; 28; 29; 33; 37; 39]</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Варто нагадати </w:t>
      </w:r>
      <w:r w:rsidR="00B1456D">
        <w:rPr>
          <w:rFonts w:ascii="Times New Roman" w:hAnsi="Times New Roman" w:cs="Times New Roman"/>
          <w:sz w:val="28"/>
          <w:szCs w:val="28"/>
          <w:lang w:eastAsia="uk-UA"/>
        </w:rPr>
        <w:t xml:space="preserve">про </w:t>
      </w:r>
      <w:r w:rsidRPr="003405AF">
        <w:rPr>
          <w:rFonts w:ascii="Times New Roman" w:hAnsi="Times New Roman" w:cs="Times New Roman"/>
          <w:sz w:val="28"/>
          <w:szCs w:val="28"/>
          <w:lang w:eastAsia="uk-UA"/>
        </w:rPr>
        <w:t xml:space="preserve">ретроспективне розуміння посередництва, яке існувало в науковій літературі радянського періоду (хоч воно не втратило актуальності і </w:t>
      </w:r>
      <w:r w:rsidRPr="003405AF">
        <w:rPr>
          <w:rFonts w:ascii="Times New Roman" w:hAnsi="Times New Roman" w:cs="Times New Roman"/>
          <w:sz w:val="28"/>
          <w:szCs w:val="28"/>
          <w:lang w:eastAsia="uk-UA"/>
        </w:rPr>
        <w:lastRenderedPageBreak/>
        <w:t xml:space="preserve">зараз). </w:t>
      </w:r>
      <w:r w:rsidR="00B1456D">
        <w:rPr>
          <w:rFonts w:ascii="Times New Roman" w:hAnsi="Times New Roman" w:cs="Times New Roman"/>
          <w:sz w:val="28"/>
          <w:szCs w:val="28"/>
          <w:lang w:eastAsia="uk-UA"/>
        </w:rPr>
        <w:t>У</w:t>
      </w:r>
      <w:r w:rsidRPr="003405AF">
        <w:rPr>
          <w:rFonts w:ascii="Times New Roman" w:hAnsi="Times New Roman" w:cs="Times New Roman"/>
          <w:sz w:val="28"/>
          <w:szCs w:val="28"/>
          <w:lang w:eastAsia="uk-UA"/>
        </w:rPr>
        <w:t xml:space="preserve"> межах цього розуміння виділяли два різновиди посередництва в наданні  та (або) одержанні неправомірної вигоди: фізичне та інтелектуальне</w:t>
      </w:r>
      <w:r w:rsidR="00262A4C" w:rsidRPr="003405AF">
        <w:rPr>
          <w:rFonts w:ascii="Times New Roman" w:hAnsi="Times New Roman" w:cs="Times New Roman"/>
          <w:sz w:val="28"/>
          <w:szCs w:val="28"/>
          <w:lang w:val="ru-RU" w:eastAsia="uk-UA"/>
        </w:rPr>
        <w:t xml:space="preserve"> </w:t>
      </w:r>
      <w:r w:rsidR="00262A4C" w:rsidRPr="003405AF">
        <w:rPr>
          <w:rFonts w:ascii="Times New Roman" w:hAnsi="Times New Roman" w:cs="Times New Roman"/>
          <w:sz w:val="28"/>
          <w:szCs w:val="28"/>
          <w:lang w:val="ru-RU"/>
        </w:rPr>
        <w:t>[70, с. 152]</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Фізичне посередництво </w:t>
      </w:r>
      <w:r w:rsidR="00256FA1">
        <w:rPr>
          <w:rFonts w:ascii="Times New Roman" w:hAnsi="Times New Roman" w:cs="Times New Roman"/>
          <w:sz w:val="28"/>
          <w:szCs w:val="28"/>
          <w:lang w:eastAsia="uk-UA"/>
        </w:rPr>
        <w:t xml:space="preserve">має місце </w:t>
      </w:r>
      <w:r w:rsidRPr="003405AF">
        <w:rPr>
          <w:rFonts w:ascii="Times New Roman" w:hAnsi="Times New Roman" w:cs="Times New Roman"/>
          <w:sz w:val="28"/>
          <w:szCs w:val="28"/>
          <w:lang w:eastAsia="uk-UA"/>
        </w:rPr>
        <w:t xml:space="preserve">тоді, коли особа безпосередньо передає предмет злочину. Цю форму посередництва можна умовно назвати «фізичним», тому що дії посередника в такому випадку полягають лише в фізичному впливі на предмет злочину і зводяться до виконання ним виключно технічної функції щодо передачі неправомірної вигоди. Інтелектуальне посередництво виражається у сприянні особою встановленню контакту, домовленості про надання-одержання неправомірної вигоди між сторонами підкупу. Ця форма, як стверджує </w:t>
      </w:r>
      <w:r w:rsidR="00300F31" w:rsidRPr="00300F31">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М.І. Мо</w:t>
      </w:r>
      <w:r w:rsidR="00CD2D36" w:rsidRPr="003405AF">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сеєнко, визначається як інтелектуальна, оскільки діяння суб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єкта в цьому випадку характеризується достатньо широким діапазоном способів вчинення злочину, головним із яких є інформаційне сприяння основним учасникам акту надання-одержання неправомірної вигоди</w:t>
      </w:r>
      <w:r w:rsidR="00262A4C" w:rsidRPr="003405AF">
        <w:rPr>
          <w:rFonts w:ascii="Times New Roman" w:hAnsi="Times New Roman" w:cs="Times New Roman"/>
          <w:sz w:val="28"/>
          <w:szCs w:val="28"/>
          <w:lang w:eastAsia="uk-UA"/>
        </w:rPr>
        <w:t xml:space="preserve"> </w:t>
      </w:r>
      <w:r w:rsidR="00262A4C" w:rsidRPr="003405AF">
        <w:rPr>
          <w:rFonts w:ascii="Times New Roman" w:hAnsi="Times New Roman" w:cs="Times New Roman"/>
          <w:sz w:val="28"/>
          <w:szCs w:val="28"/>
        </w:rPr>
        <w:t>[</w:t>
      </w:r>
      <w:r w:rsidR="00260DAC" w:rsidRPr="003405AF">
        <w:rPr>
          <w:rFonts w:ascii="Times New Roman" w:hAnsi="Times New Roman" w:cs="Times New Roman"/>
          <w:sz w:val="28"/>
          <w:szCs w:val="28"/>
        </w:rPr>
        <w:t>140, с. 46</w:t>
      </w:r>
      <w:r w:rsidR="00262A4C" w:rsidRPr="003405AF">
        <w:rPr>
          <w:rFonts w:ascii="Times New Roman" w:hAnsi="Times New Roman" w:cs="Times New Roman"/>
          <w:sz w:val="28"/>
          <w:szCs w:val="28"/>
        </w:rPr>
        <w:t>]</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Зіставлення ознак посередника із пособником (ч. 5 ст. 27 КК України) не завжди дає змогу розгледіти пособництво </w:t>
      </w:r>
      <w:r w:rsidRPr="003405AF">
        <w:rPr>
          <w:rFonts w:ascii="Times New Roman" w:hAnsi="Times New Roman" w:cs="Times New Roman"/>
          <w:sz w:val="28"/>
          <w:szCs w:val="28"/>
        </w:rPr>
        <w:t xml:space="preserve">в посередницьких діях </w:t>
      </w:r>
      <w:r w:rsidR="00B1456D">
        <w:rPr>
          <w:rFonts w:ascii="Times New Roman" w:hAnsi="Times New Roman" w:cs="Times New Roman"/>
          <w:sz w:val="28"/>
          <w:szCs w:val="28"/>
        </w:rPr>
        <w:t>і</w:t>
      </w:r>
      <w:r w:rsidRPr="003405AF">
        <w:rPr>
          <w:rFonts w:ascii="Times New Roman" w:hAnsi="Times New Roman" w:cs="Times New Roman"/>
          <w:sz w:val="28"/>
          <w:szCs w:val="28"/>
        </w:rPr>
        <w:t xml:space="preserve"> зробити висновок про тотожність їх ознак. Це стосується, наприклад, простого передання предмета злочину від особи, що надає неправомірну вигоду її одержувачу (йдеться про фізичне посередництво, яке ми розглянули вище).</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Подібно до посередницьких, пособницькі дії в теорії кримінального права прийнято класифікувати на два види: </w:t>
      </w:r>
    </w:p>
    <w:p w:rsidR="00813124" w:rsidRPr="003405AF" w:rsidRDefault="00B1456D"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 </w:t>
      </w:r>
      <w:r w:rsidR="00947680">
        <w:rPr>
          <w:rFonts w:ascii="Times New Roman" w:hAnsi="Times New Roman" w:cs="Times New Roman"/>
          <w:sz w:val="28"/>
          <w:szCs w:val="28"/>
          <w:lang w:eastAsia="uk-UA"/>
        </w:rPr>
        <w:t xml:space="preserve"> </w:t>
      </w:r>
      <w:r w:rsidR="00813124" w:rsidRPr="003405AF">
        <w:rPr>
          <w:rFonts w:ascii="Times New Roman" w:hAnsi="Times New Roman" w:cs="Times New Roman"/>
          <w:sz w:val="28"/>
          <w:szCs w:val="28"/>
          <w:lang w:eastAsia="uk-UA"/>
        </w:rPr>
        <w:t xml:space="preserve">фізичне пособництво, тобто фізичне (матеріальне) сприяння виконавцю у реалізації його злочинного наміру і надання засобів чи знарядь, усунення перешкод, фізичне переховування злочинця, знарядь чи засобів вчинення злочину тощо; </w:t>
      </w:r>
    </w:p>
    <w:p w:rsidR="00813124" w:rsidRPr="003405AF" w:rsidRDefault="00B1456D" w:rsidP="00813124">
      <w:pPr>
        <w:spacing w:after="0" w:line="360" w:lineRule="auto"/>
        <w:ind w:firstLine="709"/>
        <w:jc w:val="both"/>
        <w:rPr>
          <w:rFonts w:ascii="Times New Roman" w:hAnsi="Times New Roman" w:cs="Times New Roman"/>
          <w:sz w:val="28"/>
          <w:szCs w:val="28"/>
          <w:lang w:eastAsia="uk-UA"/>
        </w:rPr>
      </w:pPr>
      <w:r w:rsidRPr="00B1456D">
        <w:rPr>
          <w:rFonts w:ascii="Times New Roman" w:hAnsi="Times New Roman" w:cs="Times New Roman"/>
          <w:sz w:val="28"/>
          <w:szCs w:val="28"/>
          <w:lang w:eastAsia="uk-UA"/>
        </w:rPr>
        <w:t xml:space="preserve"> </w:t>
      </w:r>
      <w:r>
        <w:rPr>
          <w:rFonts w:ascii="Times New Roman" w:hAnsi="Times New Roman" w:cs="Times New Roman"/>
          <w:sz w:val="28"/>
          <w:szCs w:val="28"/>
          <w:lang w:val="ru-RU" w:eastAsia="uk-UA"/>
        </w:rPr>
        <w:t xml:space="preserve">– </w:t>
      </w:r>
      <w:r w:rsidR="00813124" w:rsidRPr="003405AF">
        <w:rPr>
          <w:rFonts w:ascii="Times New Roman" w:hAnsi="Times New Roman" w:cs="Times New Roman"/>
          <w:sz w:val="28"/>
          <w:szCs w:val="28"/>
          <w:lang w:eastAsia="uk-UA"/>
        </w:rPr>
        <w:t>інтелектуальне пособництво, спрямоване на зміцнення рішучості у виконавця вчинити злочин шляхом надання порад, вказівок</w:t>
      </w:r>
      <w:r w:rsidR="00260DAC" w:rsidRPr="003405AF">
        <w:rPr>
          <w:rFonts w:ascii="Times New Roman" w:hAnsi="Times New Roman" w:cs="Times New Roman"/>
          <w:sz w:val="28"/>
          <w:szCs w:val="28"/>
          <w:lang w:val="ru-RU" w:eastAsia="uk-UA"/>
        </w:rPr>
        <w:t xml:space="preserve"> </w:t>
      </w:r>
      <w:r w:rsidR="00260DAC" w:rsidRPr="003405AF">
        <w:rPr>
          <w:rFonts w:ascii="Times New Roman" w:hAnsi="Times New Roman" w:cs="Times New Roman"/>
          <w:sz w:val="28"/>
          <w:szCs w:val="28"/>
          <w:lang w:val="ru-RU"/>
        </w:rPr>
        <w:t>[22, с. 173]</w:t>
      </w:r>
      <w:r w:rsidR="00813124"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Постає питання: до якого виду пособництва можна віднести посередницьку діяльність у підкупі (чи</w:t>
      </w:r>
      <w:r w:rsidR="00B1456D">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можливо</w:t>
      </w:r>
      <w:r w:rsidR="00B1456D">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до обох видів одночасно)? В літературі висловлювалася думка про те, що єдиною ознакою, за якою фізичного посередника можна </w:t>
      </w:r>
      <w:r w:rsidR="00B1456D">
        <w:rPr>
          <w:rFonts w:ascii="Times New Roman" w:hAnsi="Times New Roman" w:cs="Times New Roman"/>
          <w:sz w:val="28"/>
          <w:szCs w:val="28"/>
          <w:lang w:eastAsia="uk-UA"/>
        </w:rPr>
        <w:t xml:space="preserve">вважати </w:t>
      </w:r>
      <w:r w:rsidRPr="003405AF">
        <w:rPr>
          <w:rFonts w:ascii="Times New Roman" w:hAnsi="Times New Roman" w:cs="Times New Roman"/>
          <w:sz w:val="28"/>
          <w:szCs w:val="28"/>
          <w:lang w:eastAsia="uk-UA"/>
        </w:rPr>
        <w:t xml:space="preserve"> пособник</w:t>
      </w:r>
      <w:r w:rsidR="00B1456D">
        <w:rPr>
          <w:rFonts w:ascii="Times New Roman" w:hAnsi="Times New Roman" w:cs="Times New Roman"/>
          <w:sz w:val="28"/>
          <w:szCs w:val="28"/>
          <w:lang w:eastAsia="uk-UA"/>
        </w:rPr>
        <w:t>ом</w:t>
      </w:r>
      <w:r w:rsidRPr="003405AF">
        <w:rPr>
          <w:rFonts w:ascii="Times New Roman" w:hAnsi="Times New Roman" w:cs="Times New Roman"/>
          <w:sz w:val="28"/>
          <w:szCs w:val="28"/>
          <w:lang w:eastAsia="uk-UA"/>
        </w:rPr>
        <w:t xml:space="preserve">, є сприяння </w:t>
      </w:r>
      <w:r w:rsidR="00B1456D">
        <w:rPr>
          <w:rFonts w:ascii="Times New Roman" w:hAnsi="Times New Roman" w:cs="Times New Roman"/>
          <w:sz w:val="28"/>
          <w:szCs w:val="28"/>
          <w:lang w:eastAsia="uk-UA"/>
        </w:rPr>
        <w:t xml:space="preserve">вчиненню </w:t>
      </w:r>
      <w:r w:rsidRPr="003405AF">
        <w:rPr>
          <w:rFonts w:ascii="Times New Roman" w:hAnsi="Times New Roman" w:cs="Times New Roman"/>
          <w:sz w:val="28"/>
          <w:szCs w:val="28"/>
          <w:lang w:eastAsia="uk-UA"/>
        </w:rPr>
        <w:t xml:space="preserve">злочину «шляхом усунення </w:t>
      </w:r>
      <w:r w:rsidRPr="003405AF">
        <w:rPr>
          <w:rFonts w:ascii="Times New Roman" w:hAnsi="Times New Roman" w:cs="Times New Roman"/>
          <w:sz w:val="28"/>
          <w:szCs w:val="28"/>
          <w:lang w:eastAsia="uk-UA"/>
        </w:rPr>
        <w:lastRenderedPageBreak/>
        <w:t>перешкод»</w:t>
      </w:r>
      <w:r w:rsidR="00260DAC" w:rsidRPr="003405AF">
        <w:rPr>
          <w:rFonts w:ascii="Times New Roman" w:hAnsi="Times New Roman" w:cs="Times New Roman"/>
          <w:sz w:val="28"/>
          <w:szCs w:val="28"/>
          <w:lang w:val="ru-RU" w:eastAsia="uk-UA"/>
        </w:rPr>
        <w:t xml:space="preserve"> </w:t>
      </w:r>
      <w:r w:rsidR="00260DAC" w:rsidRPr="003405AF">
        <w:rPr>
          <w:rFonts w:ascii="Times New Roman" w:hAnsi="Times New Roman" w:cs="Times New Roman"/>
          <w:sz w:val="28"/>
          <w:szCs w:val="28"/>
          <w:lang w:val="ru-RU"/>
        </w:rPr>
        <w:t xml:space="preserve">[96, с. </w:t>
      </w:r>
      <w:r w:rsidR="00B1456D" w:rsidRPr="003405AF">
        <w:rPr>
          <w:rFonts w:ascii="Times New Roman" w:hAnsi="Times New Roman" w:cs="Times New Roman"/>
          <w:sz w:val="28"/>
          <w:szCs w:val="28"/>
          <w:lang w:val="ru-RU"/>
        </w:rPr>
        <w:t>47</w:t>
      </w:r>
      <w:r w:rsidR="00B1456D">
        <w:rPr>
          <w:rFonts w:ascii="Times New Roman" w:hAnsi="Times New Roman" w:cs="Times New Roman"/>
          <w:sz w:val="28"/>
          <w:szCs w:val="28"/>
          <w:lang w:val="ru-RU"/>
        </w:rPr>
        <w:t>–</w:t>
      </w:r>
      <w:r w:rsidR="00260DAC" w:rsidRPr="003405AF">
        <w:rPr>
          <w:rFonts w:ascii="Times New Roman" w:hAnsi="Times New Roman" w:cs="Times New Roman"/>
          <w:sz w:val="28"/>
          <w:szCs w:val="28"/>
          <w:lang w:val="ru-RU"/>
        </w:rPr>
        <w:t>48]</w:t>
      </w:r>
      <w:r w:rsidRPr="003405AF">
        <w:rPr>
          <w:rFonts w:ascii="Times New Roman" w:hAnsi="Times New Roman" w:cs="Times New Roman"/>
          <w:sz w:val="28"/>
          <w:szCs w:val="28"/>
          <w:lang w:eastAsia="uk-UA"/>
        </w:rPr>
        <w:t xml:space="preserve">. </w:t>
      </w:r>
      <w:r w:rsidRPr="003405AF">
        <w:rPr>
          <w:rFonts w:ascii="Times New Roman" w:hAnsi="Times New Roman" w:cs="Times New Roman"/>
          <w:sz w:val="28"/>
          <w:szCs w:val="28"/>
        </w:rPr>
        <w:t xml:space="preserve">Спростовуючи таке тлумачення, В.А. Клименко роз’яснює, що усунення перешкод передбачає таку зміну </w:t>
      </w:r>
      <w:r w:rsidR="00B1456D">
        <w:rPr>
          <w:rFonts w:ascii="Times New Roman" w:hAnsi="Times New Roman" w:cs="Times New Roman"/>
          <w:sz w:val="28"/>
          <w:szCs w:val="28"/>
        </w:rPr>
        <w:t xml:space="preserve">навколишнього </w:t>
      </w:r>
      <w:r w:rsidRPr="003405AF">
        <w:rPr>
          <w:rFonts w:ascii="Times New Roman" w:hAnsi="Times New Roman" w:cs="Times New Roman"/>
          <w:sz w:val="28"/>
          <w:szCs w:val="28"/>
        </w:rPr>
        <w:t xml:space="preserve">середовища, коли з нього вилучаються ті чи інші елементи, які перешкоджають виконавцю здійснити свій злочинний задум (наприклад, ліквідація перешкод </w:t>
      </w:r>
      <w:r w:rsidR="00B1456D">
        <w:rPr>
          <w:rFonts w:ascii="Times New Roman" w:hAnsi="Times New Roman" w:cs="Times New Roman"/>
          <w:sz w:val="28"/>
          <w:szCs w:val="28"/>
        </w:rPr>
        <w:t>для</w:t>
      </w:r>
      <w:r w:rsidRPr="003405AF">
        <w:rPr>
          <w:rFonts w:ascii="Times New Roman" w:hAnsi="Times New Roman" w:cs="Times New Roman"/>
          <w:sz w:val="28"/>
          <w:szCs w:val="28"/>
        </w:rPr>
        <w:t xml:space="preserve"> реалізації злочинного наміру співучасників шляхом залишення незачиненим приміщення, в яке має проникнути виконавець; </w:t>
      </w:r>
      <w:r w:rsidR="00B1456D">
        <w:rPr>
          <w:rFonts w:ascii="Times New Roman" w:hAnsi="Times New Roman" w:cs="Times New Roman"/>
          <w:sz w:val="28"/>
          <w:szCs w:val="28"/>
        </w:rPr>
        <w:t xml:space="preserve">вимкнення </w:t>
      </w:r>
      <w:r w:rsidRPr="003405AF">
        <w:rPr>
          <w:rFonts w:ascii="Times New Roman" w:hAnsi="Times New Roman" w:cs="Times New Roman"/>
          <w:sz w:val="28"/>
          <w:szCs w:val="28"/>
        </w:rPr>
        <w:t xml:space="preserve">або </w:t>
      </w:r>
      <w:r w:rsidR="00B1456D">
        <w:rPr>
          <w:rFonts w:ascii="Times New Roman" w:hAnsi="Times New Roman" w:cs="Times New Roman"/>
          <w:sz w:val="28"/>
          <w:szCs w:val="28"/>
        </w:rPr>
        <w:t xml:space="preserve">неувімкнення </w:t>
      </w:r>
      <w:r w:rsidR="00B1456D" w:rsidRPr="003405AF">
        <w:rPr>
          <w:rFonts w:ascii="Times New Roman" w:hAnsi="Times New Roman" w:cs="Times New Roman"/>
          <w:sz w:val="28"/>
          <w:szCs w:val="28"/>
        </w:rPr>
        <w:t>сигналізації</w:t>
      </w:r>
      <w:r w:rsidRPr="003405AF">
        <w:rPr>
          <w:rFonts w:ascii="Times New Roman" w:hAnsi="Times New Roman" w:cs="Times New Roman"/>
          <w:sz w:val="28"/>
          <w:szCs w:val="28"/>
        </w:rPr>
        <w:t xml:space="preserve"> з метою сприяння вчиненню крадіжки; виведення із ладу засобів зв’язку для забезпечення більш легкого захоплення об’єктів, на яких є предмети, що становлять підвищену небезпеку; отруєння собаки для полегшення вчинення розбою тощо)</w:t>
      </w:r>
      <w:r w:rsidR="00260DAC" w:rsidRPr="003405AF">
        <w:rPr>
          <w:rFonts w:ascii="Times New Roman" w:hAnsi="Times New Roman" w:cs="Times New Roman"/>
          <w:sz w:val="28"/>
          <w:szCs w:val="28"/>
        </w:rPr>
        <w:t xml:space="preserve"> [86, с. 130]</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Заперечуючи ототожнення дій фізичного посередника із фізичним пособництвом, Ф.В. Шиманський також </w:t>
      </w:r>
      <w:r w:rsidR="00256FA1">
        <w:rPr>
          <w:rFonts w:ascii="Times New Roman" w:hAnsi="Times New Roman" w:cs="Times New Roman"/>
          <w:sz w:val="28"/>
          <w:szCs w:val="28"/>
          <w:lang w:eastAsia="uk-UA"/>
        </w:rPr>
        <w:t>в</w:t>
      </w:r>
      <w:r w:rsidRPr="003405AF">
        <w:rPr>
          <w:rFonts w:ascii="Times New Roman" w:hAnsi="Times New Roman" w:cs="Times New Roman"/>
          <w:sz w:val="28"/>
          <w:szCs w:val="28"/>
          <w:lang w:eastAsia="uk-UA"/>
        </w:rPr>
        <w:t xml:space="preserve">казує, що посередник не завжди залучається до акту надання-одержання неправомірної вигоди з </w:t>
      </w:r>
      <w:r w:rsidR="00B1456D">
        <w:rPr>
          <w:rFonts w:ascii="Times New Roman" w:hAnsi="Times New Roman" w:cs="Times New Roman"/>
          <w:sz w:val="28"/>
          <w:szCs w:val="28"/>
          <w:lang w:eastAsia="uk-UA"/>
        </w:rPr>
        <w:t xml:space="preserve">окресленою </w:t>
      </w:r>
      <w:r w:rsidRPr="003405AF">
        <w:rPr>
          <w:rFonts w:ascii="Times New Roman" w:hAnsi="Times New Roman" w:cs="Times New Roman"/>
          <w:sz w:val="28"/>
          <w:szCs w:val="28"/>
          <w:lang w:eastAsia="uk-UA"/>
        </w:rPr>
        <w:t>метою. Такої перешкоди, яку необхідно було б усунути, для одержувача неправомірної вигоди взагалі може й не бути, а мета залучення посередника може полягати зовсім в іншому</w:t>
      </w:r>
      <w:r w:rsidR="00260DAC" w:rsidRPr="003405AF">
        <w:rPr>
          <w:rFonts w:ascii="Times New Roman" w:hAnsi="Times New Roman" w:cs="Times New Roman"/>
          <w:sz w:val="28"/>
          <w:szCs w:val="28"/>
          <w:lang w:val="ru-RU" w:eastAsia="uk-UA"/>
        </w:rPr>
        <w:t xml:space="preserve"> </w:t>
      </w:r>
      <w:r w:rsidR="00260DAC" w:rsidRPr="003405AF">
        <w:rPr>
          <w:rFonts w:ascii="Times New Roman" w:hAnsi="Times New Roman" w:cs="Times New Roman"/>
          <w:sz w:val="28"/>
          <w:szCs w:val="28"/>
          <w:lang w:val="ru-RU"/>
        </w:rPr>
        <w:t>[206, с. 16]</w:t>
      </w:r>
      <w:r w:rsidRPr="003405AF">
        <w:rPr>
          <w:rFonts w:ascii="Times New Roman" w:hAnsi="Times New Roman" w:cs="Times New Roman"/>
          <w:sz w:val="28"/>
          <w:szCs w:val="28"/>
          <w:lang w:eastAsia="uk-UA"/>
        </w:rPr>
        <w:t>. О.О. Анікін теж наголошує, що функція посередника полягає не в усуненні перешкод у вчиненні злочину, а в «технічному» забезпеченні здійснення одержання чи надання неправомірної вигоди</w:t>
      </w:r>
      <w:r w:rsidR="00260DAC" w:rsidRPr="003405AF">
        <w:rPr>
          <w:rFonts w:ascii="Times New Roman" w:hAnsi="Times New Roman" w:cs="Times New Roman"/>
          <w:sz w:val="28"/>
          <w:szCs w:val="28"/>
          <w:lang w:eastAsia="uk-UA"/>
        </w:rPr>
        <w:t xml:space="preserve"> </w:t>
      </w:r>
      <w:r w:rsidR="00260DAC" w:rsidRPr="003405AF">
        <w:rPr>
          <w:rFonts w:ascii="Times New Roman" w:hAnsi="Times New Roman" w:cs="Times New Roman"/>
          <w:sz w:val="28"/>
          <w:szCs w:val="28"/>
        </w:rPr>
        <w:t>[5, с. 19]</w:t>
      </w:r>
      <w:r w:rsidRPr="003405AF">
        <w:rPr>
          <w:rFonts w:ascii="Times New Roman" w:hAnsi="Times New Roman" w:cs="Times New Roman"/>
          <w:sz w:val="28"/>
          <w:szCs w:val="28"/>
          <w:lang w:eastAsia="uk-UA"/>
        </w:rPr>
        <w:t>.</w:t>
      </w:r>
      <w:r w:rsidRPr="003405AF">
        <w:rPr>
          <w:rFonts w:ascii="Times New Roman" w:hAnsi="Times New Roman" w:cs="Times New Roman"/>
          <w:sz w:val="28"/>
          <w:szCs w:val="28"/>
        </w:rPr>
        <w:t xml:space="preserve"> На його думку, таке формулювання є більш </w:t>
      </w:r>
      <w:r w:rsidR="00B1456D">
        <w:rPr>
          <w:rFonts w:ascii="Times New Roman" w:hAnsi="Times New Roman" w:cs="Times New Roman"/>
          <w:sz w:val="28"/>
          <w:szCs w:val="28"/>
        </w:rPr>
        <w:t xml:space="preserve">наближеним </w:t>
      </w:r>
      <w:r w:rsidRPr="003405AF">
        <w:rPr>
          <w:rFonts w:ascii="Times New Roman" w:hAnsi="Times New Roman" w:cs="Times New Roman"/>
          <w:sz w:val="28"/>
          <w:szCs w:val="28"/>
        </w:rPr>
        <w:t>до способу вчинення злочину</w:t>
      </w:r>
      <w:r w:rsidRPr="003405AF">
        <w:rPr>
          <w:rFonts w:ascii="Times New Roman" w:hAnsi="Times New Roman" w:cs="Times New Roman"/>
          <w:sz w:val="28"/>
          <w:szCs w:val="28"/>
          <w:lang w:eastAsia="uk-UA"/>
        </w:rPr>
        <w:t>.</w:t>
      </w:r>
    </w:p>
    <w:p w:rsidR="00813124" w:rsidRPr="003405AF" w:rsidRDefault="00B1456D"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Отож, </w:t>
      </w:r>
      <w:r w:rsidR="00813124" w:rsidRPr="003405AF">
        <w:rPr>
          <w:rFonts w:ascii="Times New Roman" w:hAnsi="Times New Roman" w:cs="Times New Roman"/>
          <w:sz w:val="28"/>
          <w:szCs w:val="28"/>
          <w:lang w:eastAsia="uk-UA"/>
        </w:rPr>
        <w:t xml:space="preserve">фізичне посередництво як різновид посередницьких діянь </w:t>
      </w:r>
      <w:r>
        <w:rPr>
          <w:rFonts w:ascii="Times New Roman" w:hAnsi="Times New Roman" w:cs="Times New Roman"/>
          <w:sz w:val="28"/>
          <w:szCs w:val="28"/>
          <w:lang w:eastAsia="uk-UA"/>
        </w:rPr>
        <w:t xml:space="preserve">справді </w:t>
      </w:r>
      <w:r w:rsidR="00813124" w:rsidRPr="003405AF">
        <w:rPr>
          <w:rFonts w:ascii="Times New Roman" w:hAnsi="Times New Roman" w:cs="Times New Roman"/>
          <w:sz w:val="28"/>
          <w:szCs w:val="28"/>
          <w:lang w:eastAsia="uk-UA"/>
        </w:rPr>
        <w:t xml:space="preserve">«не вписується» в </w:t>
      </w:r>
      <w:r>
        <w:rPr>
          <w:rFonts w:ascii="Times New Roman" w:hAnsi="Times New Roman" w:cs="Times New Roman"/>
          <w:sz w:val="28"/>
          <w:szCs w:val="28"/>
          <w:lang w:eastAsia="uk-UA"/>
        </w:rPr>
        <w:t xml:space="preserve">наявну </w:t>
      </w:r>
      <w:r w:rsidR="00813124" w:rsidRPr="003405AF">
        <w:rPr>
          <w:rFonts w:ascii="Times New Roman" w:hAnsi="Times New Roman" w:cs="Times New Roman"/>
          <w:sz w:val="28"/>
          <w:szCs w:val="28"/>
          <w:lang w:eastAsia="uk-UA"/>
        </w:rPr>
        <w:t xml:space="preserve">сьогодні «законодавчу формулу» пособництва в кримінальному праві України. Тому, якщо </w:t>
      </w:r>
      <w:r>
        <w:rPr>
          <w:rFonts w:ascii="Times New Roman" w:hAnsi="Times New Roman" w:cs="Times New Roman"/>
          <w:sz w:val="28"/>
          <w:szCs w:val="28"/>
          <w:lang w:eastAsia="uk-UA"/>
        </w:rPr>
        <w:t xml:space="preserve">дотримуватися </w:t>
      </w:r>
      <w:r w:rsidR="00813124" w:rsidRPr="003405AF">
        <w:rPr>
          <w:rFonts w:ascii="Times New Roman" w:hAnsi="Times New Roman" w:cs="Times New Roman"/>
          <w:sz w:val="28"/>
          <w:szCs w:val="28"/>
          <w:lang w:eastAsia="uk-UA"/>
        </w:rPr>
        <w:t>букв</w:t>
      </w:r>
      <w:r>
        <w:rPr>
          <w:rFonts w:ascii="Times New Roman" w:hAnsi="Times New Roman" w:cs="Times New Roman"/>
          <w:sz w:val="28"/>
          <w:szCs w:val="28"/>
          <w:lang w:eastAsia="uk-UA"/>
        </w:rPr>
        <w:t>и</w:t>
      </w:r>
      <w:r w:rsidR="00813124" w:rsidRPr="003405AF">
        <w:rPr>
          <w:rFonts w:ascii="Times New Roman" w:hAnsi="Times New Roman" w:cs="Times New Roman"/>
          <w:sz w:val="28"/>
          <w:szCs w:val="28"/>
          <w:lang w:eastAsia="uk-UA"/>
        </w:rPr>
        <w:t xml:space="preserve"> закону, діяння фізичного посередника за </w:t>
      </w:r>
      <w:r>
        <w:rPr>
          <w:rFonts w:ascii="Times New Roman" w:hAnsi="Times New Roman" w:cs="Times New Roman"/>
          <w:sz w:val="28"/>
          <w:szCs w:val="28"/>
          <w:lang w:eastAsia="uk-UA"/>
        </w:rPr>
        <w:t xml:space="preserve">чинним </w:t>
      </w:r>
      <w:r w:rsidR="00813124" w:rsidRPr="003405AF">
        <w:rPr>
          <w:rFonts w:ascii="Times New Roman" w:hAnsi="Times New Roman" w:cs="Times New Roman"/>
          <w:sz w:val="28"/>
          <w:szCs w:val="28"/>
          <w:lang w:eastAsia="uk-UA"/>
        </w:rPr>
        <w:t xml:space="preserve">законодавством не є кримінально караними взагалі через відсутність їх у вичерпному переліку можливих діянь пособника. Однак саме фізичне посередництво на практиці вчинюється найчастіше. Фактично </w:t>
      </w:r>
      <w:r>
        <w:rPr>
          <w:rFonts w:ascii="Times New Roman" w:hAnsi="Times New Roman" w:cs="Times New Roman"/>
          <w:sz w:val="28"/>
          <w:szCs w:val="28"/>
          <w:lang w:eastAsia="uk-UA"/>
        </w:rPr>
        <w:t xml:space="preserve">наявна </w:t>
      </w:r>
      <w:r w:rsidR="00813124" w:rsidRPr="003405AF">
        <w:rPr>
          <w:rFonts w:ascii="Times New Roman" w:hAnsi="Times New Roman" w:cs="Times New Roman"/>
          <w:sz w:val="28"/>
          <w:szCs w:val="28"/>
          <w:lang w:eastAsia="uk-UA"/>
        </w:rPr>
        <w:t xml:space="preserve">прогалина у кримінальному законодавстві, яка </w:t>
      </w:r>
      <w:r>
        <w:rPr>
          <w:rFonts w:ascii="Times New Roman" w:hAnsi="Times New Roman" w:cs="Times New Roman"/>
          <w:sz w:val="28"/>
          <w:szCs w:val="28"/>
          <w:lang w:eastAsia="uk-UA"/>
        </w:rPr>
        <w:t>допускає</w:t>
      </w:r>
      <w:r w:rsidR="00813124" w:rsidRPr="003405AF">
        <w:rPr>
          <w:rFonts w:ascii="Times New Roman" w:hAnsi="Times New Roman" w:cs="Times New Roman"/>
          <w:sz w:val="28"/>
          <w:szCs w:val="28"/>
          <w:lang w:eastAsia="uk-UA"/>
        </w:rPr>
        <w:t xml:space="preserve"> маніпулюва</w:t>
      </w:r>
      <w:r>
        <w:rPr>
          <w:rFonts w:ascii="Times New Roman" w:hAnsi="Times New Roman" w:cs="Times New Roman"/>
          <w:sz w:val="28"/>
          <w:szCs w:val="28"/>
          <w:lang w:eastAsia="uk-UA"/>
        </w:rPr>
        <w:t>ння</w:t>
      </w:r>
      <w:r w:rsidR="00813124" w:rsidRPr="003405AF">
        <w:rPr>
          <w:rFonts w:ascii="Times New Roman" w:hAnsi="Times New Roman" w:cs="Times New Roman"/>
          <w:sz w:val="28"/>
          <w:szCs w:val="28"/>
          <w:lang w:eastAsia="uk-UA"/>
        </w:rPr>
        <w:t xml:space="preserve"> кримінальним законом, не до</w:t>
      </w:r>
      <w:r>
        <w:rPr>
          <w:rFonts w:ascii="Times New Roman" w:hAnsi="Times New Roman" w:cs="Times New Roman"/>
          <w:sz w:val="28"/>
          <w:szCs w:val="28"/>
          <w:lang w:eastAsia="uk-UA"/>
        </w:rPr>
        <w:t>пускає</w:t>
      </w:r>
      <w:r w:rsidR="00813124" w:rsidRPr="003405AF">
        <w:rPr>
          <w:rFonts w:ascii="Times New Roman" w:hAnsi="Times New Roman" w:cs="Times New Roman"/>
          <w:sz w:val="28"/>
          <w:szCs w:val="28"/>
          <w:lang w:eastAsia="uk-UA"/>
        </w:rPr>
        <w:t xml:space="preserve"> притягнути до кримінальної відповідальності винних осіб (посередників у підкупі) і автоматично є суттєвою перешкодою у реальній боротьбі із корупцією в Україні. </w:t>
      </w:r>
    </w:p>
    <w:p w:rsidR="00813124" w:rsidRPr="003405AF" w:rsidRDefault="00B1456D" w:rsidP="00813124">
      <w:pPr>
        <w:spacing w:after="0" w:line="360" w:lineRule="auto"/>
        <w:ind w:firstLine="709"/>
        <w:jc w:val="both"/>
        <w:rPr>
          <w:rFonts w:ascii="Times New Roman" w:hAnsi="Times New Roman" w:cs="Times New Roman"/>
          <w:sz w:val="28"/>
          <w:szCs w:val="28"/>
        </w:rPr>
      </w:pPr>
      <w:bookmarkStart w:id="7" w:name="o218"/>
      <w:bookmarkEnd w:id="7"/>
      <w:r>
        <w:rPr>
          <w:rFonts w:ascii="Times New Roman" w:hAnsi="Times New Roman" w:cs="Times New Roman"/>
          <w:sz w:val="28"/>
          <w:szCs w:val="28"/>
          <w:lang w:eastAsia="uk-UA"/>
        </w:rPr>
        <w:lastRenderedPageBreak/>
        <w:t xml:space="preserve">Відтак </w:t>
      </w:r>
      <w:r w:rsidR="00813124" w:rsidRPr="003405AF">
        <w:rPr>
          <w:rFonts w:ascii="Times New Roman" w:hAnsi="Times New Roman" w:cs="Times New Roman"/>
          <w:sz w:val="28"/>
          <w:szCs w:val="28"/>
          <w:lang w:eastAsia="uk-UA"/>
        </w:rPr>
        <w:t>доцільно звернути</w:t>
      </w:r>
      <w:r w:rsidR="00813124" w:rsidRPr="003405AF">
        <w:rPr>
          <w:rFonts w:ascii="Times New Roman" w:hAnsi="Times New Roman" w:cs="Times New Roman"/>
          <w:sz w:val="28"/>
          <w:szCs w:val="28"/>
        </w:rPr>
        <w:t xml:space="preserve"> увагу на те, що співвідношення характеру та ступеня суспільної небезпеки дій посередника та пособника (як одного з видів співучасників) не є рівними. Адже ці прояви кримінально</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караної поведінки не тотожні, вони різні за ступенем суспільної небезпеки. Вважаємо, що суспільна небезпека та вплив діяльності посередника на основних фігурантів акту надання-одержання неправомірної вигоди і на процес її переходу від однієї сторони до іншої, є значно більшими, аніж вплив пособницьких дій в їх традиційному розумінні. Проведене нами анкетування працівників правоохоронних органів підтверджує наведені тези. Адже 75 % респондентів вважають посередника більш суспільно небезпечною фігурою, порівняно із пособником у підкупі, 20 % </w:t>
      </w:r>
      <w:r>
        <w:rPr>
          <w:rFonts w:ascii="Times New Roman" w:hAnsi="Times New Roman" w:cs="Times New Roman"/>
          <w:sz w:val="28"/>
          <w:szCs w:val="28"/>
        </w:rPr>
        <w:t xml:space="preserve">про анкетованих </w:t>
      </w:r>
      <w:r w:rsidR="00813124" w:rsidRPr="003405AF">
        <w:rPr>
          <w:rFonts w:ascii="Times New Roman" w:hAnsi="Times New Roman" w:cs="Times New Roman"/>
          <w:sz w:val="28"/>
          <w:szCs w:val="28"/>
        </w:rPr>
        <w:t xml:space="preserve">не </w:t>
      </w:r>
      <w:r>
        <w:rPr>
          <w:rFonts w:ascii="Times New Roman" w:hAnsi="Times New Roman" w:cs="Times New Roman"/>
          <w:sz w:val="28"/>
          <w:szCs w:val="28"/>
        </w:rPr>
        <w:t>сформулювали свою позицію</w:t>
      </w:r>
      <w:r w:rsidR="00813124" w:rsidRPr="003405AF">
        <w:rPr>
          <w:rFonts w:ascii="Times New Roman" w:hAnsi="Times New Roman" w:cs="Times New Roman"/>
          <w:sz w:val="28"/>
          <w:szCs w:val="28"/>
        </w:rPr>
        <w:t xml:space="preserve"> щодо поставленого запитання, 5 % опитаних вважають ступінь суспільної небезпеки посередника і пособника у підкупі однаковими, жоден із респондентів не вважає дії посередника менш суспільно небезпечними, порівняно із діями пособника у підкупі.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Підсумовуючи, слід зазначити, що теорія щодо кваліфікації дій посередника як пособника у вчиненні відповідних злочинів теж м</w:t>
      </w:r>
      <w:r w:rsidR="00B1456D">
        <w:rPr>
          <w:rFonts w:ascii="Times New Roman" w:hAnsi="Times New Roman" w:cs="Times New Roman"/>
          <w:sz w:val="28"/>
          <w:szCs w:val="28"/>
        </w:rPr>
        <w:t>істить</w:t>
      </w:r>
      <w:r w:rsidRPr="003405AF">
        <w:rPr>
          <w:rFonts w:ascii="Times New Roman" w:hAnsi="Times New Roman" w:cs="Times New Roman"/>
          <w:sz w:val="28"/>
          <w:szCs w:val="28"/>
        </w:rPr>
        <w:t xml:space="preserve"> низку недоліків: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фізичне посередництво не можна ототожнити із фізичним пособництвом, оскільки за змістом це різні діяння. Так, фізичне посередництво полягає у технічній передачі неправомірної вигоди. </w:t>
      </w:r>
      <w:r w:rsidR="00B1456D">
        <w:rPr>
          <w:rFonts w:ascii="Times New Roman" w:hAnsi="Times New Roman" w:cs="Times New Roman"/>
          <w:sz w:val="28"/>
          <w:szCs w:val="28"/>
          <w:lang w:eastAsia="uk-UA"/>
        </w:rPr>
        <w:t xml:space="preserve">Окрім того, </w:t>
      </w:r>
      <w:r w:rsidRPr="003405AF">
        <w:rPr>
          <w:rFonts w:ascii="Times New Roman" w:hAnsi="Times New Roman" w:cs="Times New Roman"/>
          <w:sz w:val="28"/>
          <w:szCs w:val="28"/>
          <w:lang w:eastAsia="uk-UA"/>
        </w:rPr>
        <w:t xml:space="preserve">такі дії не є жодною із форм пособництва, </w:t>
      </w:r>
      <w:r w:rsidR="00B1456D">
        <w:rPr>
          <w:rFonts w:ascii="Times New Roman" w:hAnsi="Times New Roman" w:cs="Times New Roman"/>
          <w:sz w:val="28"/>
          <w:szCs w:val="28"/>
          <w:lang w:eastAsia="uk-UA"/>
        </w:rPr>
        <w:t xml:space="preserve">зокрема, </w:t>
      </w:r>
      <w:r w:rsidRPr="003405AF">
        <w:rPr>
          <w:rFonts w:ascii="Times New Roman" w:hAnsi="Times New Roman" w:cs="Times New Roman"/>
          <w:sz w:val="28"/>
          <w:szCs w:val="28"/>
          <w:lang w:eastAsia="uk-UA"/>
        </w:rPr>
        <w:t>не є і «усуненням перешкод»;</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фактично, якщо не використовувати поширювальне тлумачення КК України, діяння фізичного посередника за </w:t>
      </w:r>
      <w:r w:rsidR="00B1456D">
        <w:rPr>
          <w:rFonts w:ascii="Times New Roman" w:hAnsi="Times New Roman" w:cs="Times New Roman"/>
          <w:sz w:val="28"/>
          <w:szCs w:val="28"/>
          <w:lang w:eastAsia="uk-UA"/>
        </w:rPr>
        <w:t xml:space="preserve">чинним </w:t>
      </w:r>
      <w:r w:rsidRPr="003405AF">
        <w:rPr>
          <w:rFonts w:ascii="Times New Roman" w:hAnsi="Times New Roman" w:cs="Times New Roman"/>
          <w:sz w:val="28"/>
          <w:szCs w:val="28"/>
          <w:lang w:eastAsia="uk-UA"/>
        </w:rPr>
        <w:t xml:space="preserve">законодавством не є кримінально караними взагалі через відсутність їх у переліку можливих діянь пособника. Нагадаємо, що </w:t>
      </w:r>
      <w:r w:rsidR="00B1456D">
        <w:rPr>
          <w:rFonts w:ascii="Times New Roman" w:hAnsi="Times New Roman" w:cs="Times New Roman"/>
          <w:sz w:val="28"/>
          <w:szCs w:val="28"/>
          <w:lang w:eastAsia="uk-UA"/>
        </w:rPr>
        <w:t xml:space="preserve">застосування </w:t>
      </w:r>
      <w:r w:rsidRPr="003405AF">
        <w:rPr>
          <w:rFonts w:ascii="Times New Roman" w:hAnsi="Times New Roman" w:cs="Times New Roman"/>
          <w:sz w:val="28"/>
          <w:szCs w:val="28"/>
          <w:lang w:eastAsia="uk-UA"/>
        </w:rPr>
        <w:t>поширювального тлумачення чи аналогії у кримінальному праві  неприпустим</w:t>
      </w:r>
      <w:r w:rsidR="00B1456D">
        <w:rPr>
          <w:rFonts w:ascii="Times New Roman" w:hAnsi="Times New Roman" w:cs="Times New Roman"/>
          <w:sz w:val="28"/>
          <w:szCs w:val="28"/>
          <w:lang w:eastAsia="uk-UA"/>
        </w:rPr>
        <w:t>о</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 xml:space="preserve">характер </w:t>
      </w:r>
      <w:r w:rsidR="00B1456D">
        <w:rPr>
          <w:rFonts w:ascii="Times New Roman" w:hAnsi="Times New Roman" w:cs="Times New Roman"/>
          <w:sz w:val="28"/>
          <w:szCs w:val="28"/>
        </w:rPr>
        <w:t>і</w:t>
      </w:r>
      <w:r w:rsidRPr="003405AF">
        <w:rPr>
          <w:rFonts w:ascii="Times New Roman" w:hAnsi="Times New Roman" w:cs="Times New Roman"/>
          <w:sz w:val="28"/>
          <w:szCs w:val="28"/>
        </w:rPr>
        <w:t xml:space="preserve"> ступінь суспільної небезпеки дій посередника та пособника є цілком різними. Очевидно, що суспільна небезпека дій посередника, як і вплив діяльності посередника на сторін підкупу</w:t>
      </w:r>
      <w:r w:rsidR="00B1456D">
        <w:rPr>
          <w:rFonts w:ascii="Times New Roman" w:hAnsi="Times New Roman" w:cs="Times New Roman"/>
          <w:sz w:val="28"/>
          <w:szCs w:val="28"/>
        </w:rPr>
        <w:t>,</w:t>
      </w:r>
      <w:r w:rsidRPr="003405AF">
        <w:rPr>
          <w:rFonts w:ascii="Times New Roman" w:hAnsi="Times New Roman" w:cs="Times New Roman"/>
          <w:sz w:val="28"/>
          <w:szCs w:val="28"/>
        </w:rPr>
        <w:t xml:space="preserve"> є значно більшими, ніж аналогічний вплив пособника.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lastRenderedPageBreak/>
        <w:t xml:space="preserve">Не варто забувати і про інші підходи до визначення правової природи посередництва у підкупі, зокрема про </w:t>
      </w:r>
      <w:r w:rsidRPr="003405AF">
        <w:rPr>
          <w:rFonts w:ascii="Times New Roman" w:hAnsi="Times New Roman" w:cs="Times New Roman"/>
          <w:sz w:val="28"/>
          <w:szCs w:val="28"/>
        </w:rPr>
        <w:t xml:space="preserve">другу теорію щодо правової природи посередництва в підкупі, відповідно до якої надання, одержання, посередництво та інші діяння із неправомірною вигодою вважають єдиним складним злочином.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Донедавн</w:t>
      </w:r>
      <w:r w:rsidR="00B1456D">
        <w:rPr>
          <w:rFonts w:ascii="Times New Roman" w:hAnsi="Times New Roman" w:cs="Times New Roman"/>
          <w:sz w:val="28"/>
          <w:szCs w:val="28"/>
        </w:rPr>
        <w:t>а</w:t>
      </w:r>
      <w:r w:rsidRPr="003405AF">
        <w:rPr>
          <w:rFonts w:ascii="Times New Roman" w:hAnsi="Times New Roman" w:cs="Times New Roman"/>
          <w:sz w:val="28"/>
          <w:szCs w:val="28"/>
        </w:rPr>
        <w:t xml:space="preserve"> таким складним злочином називали хабарництво. Як бачимо, в цьому контексті вживалося збірне поняття «хабарництво», </w:t>
      </w:r>
      <w:r w:rsidR="00CC5870">
        <w:rPr>
          <w:rFonts w:ascii="Times New Roman" w:hAnsi="Times New Roman" w:cs="Times New Roman"/>
          <w:sz w:val="28"/>
          <w:szCs w:val="28"/>
        </w:rPr>
        <w:t xml:space="preserve">однак варто </w:t>
      </w:r>
      <w:r w:rsidRPr="003405AF">
        <w:rPr>
          <w:rFonts w:ascii="Times New Roman" w:hAnsi="Times New Roman" w:cs="Times New Roman"/>
          <w:sz w:val="28"/>
          <w:szCs w:val="28"/>
        </w:rPr>
        <w:t>наголосити, що після прийняття Закону України «Про внесення змін до деяких законодавчих актів України щодо приведення національного законодавства у відповідність із стандартами Кримінальної конвенції про боротьбу з корупцією» від 18 квітня 2013 року №</w:t>
      </w:r>
      <w:r w:rsidR="00CC5870">
        <w:rPr>
          <w:rFonts w:ascii="Times New Roman" w:hAnsi="Times New Roman" w:cs="Times New Roman"/>
          <w:sz w:val="28"/>
          <w:szCs w:val="28"/>
        </w:rPr>
        <w:t xml:space="preserve"> </w:t>
      </w:r>
      <w:r w:rsidRPr="003405AF">
        <w:rPr>
          <w:rFonts w:ascii="Times New Roman" w:hAnsi="Times New Roman" w:cs="Times New Roman"/>
          <w:sz w:val="28"/>
          <w:szCs w:val="28"/>
        </w:rPr>
        <w:t>221-</w:t>
      </w:r>
      <w:r w:rsidRPr="003405AF">
        <w:rPr>
          <w:rFonts w:ascii="Times New Roman" w:hAnsi="Times New Roman" w:cs="Times New Roman"/>
          <w:sz w:val="28"/>
          <w:szCs w:val="28"/>
          <w:lang w:val="en-US"/>
        </w:rPr>
        <w:t>VII</w:t>
      </w:r>
      <w:r w:rsidRPr="003405AF">
        <w:rPr>
          <w:rFonts w:ascii="Times New Roman" w:hAnsi="Times New Roman" w:cs="Times New Roman"/>
          <w:sz w:val="28"/>
          <w:szCs w:val="28"/>
        </w:rPr>
        <w:t xml:space="preserve"> термін «хабар», що використовувався для позначення предмета відповідних злочинів</w:t>
      </w:r>
      <w:r w:rsidR="00CC5870">
        <w:rPr>
          <w:rFonts w:ascii="Times New Roman" w:hAnsi="Times New Roman" w:cs="Times New Roman"/>
          <w:sz w:val="28"/>
          <w:szCs w:val="28"/>
        </w:rPr>
        <w:t>,</w:t>
      </w:r>
      <w:r w:rsidRPr="003405AF">
        <w:rPr>
          <w:rFonts w:ascii="Times New Roman" w:hAnsi="Times New Roman" w:cs="Times New Roman"/>
          <w:sz w:val="28"/>
          <w:szCs w:val="28"/>
        </w:rPr>
        <w:t xml:space="preserve"> було замінено на «неправомірну вигоду».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Проблема </w:t>
      </w:r>
      <w:r w:rsidR="00CC5870">
        <w:rPr>
          <w:rFonts w:ascii="Times New Roman" w:hAnsi="Times New Roman" w:cs="Times New Roman"/>
          <w:sz w:val="28"/>
          <w:szCs w:val="28"/>
        </w:rPr>
        <w:t xml:space="preserve">застосування </w:t>
      </w:r>
      <w:r w:rsidRPr="003405AF">
        <w:rPr>
          <w:rFonts w:ascii="Times New Roman" w:hAnsi="Times New Roman" w:cs="Times New Roman"/>
          <w:sz w:val="28"/>
          <w:szCs w:val="28"/>
        </w:rPr>
        <w:t>різних термінопонять у статтях, які стосуються хабарництва в публічному та приватному секторі</w:t>
      </w:r>
      <w:r w:rsidR="00CC5870">
        <w:rPr>
          <w:rFonts w:ascii="Times New Roman" w:hAnsi="Times New Roman" w:cs="Times New Roman"/>
          <w:sz w:val="28"/>
          <w:szCs w:val="28"/>
        </w:rPr>
        <w:t>,</w:t>
      </w:r>
      <w:r w:rsidRPr="003405AF">
        <w:rPr>
          <w:rFonts w:ascii="Times New Roman" w:hAnsi="Times New Roman" w:cs="Times New Roman"/>
          <w:sz w:val="28"/>
          <w:szCs w:val="28"/>
        </w:rPr>
        <w:t xml:space="preserve"> </w:t>
      </w:r>
      <w:r w:rsidR="00CC5870">
        <w:rPr>
          <w:rFonts w:ascii="Times New Roman" w:hAnsi="Times New Roman" w:cs="Times New Roman"/>
          <w:sz w:val="28"/>
          <w:szCs w:val="28"/>
        </w:rPr>
        <w:t xml:space="preserve">справді </w:t>
      </w:r>
      <w:r w:rsidRPr="003405AF">
        <w:rPr>
          <w:rFonts w:ascii="Times New Roman" w:hAnsi="Times New Roman" w:cs="Times New Roman"/>
          <w:sz w:val="28"/>
          <w:szCs w:val="28"/>
        </w:rPr>
        <w:t xml:space="preserve">потребувала належного вирішення на законодавчому рівні та приведення їх у відповідність </w:t>
      </w:r>
      <w:r w:rsidR="00CC5870">
        <w:rPr>
          <w:rFonts w:ascii="Times New Roman" w:hAnsi="Times New Roman" w:cs="Times New Roman"/>
          <w:sz w:val="28"/>
          <w:szCs w:val="28"/>
        </w:rPr>
        <w:t>і</w:t>
      </w:r>
      <w:r w:rsidRPr="003405AF">
        <w:rPr>
          <w:rFonts w:ascii="Times New Roman" w:hAnsi="Times New Roman" w:cs="Times New Roman"/>
          <w:sz w:val="28"/>
          <w:szCs w:val="28"/>
        </w:rPr>
        <w:t xml:space="preserve">з конвенційними стандартами, щоби вказані норми охоплювали будь-яку форму неправомірної вигоди. Адже слід погодитися з </w:t>
      </w:r>
      <w:r w:rsidR="00CC5870">
        <w:rPr>
          <w:rFonts w:ascii="Times New Roman" w:hAnsi="Times New Roman" w:cs="Times New Roman"/>
          <w:sz w:val="28"/>
          <w:szCs w:val="28"/>
        </w:rPr>
        <w:t xml:space="preserve">позицією </w:t>
      </w:r>
      <w:r w:rsidRPr="003405AF">
        <w:rPr>
          <w:rFonts w:ascii="Times New Roman" w:hAnsi="Times New Roman" w:cs="Times New Roman"/>
          <w:sz w:val="28"/>
          <w:szCs w:val="28"/>
        </w:rPr>
        <w:t>О.О. Дудоров</w:t>
      </w:r>
      <w:r w:rsidR="00CC5870">
        <w:rPr>
          <w:rFonts w:ascii="Times New Roman" w:hAnsi="Times New Roman" w:cs="Times New Roman"/>
          <w:sz w:val="28"/>
          <w:szCs w:val="28"/>
        </w:rPr>
        <w:t>а</w:t>
      </w:r>
      <w:r w:rsidRPr="003405AF">
        <w:rPr>
          <w:rFonts w:ascii="Times New Roman" w:hAnsi="Times New Roman" w:cs="Times New Roman"/>
          <w:sz w:val="28"/>
          <w:szCs w:val="28"/>
        </w:rPr>
        <w:t>, який стверджує, що заради узгодженості, чіткості та уникнення суперечностей під час здійснення кримінально-правової кваліфікації на практиці важливо, щоб усі корупційні правопорушення містили одні й ті ж базові поняття</w:t>
      </w:r>
      <w:r w:rsidR="00260DAC" w:rsidRPr="003405AF">
        <w:rPr>
          <w:rFonts w:ascii="Times New Roman" w:hAnsi="Times New Roman" w:cs="Times New Roman"/>
          <w:sz w:val="28"/>
          <w:szCs w:val="28"/>
        </w:rPr>
        <w:t xml:space="preserve"> [100, с. 403]</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Отже, терміном «хабарництво» тут і надалі можемо оперувати тільки в історико-правовому контексті, враховуючи зазначені зміни. </w:t>
      </w:r>
      <w:r w:rsidR="00CC5870">
        <w:rPr>
          <w:rFonts w:ascii="Times New Roman" w:hAnsi="Times New Roman" w:cs="Times New Roman"/>
          <w:sz w:val="28"/>
          <w:szCs w:val="28"/>
        </w:rPr>
        <w:t xml:space="preserve">Попри те, що </w:t>
      </w:r>
      <w:r w:rsidRPr="003405AF">
        <w:rPr>
          <w:rFonts w:ascii="Times New Roman" w:hAnsi="Times New Roman" w:cs="Times New Roman"/>
          <w:sz w:val="28"/>
          <w:szCs w:val="28"/>
        </w:rPr>
        <w:t xml:space="preserve">зазначений підхід до розуміння </w:t>
      </w:r>
      <w:r w:rsidR="00CC5870">
        <w:rPr>
          <w:rFonts w:ascii="Times New Roman" w:hAnsi="Times New Roman" w:cs="Times New Roman"/>
          <w:sz w:val="28"/>
          <w:szCs w:val="28"/>
        </w:rPr>
        <w:t>частіше</w:t>
      </w:r>
      <w:r w:rsidRPr="003405AF">
        <w:rPr>
          <w:rFonts w:ascii="Times New Roman" w:hAnsi="Times New Roman" w:cs="Times New Roman"/>
          <w:sz w:val="28"/>
          <w:szCs w:val="28"/>
        </w:rPr>
        <w:t xml:space="preserve"> використовується у </w:t>
      </w:r>
      <w:r w:rsidR="00CC5870">
        <w:rPr>
          <w:rFonts w:ascii="Times New Roman" w:hAnsi="Times New Roman" w:cs="Times New Roman"/>
          <w:sz w:val="28"/>
          <w:szCs w:val="28"/>
        </w:rPr>
        <w:t xml:space="preserve">визначенні </w:t>
      </w:r>
      <w:r w:rsidRPr="003405AF">
        <w:rPr>
          <w:rFonts w:ascii="Times New Roman" w:hAnsi="Times New Roman" w:cs="Times New Roman"/>
          <w:sz w:val="28"/>
          <w:szCs w:val="28"/>
        </w:rPr>
        <w:t xml:space="preserve">взаємозв’язку злочинів надання та одержання неправомірної вигоди, все ж </w:t>
      </w:r>
      <w:r w:rsidR="00CC5870">
        <w:rPr>
          <w:rFonts w:ascii="Times New Roman" w:hAnsi="Times New Roman" w:cs="Times New Roman"/>
          <w:sz w:val="28"/>
          <w:szCs w:val="28"/>
        </w:rPr>
        <w:t xml:space="preserve">неодноразово </w:t>
      </w:r>
      <w:r w:rsidRPr="003405AF">
        <w:rPr>
          <w:rFonts w:ascii="Times New Roman" w:hAnsi="Times New Roman" w:cs="Times New Roman"/>
          <w:sz w:val="28"/>
          <w:szCs w:val="28"/>
        </w:rPr>
        <w:t xml:space="preserve">поряд із цими злочинами науковці </w:t>
      </w:r>
      <w:r w:rsidR="00CC5870">
        <w:rPr>
          <w:rFonts w:ascii="Times New Roman" w:hAnsi="Times New Roman" w:cs="Times New Roman"/>
          <w:sz w:val="28"/>
          <w:szCs w:val="28"/>
        </w:rPr>
        <w:t xml:space="preserve">розглядали </w:t>
      </w:r>
      <w:r w:rsidRPr="003405AF">
        <w:rPr>
          <w:rFonts w:ascii="Times New Roman" w:hAnsi="Times New Roman" w:cs="Times New Roman"/>
          <w:sz w:val="28"/>
          <w:szCs w:val="28"/>
        </w:rPr>
        <w:t>також посередництво. Зауважимо, що терміном «</w:t>
      </w:r>
      <w:r w:rsidR="00CC5870">
        <w:rPr>
          <w:rFonts w:ascii="Times New Roman" w:hAnsi="Times New Roman" w:cs="Times New Roman"/>
          <w:sz w:val="28"/>
          <w:szCs w:val="28"/>
        </w:rPr>
        <w:t>х</w:t>
      </w:r>
      <w:r w:rsidRPr="003405AF">
        <w:rPr>
          <w:rFonts w:ascii="Times New Roman" w:hAnsi="Times New Roman" w:cs="Times New Roman"/>
          <w:sz w:val="28"/>
          <w:szCs w:val="28"/>
        </w:rPr>
        <w:t>абарництво» не охоплюється обіцянка, пропозиція неправомірної вигоди та їх прийняття, оскільки ці суспільно небезпечні діяння законодавець перелічив як альтернативні у диспозиціях статей КК України вже після відмови від термін</w:t>
      </w:r>
      <w:r w:rsidR="00CC5870">
        <w:rPr>
          <w:rFonts w:ascii="Times New Roman" w:hAnsi="Times New Roman" w:cs="Times New Roman"/>
          <w:sz w:val="28"/>
          <w:szCs w:val="28"/>
        </w:rPr>
        <w:t>а</w:t>
      </w:r>
      <w:r w:rsidRPr="003405AF">
        <w:rPr>
          <w:rFonts w:ascii="Times New Roman" w:hAnsi="Times New Roman" w:cs="Times New Roman"/>
          <w:sz w:val="28"/>
          <w:szCs w:val="28"/>
        </w:rPr>
        <w:t xml:space="preserve"> «хабар».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Водночас, вважаємо, що кримінально-правовий аналіз розуміння посередництва у наданні  та (або) одержанні неправомірної вигоди як окремого </w:t>
      </w:r>
      <w:r w:rsidRPr="003405AF">
        <w:rPr>
          <w:rFonts w:ascii="Times New Roman" w:hAnsi="Times New Roman" w:cs="Times New Roman"/>
          <w:sz w:val="28"/>
          <w:szCs w:val="28"/>
        </w:rPr>
        <w:lastRenderedPageBreak/>
        <w:t>збірного єдиного злочину є необхідним, оскільки замість термін</w:t>
      </w:r>
      <w:r w:rsidR="00CC5870">
        <w:rPr>
          <w:rFonts w:ascii="Times New Roman" w:hAnsi="Times New Roman" w:cs="Times New Roman"/>
          <w:sz w:val="28"/>
          <w:szCs w:val="28"/>
        </w:rPr>
        <w:t>а</w:t>
      </w:r>
      <w:r w:rsidRPr="003405AF">
        <w:rPr>
          <w:rFonts w:ascii="Times New Roman" w:hAnsi="Times New Roman" w:cs="Times New Roman"/>
          <w:sz w:val="28"/>
          <w:szCs w:val="28"/>
        </w:rPr>
        <w:t xml:space="preserve"> «хабарництво» можна використати інше збірне поняття (наприклад, «підкуп») і одразу ж виникне питання про підставність його виділення і місце посередництва у ньому.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Спробуємо з’ясувати</w:t>
      </w:r>
      <w:r w:rsidR="00CC5870">
        <w:rPr>
          <w:rFonts w:ascii="Times New Roman" w:hAnsi="Times New Roman" w:cs="Times New Roman"/>
          <w:sz w:val="28"/>
          <w:szCs w:val="28"/>
        </w:rPr>
        <w:t>,</w:t>
      </w:r>
      <w:r w:rsidRPr="003405AF">
        <w:rPr>
          <w:rFonts w:ascii="Times New Roman" w:hAnsi="Times New Roman" w:cs="Times New Roman"/>
          <w:sz w:val="28"/>
          <w:szCs w:val="28"/>
        </w:rPr>
        <w:t xml:space="preserve"> чи можна посередництво у злочинних діях </w:t>
      </w:r>
      <w:r w:rsidR="00CC5870">
        <w:rPr>
          <w:rFonts w:ascii="Times New Roman" w:hAnsi="Times New Roman" w:cs="Times New Roman"/>
          <w:sz w:val="28"/>
          <w:szCs w:val="28"/>
        </w:rPr>
        <w:t>і</w:t>
      </w:r>
      <w:r w:rsidRPr="003405AF">
        <w:rPr>
          <w:rFonts w:ascii="Times New Roman" w:hAnsi="Times New Roman" w:cs="Times New Roman"/>
          <w:sz w:val="28"/>
          <w:szCs w:val="28"/>
        </w:rPr>
        <w:t xml:space="preserve">з неправомірною вигодою вважати складовою збірного складного злочину. Очевидно, що діяння </w:t>
      </w:r>
      <w:r w:rsidR="00CC5870">
        <w:rPr>
          <w:rFonts w:ascii="Times New Roman" w:hAnsi="Times New Roman" w:cs="Times New Roman"/>
          <w:sz w:val="28"/>
          <w:szCs w:val="28"/>
        </w:rPr>
        <w:t xml:space="preserve">із </w:t>
      </w:r>
      <w:r w:rsidRPr="003405AF">
        <w:rPr>
          <w:rFonts w:ascii="Times New Roman" w:hAnsi="Times New Roman" w:cs="Times New Roman"/>
          <w:sz w:val="28"/>
          <w:szCs w:val="28"/>
        </w:rPr>
        <w:t xml:space="preserve">надання, обіцяння, пропонування одержання, вимагання, прохання неправомірної вигоди мають спільну «серцевину». Всі вони </w:t>
      </w:r>
      <w:r w:rsidR="00CC5870">
        <w:rPr>
          <w:rFonts w:ascii="Times New Roman" w:hAnsi="Times New Roman" w:cs="Times New Roman"/>
          <w:sz w:val="28"/>
          <w:szCs w:val="28"/>
        </w:rPr>
        <w:t xml:space="preserve">дотичні до </w:t>
      </w:r>
      <w:r w:rsidRPr="003405AF">
        <w:rPr>
          <w:rFonts w:ascii="Times New Roman" w:hAnsi="Times New Roman" w:cs="Times New Roman"/>
          <w:sz w:val="28"/>
          <w:szCs w:val="28"/>
        </w:rPr>
        <w:t>неправомірної вигоди. Адже саме такі діянн</w:t>
      </w:r>
      <w:r w:rsidR="00CC5870">
        <w:rPr>
          <w:rFonts w:ascii="Times New Roman" w:hAnsi="Times New Roman" w:cs="Times New Roman"/>
          <w:sz w:val="28"/>
          <w:szCs w:val="28"/>
        </w:rPr>
        <w:t>я</w:t>
      </w:r>
      <w:r w:rsidRPr="003405AF">
        <w:rPr>
          <w:rFonts w:ascii="Times New Roman" w:hAnsi="Times New Roman" w:cs="Times New Roman"/>
          <w:sz w:val="28"/>
          <w:szCs w:val="28"/>
        </w:rPr>
        <w:t xml:space="preserve"> із неправомірною вигодою законодавець визнав злочинними. </w:t>
      </w:r>
      <w:r w:rsidR="00CC5870">
        <w:rPr>
          <w:rFonts w:ascii="Times New Roman" w:hAnsi="Times New Roman" w:cs="Times New Roman"/>
          <w:sz w:val="28"/>
          <w:szCs w:val="28"/>
        </w:rPr>
        <w:t>М</w:t>
      </w:r>
      <w:r w:rsidRPr="003405AF">
        <w:rPr>
          <w:rFonts w:ascii="Times New Roman" w:hAnsi="Times New Roman" w:cs="Times New Roman"/>
          <w:sz w:val="28"/>
          <w:szCs w:val="28"/>
        </w:rPr>
        <w:t xml:space="preserve">и обґрунтовували </w:t>
      </w:r>
      <w:r w:rsidR="00CC5870">
        <w:rPr>
          <w:rFonts w:ascii="Times New Roman" w:hAnsi="Times New Roman" w:cs="Times New Roman"/>
          <w:sz w:val="28"/>
          <w:szCs w:val="28"/>
        </w:rPr>
        <w:t>доцільність використання терміна</w:t>
      </w:r>
      <w:r w:rsidRPr="003405AF">
        <w:rPr>
          <w:rFonts w:ascii="Times New Roman" w:hAnsi="Times New Roman" w:cs="Times New Roman"/>
          <w:sz w:val="28"/>
          <w:szCs w:val="28"/>
        </w:rPr>
        <w:t xml:space="preserve"> «підкуп» для позначення кола діянь </w:t>
      </w:r>
      <w:r w:rsidR="00CC5870">
        <w:rPr>
          <w:rFonts w:ascii="Times New Roman" w:hAnsi="Times New Roman" w:cs="Times New Roman"/>
          <w:sz w:val="28"/>
          <w:szCs w:val="28"/>
        </w:rPr>
        <w:t xml:space="preserve">пов’язаних </w:t>
      </w:r>
      <w:r w:rsidRPr="003405AF">
        <w:rPr>
          <w:rFonts w:ascii="Times New Roman" w:hAnsi="Times New Roman" w:cs="Times New Roman"/>
          <w:sz w:val="28"/>
          <w:szCs w:val="28"/>
        </w:rPr>
        <w:t xml:space="preserve">із неправомірною вигодою. Тому повертатися </w:t>
      </w:r>
      <w:r w:rsidR="00CC5870">
        <w:rPr>
          <w:rFonts w:ascii="Times New Roman" w:hAnsi="Times New Roman" w:cs="Times New Roman"/>
          <w:sz w:val="28"/>
          <w:szCs w:val="28"/>
        </w:rPr>
        <w:t xml:space="preserve">до цього питання </w:t>
      </w:r>
      <w:r w:rsidRPr="003405AF">
        <w:rPr>
          <w:rFonts w:ascii="Times New Roman" w:hAnsi="Times New Roman" w:cs="Times New Roman"/>
          <w:sz w:val="28"/>
          <w:szCs w:val="28"/>
        </w:rPr>
        <w:t>не будемо.</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Однак, зауважимо, що у кримінально-правовій літературі дещо буквально тлумачать визнання хабарництва чи то </w:t>
      </w:r>
      <w:r w:rsidR="00CC5870">
        <w:rPr>
          <w:rFonts w:ascii="Times New Roman" w:hAnsi="Times New Roman" w:cs="Times New Roman"/>
          <w:sz w:val="28"/>
          <w:szCs w:val="28"/>
        </w:rPr>
        <w:t>п</w:t>
      </w:r>
      <w:r w:rsidRPr="003405AF">
        <w:rPr>
          <w:rFonts w:ascii="Times New Roman" w:hAnsi="Times New Roman" w:cs="Times New Roman"/>
          <w:sz w:val="28"/>
          <w:szCs w:val="28"/>
        </w:rPr>
        <w:t>ідкупу єдиним складним злочином. Окрім цього</w:t>
      </w:r>
      <w:r w:rsidR="00CC5870">
        <w:rPr>
          <w:rFonts w:ascii="Times New Roman" w:hAnsi="Times New Roman" w:cs="Times New Roman"/>
          <w:sz w:val="28"/>
          <w:szCs w:val="28"/>
        </w:rPr>
        <w:t>,</w:t>
      </w:r>
      <w:r w:rsidRPr="003405AF">
        <w:rPr>
          <w:rFonts w:ascii="Times New Roman" w:hAnsi="Times New Roman" w:cs="Times New Roman"/>
          <w:sz w:val="28"/>
          <w:szCs w:val="28"/>
        </w:rPr>
        <w:t xml:space="preserve"> </w:t>
      </w:r>
      <w:r w:rsidR="00CC5870">
        <w:rPr>
          <w:rFonts w:ascii="Times New Roman" w:hAnsi="Times New Roman" w:cs="Times New Roman"/>
          <w:sz w:val="28"/>
          <w:szCs w:val="28"/>
        </w:rPr>
        <w:t xml:space="preserve">до </w:t>
      </w:r>
      <w:r w:rsidRPr="003405AF">
        <w:rPr>
          <w:rFonts w:ascii="Times New Roman" w:hAnsi="Times New Roman" w:cs="Times New Roman"/>
          <w:sz w:val="28"/>
          <w:szCs w:val="28"/>
        </w:rPr>
        <w:t>перелічених нами діянь, що можуть становити підкуп</w:t>
      </w:r>
      <w:r w:rsidR="00CC5870">
        <w:rPr>
          <w:rFonts w:ascii="Times New Roman" w:hAnsi="Times New Roman" w:cs="Times New Roman"/>
          <w:sz w:val="28"/>
          <w:szCs w:val="28"/>
        </w:rPr>
        <w:t>,</w:t>
      </w:r>
      <w:r w:rsidRPr="003405AF">
        <w:rPr>
          <w:rFonts w:ascii="Times New Roman" w:hAnsi="Times New Roman" w:cs="Times New Roman"/>
          <w:sz w:val="28"/>
          <w:szCs w:val="28"/>
        </w:rPr>
        <w:t xml:space="preserve"> відносять ще і посередництво у підкупі.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 xml:space="preserve">Якщо посередництво розглядати як один із елементів складного злочину «підкуп» (раніше </w:t>
      </w:r>
      <w:r w:rsidR="00CC5870">
        <w:rPr>
          <w:rFonts w:ascii="Times New Roman" w:hAnsi="Times New Roman" w:cs="Times New Roman"/>
          <w:sz w:val="28"/>
          <w:szCs w:val="28"/>
        </w:rPr>
        <w:t>–</w:t>
      </w:r>
      <w:r w:rsidRPr="003405AF">
        <w:rPr>
          <w:rFonts w:ascii="Times New Roman" w:hAnsi="Times New Roman" w:cs="Times New Roman"/>
          <w:sz w:val="28"/>
          <w:szCs w:val="28"/>
        </w:rPr>
        <w:t xml:space="preserve"> «хабарництво»), то</w:t>
      </w:r>
      <w:r w:rsidR="00CC5870">
        <w:rPr>
          <w:rFonts w:ascii="Times New Roman" w:hAnsi="Times New Roman" w:cs="Times New Roman"/>
          <w:sz w:val="28"/>
          <w:szCs w:val="28"/>
        </w:rPr>
        <w:t>,</w:t>
      </w:r>
      <w:r w:rsidRPr="003405AF">
        <w:rPr>
          <w:rFonts w:ascii="Times New Roman" w:hAnsi="Times New Roman" w:cs="Times New Roman"/>
          <w:sz w:val="28"/>
          <w:szCs w:val="28"/>
        </w:rPr>
        <w:t xml:space="preserve"> </w:t>
      </w:r>
      <w:r w:rsidR="00CC5870">
        <w:rPr>
          <w:rFonts w:ascii="Times New Roman" w:hAnsi="Times New Roman" w:cs="Times New Roman"/>
          <w:sz w:val="28"/>
          <w:szCs w:val="28"/>
        </w:rPr>
        <w:t xml:space="preserve">з огляду на </w:t>
      </w:r>
      <w:r w:rsidRPr="003405AF">
        <w:rPr>
          <w:rFonts w:ascii="Times New Roman" w:hAnsi="Times New Roman" w:cs="Times New Roman"/>
          <w:sz w:val="28"/>
          <w:szCs w:val="28"/>
        </w:rPr>
        <w:t>різновид</w:t>
      </w:r>
      <w:r w:rsidR="00CC5870">
        <w:rPr>
          <w:rFonts w:ascii="Times New Roman" w:hAnsi="Times New Roman" w:cs="Times New Roman"/>
          <w:sz w:val="28"/>
          <w:szCs w:val="28"/>
        </w:rPr>
        <w:t>и</w:t>
      </w:r>
      <w:r w:rsidRPr="003405AF">
        <w:rPr>
          <w:rFonts w:ascii="Times New Roman" w:hAnsi="Times New Roman" w:cs="Times New Roman"/>
          <w:sz w:val="28"/>
          <w:szCs w:val="28"/>
        </w:rPr>
        <w:t xml:space="preserve"> складних злочинів</w:t>
      </w:r>
      <w:r w:rsidR="00CC5870">
        <w:rPr>
          <w:rFonts w:ascii="Times New Roman" w:hAnsi="Times New Roman" w:cs="Times New Roman"/>
          <w:sz w:val="28"/>
          <w:szCs w:val="28"/>
        </w:rPr>
        <w:t>,</w:t>
      </w:r>
      <w:r w:rsidRPr="003405AF">
        <w:rPr>
          <w:rFonts w:ascii="Times New Roman" w:hAnsi="Times New Roman" w:cs="Times New Roman"/>
          <w:sz w:val="28"/>
          <w:szCs w:val="28"/>
        </w:rPr>
        <w:t xml:space="preserve"> варто розглянути можливість визнання його або </w:t>
      </w:r>
      <w:r w:rsidRPr="003405AF">
        <w:rPr>
          <w:rStyle w:val="FontStyle288"/>
          <w:rFonts w:ascii="Times New Roman" w:hAnsi="Times New Roman" w:cs="Times New Roman"/>
          <w:sz w:val="28"/>
          <w:szCs w:val="28"/>
          <w:lang w:eastAsia="uk-UA"/>
        </w:rPr>
        <w:t>складеним злочином</w:t>
      </w:r>
      <w:r w:rsidR="00CC5870">
        <w:rPr>
          <w:rStyle w:val="FontStyle288"/>
          <w:rFonts w:ascii="Times New Roman" w:hAnsi="Times New Roman" w:cs="Times New Roman"/>
          <w:sz w:val="28"/>
          <w:szCs w:val="28"/>
          <w:lang w:eastAsia="uk-UA"/>
        </w:rPr>
        <w:t>,</w:t>
      </w:r>
      <w:r w:rsidRPr="003405AF">
        <w:rPr>
          <w:rStyle w:val="FontStyle288"/>
          <w:rFonts w:ascii="Times New Roman" w:hAnsi="Times New Roman" w:cs="Times New Roman"/>
          <w:sz w:val="28"/>
          <w:szCs w:val="28"/>
          <w:lang w:eastAsia="uk-UA"/>
        </w:rPr>
        <w:t xml:space="preserve"> або злочином </w:t>
      </w:r>
      <w:r w:rsidR="00CC5870">
        <w:rPr>
          <w:rStyle w:val="FontStyle288"/>
          <w:rFonts w:ascii="Times New Roman" w:hAnsi="Times New Roman" w:cs="Times New Roman"/>
          <w:sz w:val="28"/>
          <w:szCs w:val="28"/>
          <w:lang w:eastAsia="uk-UA"/>
        </w:rPr>
        <w:t>і</w:t>
      </w:r>
      <w:r w:rsidRPr="003405AF">
        <w:rPr>
          <w:rStyle w:val="FontStyle288"/>
          <w:rFonts w:ascii="Times New Roman" w:hAnsi="Times New Roman" w:cs="Times New Roman"/>
          <w:sz w:val="28"/>
          <w:szCs w:val="28"/>
          <w:lang w:eastAsia="uk-UA"/>
        </w:rPr>
        <w:t>з кількома обов’язковими або альтернативними діяннями.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Складений злочин – різновид одиничного складного злочину, що складається з двох або більше дій (актів бездіяльності), кожн</w:t>
      </w:r>
      <w:r w:rsidR="00CC5870">
        <w:rPr>
          <w:rFonts w:ascii="Times New Roman" w:hAnsi="Times New Roman" w:cs="Times New Roman"/>
          <w:sz w:val="28"/>
          <w:szCs w:val="28"/>
        </w:rPr>
        <w:t>а</w:t>
      </w:r>
      <w:r w:rsidRPr="003405AF">
        <w:rPr>
          <w:rFonts w:ascii="Times New Roman" w:hAnsi="Times New Roman" w:cs="Times New Roman"/>
          <w:sz w:val="28"/>
          <w:szCs w:val="28"/>
        </w:rPr>
        <w:t xml:space="preserve"> з яких, якщо </w:t>
      </w:r>
      <w:r w:rsidR="00CC5870">
        <w:rPr>
          <w:rFonts w:ascii="Times New Roman" w:hAnsi="Times New Roman" w:cs="Times New Roman"/>
          <w:sz w:val="28"/>
          <w:szCs w:val="28"/>
        </w:rPr>
        <w:t>її</w:t>
      </w:r>
      <w:r w:rsidRPr="003405AF">
        <w:rPr>
          <w:rFonts w:ascii="Times New Roman" w:hAnsi="Times New Roman" w:cs="Times New Roman"/>
          <w:sz w:val="28"/>
          <w:szCs w:val="28"/>
        </w:rPr>
        <w:t xml:space="preserve"> розглядати ізольовано, передбачен</w:t>
      </w:r>
      <w:r w:rsidR="00CC5870">
        <w:rPr>
          <w:rFonts w:ascii="Times New Roman" w:hAnsi="Times New Roman" w:cs="Times New Roman"/>
          <w:sz w:val="28"/>
          <w:szCs w:val="28"/>
        </w:rPr>
        <w:t>а</w:t>
      </w:r>
      <w:r w:rsidRPr="003405AF">
        <w:rPr>
          <w:rFonts w:ascii="Times New Roman" w:hAnsi="Times New Roman" w:cs="Times New Roman"/>
          <w:sz w:val="28"/>
          <w:szCs w:val="28"/>
        </w:rPr>
        <w:t xml:space="preserve"> кримінальним законом як самостійний злочин.</w:t>
      </w:r>
      <w:r w:rsidR="00CC5870">
        <w:rPr>
          <w:rFonts w:ascii="Times New Roman" w:hAnsi="Times New Roman" w:cs="Times New Roman"/>
          <w:sz w:val="28"/>
          <w:szCs w:val="28"/>
        </w:rPr>
        <w:t>У</w:t>
      </w:r>
      <w:r w:rsidRPr="003405AF">
        <w:rPr>
          <w:rFonts w:ascii="Times New Roman" w:hAnsi="Times New Roman" w:cs="Times New Roman"/>
          <w:sz w:val="28"/>
          <w:szCs w:val="28"/>
          <w:lang w:eastAsia="uk-UA"/>
        </w:rPr>
        <w:t xml:space="preserve"> літературі зазначається, що злочини, які виступають складовими елементами одиничного складеного злочину, мають співвідноситися: а) як основне і допоміжне (додаткове) діяння (спосіб вчинення основного); або б) як основне і кваліфікуюче діяння (у випадках, якщо складений злочин утворюється шляхом приєднання до основного складу кваліфікуючої ознаки, що не є способом)</w:t>
      </w:r>
      <w:r w:rsidR="00260DAC" w:rsidRPr="003405AF">
        <w:rPr>
          <w:rFonts w:ascii="Times New Roman" w:hAnsi="Times New Roman" w:cs="Times New Roman"/>
          <w:sz w:val="28"/>
          <w:szCs w:val="28"/>
          <w:lang w:eastAsia="uk-UA"/>
        </w:rPr>
        <w:t xml:space="preserve"> </w:t>
      </w:r>
      <w:r w:rsidR="00260DAC" w:rsidRPr="003405AF">
        <w:rPr>
          <w:rFonts w:ascii="Times New Roman" w:hAnsi="Times New Roman" w:cs="Times New Roman"/>
          <w:sz w:val="28"/>
          <w:szCs w:val="28"/>
        </w:rPr>
        <w:t>[151, с. 111</w:t>
      </w:r>
      <w:r w:rsidR="00CC5870">
        <w:rPr>
          <w:rFonts w:ascii="Times New Roman" w:hAnsi="Times New Roman" w:cs="Times New Roman"/>
          <w:sz w:val="28"/>
          <w:szCs w:val="28"/>
        </w:rPr>
        <w:t>–</w:t>
      </w:r>
      <w:r w:rsidR="00260DAC" w:rsidRPr="003405AF">
        <w:rPr>
          <w:rFonts w:ascii="Times New Roman" w:hAnsi="Times New Roman" w:cs="Times New Roman"/>
          <w:sz w:val="28"/>
          <w:szCs w:val="28"/>
        </w:rPr>
        <w:t>112]</w:t>
      </w:r>
      <w:r w:rsidRPr="003405AF">
        <w:rPr>
          <w:rFonts w:ascii="Times New Roman" w:hAnsi="Times New Roman" w:cs="Times New Roman"/>
          <w:sz w:val="28"/>
          <w:szCs w:val="28"/>
          <w:lang w:eastAsia="uk-UA"/>
        </w:rPr>
        <w:t xml:space="preserve">. У складеному злочині діяння перебувають у субординаційній залежності (співвідношенні): одне з них завжди є основним, а інше (інші) </w:t>
      </w:r>
      <w:r w:rsidR="00CC5870">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додатковим, що сприя</w:t>
      </w:r>
      <w:r w:rsidR="00CC5870">
        <w:rPr>
          <w:rFonts w:ascii="Times New Roman" w:hAnsi="Times New Roman" w:cs="Times New Roman"/>
          <w:sz w:val="28"/>
          <w:szCs w:val="28"/>
          <w:lang w:eastAsia="uk-UA"/>
        </w:rPr>
        <w:t>є</w:t>
      </w:r>
      <w:r w:rsidRPr="003405AF">
        <w:rPr>
          <w:rFonts w:ascii="Times New Roman" w:hAnsi="Times New Roman" w:cs="Times New Roman"/>
          <w:sz w:val="28"/>
          <w:szCs w:val="28"/>
          <w:lang w:eastAsia="uk-UA"/>
        </w:rPr>
        <w:t xml:space="preserve"> вчиненню або супроводжу</w:t>
      </w:r>
      <w:r w:rsidR="00CC5870">
        <w:rPr>
          <w:rFonts w:ascii="Times New Roman" w:hAnsi="Times New Roman" w:cs="Times New Roman"/>
          <w:sz w:val="28"/>
          <w:szCs w:val="28"/>
          <w:lang w:eastAsia="uk-UA"/>
        </w:rPr>
        <w:t>є</w:t>
      </w:r>
      <w:r w:rsidRPr="003405AF">
        <w:rPr>
          <w:rFonts w:ascii="Times New Roman" w:hAnsi="Times New Roman" w:cs="Times New Roman"/>
          <w:sz w:val="28"/>
          <w:szCs w:val="28"/>
          <w:lang w:eastAsia="uk-UA"/>
        </w:rPr>
        <w:t xml:space="preserve"> вчинення основного.</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lastRenderedPageBreak/>
        <w:t>Однак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єкти тих складів злочинів у сфері службової діяльності та професійної діяльності,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язаної із наданням професійних послуг, які безпосередньо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язані з підкупом (</w:t>
      </w:r>
      <w:r w:rsidR="00CC5870">
        <w:rPr>
          <w:rFonts w:ascii="Times New Roman" w:hAnsi="Times New Roman" w:cs="Times New Roman"/>
          <w:sz w:val="28"/>
          <w:szCs w:val="28"/>
          <w:lang w:eastAsia="uk-UA"/>
        </w:rPr>
        <w:t>зокрема</w:t>
      </w:r>
      <w:r w:rsidRPr="003405AF">
        <w:rPr>
          <w:rFonts w:ascii="Times New Roman" w:hAnsi="Times New Roman" w:cs="Times New Roman"/>
          <w:sz w:val="28"/>
          <w:szCs w:val="28"/>
          <w:lang w:eastAsia="uk-UA"/>
        </w:rPr>
        <w:t xml:space="preserve"> посередництва, безпосередній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єкт якого має комплексний характер та інтегрує ознаки як для активного, так і для пасивного діяння), збігаються. У підкупі відсутня також </w:t>
      </w:r>
      <w:r w:rsidR="00CC5870">
        <w:rPr>
          <w:rFonts w:ascii="Times New Roman" w:hAnsi="Times New Roman" w:cs="Times New Roman"/>
          <w:sz w:val="28"/>
          <w:szCs w:val="28"/>
          <w:lang w:eastAsia="uk-UA"/>
        </w:rPr>
        <w:t>с</w:t>
      </w:r>
      <w:r w:rsidRPr="003405AF">
        <w:rPr>
          <w:rFonts w:ascii="Times New Roman" w:hAnsi="Times New Roman" w:cs="Times New Roman"/>
          <w:sz w:val="28"/>
          <w:szCs w:val="28"/>
          <w:lang w:eastAsia="uk-UA"/>
        </w:rPr>
        <w:t xml:space="preserve">убординаційна залежність між діяннями. Серед надання, одержання неправомірної вигоди та посередництва в цих діях не можна визначити, які з них поглинаються чи підпорядковуються за правовою природою іншим. </w:t>
      </w:r>
      <w:r w:rsidRPr="003405AF">
        <w:rPr>
          <w:rFonts w:ascii="Times New Roman" w:hAnsi="Times New Roman" w:cs="Times New Roman"/>
          <w:sz w:val="28"/>
          <w:szCs w:val="28"/>
        </w:rPr>
        <w:t xml:space="preserve">Тому з наведених аргументів можемо зробити висновок про те, що підкуп (раніше </w:t>
      </w:r>
      <w:r w:rsidR="00CC5870">
        <w:rPr>
          <w:rFonts w:ascii="Times New Roman" w:hAnsi="Times New Roman" w:cs="Times New Roman"/>
          <w:sz w:val="28"/>
          <w:szCs w:val="28"/>
        </w:rPr>
        <w:t>–</w:t>
      </w:r>
      <w:r w:rsidRPr="003405AF">
        <w:rPr>
          <w:rFonts w:ascii="Times New Roman" w:hAnsi="Times New Roman" w:cs="Times New Roman"/>
          <w:sz w:val="28"/>
          <w:szCs w:val="28"/>
        </w:rPr>
        <w:t xml:space="preserve"> хабарництво) не </w:t>
      </w:r>
      <w:r w:rsidR="00CC5870">
        <w:rPr>
          <w:rFonts w:ascii="Times New Roman" w:hAnsi="Times New Roman" w:cs="Times New Roman"/>
          <w:sz w:val="28"/>
          <w:szCs w:val="28"/>
        </w:rPr>
        <w:t xml:space="preserve">підпадає </w:t>
      </w:r>
      <w:r w:rsidRPr="003405AF">
        <w:rPr>
          <w:rFonts w:ascii="Times New Roman" w:hAnsi="Times New Roman" w:cs="Times New Roman"/>
          <w:sz w:val="28"/>
          <w:szCs w:val="28"/>
        </w:rPr>
        <w:t>під ознаки складного складеного злочину.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Другий варіант, найбільш наближений за конструкцією до підкупу (раніше – хабарництва)</w:t>
      </w:r>
      <w:r w:rsidR="00CC5870">
        <w:rPr>
          <w:rFonts w:ascii="Times New Roman" w:hAnsi="Times New Roman" w:cs="Times New Roman"/>
          <w:sz w:val="28"/>
          <w:szCs w:val="28"/>
        </w:rPr>
        <w:t>,</w:t>
      </w:r>
      <w:r w:rsidRPr="003405AF">
        <w:rPr>
          <w:rFonts w:ascii="Times New Roman" w:hAnsi="Times New Roman" w:cs="Times New Roman"/>
          <w:sz w:val="28"/>
          <w:szCs w:val="28"/>
        </w:rPr>
        <w:t xml:space="preserve"> </w:t>
      </w:r>
      <w:r w:rsidR="00CC5870">
        <w:rPr>
          <w:rFonts w:ascii="Times New Roman" w:hAnsi="Times New Roman" w:cs="Times New Roman"/>
          <w:sz w:val="28"/>
          <w:szCs w:val="28"/>
        </w:rPr>
        <w:t>–</w:t>
      </w:r>
      <w:r w:rsidRPr="003405AF">
        <w:rPr>
          <w:rFonts w:ascii="Times New Roman" w:hAnsi="Times New Roman" w:cs="Times New Roman"/>
          <w:sz w:val="28"/>
          <w:szCs w:val="28"/>
        </w:rPr>
        <w:t xml:space="preserve"> складний </w:t>
      </w:r>
      <w:r w:rsidRPr="003405AF">
        <w:rPr>
          <w:rStyle w:val="FontStyle288"/>
          <w:rFonts w:ascii="Times New Roman" w:hAnsi="Times New Roman" w:cs="Times New Roman"/>
          <w:sz w:val="28"/>
          <w:szCs w:val="28"/>
          <w:lang w:eastAsia="uk-UA"/>
        </w:rPr>
        <w:t xml:space="preserve">злочин </w:t>
      </w:r>
      <w:r w:rsidR="00CC5870">
        <w:rPr>
          <w:rStyle w:val="FontStyle288"/>
          <w:rFonts w:ascii="Times New Roman" w:hAnsi="Times New Roman" w:cs="Times New Roman"/>
          <w:sz w:val="28"/>
          <w:szCs w:val="28"/>
          <w:lang w:eastAsia="uk-UA"/>
        </w:rPr>
        <w:t>і</w:t>
      </w:r>
      <w:r w:rsidRPr="003405AF">
        <w:rPr>
          <w:rStyle w:val="FontStyle288"/>
          <w:rFonts w:ascii="Times New Roman" w:hAnsi="Times New Roman" w:cs="Times New Roman"/>
          <w:sz w:val="28"/>
          <w:szCs w:val="28"/>
          <w:lang w:eastAsia="uk-UA"/>
        </w:rPr>
        <w:t>з кількома обов</w:t>
      </w:r>
      <w:r w:rsidRPr="003405AF">
        <w:rPr>
          <w:rFonts w:ascii="Times New Roman" w:hAnsi="Times New Roman" w:cs="Times New Roman"/>
          <w:sz w:val="28"/>
          <w:szCs w:val="28"/>
        </w:rPr>
        <w:t>’</w:t>
      </w:r>
      <w:r w:rsidRPr="003405AF">
        <w:rPr>
          <w:rStyle w:val="FontStyle288"/>
          <w:rFonts w:ascii="Times New Roman" w:hAnsi="Times New Roman" w:cs="Times New Roman"/>
          <w:sz w:val="28"/>
          <w:szCs w:val="28"/>
          <w:lang w:eastAsia="uk-UA"/>
        </w:rPr>
        <w:t xml:space="preserve">язковими або альтернативними діяннями. </w:t>
      </w:r>
      <w:r w:rsidRPr="003405AF">
        <w:rPr>
          <w:rFonts w:ascii="Times New Roman" w:hAnsi="Times New Roman" w:cs="Times New Roman"/>
          <w:sz w:val="28"/>
          <w:szCs w:val="28"/>
        </w:rPr>
        <w:t>Навряд чи можна характеризувати</w:t>
      </w:r>
      <w:r w:rsidR="00CC5870">
        <w:rPr>
          <w:rFonts w:ascii="Times New Roman" w:hAnsi="Times New Roman" w:cs="Times New Roman"/>
          <w:sz w:val="28"/>
          <w:szCs w:val="28"/>
        </w:rPr>
        <w:t xml:space="preserve"> підкуп</w:t>
      </w:r>
      <w:r w:rsidRPr="003405AF">
        <w:rPr>
          <w:rFonts w:ascii="Times New Roman" w:hAnsi="Times New Roman" w:cs="Times New Roman"/>
          <w:sz w:val="28"/>
          <w:szCs w:val="28"/>
        </w:rPr>
        <w:t xml:space="preserve"> як складний злочин </w:t>
      </w:r>
      <w:r w:rsidR="004945AC">
        <w:rPr>
          <w:rFonts w:ascii="Times New Roman" w:hAnsi="Times New Roman" w:cs="Times New Roman"/>
          <w:sz w:val="28"/>
          <w:szCs w:val="28"/>
        </w:rPr>
        <w:t>і</w:t>
      </w:r>
      <w:r w:rsidRPr="003405AF">
        <w:rPr>
          <w:rFonts w:ascii="Times New Roman" w:hAnsi="Times New Roman" w:cs="Times New Roman"/>
          <w:sz w:val="28"/>
          <w:szCs w:val="28"/>
        </w:rPr>
        <w:t xml:space="preserve">з кількома обов’язковими діяннями. Так, для прикладу, не у всіх випадках на практиці з’являється фігура посередника. Передача неправомірної вигоди може відбуватися безпосередньо, а потреби у посередникові може і не бути.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Якщо говорити про підкуп як про злочин з альтернативним складом, то в такому випадку будь-якого із </w:t>
      </w:r>
      <w:r w:rsidR="00256FA1">
        <w:rPr>
          <w:rFonts w:ascii="Times New Roman" w:hAnsi="Times New Roman" w:cs="Times New Roman"/>
          <w:sz w:val="28"/>
          <w:szCs w:val="28"/>
        </w:rPr>
        <w:t>в</w:t>
      </w:r>
      <w:r w:rsidRPr="003405AF">
        <w:rPr>
          <w:rFonts w:ascii="Times New Roman" w:hAnsi="Times New Roman" w:cs="Times New Roman"/>
          <w:sz w:val="28"/>
          <w:szCs w:val="28"/>
        </w:rPr>
        <w:t xml:space="preserve">казаних в диспозиції статті діянь мало бути достатньо для визнання злочину закінченим. Проте службова особа чи особа, яка надає публічні послуги, самостійно не може здійснити одержання неправомірної вигоди, бо для цього </w:t>
      </w:r>
      <w:r w:rsidR="004945AC">
        <w:rPr>
          <w:rFonts w:ascii="Times New Roman" w:hAnsi="Times New Roman" w:cs="Times New Roman"/>
          <w:sz w:val="28"/>
          <w:szCs w:val="28"/>
        </w:rPr>
        <w:t>потрібно</w:t>
      </w:r>
      <w:r w:rsidRPr="003405AF">
        <w:rPr>
          <w:rFonts w:ascii="Times New Roman" w:hAnsi="Times New Roman" w:cs="Times New Roman"/>
          <w:sz w:val="28"/>
          <w:szCs w:val="28"/>
        </w:rPr>
        <w:t>, щоб</w:t>
      </w:r>
      <w:r w:rsidR="004945AC">
        <w:rPr>
          <w:rFonts w:ascii="Times New Roman" w:hAnsi="Times New Roman" w:cs="Times New Roman"/>
          <w:sz w:val="28"/>
          <w:szCs w:val="28"/>
        </w:rPr>
        <w:t>и</w:t>
      </w:r>
      <w:r w:rsidRPr="003405AF">
        <w:rPr>
          <w:rFonts w:ascii="Times New Roman" w:hAnsi="Times New Roman" w:cs="Times New Roman"/>
          <w:sz w:val="28"/>
          <w:szCs w:val="28"/>
        </w:rPr>
        <w:t xml:space="preserve"> хтось її надав</w:t>
      </w:r>
      <w:r w:rsidR="00260DAC" w:rsidRPr="003405AF">
        <w:rPr>
          <w:rFonts w:ascii="Times New Roman" w:hAnsi="Times New Roman" w:cs="Times New Roman"/>
          <w:sz w:val="28"/>
          <w:szCs w:val="28"/>
          <w:lang w:val="ru-RU"/>
        </w:rPr>
        <w:t xml:space="preserve"> [142, с. 517]</w:t>
      </w:r>
      <w:r w:rsidRPr="003405AF">
        <w:rPr>
          <w:rFonts w:ascii="Times New Roman" w:hAnsi="Times New Roman" w:cs="Times New Roman"/>
          <w:sz w:val="28"/>
          <w:szCs w:val="28"/>
        </w:rPr>
        <w:t xml:space="preserve">. Кожне з цих діянь не може бути скоєне </w:t>
      </w:r>
      <w:r w:rsidR="004945AC">
        <w:rPr>
          <w:rFonts w:ascii="Times New Roman" w:hAnsi="Times New Roman" w:cs="Times New Roman"/>
          <w:sz w:val="28"/>
          <w:szCs w:val="28"/>
        </w:rPr>
        <w:t>само собою</w:t>
      </w:r>
      <w:r w:rsidR="00260DAC" w:rsidRPr="003405AF">
        <w:rPr>
          <w:rFonts w:ascii="Times New Roman" w:hAnsi="Times New Roman" w:cs="Times New Roman"/>
          <w:sz w:val="28"/>
          <w:szCs w:val="28"/>
          <w:lang w:val="ru-RU"/>
        </w:rPr>
        <w:t xml:space="preserve"> [171, с. 459]</w:t>
      </w:r>
      <w:r w:rsidRPr="003405AF">
        <w:rPr>
          <w:rFonts w:ascii="Times New Roman" w:hAnsi="Times New Roman" w:cs="Times New Roman"/>
          <w:sz w:val="28"/>
          <w:szCs w:val="28"/>
        </w:rPr>
        <w:t>,</w:t>
      </w:r>
      <w:r w:rsidR="004945AC">
        <w:rPr>
          <w:rFonts w:ascii="Times New Roman" w:hAnsi="Times New Roman" w:cs="Times New Roman"/>
          <w:sz w:val="28"/>
          <w:szCs w:val="28"/>
        </w:rPr>
        <w:t xml:space="preserve"> </w:t>
      </w:r>
      <w:r w:rsidRPr="003405AF">
        <w:rPr>
          <w:rFonts w:ascii="Times New Roman" w:hAnsi="Times New Roman" w:cs="Times New Roman"/>
          <w:sz w:val="28"/>
          <w:szCs w:val="28"/>
        </w:rPr>
        <w:t xml:space="preserve"> вимагається наявність як однієї, так і іншої дії</w:t>
      </w:r>
      <w:r w:rsidR="00260DAC" w:rsidRPr="003405AF">
        <w:rPr>
          <w:rFonts w:ascii="Times New Roman" w:hAnsi="Times New Roman" w:cs="Times New Roman"/>
          <w:sz w:val="28"/>
          <w:szCs w:val="28"/>
          <w:lang w:val="ru-RU"/>
        </w:rPr>
        <w:t xml:space="preserve"> [158, с. 96]</w:t>
      </w:r>
      <w:r w:rsidRPr="003405AF">
        <w:rPr>
          <w:rFonts w:ascii="Times New Roman" w:hAnsi="Times New Roman" w:cs="Times New Roman"/>
          <w:sz w:val="28"/>
          <w:szCs w:val="28"/>
        </w:rPr>
        <w:t xml:space="preserve">. Таким чином, надання неправомірної вигоди не є абсолютно «незалежним» злочином, тому що він не може визнаватися закінченим без наявності закінченого складу одержання неправомірної вигоди,  як і одержання неправомірної вигоди не може бути закінченим без її надання.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Відповідно до третього підходу, посередництво у підкупі вважають самостійним окремим складом злочину. </w:t>
      </w:r>
    </w:p>
    <w:p w:rsidR="00813124" w:rsidRPr="003405AF" w:rsidRDefault="004945AC"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813124" w:rsidRPr="003405AF">
        <w:rPr>
          <w:rFonts w:ascii="Times New Roman" w:hAnsi="Times New Roman" w:cs="Times New Roman"/>
          <w:sz w:val="28"/>
          <w:szCs w:val="28"/>
        </w:rPr>
        <w:t>ауважи</w:t>
      </w:r>
      <w:r>
        <w:rPr>
          <w:rFonts w:ascii="Times New Roman" w:hAnsi="Times New Roman" w:cs="Times New Roman"/>
          <w:sz w:val="28"/>
          <w:szCs w:val="28"/>
        </w:rPr>
        <w:t>мо</w:t>
      </w:r>
      <w:r w:rsidR="00813124" w:rsidRPr="003405AF">
        <w:rPr>
          <w:rFonts w:ascii="Times New Roman" w:hAnsi="Times New Roman" w:cs="Times New Roman"/>
          <w:sz w:val="28"/>
          <w:szCs w:val="28"/>
        </w:rPr>
        <w:t xml:space="preserve">, що у науковій літературі прихильники виділення окремого складу злочину – посередництво у підкупі (раніше </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хабарництві) – розглядають </w:t>
      </w:r>
      <w:r w:rsidR="00813124" w:rsidRPr="003405AF">
        <w:rPr>
          <w:rFonts w:ascii="Times New Roman" w:hAnsi="Times New Roman" w:cs="Times New Roman"/>
          <w:sz w:val="28"/>
          <w:szCs w:val="28"/>
        </w:rPr>
        <w:lastRenderedPageBreak/>
        <w:t xml:space="preserve">два шляхи </w:t>
      </w:r>
      <w:r>
        <w:rPr>
          <w:rFonts w:ascii="Times New Roman" w:hAnsi="Times New Roman" w:cs="Times New Roman"/>
          <w:sz w:val="28"/>
          <w:szCs w:val="28"/>
        </w:rPr>
        <w:t>щодо тлумачення</w:t>
      </w:r>
      <w:r w:rsidR="00813124" w:rsidRPr="003405AF">
        <w:rPr>
          <w:rFonts w:ascii="Times New Roman" w:hAnsi="Times New Roman" w:cs="Times New Roman"/>
          <w:sz w:val="28"/>
          <w:szCs w:val="28"/>
        </w:rPr>
        <w:t xml:space="preserve"> змісту і об</w:t>
      </w:r>
      <w:r>
        <w:rPr>
          <w:rFonts w:ascii="Times New Roman" w:hAnsi="Times New Roman" w:cs="Times New Roman"/>
          <w:sz w:val="28"/>
          <w:szCs w:val="28"/>
        </w:rPr>
        <w:t>сягу</w:t>
      </w:r>
      <w:r w:rsidR="00813124" w:rsidRPr="003405AF">
        <w:rPr>
          <w:rFonts w:ascii="Times New Roman" w:hAnsi="Times New Roman" w:cs="Times New Roman"/>
          <w:sz w:val="28"/>
          <w:szCs w:val="28"/>
        </w:rPr>
        <w:t xml:space="preserve"> такої норми. Так, пропонують під посередництвом розуміти: 1) всі прояви посередництва (посередництво, яке є співучастю</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і посередництво, яке не є співучастю); 2) посередництвом вважати лише ті дії, які не охоплюються інститутом співучасті.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У підрозділі 1.1 ми зазначали, що Д.Г.</w:t>
      </w:r>
      <w:r w:rsidR="004945AC">
        <w:rPr>
          <w:rFonts w:ascii="Times New Roman" w:hAnsi="Times New Roman" w:cs="Times New Roman"/>
          <w:sz w:val="28"/>
          <w:szCs w:val="28"/>
        </w:rPr>
        <w:t xml:space="preserve"> </w:t>
      </w:r>
      <w:r w:rsidRPr="003405AF">
        <w:rPr>
          <w:rFonts w:ascii="Times New Roman" w:hAnsi="Times New Roman" w:cs="Times New Roman"/>
          <w:sz w:val="28"/>
          <w:szCs w:val="28"/>
        </w:rPr>
        <w:t xml:space="preserve">Михайленко обґрунтовує доцільність виділення в межах окремого складу злочину того посередництва у підкупі, яке не охоплюється інститутом співучасті. Науковець стверджує, що інститутом співучасті не охоплюється позастороннє посередництво, а тому доцільно передбачити окрему норму про відповідальність за </w:t>
      </w:r>
      <w:r w:rsidR="004945AC">
        <w:rPr>
          <w:rFonts w:ascii="Times New Roman" w:hAnsi="Times New Roman" w:cs="Times New Roman"/>
          <w:sz w:val="28"/>
          <w:szCs w:val="28"/>
        </w:rPr>
        <w:t>це</w:t>
      </w:r>
      <w:r w:rsidRPr="003405AF">
        <w:rPr>
          <w:rFonts w:ascii="Times New Roman" w:hAnsi="Times New Roman" w:cs="Times New Roman"/>
          <w:sz w:val="28"/>
          <w:szCs w:val="28"/>
        </w:rPr>
        <w:t>й різновид злочинної діяльності</w:t>
      </w:r>
      <w:r w:rsidR="003D00EE" w:rsidRPr="003405AF">
        <w:rPr>
          <w:rFonts w:ascii="Times New Roman" w:hAnsi="Times New Roman" w:cs="Times New Roman"/>
          <w:sz w:val="28"/>
          <w:szCs w:val="28"/>
        </w:rPr>
        <w:t xml:space="preserve"> </w:t>
      </w:r>
      <w:r w:rsidR="003D00EE" w:rsidRPr="003405AF">
        <w:rPr>
          <w:rFonts w:ascii="Times New Roman" w:hAnsi="Times New Roman" w:cs="Times New Roman"/>
          <w:sz w:val="28"/>
          <w:szCs w:val="28"/>
          <w:lang w:val="ru-RU"/>
        </w:rPr>
        <w:t>[134, с. 282]</w:t>
      </w:r>
      <w:r w:rsidRPr="003405AF">
        <w:rPr>
          <w:rFonts w:ascii="Times New Roman" w:hAnsi="Times New Roman" w:cs="Times New Roman"/>
          <w:sz w:val="28"/>
          <w:szCs w:val="28"/>
        </w:rPr>
        <w:t xml:space="preserve">. Водночас автор чомусь </w:t>
      </w:r>
      <w:r w:rsidR="004945AC">
        <w:rPr>
          <w:rFonts w:ascii="Times New Roman" w:hAnsi="Times New Roman" w:cs="Times New Roman"/>
          <w:sz w:val="28"/>
          <w:szCs w:val="28"/>
        </w:rPr>
        <w:t xml:space="preserve">оминає </w:t>
      </w:r>
      <w:r w:rsidRPr="003405AF">
        <w:rPr>
          <w:rFonts w:ascii="Times New Roman" w:hAnsi="Times New Roman" w:cs="Times New Roman"/>
          <w:sz w:val="28"/>
          <w:szCs w:val="28"/>
        </w:rPr>
        <w:t xml:space="preserve">увагою </w:t>
      </w:r>
      <w:r w:rsidR="004945AC">
        <w:rPr>
          <w:rFonts w:ascii="Times New Roman" w:hAnsi="Times New Roman" w:cs="Times New Roman"/>
          <w:sz w:val="28"/>
          <w:szCs w:val="28"/>
        </w:rPr>
        <w:t>те</w:t>
      </w:r>
      <w:r w:rsidRPr="003405AF">
        <w:rPr>
          <w:rFonts w:ascii="Times New Roman" w:hAnsi="Times New Roman" w:cs="Times New Roman"/>
          <w:sz w:val="28"/>
          <w:szCs w:val="28"/>
        </w:rPr>
        <w:t xml:space="preserve">, що фізичне посередництво не охоплюється поняттям позастороннього посередництва, однак також не є співучастю. </w:t>
      </w:r>
      <w:r w:rsidR="004945AC">
        <w:rPr>
          <w:rFonts w:ascii="Times New Roman" w:hAnsi="Times New Roman" w:cs="Times New Roman"/>
          <w:sz w:val="28"/>
          <w:szCs w:val="28"/>
        </w:rPr>
        <w:t>Отже,</w:t>
      </w:r>
      <w:r w:rsidRPr="003405AF">
        <w:rPr>
          <w:rFonts w:ascii="Times New Roman" w:hAnsi="Times New Roman" w:cs="Times New Roman"/>
          <w:sz w:val="28"/>
          <w:szCs w:val="28"/>
        </w:rPr>
        <w:t xml:space="preserve"> запропонований </w:t>
      </w:r>
      <w:r w:rsidR="004945AC">
        <w:rPr>
          <w:rFonts w:ascii="Times New Roman" w:hAnsi="Times New Roman" w:cs="Times New Roman"/>
          <w:sz w:val="28"/>
          <w:szCs w:val="28"/>
        </w:rPr>
        <w:t xml:space="preserve">вченим </w:t>
      </w:r>
      <w:r w:rsidRPr="003405AF">
        <w:rPr>
          <w:rFonts w:ascii="Times New Roman" w:hAnsi="Times New Roman" w:cs="Times New Roman"/>
          <w:sz w:val="28"/>
          <w:szCs w:val="28"/>
        </w:rPr>
        <w:t>підхід лише частково усуне наявну у кримінальному праві прогалину щодо кваліфікації дій посередника.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Про доцільність виділення окремої кримінально-правової норми </w:t>
      </w:r>
      <w:r w:rsidR="004945AC">
        <w:rPr>
          <w:rFonts w:ascii="Times New Roman" w:hAnsi="Times New Roman" w:cs="Times New Roman"/>
          <w:sz w:val="28"/>
          <w:szCs w:val="28"/>
        </w:rPr>
        <w:t>зазначали</w:t>
      </w:r>
      <w:r w:rsidRPr="003405AF">
        <w:rPr>
          <w:rFonts w:ascii="Times New Roman" w:hAnsi="Times New Roman" w:cs="Times New Roman"/>
          <w:sz w:val="28"/>
          <w:szCs w:val="28"/>
        </w:rPr>
        <w:t xml:space="preserve"> й інші вчені</w:t>
      </w:r>
      <w:r w:rsidR="004945AC">
        <w:rPr>
          <w:rFonts w:ascii="Times New Roman" w:hAnsi="Times New Roman" w:cs="Times New Roman"/>
          <w:sz w:val="28"/>
          <w:szCs w:val="28"/>
        </w:rPr>
        <w:t>:</w:t>
      </w:r>
      <w:r w:rsidRPr="003405AF">
        <w:rPr>
          <w:rFonts w:ascii="Times New Roman" w:hAnsi="Times New Roman" w:cs="Times New Roman"/>
          <w:sz w:val="28"/>
          <w:szCs w:val="28"/>
        </w:rPr>
        <w:t xml:space="preserve"> Б.В.</w:t>
      </w:r>
      <w:r w:rsidR="004945AC">
        <w:rPr>
          <w:rFonts w:ascii="Times New Roman" w:hAnsi="Times New Roman" w:cs="Times New Roman"/>
          <w:sz w:val="28"/>
          <w:szCs w:val="28"/>
        </w:rPr>
        <w:t xml:space="preserve"> </w:t>
      </w:r>
      <w:r w:rsidRPr="003405AF">
        <w:rPr>
          <w:rFonts w:ascii="Times New Roman" w:hAnsi="Times New Roman" w:cs="Times New Roman"/>
          <w:sz w:val="28"/>
          <w:szCs w:val="28"/>
        </w:rPr>
        <w:t>Волженкін, О.О.</w:t>
      </w:r>
      <w:r w:rsidR="004945AC">
        <w:rPr>
          <w:rFonts w:ascii="Times New Roman" w:hAnsi="Times New Roman" w:cs="Times New Roman"/>
          <w:sz w:val="28"/>
          <w:szCs w:val="28"/>
        </w:rPr>
        <w:t xml:space="preserve"> </w:t>
      </w:r>
      <w:r w:rsidRPr="003405AF">
        <w:rPr>
          <w:rFonts w:ascii="Times New Roman" w:hAnsi="Times New Roman" w:cs="Times New Roman"/>
          <w:sz w:val="28"/>
          <w:szCs w:val="28"/>
        </w:rPr>
        <w:t>Кваша, Б.О.</w:t>
      </w:r>
      <w:r w:rsidR="004945AC">
        <w:rPr>
          <w:rFonts w:ascii="Times New Roman" w:hAnsi="Times New Roman" w:cs="Times New Roman"/>
          <w:sz w:val="28"/>
          <w:szCs w:val="28"/>
        </w:rPr>
        <w:t xml:space="preserve"> </w:t>
      </w:r>
      <w:r w:rsidRPr="003405AF">
        <w:rPr>
          <w:rFonts w:ascii="Times New Roman" w:hAnsi="Times New Roman" w:cs="Times New Roman"/>
          <w:sz w:val="28"/>
          <w:szCs w:val="28"/>
        </w:rPr>
        <w:t>Кирись, І.П.</w:t>
      </w:r>
      <w:r w:rsidR="004945AC">
        <w:rPr>
          <w:rFonts w:ascii="Times New Roman" w:hAnsi="Times New Roman" w:cs="Times New Roman"/>
          <w:sz w:val="28"/>
          <w:szCs w:val="28"/>
        </w:rPr>
        <w:t xml:space="preserve"> </w:t>
      </w:r>
      <w:r w:rsidRPr="003405AF">
        <w:rPr>
          <w:rFonts w:ascii="Times New Roman" w:hAnsi="Times New Roman" w:cs="Times New Roman"/>
          <w:sz w:val="28"/>
          <w:szCs w:val="28"/>
        </w:rPr>
        <w:t xml:space="preserve">Семченков, </w:t>
      </w:r>
      <w:r w:rsidR="004945AC">
        <w:rPr>
          <w:rFonts w:ascii="Times New Roman" w:hAnsi="Times New Roman" w:cs="Times New Roman"/>
          <w:sz w:val="28"/>
          <w:szCs w:val="28"/>
        </w:rPr>
        <w:t xml:space="preserve">                       </w:t>
      </w:r>
      <w:r w:rsidRPr="003405AF">
        <w:rPr>
          <w:rFonts w:ascii="Times New Roman" w:hAnsi="Times New Roman" w:cs="Times New Roman"/>
          <w:sz w:val="28"/>
          <w:szCs w:val="28"/>
        </w:rPr>
        <w:t>В.А.</w:t>
      </w:r>
      <w:r w:rsidR="004945AC">
        <w:rPr>
          <w:rFonts w:ascii="Times New Roman" w:hAnsi="Times New Roman" w:cs="Times New Roman"/>
          <w:sz w:val="28"/>
          <w:szCs w:val="28"/>
        </w:rPr>
        <w:t xml:space="preserve"> </w:t>
      </w:r>
      <w:r w:rsidRPr="003405AF">
        <w:rPr>
          <w:rFonts w:ascii="Times New Roman" w:hAnsi="Times New Roman" w:cs="Times New Roman"/>
          <w:sz w:val="28"/>
          <w:szCs w:val="28"/>
        </w:rPr>
        <w:t>Шафорост Є.К.</w:t>
      </w:r>
      <w:r w:rsidR="004945AC">
        <w:rPr>
          <w:rFonts w:ascii="Times New Roman" w:hAnsi="Times New Roman" w:cs="Times New Roman"/>
          <w:sz w:val="28"/>
          <w:szCs w:val="28"/>
        </w:rPr>
        <w:t xml:space="preserve"> </w:t>
      </w:r>
      <w:r w:rsidRPr="003405AF">
        <w:rPr>
          <w:rFonts w:ascii="Times New Roman" w:hAnsi="Times New Roman" w:cs="Times New Roman"/>
          <w:sz w:val="28"/>
          <w:szCs w:val="28"/>
        </w:rPr>
        <w:t>Шевирін, В.В.</w:t>
      </w:r>
      <w:r w:rsidR="004945AC">
        <w:rPr>
          <w:rFonts w:ascii="Times New Roman" w:hAnsi="Times New Roman" w:cs="Times New Roman"/>
          <w:sz w:val="28"/>
          <w:szCs w:val="28"/>
        </w:rPr>
        <w:t xml:space="preserve"> </w:t>
      </w:r>
      <w:r w:rsidRPr="003405AF">
        <w:rPr>
          <w:rFonts w:ascii="Times New Roman" w:hAnsi="Times New Roman" w:cs="Times New Roman"/>
          <w:sz w:val="28"/>
          <w:szCs w:val="28"/>
        </w:rPr>
        <w:t>Шмигельський та інші. Однак наведені ними аргументи теж були нами проаналізовані у підрозділі 1.1.</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 нашу думку, слід констатувати достатню обґрунтованість підходу щодо доцільності доповнення КК України окремим складом злочину, який би безпосередньо стосувався кримінальної відповідальності посередника у підкупі. Однак питанн</w:t>
      </w:r>
      <w:r w:rsidR="004945AC">
        <w:rPr>
          <w:rFonts w:ascii="Times New Roman" w:hAnsi="Times New Roman" w:cs="Times New Roman"/>
          <w:sz w:val="28"/>
          <w:szCs w:val="28"/>
        </w:rPr>
        <w:t>я</w:t>
      </w:r>
      <w:r w:rsidRPr="003405AF">
        <w:rPr>
          <w:rFonts w:ascii="Times New Roman" w:hAnsi="Times New Roman" w:cs="Times New Roman"/>
          <w:sz w:val="28"/>
          <w:szCs w:val="28"/>
        </w:rPr>
        <w:t xml:space="preserve"> про конструювання такого складу злочину і співвідношенн</w:t>
      </w:r>
      <w:r w:rsidR="004945AC">
        <w:rPr>
          <w:rFonts w:ascii="Times New Roman" w:hAnsi="Times New Roman" w:cs="Times New Roman"/>
          <w:sz w:val="28"/>
          <w:szCs w:val="28"/>
        </w:rPr>
        <w:t>я</w:t>
      </w:r>
      <w:r w:rsidRPr="003405AF">
        <w:rPr>
          <w:rFonts w:ascii="Times New Roman" w:hAnsi="Times New Roman" w:cs="Times New Roman"/>
          <w:sz w:val="28"/>
          <w:szCs w:val="28"/>
        </w:rPr>
        <w:t xml:space="preserve"> його з інститутом співучасті необхідно </w:t>
      </w:r>
      <w:r w:rsidR="004945AC">
        <w:rPr>
          <w:rFonts w:ascii="Times New Roman" w:hAnsi="Times New Roman" w:cs="Times New Roman"/>
          <w:sz w:val="28"/>
          <w:szCs w:val="28"/>
        </w:rPr>
        <w:t>вивчити</w:t>
      </w:r>
      <w:r w:rsidRPr="003405AF">
        <w:rPr>
          <w:rFonts w:ascii="Times New Roman" w:hAnsi="Times New Roman" w:cs="Times New Roman"/>
          <w:sz w:val="28"/>
          <w:szCs w:val="28"/>
        </w:rPr>
        <w:t xml:space="preserve"> більш детально. </w:t>
      </w:r>
    </w:p>
    <w:p w:rsidR="001E570B" w:rsidRPr="003405AF" w:rsidRDefault="001E570B" w:rsidP="00813124">
      <w:pPr>
        <w:spacing w:after="0" w:line="360" w:lineRule="auto"/>
        <w:ind w:firstLine="709"/>
        <w:jc w:val="both"/>
        <w:rPr>
          <w:rFonts w:ascii="Times New Roman" w:hAnsi="Times New Roman" w:cs="Times New Roman"/>
          <w:sz w:val="28"/>
          <w:szCs w:val="28"/>
        </w:rPr>
      </w:pPr>
    </w:p>
    <w:p w:rsidR="00287F24" w:rsidRPr="003405AF" w:rsidRDefault="00287F24" w:rsidP="00813124">
      <w:pPr>
        <w:spacing w:after="0" w:line="360" w:lineRule="auto"/>
        <w:ind w:firstLine="709"/>
        <w:jc w:val="both"/>
        <w:rPr>
          <w:rFonts w:ascii="Times New Roman" w:hAnsi="Times New Roman" w:cs="Times New Roman"/>
          <w:sz w:val="28"/>
          <w:szCs w:val="28"/>
        </w:rPr>
      </w:pPr>
    </w:p>
    <w:p w:rsidR="00813124" w:rsidRPr="003405AF" w:rsidRDefault="00813124" w:rsidP="00947680">
      <w:pPr>
        <w:pStyle w:val="2"/>
        <w:jc w:val="left"/>
        <w:rPr>
          <w:rFonts w:ascii="Times New Roman" w:hAnsi="Times New Roman" w:cs="Times New Roman"/>
        </w:rPr>
      </w:pPr>
      <w:bookmarkStart w:id="8" w:name="_Toc452504897"/>
      <w:r w:rsidRPr="003405AF">
        <w:rPr>
          <w:rFonts w:ascii="Times New Roman" w:hAnsi="Times New Roman" w:cs="Times New Roman"/>
        </w:rPr>
        <w:t xml:space="preserve">Висновки до розділу </w:t>
      </w:r>
      <w:r w:rsidR="0042515E" w:rsidRPr="003405AF">
        <w:rPr>
          <w:rFonts w:ascii="Times New Roman" w:hAnsi="Times New Roman" w:cs="Times New Roman"/>
        </w:rPr>
        <w:t>1</w:t>
      </w:r>
      <w:bookmarkEnd w:id="8"/>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Аналіз стану дослідження кримінальної відповідальності за посередництво у наданні та (або) одержанні неправомірної вигоди до</w:t>
      </w:r>
      <w:r w:rsidR="004945AC">
        <w:rPr>
          <w:rFonts w:ascii="Times New Roman" w:hAnsi="Times New Roman" w:cs="Times New Roman"/>
          <w:sz w:val="28"/>
          <w:szCs w:val="28"/>
        </w:rPr>
        <w:t xml:space="preserve">поміг </w:t>
      </w:r>
      <w:r w:rsidR="00256FA1">
        <w:rPr>
          <w:rFonts w:ascii="Times New Roman" w:hAnsi="Times New Roman" w:cs="Times New Roman"/>
          <w:sz w:val="28"/>
          <w:szCs w:val="28"/>
        </w:rPr>
        <w:t>в</w:t>
      </w:r>
      <w:r w:rsidRPr="003405AF">
        <w:rPr>
          <w:rFonts w:ascii="Times New Roman" w:hAnsi="Times New Roman" w:cs="Times New Roman"/>
          <w:sz w:val="28"/>
          <w:szCs w:val="28"/>
        </w:rPr>
        <w:t>становити, що значна кількість питань</w:t>
      </w:r>
      <w:r w:rsidR="004945AC">
        <w:rPr>
          <w:rFonts w:ascii="Times New Roman" w:hAnsi="Times New Roman" w:cs="Times New Roman"/>
          <w:sz w:val="28"/>
          <w:szCs w:val="28"/>
        </w:rPr>
        <w:t xml:space="preserve"> з</w:t>
      </w:r>
      <w:r w:rsidRPr="003405AF">
        <w:rPr>
          <w:rFonts w:ascii="Times New Roman" w:hAnsi="Times New Roman" w:cs="Times New Roman"/>
          <w:sz w:val="28"/>
          <w:szCs w:val="28"/>
        </w:rPr>
        <w:t xml:space="preserve"> означеної проблеми дискусійн</w:t>
      </w:r>
      <w:r w:rsidR="004945AC">
        <w:rPr>
          <w:rFonts w:ascii="Times New Roman" w:hAnsi="Times New Roman" w:cs="Times New Roman"/>
          <w:sz w:val="28"/>
          <w:szCs w:val="28"/>
        </w:rPr>
        <w:t>і</w:t>
      </w:r>
      <w:r w:rsidRPr="003405AF">
        <w:rPr>
          <w:rFonts w:ascii="Times New Roman" w:hAnsi="Times New Roman" w:cs="Times New Roman"/>
          <w:sz w:val="28"/>
          <w:szCs w:val="28"/>
        </w:rPr>
        <w:t xml:space="preserve">. Зокрема, </w:t>
      </w:r>
      <w:r w:rsidR="004945AC">
        <w:rPr>
          <w:rFonts w:ascii="Times New Roman" w:hAnsi="Times New Roman" w:cs="Times New Roman"/>
          <w:sz w:val="28"/>
          <w:szCs w:val="28"/>
        </w:rPr>
        <w:t>це стосується:</w:t>
      </w:r>
      <w:r w:rsidRPr="003405AF">
        <w:rPr>
          <w:rFonts w:ascii="Times New Roman" w:hAnsi="Times New Roman" w:cs="Times New Roman"/>
          <w:sz w:val="28"/>
          <w:szCs w:val="28"/>
        </w:rPr>
        <w:t xml:space="preserve"> розуміння правової природи посередництва у наданні та (або) одержанні </w:t>
      </w:r>
      <w:r w:rsidRPr="003405AF">
        <w:rPr>
          <w:rFonts w:ascii="Times New Roman" w:hAnsi="Times New Roman" w:cs="Times New Roman"/>
          <w:sz w:val="28"/>
          <w:szCs w:val="28"/>
        </w:rPr>
        <w:lastRenderedPageBreak/>
        <w:t xml:space="preserve">неправомірної вигоди; співвідношення </w:t>
      </w:r>
      <w:r w:rsidR="0060212D" w:rsidRPr="003405AF">
        <w:rPr>
          <w:rFonts w:ascii="Times New Roman" w:hAnsi="Times New Roman" w:cs="Times New Roman"/>
          <w:sz w:val="28"/>
          <w:szCs w:val="28"/>
        </w:rPr>
        <w:t xml:space="preserve">інституту </w:t>
      </w:r>
      <w:r w:rsidRPr="003405AF">
        <w:rPr>
          <w:rFonts w:ascii="Times New Roman" w:hAnsi="Times New Roman" w:cs="Times New Roman"/>
          <w:sz w:val="28"/>
          <w:szCs w:val="28"/>
        </w:rPr>
        <w:t>співучасті із посередництвом у наданні  та (або) одержанні неправомірної вигоди; кваліфікаці</w:t>
      </w:r>
      <w:r w:rsidR="004945AC">
        <w:rPr>
          <w:rFonts w:ascii="Times New Roman" w:hAnsi="Times New Roman" w:cs="Times New Roman"/>
          <w:sz w:val="28"/>
          <w:szCs w:val="28"/>
        </w:rPr>
        <w:t>ї</w:t>
      </w:r>
      <w:r w:rsidRPr="003405AF">
        <w:rPr>
          <w:rFonts w:ascii="Times New Roman" w:hAnsi="Times New Roman" w:cs="Times New Roman"/>
          <w:sz w:val="28"/>
          <w:szCs w:val="28"/>
        </w:rPr>
        <w:t xml:space="preserve"> дій посередника як співвиконавця або посередника, або підбурювача</w:t>
      </w:r>
      <w:r w:rsidR="004945AC">
        <w:rPr>
          <w:rFonts w:ascii="Times New Roman" w:hAnsi="Times New Roman" w:cs="Times New Roman"/>
          <w:sz w:val="28"/>
          <w:szCs w:val="28"/>
        </w:rPr>
        <w:t>,</w:t>
      </w:r>
      <w:r w:rsidRPr="003405AF">
        <w:rPr>
          <w:rFonts w:ascii="Times New Roman" w:hAnsi="Times New Roman" w:cs="Times New Roman"/>
          <w:sz w:val="28"/>
          <w:szCs w:val="28"/>
        </w:rPr>
        <w:t xml:space="preserve"> або організатора відповідного злочину; можлив</w:t>
      </w:r>
      <w:r w:rsidR="004945AC">
        <w:rPr>
          <w:rFonts w:ascii="Times New Roman" w:hAnsi="Times New Roman" w:cs="Times New Roman"/>
          <w:sz w:val="28"/>
          <w:szCs w:val="28"/>
        </w:rPr>
        <w:t>ості</w:t>
      </w:r>
      <w:r w:rsidRPr="003405AF">
        <w:rPr>
          <w:rFonts w:ascii="Times New Roman" w:hAnsi="Times New Roman" w:cs="Times New Roman"/>
          <w:sz w:val="28"/>
          <w:szCs w:val="28"/>
        </w:rPr>
        <w:t xml:space="preserve"> ініціювання підкупу посередником; визнання посередництва елементом єдиного складного злочину, необхідн</w:t>
      </w:r>
      <w:r w:rsidR="004945AC">
        <w:rPr>
          <w:rFonts w:ascii="Times New Roman" w:hAnsi="Times New Roman" w:cs="Times New Roman"/>
          <w:sz w:val="28"/>
          <w:szCs w:val="28"/>
        </w:rPr>
        <w:t>ості</w:t>
      </w:r>
      <w:r w:rsidRPr="003405AF">
        <w:rPr>
          <w:rFonts w:ascii="Times New Roman" w:hAnsi="Times New Roman" w:cs="Times New Roman"/>
          <w:sz w:val="28"/>
          <w:szCs w:val="28"/>
        </w:rPr>
        <w:t xml:space="preserve"> виділення окремої статті про посередництво у підкупі.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Дослідження правової природи посередництва у наданні  та (або) одержанні неправомірної вигоди дозволяє зробити такі висновки: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інститут посередництва загалом не має негативного значення, оскільки посередницька діяльність є цілком легітимною в окремих соціально-економічних </w:t>
      </w:r>
      <w:r w:rsidR="004945AC">
        <w:rPr>
          <w:rFonts w:ascii="Times New Roman" w:hAnsi="Times New Roman" w:cs="Times New Roman"/>
          <w:sz w:val="28"/>
          <w:szCs w:val="28"/>
        </w:rPr>
        <w:t>і</w:t>
      </w:r>
      <w:r w:rsidRPr="003405AF">
        <w:rPr>
          <w:rFonts w:ascii="Times New Roman" w:hAnsi="Times New Roman" w:cs="Times New Roman"/>
          <w:sz w:val="28"/>
          <w:szCs w:val="28"/>
        </w:rPr>
        <w:t xml:space="preserve"> правових галузях. Водночас посередництво у наданні  та (або) одержанні неправомірної вигоди є негативним явищем, оскільки сприяє вчиненню корупційних діянь іншими особами;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у кримінально-правовій літературі </w:t>
      </w:r>
      <w:r w:rsidR="004945AC">
        <w:rPr>
          <w:rFonts w:ascii="Times New Roman" w:hAnsi="Times New Roman" w:cs="Times New Roman"/>
          <w:sz w:val="28"/>
          <w:szCs w:val="28"/>
          <w:lang w:eastAsia="uk-UA"/>
        </w:rPr>
        <w:t xml:space="preserve">окреслено </w:t>
      </w:r>
      <w:r w:rsidRPr="003405AF">
        <w:rPr>
          <w:rFonts w:ascii="Times New Roman" w:hAnsi="Times New Roman" w:cs="Times New Roman"/>
          <w:sz w:val="28"/>
          <w:szCs w:val="28"/>
          <w:lang w:eastAsia="uk-UA"/>
        </w:rPr>
        <w:t>три основні підходи до розуміння правової природи посередницьких дій у наданні  та (або) одержанні неправомірної вигоди:</w:t>
      </w:r>
    </w:p>
    <w:p w:rsidR="00813124" w:rsidRPr="003405AF" w:rsidRDefault="004945AC"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w:t>
      </w:r>
      <w:r w:rsidR="00256FA1">
        <w:rPr>
          <w:rFonts w:ascii="Times New Roman" w:hAnsi="Times New Roman" w:cs="Times New Roman"/>
          <w:sz w:val="28"/>
          <w:szCs w:val="28"/>
          <w:lang w:eastAsia="uk-UA"/>
        </w:rPr>
        <w:t xml:space="preserve"> </w:t>
      </w:r>
      <w:r w:rsidR="00FC5E2A">
        <w:rPr>
          <w:rFonts w:ascii="Times New Roman" w:hAnsi="Times New Roman" w:cs="Times New Roman"/>
          <w:sz w:val="28"/>
          <w:szCs w:val="28"/>
          <w:lang w:eastAsia="uk-UA"/>
        </w:rPr>
        <w:t xml:space="preserve"> </w:t>
      </w:r>
      <w:r w:rsidR="00813124" w:rsidRPr="003405AF">
        <w:rPr>
          <w:rFonts w:ascii="Times New Roman" w:hAnsi="Times New Roman" w:cs="Times New Roman"/>
          <w:sz w:val="28"/>
          <w:szCs w:val="28"/>
          <w:lang w:eastAsia="uk-UA"/>
        </w:rPr>
        <w:t>розуміння посередництва як особливого виду співучасті у наданні  та (або) одержанні неправомірної вигоди;</w:t>
      </w:r>
    </w:p>
    <w:p w:rsidR="00813124" w:rsidRPr="003405AF" w:rsidRDefault="004945AC"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256FA1">
        <w:rPr>
          <w:rFonts w:ascii="Times New Roman" w:hAnsi="Times New Roman" w:cs="Times New Roman"/>
          <w:sz w:val="28"/>
          <w:szCs w:val="28"/>
          <w:lang w:eastAsia="uk-UA"/>
        </w:rPr>
        <w:t xml:space="preserve"> </w:t>
      </w:r>
      <w:r w:rsidR="00813124" w:rsidRPr="003405AF">
        <w:rPr>
          <w:rFonts w:ascii="Times New Roman" w:hAnsi="Times New Roman" w:cs="Times New Roman"/>
          <w:sz w:val="28"/>
          <w:szCs w:val="28"/>
          <w:lang w:eastAsia="uk-UA"/>
        </w:rPr>
        <w:t>розуміння посередництва як одного з елементів так званого складного складу злочину;</w:t>
      </w:r>
    </w:p>
    <w:p w:rsidR="00813124" w:rsidRPr="003405AF" w:rsidRDefault="004945AC"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розуміння посередництва як окремого складу злочину, який потребує самостійного виділення в окремій статті Особливої частини КК</w:t>
      </w:r>
      <w:r>
        <w:rPr>
          <w:rFonts w:ascii="Times New Roman" w:hAnsi="Times New Roman" w:cs="Times New Roman"/>
          <w:sz w:val="28"/>
          <w:szCs w:val="28"/>
          <w:lang w:eastAsia="uk-UA"/>
        </w:rPr>
        <w:t xml:space="preserve"> України</w:t>
      </w:r>
      <w:r w:rsidR="00813124"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Підхід до розуміння посередництва як особливого виду співучасті у наданні  та (або) одержанні неправомірної вигоди</w:t>
      </w:r>
      <w:r w:rsidR="004945AC">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сво</w:t>
      </w:r>
      <w:r w:rsidR="004945AC">
        <w:rPr>
          <w:rFonts w:ascii="Times New Roman" w:hAnsi="Times New Roman" w:cs="Times New Roman"/>
          <w:sz w:val="28"/>
          <w:szCs w:val="28"/>
          <w:lang w:eastAsia="uk-UA"/>
        </w:rPr>
        <w:t>є</w:t>
      </w:r>
      <w:r w:rsidRPr="003405AF">
        <w:rPr>
          <w:rFonts w:ascii="Times New Roman" w:hAnsi="Times New Roman" w:cs="Times New Roman"/>
          <w:sz w:val="28"/>
          <w:szCs w:val="28"/>
          <w:lang w:eastAsia="uk-UA"/>
        </w:rPr>
        <w:t>ю черг</w:t>
      </w:r>
      <w:r w:rsidR="004945AC">
        <w:rPr>
          <w:rFonts w:ascii="Times New Roman" w:hAnsi="Times New Roman" w:cs="Times New Roman"/>
          <w:sz w:val="28"/>
          <w:szCs w:val="28"/>
          <w:lang w:eastAsia="uk-UA"/>
        </w:rPr>
        <w:t>ою</w:t>
      </w:r>
      <w:r w:rsidRPr="003405AF">
        <w:rPr>
          <w:rFonts w:ascii="Times New Roman" w:hAnsi="Times New Roman" w:cs="Times New Roman"/>
          <w:sz w:val="28"/>
          <w:szCs w:val="28"/>
          <w:lang w:eastAsia="uk-UA"/>
        </w:rPr>
        <w:t xml:space="preserve"> має подальший поділ, що полягає </w:t>
      </w:r>
      <w:r w:rsidR="004945AC">
        <w:rPr>
          <w:rFonts w:ascii="Times New Roman" w:hAnsi="Times New Roman" w:cs="Times New Roman"/>
          <w:sz w:val="28"/>
          <w:szCs w:val="28"/>
          <w:lang w:eastAsia="uk-UA"/>
        </w:rPr>
        <w:t>в</w:t>
      </w:r>
      <w:r w:rsidRPr="003405AF">
        <w:rPr>
          <w:rFonts w:ascii="Times New Roman" w:hAnsi="Times New Roman" w:cs="Times New Roman"/>
          <w:sz w:val="28"/>
          <w:szCs w:val="28"/>
          <w:lang w:eastAsia="uk-UA"/>
        </w:rPr>
        <w:t xml:space="preserve"> оцінці дій посередника:</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як виконавця основних складів злочинів надання  та (або) одержання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можлив</w:t>
      </w:r>
      <w:r w:rsidR="004945AC">
        <w:rPr>
          <w:rFonts w:ascii="Times New Roman" w:hAnsi="Times New Roman" w:cs="Times New Roman"/>
          <w:sz w:val="28"/>
          <w:szCs w:val="28"/>
          <w:lang w:eastAsia="uk-UA"/>
        </w:rPr>
        <w:t>ості</w:t>
      </w:r>
      <w:r w:rsidRPr="003405AF">
        <w:rPr>
          <w:rFonts w:ascii="Times New Roman" w:hAnsi="Times New Roman" w:cs="Times New Roman"/>
          <w:sz w:val="28"/>
          <w:szCs w:val="28"/>
          <w:lang w:eastAsia="uk-UA"/>
        </w:rPr>
        <w:t xml:space="preserve"> варіативної оцінки дій посередника як підбурювача, організатора або пособника;</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кваліфікаці</w:t>
      </w:r>
      <w:r w:rsidR="004945AC">
        <w:rPr>
          <w:rFonts w:ascii="Times New Roman" w:hAnsi="Times New Roman" w:cs="Times New Roman"/>
          <w:sz w:val="28"/>
          <w:szCs w:val="28"/>
          <w:lang w:eastAsia="uk-UA"/>
        </w:rPr>
        <w:t>ї</w:t>
      </w:r>
      <w:r w:rsidRPr="003405AF">
        <w:rPr>
          <w:rFonts w:ascii="Times New Roman" w:hAnsi="Times New Roman" w:cs="Times New Roman"/>
          <w:sz w:val="28"/>
          <w:szCs w:val="28"/>
          <w:lang w:eastAsia="uk-UA"/>
        </w:rPr>
        <w:t xml:space="preserve"> дій посередника виключно як пособника.</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lastRenderedPageBreak/>
        <w:t xml:space="preserve">Детальний аналіз кожного із описаних підходів до оцінки дій посередника у наданні  та (або) одержанні неправомірної вигоди </w:t>
      </w:r>
      <w:r w:rsidR="004945AC">
        <w:rPr>
          <w:rFonts w:ascii="Times New Roman" w:hAnsi="Times New Roman" w:cs="Times New Roman"/>
          <w:sz w:val="28"/>
          <w:szCs w:val="28"/>
          <w:lang w:eastAsia="uk-UA"/>
        </w:rPr>
        <w:t>слугу</w:t>
      </w:r>
      <w:r w:rsidRPr="003405AF">
        <w:rPr>
          <w:rFonts w:ascii="Times New Roman" w:hAnsi="Times New Roman" w:cs="Times New Roman"/>
          <w:sz w:val="28"/>
          <w:szCs w:val="28"/>
          <w:lang w:eastAsia="uk-UA"/>
        </w:rPr>
        <w:t>є підстав</w:t>
      </w:r>
      <w:r w:rsidR="004945AC">
        <w:rPr>
          <w:rFonts w:ascii="Times New Roman" w:hAnsi="Times New Roman" w:cs="Times New Roman"/>
          <w:sz w:val="28"/>
          <w:szCs w:val="28"/>
          <w:lang w:eastAsia="uk-UA"/>
        </w:rPr>
        <w:t xml:space="preserve">ою для того, аби </w:t>
      </w:r>
      <w:r w:rsidRPr="003405AF">
        <w:rPr>
          <w:rFonts w:ascii="Times New Roman" w:hAnsi="Times New Roman" w:cs="Times New Roman"/>
          <w:sz w:val="28"/>
          <w:szCs w:val="28"/>
          <w:lang w:eastAsia="uk-UA"/>
        </w:rPr>
        <w:t xml:space="preserve"> констатувати, що</w:t>
      </w:r>
      <w:r w:rsidR="004945AC">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незважаючи на значну схожість діяльності посередника за ознаками з діяльністю окремих видів співучасників, посередницька діяльність у підкупі характеризується особливостями, які не дають змоги ототожнити ці два види кримінально</w:t>
      </w:r>
      <w:r w:rsidR="004945AC">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караної поведінки.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Найбільш обґрунтованим видається підхід, відповідно до якого діяльність посередника у наданні та (або) одержанні неправомірної вигоди доцільно виокремити і розглядати як окремий склад злочину. </w:t>
      </w:r>
      <w:r w:rsidR="004945AC">
        <w:rPr>
          <w:rFonts w:ascii="Times New Roman" w:hAnsi="Times New Roman" w:cs="Times New Roman"/>
          <w:sz w:val="28"/>
          <w:szCs w:val="28"/>
        </w:rPr>
        <w:t xml:space="preserve">Також </w:t>
      </w:r>
      <w:r w:rsidRPr="003405AF">
        <w:rPr>
          <w:rFonts w:ascii="Times New Roman" w:hAnsi="Times New Roman" w:cs="Times New Roman"/>
          <w:sz w:val="28"/>
          <w:szCs w:val="28"/>
        </w:rPr>
        <w:t>варто визначити зміст і об</w:t>
      </w:r>
      <w:r w:rsidR="004945AC">
        <w:rPr>
          <w:rFonts w:ascii="Times New Roman" w:hAnsi="Times New Roman" w:cs="Times New Roman"/>
          <w:sz w:val="28"/>
          <w:szCs w:val="28"/>
        </w:rPr>
        <w:t>сяг</w:t>
      </w:r>
      <w:r w:rsidRPr="003405AF">
        <w:rPr>
          <w:rFonts w:ascii="Times New Roman" w:hAnsi="Times New Roman" w:cs="Times New Roman"/>
          <w:sz w:val="28"/>
          <w:szCs w:val="28"/>
        </w:rPr>
        <w:t xml:space="preserve"> такої норми. Адже у кримінально-правовій літературі посередницькі дії розуміють у широкому і вузькому розумінн</w:t>
      </w:r>
      <w:r w:rsidR="004945AC">
        <w:rPr>
          <w:rFonts w:ascii="Times New Roman" w:hAnsi="Times New Roman" w:cs="Times New Roman"/>
          <w:sz w:val="28"/>
          <w:szCs w:val="28"/>
        </w:rPr>
        <w:t>ях</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або як посередництво, </w:t>
      </w:r>
      <w:r w:rsidR="004945AC">
        <w:rPr>
          <w:rFonts w:ascii="Times New Roman" w:hAnsi="Times New Roman" w:cs="Times New Roman"/>
          <w:sz w:val="28"/>
          <w:szCs w:val="28"/>
        </w:rPr>
        <w:t>котре</w:t>
      </w:r>
      <w:r w:rsidRPr="003405AF">
        <w:rPr>
          <w:rFonts w:ascii="Times New Roman" w:hAnsi="Times New Roman" w:cs="Times New Roman"/>
          <w:sz w:val="28"/>
          <w:szCs w:val="28"/>
        </w:rPr>
        <w:t xml:space="preserve"> є співучастю</w:t>
      </w:r>
      <w:r w:rsidR="004945AC">
        <w:rPr>
          <w:rFonts w:ascii="Times New Roman" w:hAnsi="Times New Roman" w:cs="Times New Roman"/>
          <w:sz w:val="28"/>
          <w:szCs w:val="28"/>
        </w:rPr>
        <w:t>,</w:t>
      </w:r>
      <w:r w:rsidRPr="003405AF">
        <w:rPr>
          <w:rFonts w:ascii="Times New Roman" w:hAnsi="Times New Roman" w:cs="Times New Roman"/>
          <w:sz w:val="28"/>
          <w:szCs w:val="28"/>
        </w:rPr>
        <w:t xml:space="preserve"> і посередництво, </w:t>
      </w:r>
      <w:r w:rsidR="004945AC">
        <w:rPr>
          <w:rFonts w:ascii="Times New Roman" w:hAnsi="Times New Roman" w:cs="Times New Roman"/>
          <w:sz w:val="28"/>
          <w:szCs w:val="28"/>
        </w:rPr>
        <w:t>що</w:t>
      </w:r>
      <w:r w:rsidRPr="003405AF">
        <w:rPr>
          <w:rFonts w:ascii="Times New Roman" w:hAnsi="Times New Roman" w:cs="Times New Roman"/>
          <w:sz w:val="28"/>
          <w:szCs w:val="28"/>
        </w:rPr>
        <w:t xml:space="preserve"> не є співучастю (широке розуміння);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або як посередництво, що </w:t>
      </w:r>
      <w:r w:rsidR="00FC5E2A">
        <w:rPr>
          <w:rFonts w:ascii="Times New Roman" w:hAnsi="Times New Roman" w:cs="Times New Roman"/>
          <w:sz w:val="28"/>
          <w:szCs w:val="28"/>
        </w:rPr>
        <w:t xml:space="preserve">охоплює </w:t>
      </w:r>
      <w:r w:rsidRPr="003405AF">
        <w:rPr>
          <w:rFonts w:ascii="Times New Roman" w:hAnsi="Times New Roman" w:cs="Times New Roman"/>
          <w:sz w:val="28"/>
          <w:szCs w:val="28"/>
        </w:rPr>
        <w:t>лише ті діяння, які не охоплюються інститутом співучасті (вузьке розуміння).</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p>
    <w:p w:rsidR="004945AC" w:rsidRDefault="00813124" w:rsidP="002C1E45">
      <w:pPr>
        <w:rPr>
          <w:rFonts w:ascii="Times New Roman" w:hAnsi="Times New Roman" w:cs="Times New Roman"/>
        </w:rPr>
      </w:pPr>
      <w:r w:rsidRPr="003405AF">
        <w:rPr>
          <w:rFonts w:ascii="Times New Roman" w:hAnsi="Times New Roman" w:cs="Times New Roman"/>
        </w:rPr>
        <w:t xml:space="preserve"> </w:t>
      </w:r>
    </w:p>
    <w:p w:rsidR="002C1E45" w:rsidRDefault="002C1E45" w:rsidP="002C1E45">
      <w:pPr>
        <w:rPr>
          <w:rFonts w:ascii="Times New Roman" w:hAnsi="Times New Roman" w:cs="Times New Roman"/>
          <w:sz w:val="28"/>
          <w:szCs w:val="28"/>
          <w:lang w:eastAsia="uk-UA"/>
        </w:rPr>
      </w:pPr>
    </w:p>
    <w:p w:rsidR="00013E01" w:rsidRDefault="00013E01" w:rsidP="0042515E">
      <w:pPr>
        <w:pStyle w:val="1"/>
        <w:jc w:val="center"/>
        <w:rPr>
          <w:rFonts w:ascii="Times New Roman" w:hAnsi="Times New Roman" w:cs="Times New Roman"/>
        </w:rPr>
      </w:pPr>
    </w:p>
    <w:p w:rsidR="00013E01" w:rsidRDefault="00013E01" w:rsidP="0042515E">
      <w:pPr>
        <w:pStyle w:val="1"/>
        <w:jc w:val="center"/>
        <w:rPr>
          <w:rFonts w:ascii="Times New Roman" w:hAnsi="Times New Roman" w:cs="Times New Roman"/>
        </w:rPr>
      </w:pPr>
    </w:p>
    <w:p w:rsidR="00013E01" w:rsidRDefault="00013E01" w:rsidP="0042515E">
      <w:pPr>
        <w:pStyle w:val="1"/>
        <w:jc w:val="center"/>
        <w:rPr>
          <w:rFonts w:ascii="Times New Roman" w:hAnsi="Times New Roman" w:cs="Times New Roman"/>
        </w:rPr>
      </w:pPr>
    </w:p>
    <w:p w:rsidR="00EF6E38" w:rsidRDefault="00EF6E38" w:rsidP="0042515E">
      <w:pPr>
        <w:pStyle w:val="1"/>
        <w:jc w:val="center"/>
        <w:rPr>
          <w:rFonts w:ascii="Times New Roman" w:hAnsi="Times New Roman" w:cs="Times New Roman"/>
        </w:rPr>
      </w:pPr>
    </w:p>
    <w:p w:rsidR="00871E78" w:rsidRDefault="00871E78" w:rsidP="0042515E">
      <w:pPr>
        <w:pStyle w:val="1"/>
        <w:jc w:val="center"/>
        <w:rPr>
          <w:rFonts w:ascii="Times New Roman" w:hAnsi="Times New Roman" w:cs="Times New Roman"/>
        </w:rPr>
      </w:pPr>
    </w:p>
    <w:p w:rsidR="00871E78" w:rsidRDefault="00871E78" w:rsidP="0042515E">
      <w:pPr>
        <w:pStyle w:val="1"/>
        <w:jc w:val="center"/>
        <w:rPr>
          <w:rFonts w:ascii="Times New Roman" w:hAnsi="Times New Roman" w:cs="Times New Roman"/>
        </w:rPr>
      </w:pPr>
    </w:p>
    <w:p w:rsidR="00871E78" w:rsidRDefault="00871E78" w:rsidP="0042515E">
      <w:pPr>
        <w:pStyle w:val="1"/>
        <w:jc w:val="center"/>
        <w:rPr>
          <w:rFonts w:ascii="Times New Roman" w:hAnsi="Times New Roman" w:cs="Times New Roman"/>
        </w:rPr>
      </w:pPr>
    </w:p>
    <w:p w:rsidR="00871E78" w:rsidRDefault="00871E78" w:rsidP="0042515E">
      <w:pPr>
        <w:pStyle w:val="1"/>
        <w:jc w:val="center"/>
        <w:rPr>
          <w:rFonts w:ascii="Times New Roman" w:hAnsi="Times New Roman" w:cs="Times New Roman"/>
        </w:rPr>
      </w:pPr>
    </w:p>
    <w:p w:rsidR="00871E78" w:rsidRDefault="00871E78" w:rsidP="0042515E">
      <w:pPr>
        <w:pStyle w:val="1"/>
        <w:jc w:val="center"/>
        <w:rPr>
          <w:rFonts w:ascii="Times New Roman" w:hAnsi="Times New Roman" w:cs="Times New Roman"/>
        </w:rPr>
      </w:pPr>
    </w:p>
    <w:p w:rsidR="00871E78" w:rsidRDefault="00871E78" w:rsidP="0042515E">
      <w:pPr>
        <w:pStyle w:val="1"/>
        <w:jc w:val="center"/>
        <w:rPr>
          <w:rFonts w:ascii="Times New Roman" w:hAnsi="Times New Roman" w:cs="Times New Roman"/>
        </w:rPr>
      </w:pPr>
    </w:p>
    <w:p w:rsidR="00871E78" w:rsidRDefault="00871E78" w:rsidP="0042515E">
      <w:pPr>
        <w:pStyle w:val="1"/>
        <w:jc w:val="center"/>
        <w:rPr>
          <w:rFonts w:ascii="Times New Roman" w:hAnsi="Times New Roman" w:cs="Times New Roman"/>
        </w:rPr>
      </w:pPr>
    </w:p>
    <w:p w:rsidR="00871E78" w:rsidRDefault="00871E78" w:rsidP="0042515E">
      <w:pPr>
        <w:pStyle w:val="1"/>
        <w:jc w:val="center"/>
        <w:rPr>
          <w:rFonts w:ascii="Times New Roman" w:hAnsi="Times New Roman" w:cs="Times New Roman"/>
        </w:rPr>
      </w:pPr>
    </w:p>
    <w:p w:rsidR="0042515E" w:rsidRPr="003405AF" w:rsidRDefault="00813124" w:rsidP="0042515E">
      <w:pPr>
        <w:pStyle w:val="1"/>
        <w:jc w:val="center"/>
        <w:rPr>
          <w:rFonts w:ascii="Times New Roman" w:hAnsi="Times New Roman" w:cs="Times New Roman"/>
        </w:rPr>
      </w:pPr>
      <w:bookmarkStart w:id="9" w:name="_Toc452504898"/>
      <w:r w:rsidRPr="003405AF">
        <w:rPr>
          <w:rFonts w:ascii="Times New Roman" w:hAnsi="Times New Roman" w:cs="Times New Roman"/>
        </w:rPr>
        <w:lastRenderedPageBreak/>
        <w:t xml:space="preserve">РОЗДІЛ </w:t>
      </w:r>
      <w:r w:rsidR="0042515E" w:rsidRPr="003405AF">
        <w:rPr>
          <w:rFonts w:ascii="Times New Roman" w:hAnsi="Times New Roman" w:cs="Times New Roman"/>
        </w:rPr>
        <w:t>2</w:t>
      </w:r>
      <w:bookmarkEnd w:id="9"/>
    </w:p>
    <w:p w:rsidR="00813124" w:rsidRPr="003405AF" w:rsidRDefault="00813124" w:rsidP="0042515E">
      <w:pPr>
        <w:pStyle w:val="1"/>
        <w:jc w:val="center"/>
        <w:rPr>
          <w:rFonts w:ascii="Times New Roman" w:hAnsi="Times New Roman" w:cs="Times New Roman"/>
        </w:rPr>
      </w:pPr>
      <w:bookmarkStart w:id="10" w:name="_Toc452504899"/>
      <w:r w:rsidRPr="003405AF">
        <w:rPr>
          <w:rFonts w:ascii="Times New Roman" w:hAnsi="Times New Roman" w:cs="Times New Roman"/>
        </w:rPr>
        <w:t xml:space="preserve">АНАЛІЗ НАУКОВИХ ПОЗИЦІЙ ЩОДО ВИРІШЕННЯ ПРОБЛЕМИ КВАЛІФІКАЦІЇ ПОСЕРЕДНИЦТВА У </w:t>
      </w:r>
      <w:r w:rsidR="00947680">
        <w:rPr>
          <w:rFonts w:ascii="Times New Roman" w:hAnsi="Times New Roman" w:cs="Times New Roman"/>
        </w:rPr>
        <w:t>НАДАННІ ТА (АБО) ОДЕРЖАННІ НЕПРАВОМІРНОЇ ВИГОДИ</w:t>
      </w:r>
      <w:bookmarkEnd w:id="10"/>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Pr="003405AF" w:rsidRDefault="00813124" w:rsidP="00813124">
      <w:pPr>
        <w:pStyle w:val="2"/>
        <w:rPr>
          <w:rFonts w:ascii="Times New Roman" w:hAnsi="Times New Roman" w:cs="Times New Roman"/>
          <w:lang w:eastAsia="uk-UA"/>
        </w:rPr>
      </w:pPr>
      <w:bookmarkStart w:id="11" w:name="_Toc452504900"/>
      <w:r w:rsidRPr="003405AF">
        <w:rPr>
          <w:rFonts w:ascii="Times New Roman" w:hAnsi="Times New Roman" w:cs="Times New Roman"/>
          <w:lang w:eastAsia="uk-UA"/>
        </w:rPr>
        <w:t>2.1 Наукові позиції щодо вирішення проблеми кваліфікації посередництва у злочинних діяннях із неправомірною вигодою шляхом зміни Загальної частини КК України</w:t>
      </w:r>
      <w:bookmarkEnd w:id="11"/>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У попередньому розділі </w:t>
      </w:r>
      <w:r w:rsidR="007E211A" w:rsidRPr="007E211A">
        <w:rPr>
          <w:rFonts w:ascii="Times New Roman" w:hAnsi="Times New Roman" w:cs="Times New Roman"/>
          <w:sz w:val="28"/>
          <w:szCs w:val="28"/>
          <w:lang w:eastAsia="uk-UA"/>
        </w:rPr>
        <w:t>дисерта</w:t>
      </w:r>
      <w:r w:rsidR="007E211A">
        <w:rPr>
          <w:rFonts w:ascii="Times New Roman" w:hAnsi="Times New Roman" w:cs="Times New Roman"/>
          <w:sz w:val="28"/>
          <w:szCs w:val="28"/>
          <w:lang w:eastAsia="uk-UA"/>
        </w:rPr>
        <w:t xml:space="preserve">ції </w:t>
      </w:r>
      <w:r w:rsidRPr="003405AF">
        <w:rPr>
          <w:rFonts w:ascii="Times New Roman" w:hAnsi="Times New Roman" w:cs="Times New Roman"/>
          <w:sz w:val="28"/>
          <w:szCs w:val="28"/>
          <w:lang w:eastAsia="uk-UA"/>
        </w:rPr>
        <w:t xml:space="preserve">ми розглянули основні підходи у кримінально-правовій теорії щодо розуміння функцій та значення посередника у наданні та (або) одержанні неправомірної вигоди. Ми мали змогу переконатися в тому, що в науковій літературі, присвяченій проблематиці корупційних злочинів </w:t>
      </w:r>
      <w:r w:rsidR="007E211A">
        <w:rPr>
          <w:rFonts w:ascii="Times New Roman" w:hAnsi="Times New Roman" w:cs="Times New Roman"/>
          <w:sz w:val="28"/>
          <w:szCs w:val="28"/>
          <w:lang w:eastAsia="uk-UA"/>
        </w:rPr>
        <w:t xml:space="preserve">є </w:t>
      </w:r>
      <w:r w:rsidRPr="003405AF">
        <w:rPr>
          <w:rFonts w:ascii="Times New Roman" w:hAnsi="Times New Roman" w:cs="Times New Roman"/>
          <w:sz w:val="28"/>
          <w:szCs w:val="28"/>
          <w:lang w:eastAsia="uk-UA"/>
        </w:rPr>
        <w:t>значна кількість варіантів кримінально-правової оцінки дій,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язаних </w:t>
      </w:r>
      <w:r w:rsidR="007E211A">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з наданням та (або) одержанням неправомірної вигоди та місцем посередництва в їх системі. Деякі з наукових позицій є прямо протилежними або взагалі взаємно виключають одна одну. </w:t>
      </w:r>
    </w:p>
    <w:p w:rsidR="00813124" w:rsidRPr="003405AF" w:rsidRDefault="007E211A"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З</w:t>
      </w:r>
      <w:r w:rsidR="00813124" w:rsidRPr="003405AF">
        <w:rPr>
          <w:rFonts w:ascii="Times New Roman" w:hAnsi="Times New Roman" w:cs="Times New Roman"/>
          <w:sz w:val="28"/>
          <w:szCs w:val="28"/>
          <w:lang w:eastAsia="uk-UA"/>
        </w:rPr>
        <w:t>ауважи</w:t>
      </w:r>
      <w:r>
        <w:rPr>
          <w:rFonts w:ascii="Times New Roman" w:hAnsi="Times New Roman" w:cs="Times New Roman"/>
          <w:sz w:val="28"/>
          <w:szCs w:val="28"/>
          <w:lang w:eastAsia="uk-UA"/>
        </w:rPr>
        <w:t>мо</w:t>
      </w:r>
      <w:r w:rsidR="00813124" w:rsidRPr="003405AF">
        <w:rPr>
          <w:rFonts w:ascii="Times New Roman" w:hAnsi="Times New Roman" w:cs="Times New Roman"/>
          <w:sz w:val="28"/>
          <w:szCs w:val="28"/>
          <w:lang w:eastAsia="uk-UA"/>
        </w:rPr>
        <w:t xml:space="preserve"> на тому, що науковці </w:t>
      </w:r>
      <w:r>
        <w:rPr>
          <w:rFonts w:ascii="Times New Roman" w:hAnsi="Times New Roman" w:cs="Times New Roman"/>
          <w:sz w:val="28"/>
          <w:szCs w:val="28"/>
          <w:lang w:eastAsia="uk-UA"/>
        </w:rPr>
        <w:t xml:space="preserve">окреслили </w:t>
      </w:r>
      <w:r w:rsidR="00813124" w:rsidRPr="003405AF">
        <w:rPr>
          <w:rFonts w:ascii="Times New Roman" w:hAnsi="Times New Roman" w:cs="Times New Roman"/>
          <w:sz w:val="28"/>
          <w:szCs w:val="28"/>
          <w:lang w:eastAsia="uk-UA"/>
        </w:rPr>
        <w:t xml:space="preserve">й не менш різноманітні способи вирішення проблеми кваліфікації дій посередника в підкупі та заповнення </w:t>
      </w:r>
      <w:r>
        <w:rPr>
          <w:rFonts w:ascii="Times New Roman" w:hAnsi="Times New Roman" w:cs="Times New Roman"/>
          <w:sz w:val="28"/>
          <w:szCs w:val="28"/>
          <w:lang w:eastAsia="uk-UA"/>
        </w:rPr>
        <w:t xml:space="preserve">наявної </w:t>
      </w:r>
      <w:r w:rsidR="00813124" w:rsidRPr="003405AF">
        <w:rPr>
          <w:rFonts w:ascii="Times New Roman" w:hAnsi="Times New Roman" w:cs="Times New Roman"/>
          <w:sz w:val="28"/>
          <w:szCs w:val="28"/>
          <w:lang w:eastAsia="uk-UA"/>
        </w:rPr>
        <w:t xml:space="preserve">законодавчої прогалини. Умовно пропозиції стосовно вирішення проблеми кваліфікації посередництва в наданні  та (або) одержанні неправомірної вигоди можна </w:t>
      </w:r>
      <w:r>
        <w:rPr>
          <w:rFonts w:ascii="Times New Roman" w:hAnsi="Times New Roman" w:cs="Times New Roman"/>
          <w:sz w:val="28"/>
          <w:szCs w:val="28"/>
          <w:lang w:eastAsia="uk-UA"/>
        </w:rPr>
        <w:t>роз</w:t>
      </w:r>
      <w:r w:rsidR="00813124" w:rsidRPr="003405AF">
        <w:rPr>
          <w:rFonts w:ascii="Times New Roman" w:hAnsi="Times New Roman" w:cs="Times New Roman"/>
          <w:sz w:val="28"/>
          <w:szCs w:val="28"/>
          <w:lang w:eastAsia="uk-UA"/>
        </w:rPr>
        <w:t xml:space="preserve">ділити на два напрямки. Перший з них полягає у пропозиціях внести зміни до </w:t>
      </w:r>
      <w:r>
        <w:rPr>
          <w:rFonts w:ascii="Times New Roman" w:hAnsi="Times New Roman" w:cs="Times New Roman"/>
          <w:sz w:val="28"/>
          <w:szCs w:val="28"/>
          <w:lang w:eastAsia="uk-UA"/>
        </w:rPr>
        <w:t xml:space="preserve">статей </w:t>
      </w:r>
      <w:r w:rsidR="00813124" w:rsidRPr="003405AF">
        <w:rPr>
          <w:rFonts w:ascii="Times New Roman" w:hAnsi="Times New Roman" w:cs="Times New Roman"/>
          <w:sz w:val="28"/>
          <w:szCs w:val="28"/>
          <w:lang w:eastAsia="uk-UA"/>
        </w:rPr>
        <w:t xml:space="preserve">Загальної частини КК України, що регламентують інститут співучасті у вчиненні злочину. </w:t>
      </w:r>
      <w:r>
        <w:rPr>
          <w:rFonts w:ascii="Times New Roman" w:hAnsi="Times New Roman" w:cs="Times New Roman"/>
          <w:sz w:val="28"/>
          <w:szCs w:val="28"/>
          <w:lang w:eastAsia="uk-UA"/>
        </w:rPr>
        <w:t xml:space="preserve">Інший </w:t>
      </w:r>
      <w:r w:rsidR="00813124" w:rsidRPr="003405AF">
        <w:rPr>
          <w:rFonts w:ascii="Times New Roman" w:hAnsi="Times New Roman" w:cs="Times New Roman"/>
          <w:sz w:val="28"/>
          <w:szCs w:val="28"/>
          <w:lang w:eastAsia="uk-UA"/>
        </w:rPr>
        <w:t>напрям передбачає реформування Особливої частини КК України шляхом доповнення або, точніше, відновлення окремої норми в КК України, яка б</w:t>
      </w:r>
      <w:r>
        <w:rPr>
          <w:rFonts w:ascii="Times New Roman" w:hAnsi="Times New Roman" w:cs="Times New Roman"/>
          <w:sz w:val="28"/>
          <w:szCs w:val="28"/>
          <w:lang w:eastAsia="uk-UA"/>
        </w:rPr>
        <w:t>и</w:t>
      </w:r>
      <w:r w:rsidR="00813124" w:rsidRPr="003405AF">
        <w:rPr>
          <w:rFonts w:ascii="Times New Roman" w:hAnsi="Times New Roman" w:cs="Times New Roman"/>
          <w:sz w:val="28"/>
          <w:szCs w:val="28"/>
          <w:lang w:eastAsia="uk-UA"/>
        </w:rPr>
        <w:t xml:space="preserve"> встановлювала кримінальну відповідальність за посередництво в аналізованих діяннях. Йдеться про так званий казуїстичний спосіб: виокремлення посередництва у злочинах у сфері службової діяльності та професійної діяльності, пов</w:t>
      </w:r>
      <w:r w:rsidR="00813124" w:rsidRPr="003405AF">
        <w:rPr>
          <w:rFonts w:ascii="Times New Roman" w:hAnsi="Times New Roman" w:cs="Times New Roman"/>
          <w:sz w:val="28"/>
          <w:szCs w:val="28"/>
        </w:rPr>
        <w:t>’</w:t>
      </w:r>
      <w:r w:rsidR="00813124" w:rsidRPr="003405AF">
        <w:rPr>
          <w:rFonts w:ascii="Times New Roman" w:hAnsi="Times New Roman" w:cs="Times New Roman"/>
          <w:sz w:val="28"/>
          <w:szCs w:val="28"/>
          <w:lang w:eastAsia="uk-UA"/>
        </w:rPr>
        <w:t>язаної з наданням публічних послуг серед інших видів</w:t>
      </w: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у окремий склад злочину.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lastRenderedPageBreak/>
        <w:t>Однак, щоб</w:t>
      </w:r>
      <w:r w:rsidR="007E211A">
        <w:rPr>
          <w:rFonts w:ascii="Times New Roman" w:hAnsi="Times New Roman" w:cs="Times New Roman"/>
          <w:sz w:val="28"/>
          <w:szCs w:val="28"/>
          <w:lang w:eastAsia="uk-UA"/>
        </w:rPr>
        <w:t>и</w:t>
      </w:r>
      <w:r w:rsidRPr="003405AF">
        <w:rPr>
          <w:rFonts w:ascii="Times New Roman" w:hAnsi="Times New Roman" w:cs="Times New Roman"/>
          <w:sz w:val="28"/>
          <w:szCs w:val="28"/>
          <w:lang w:eastAsia="uk-UA"/>
        </w:rPr>
        <w:t xml:space="preserve"> обрати найбільш правильний шлях щодо кримінально-правової оцінки дій посередника у наданн</w:t>
      </w:r>
      <w:r w:rsidR="007E211A">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та (або) одержанн</w:t>
      </w:r>
      <w:r w:rsidR="007E211A">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неправомірної вигоди, варто послідовно проаналізувати обидва запропоновані науковцями шляхи. Лише комплексне детальне дослідження обох наукових позицій, тобто вивчення доцільності зміни або Загальної</w:t>
      </w:r>
      <w:r w:rsidR="007E211A">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або Особливої частин КК України, дасть змогу виявити всі переваги й недоліки запропонованих підходів.</w:t>
      </w:r>
    </w:p>
    <w:p w:rsidR="00813124" w:rsidRPr="003405AF" w:rsidRDefault="007E211A"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Отже, вивчимо</w:t>
      </w:r>
      <w:r w:rsidR="00813124" w:rsidRPr="003405AF">
        <w:rPr>
          <w:rFonts w:ascii="Times New Roman" w:hAnsi="Times New Roman" w:cs="Times New Roman"/>
          <w:sz w:val="28"/>
          <w:szCs w:val="28"/>
          <w:lang w:eastAsia="uk-UA"/>
        </w:rPr>
        <w:t xml:space="preserve"> науков</w:t>
      </w:r>
      <w:r>
        <w:rPr>
          <w:rFonts w:ascii="Times New Roman" w:hAnsi="Times New Roman" w:cs="Times New Roman"/>
          <w:sz w:val="28"/>
          <w:szCs w:val="28"/>
          <w:lang w:eastAsia="uk-UA"/>
        </w:rPr>
        <w:t>і</w:t>
      </w:r>
      <w:r w:rsidR="00813124" w:rsidRPr="003405AF">
        <w:rPr>
          <w:rFonts w:ascii="Times New Roman" w:hAnsi="Times New Roman" w:cs="Times New Roman"/>
          <w:sz w:val="28"/>
          <w:szCs w:val="28"/>
          <w:lang w:eastAsia="uk-UA"/>
        </w:rPr>
        <w:t xml:space="preserve"> позиці</w:t>
      </w:r>
      <w:r>
        <w:rPr>
          <w:rFonts w:ascii="Times New Roman" w:hAnsi="Times New Roman" w:cs="Times New Roman"/>
          <w:sz w:val="28"/>
          <w:szCs w:val="28"/>
          <w:lang w:eastAsia="uk-UA"/>
        </w:rPr>
        <w:t>ї</w:t>
      </w:r>
      <w:r w:rsidR="00813124" w:rsidRPr="003405AF">
        <w:rPr>
          <w:rFonts w:ascii="Times New Roman" w:hAnsi="Times New Roman" w:cs="Times New Roman"/>
          <w:sz w:val="28"/>
          <w:szCs w:val="28"/>
          <w:lang w:eastAsia="uk-UA"/>
        </w:rPr>
        <w:t xml:space="preserve"> і проаналізуємо перший із запропонованих варіантів вирішення </w:t>
      </w:r>
      <w:r>
        <w:rPr>
          <w:rFonts w:ascii="Times New Roman" w:hAnsi="Times New Roman" w:cs="Times New Roman"/>
          <w:sz w:val="28"/>
          <w:szCs w:val="28"/>
          <w:lang w:eastAsia="uk-UA"/>
        </w:rPr>
        <w:t xml:space="preserve">наявної </w:t>
      </w:r>
      <w:r w:rsidR="00813124" w:rsidRPr="003405AF">
        <w:rPr>
          <w:rFonts w:ascii="Times New Roman" w:hAnsi="Times New Roman" w:cs="Times New Roman"/>
          <w:sz w:val="28"/>
          <w:szCs w:val="28"/>
          <w:lang w:eastAsia="uk-UA"/>
        </w:rPr>
        <w:t>проблеми</w:t>
      </w: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тобто кримінально-правову оцінку дій посередника у підкупі шляхом зміни положень Загальної частини КК України.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Так, В.А. Клименко зазначає, що сьогодні</w:t>
      </w:r>
      <w:r w:rsidR="007E211A">
        <w:rPr>
          <w:rFonts w:ascii="Times New Roman" w:hAnsi="Times New Roman" w:cs="Times New Roman"/>
          <w:sz w:val="28"/>
          <w:szCs w:val="28"/>
        </w:rPr>
        <w:t>,</w:t>
      </w:r>
      <w:r w:rsidRPr="003405AF">
        <w:rPr>
          <w:rFonts w:ascii="Times New Roman" w:hAnsi="Times New Roman" w:cs="Times New Roman"/>
          <w:sz w:val="28"/>
          <w:szCs w:val="28"/>
        </w:rPr>
        <w:t xml:space="preserve"> відповідно до чинного законодавства</w:t>
      </w:r>
      <w:r w:rsidR="007E211A">
        <w:rPr>
          <w:rFonts w:ascii="Times New Roman" w:hAnsi="Times New Roman" w:cs="Times New Roman"/>
          <w:sz w:val="28"/>
          <w:szCs w:val="28"/>
        </w:rPr>
        <w:t>,</w:t>
      </w:r>
      <w:r w:rsidRPr="003405AF">
        <w:rPr>
          <w:rFonts w:ascii="Times New Roman" w:hAnsi="Times New Roman" w:cs="Times New Roman"/>
          <w:sz w:val="28"/>
          <w:szCs w:val="28"/>
        </w:rPr>
        <w:t xml:space="preserve"> кримінальна відповідальність за посередництво настає лише у випадках, якщо воно:</w:t>
      </w:r>
    </w:p>
    <w:p w:rsidR="00813124" w:rsidRPr="003405AF" w:rsidRDefault="007E21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підпадає під ознаки кримінально караного пособництва у вигляді сприяння приховуванню злочину (наприклад, передача після вчинення злочину на прохання виконавця або пособника (пособництво пособнику) знарядь чи засобів вчинення злочину або предметів злочину пособнику для їх зберігання або знищення);</w:t>
      </w:r>
    </w:p>
    <w:p w:rsidR="00813124" w:rsidRPr="003405AF" w:rsidRDefault="007E21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підпадає під ознаки причетності до злочину у вигляді заздалегідь </w:t>
      </w:r>
      <w:r w:rsidR="00947680">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необіцяного здійснення інших (не </w:t>
      </w:r>
      <w:r>
        <w:rPr>
          <w:rFonts w:ascii="Times New Roman" w:hAnsi="Times New Roman" w:cs="Times New Roman"/>
          <w:sz w:val="28"/>
          <w:szCs w:val="28"/>
        </w:rPr>
        <w:t xml:space="preserve">перелічених </w:t>
      </w:r>
      <w:r w:rsidR="00813124" w:rsidRPr="003405AF">
        <w:rPr>
          <w:rFonts w:ascii="Times New Roman" w:hAnsi="Times New Roman" w:cs="Times New Roman"/>
          <w:sz w:val="28"/>
          <w:szCs w:val="28"/>
        </w:rPr>
        <w:t>у ст. 256 КК України) дій зі створення умов, які сприяють злочинній діяльності злочинних організацій;</w:t>
      </w:r>
    </w:p>
    <w:p w:rsidR="00813124" w:rsidRPr="003405AF" w:rsidRDefault="00813124" w:rsidP="007E211A">
      <w:pPr>
        <w:numPr>
          <w:ilvl w:val="0"/>
          <w:numId w:val="42"/>
        </w:numPr>
        <w:spacing w:after="0" w:line="360" w:lineRule="auto"/>
        <w:jc w:val="both"/>
        <w:rPr>
          <w:rFonts w:ascii="Times New Roman" w:hAnsi="Times New Roman" w:cs="Times New Roman"/>
          <w:sz w:val="28"/>
          <w:szCs w:val="28"/>
        </w:rPr>
      </w:pPr>
      <w:r w:rsidRPr="003405AF">
        <w:rPr>
          <w:rFonts w:ascii="Times New Roman" w:hAnsi="Times New Roman" w:cs="Times New Roman"/>
          <w:sz w:val="28"/>
          <w:szCs w:val="28"/>
        </w:rPr>
        <w:t>є ознакою об’єктивної сторони конкретного складу злочину</w:t>
      </w:r>
      <w:r w:rsidR="000B403D" w:rsidRPr="003405AF">
        <w:rPr>
          <w:rFonts w:ascii="Times New Roman" w:hAnsi="Times New Roman" w:cs="Times New Roman"/>
          <w:sz w:val="28"/>
          <w:szCs w:val="28"/>
          <w:lang w:val="ru-RU"/>
        </w:rPr>
        <w:t xml:space="preserve"> [86, с. 130]</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Прикладом останнього може бути передача іноземній державі на прохання резидента іноземної розвідки відомостей, що становлять державну таємницю, доставка вогнепальної зброї на прохання особи, що її виготовила</w:t>
      </w:r>
      <w:r w:rsidR="007E211A">
        <w:rPr>
          <w:rFonts w:ascii="Times New Roman" w:hAnsi="Times New Roman" w:cs="Times New Roman"/>
          <w:sz w:val="28"/>
          <w:szCs w:val="28"/>
        </w:rPr>
        <w:t>,</w:t>
      </w:r>
      <w:r w:rsidRPr="003405AF">
        <w:rPr>
          <w:rFonts w:ascii="Times New Roman" w:hAnsi="Times New Roman" w:cs="Times New Roman"/>
          <w:sz w:val="28"/>
          <w:szCs w:val="28"/>
        </w:rPr>
        <w:t xml:space="preserve"> особі, яка домовилась про її незаконне придбання тощо. Такі дії, вказує В.А. Клименко, по суті є посередництвом, яке передбачене у законі про кримінальну відповідальність як ознака об’єктивної сторони складу певного злочину. У першому з наведених випадків – посередництва у шпигунстві, якщо посередник – іноземець чи особа без громадянства (ст. 114 КК України), або державної зради у формі надання іноземній державі допомоги у проведенні підривної діяльності проти України, якщо посередник – громадянин України (ст. 111 КК України). </w:t>
      </w:r>
      <w:r w:rsidR="007E211A">
        <w:rPr>
          <w:rFonts w:ascii="Times New Roman" w:hAnsi="Times New Roman" w:cs="Times New Roman"/>
          <w:sz w:val="28"/>
          <w:szCs w:val="28"/>
        </w:rPr>
        <w:t xml:space="preserve">В іншому </w:t>
      </w:r>
      <w:r w:rsidRPr="003405AF">
        <w:rPr>
          <w:rFonts w:ascii="Times New Roman" w:hAnsi="Times New Roman" w:cs="Times New Roman"/>
          <w:sz w:val="28"/>
          <w:szCs w:val="28"/>
        </w:rPr>
        <w:t xml:space="preserve">випадку – </w:t>
      </w:r>
      <w:r w:rsidRPr="003405AF">
        <w:rPr>
          <w:rFonts w:ascii="Times New Roman" w:hAnsi="Times New Roman" w:cs="Times New Roman"/>
          <w:sz w:val="28"/>
          <w:szCs w:val="28"/>
        </w:rPr>
        <w:lastRenderedPageBreak/>
        <w:t xml:space="preserve">посередництво у незаконному поводженні зі зброєю, бойовими припасами або вибуховими речовинами у формі носіння вогнепальної зброї (ст. 263 КК України). </w:t>
      </w:r>
    </w:p>
    <w:p w:rsidR="00813124" w:rsidRPr="003405AF" w:rsidRDefault="007E21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813124" w:rsidRPr="003405AF">
        <w:rPr>
          <w:rFonts w:ascii="Times New Roman" w:hAnsi="Times New Roman" w:cs="Times New Roman"/>
          <w:sz w:val="28"/>
          <w:szCs w:val="28"/>
        </w:rPr>
        <w:t>ауважи</w:t>
      </w:r>
      <w:r>
        <w:rPr>
          <w:rFonts w:ascii="Times New Roman" w:hAnsi="Times New Roman" w:cs="Times New Roman"/>
          <w:sz w:val="28"/>
          <w:szCs w:val="28"/>
        </w:rPr>
        <w:t>мо</w:t>
      </w:r>
      <w:r w:rsidR="00813124" w:rsidRPr="003405AF">
        <w:rPr>
          <w:rFonts w:ascii="Times New Roman" w:hAnsi="Times New Roman" w:cs="Times New Roman"/>
          <w:sz w:val="28"/>
          <w:szCs w:val="28"/>
        </w:rPr>
        <w:t>, що посередницькі дії у підкупі не є окремим складом злочину. Вони, як відомо, не є різновидом причетності до злочину. А тому із запропонованих В.А.</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Клименком варіантів оцінки дій посередника залишається лише перший, тобто оцінка посередництва як пособництва. Аналізуючи наукові підходи до кваліфікації дій посередника як пособника, ми зазначали, що, окрім інших недоліків такого підходу, пособництвом не охоплюються всі види посередництва. Зокрема, йдеться про фізичне посередництво. Тому констатувати, що, мовляв, треба кваліфікувати дії посередника як пособництво у одержанні  та (або) наданні неправомірної вигоди</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було б</w:t>
      </w:r>
      <w:r>
        <w:rPr>
          <w:rFonts w:ascii="Times New Roman" w:hAnsi="Times New Roman" w:cs="Times New Roman"/>
          <w:sz w:val="28"/>
          <w:szCs w:val="28"/>
        </w:rPr>
        <w:t>и</w:t>
      </w:r>
      <w:r w:rsidR="00813124" w:rsidRPr="003405AF">
        <w:rPr>
          <w:rFonts w:ascii="Times New Roman" w:hAnsi="Times New Roman" w:cs="Times New Roman"/>
          <w:sz w:val="28"/>
          <w:szCs w:val="28"/>
        </w:rPr>
        <w:t xml:space="preserve"> неправильно.</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Загальновідомо, що норми</w:t>
      </w:r>
      <w:r w:rsidR="00947680">
        <w:rPr>
          <w:rFonts w:ascii="Times New Roman" w:hAnsi="Times New Roman" w:cs="Times New Roman"/>
          <w:sz w:val="28"/>
          <w:szCs w:val="28"/>
        </w:rPr>
        <w:t xml:space="preserve"> </w:t>
      </w:r>
      <w:r w:rsidRPr="003405AF">
        <w:rPr>
          <w:rFonts w:ascii="Times New Roman" w:hAnsi="Times New Roman" w:cs="Times New Roman"/>
          <w:sz w:val="28"/>
          <w:szCs w:val="28"/>
        </w:rPr>
        <w:t xml:space="preserve"> Загальної і Особливої частин КК різні за змістом</w:t>
      </w:r>
      <w:r w:rsidR="00555B2E">
        <w:rPr>
          <w:rFonts w:ascii="Times New Roman" w:hAnsi="Times New Roman" w:cs="Times New Roman"/>
          <w:sz w:val="28"/>
          <w:szCs w:val="28"/>
        </w:rPr>
        <w:t xml:space="preserve"> і</w:t>
      </w:r>
      <w:r w:rsidRPr="003405AF">
        <w:rPr>
          <w:rFonts w:ascii="Times New Roman" w:hAnsi="Times New Roman" w:cs="Times New Roman"/>
          <w:sz w:val="28"/>
          <w:szCs w:val="28"/>
        </w:rPr>
        <w:t xml:space="preserve"> структурою. У них </w:t>
      </w:r>
      <w:r w:rsidR="00555B2E">
        <w:rPr>
          <w:rFonts w:ascii="Times New Roman" w:hAnsi="Times New Roman" w:cs="Times New Roman"/>
          <w:sz w:val="28"/>
          <w:szCs w:val="28"/>
        </w:rPr>
        <w:t xml:space="preserve">інші </w:t>
      </w:r>
      <w:r w:rsidRPr="003405AF">
        <w:rPr>
          <w:rFonts w:ascii="Times New Roman" w:hAnsi="Times New Roman" w:cs="Times New Roman"/>
          <w:sz w:val="28"/>
          <w:szCs w:val="28"/>
        </w:rPr>
        <w:t xml:space="preserve">завдання. Адже норми Загальної частини містять загальні положення, спільні для всіх складів злочинів, які детально перелічені </w:t>
      </w:r>
      <w:r w:rsidR="00555B2E">
        <w:rPr>
          <w:rFonts w:ascii="Times New Roman" w:hAnsi="Times New Roman" w:cs="Times New Roman"/>
          <w:sz w:val="28"/>
          <w:szCs w:val="28"/>
        </w:rPr>
        <w:t>та</w:t>
      </w:r>
      <w:r w:rsidRPr="003405AF">
        <w:rPr>
          <w:rFonts w:ascii="Times New Roman" w:hAnsi="Times New Roman" w:cs="Times New Roman"/>
          <w:sz w:val="28"/>
          <w:szCs w:val="28"/>
        </w:rPr>
        <w:t xml:space="preserve"> описані в Особливій частині КК.</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Норми Загальної частини КК України про співучасть за своєю природою та призначенням є загальними. Оскільки норми Загальної та Особливої частин кримінального права становлять єдину цілісну систему, їхній зміст розкривається тільки в</w:t>
      </w:r>
      <w:r w:rsidR="00555B2E">
        <w:rPr>
          <w:rFonts w:ascii="Times New Roman" w:hAnsi="Times New Roman" w:cs="Times New Roman"/>
          <w:sz w:val="28"/>
          <w:szCs w:val="28"/>
        </w:rPr>
        <w:t xml:space="preserve"> </w:t>
      </w:r>
      <w:r w:rsidRPr="003405AF">
        <w:rPr>
          <w:rFonts w:ascii="Times New Roman" w:hAnsi="Times New Roman" w:cs="Times New Roman"/>
          <w:sz w:val="28"/>
          <w:szCs w:val="28"/>
        </w:rPr>
        <w:t>органічному поєднанні. Завдяки цьому, як зазначає Г.В. Новицький, для законодавця немає необхідності включати загальні положення про співучасть як альтернативні в об’єктивну сторону всіх складів злочинів, передбачених в Особливій частині КК України</w:t>
      </w:r>
      <w:r w:rsidR="000B403D" w:rsidRPr="003405AF">
        <w:rPr>
          <w:rFonts w:ascii="Times New Roman" w:hAnsi="Times New Roman" w:cs="Times New Roman"/>
          <w:sz w:val="28"/>
          <w:szCs w:val="28"/>
        </w:rPr>
        <w:t xml:space="preserve"> [144, с. 7</w:t>
      </w:r>
      <w:r w:rsidR="00555B2E">
        <w:rPr>
          <w:rFonts w:ascii="Times New Roman" w:hAnsi="Times New Roman" w:cs="Times New Roman"/>
          <w:sz w:val="28"/>
          <w:szCs w:val="28"/>
        </w:rPr>
        <w:t xml:space="preserve"> – </w:t>
      </w:r>
      <w:r w:rsidR="000B403D" w:rsidRPr="003405AF">
        <w:rPr>
          <w:rFonts w:ascii="Times New Roman" w:hAnsi="Times New Roman" w:cs="Times New Roman"/>
          <w:sz w:val="28"/>
          <w:szCs w:val="28"/>
        </w:rPr>
        <w:t>8]</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Коли ж узагальнене регулювання спільної злочинної діяльності в розділі </w:t>
      </w:r>
      <w:r w:rsidRPr="003405AF">
        <w:rPr>
          <w:rFonts w:ascii="Times New Roman" w:hAnsi="Times New Roman" w:cs="Times New Roman"/>
          <w:sz w:val="28"/>
          <w:szCs w:val="28"/>
          <w:lang w:val="en-US"/>
        </w:rPr>
        <w:t>VI</w:t>
      </w:r>
      <w:r w:rsidRPr="003405AF">
        <w:rPr>
          <w:rFonts w:ascii="Times New Roman" w:hAnsi="Times New Roman" w:cs="Times New Roman"/>
          <w:sz w:val="28"/>
          <w:szCs w:val="28"/>
        </w:rPr>
        <w:t xml:space="preserve"> Загальної частини КК України неможливе з урахуванням того, що небезпека такої діяльності для об’єктів кримінально-правової охорони істотно </w:t>
      </w:r>
      <w:r w:rsidR="00555B2E">
        <w:rPr>
          <w:rFonts w:ascii="Times New Roman" w:hAnsi="Times New Roman" w:cs="Times New Roman"/>
          <w:sz w:val="28"/>
          <w:szCs w:val="28"/>
        </w:rPr>
        <w:t>від</w:t>
      </w:r>
      <w:r w:rsidRPr="003405AF">
        <w:rPr>
          <w:rFonts w:ascii="Times New Roman" w:hAnsi="Times New Roman" w:cs="Times New Roman"/>
          <w:sz w:val="28"/>
          <w:szCs w:val="28"/>
        </w:rPr>
        <w:t>різн</w:t>
      </w:r>
      <w:r w:rsidR="00555B2E">
        <w:rPr>
          <w:rFonts w:ascii="Times New Roman" w:hAnsi="Times New Roman" w:cs="Times New Roman"/>
          <w:sz w:val="28"/>
          <w:szCs w:val="28"/>
        </w:rPr>
        <w:t>яє</w:t>
      </w:r>
      <w:r w:rsidRPr="003405AF">
        <w:rPr>
          <w:rFonts w:ascii="Times New Roman" w:hAnsi="Times New Roman" w:cs="Times New Roman"/>
          <w:sz w:val="28"/>
          <w:szCs w:val="28"/>
        </w:rPr>
        <w:t xml:space="preserve">ться як через порівняно </w:t>
      </w:r>
      <w:r w:rsidR="00555B2E">
        <w:rPr>
          <w:rFonts w:ascii="Times New Roman" w:hAnsi="Times New Roman" w:cs="Times New Roman"/>
          <w:sz w:val="28"/>
          <w:szCs w:val="28"/>
        </w:rPr>
        <w:t xml:space="preserve">чималу </w:t>
      </w:r>
      <w:r w:rsidRPr="003405AF">
        <w:rPr>
          <w:rFonts w:ascii="Times New Roman" w:hAnsi="Times New Roman" w:cs="Times New Roman"/>
          <w:sz w:val="28"/>
          <w:szCs w:val="28"/>
        </w:rPr>
        <w:t>розповсюдженість такої спільної діяльності, так і залежно від розмірів заподіяної шкоди, в законі застосовуються конкретні</w:t>
      </w:r>
      <w:r w:rsidR="00555B2E">
        <w:rPr>
          <w:rFonts w:ascii="Times New Roman" w:hAnsi="Times New Roman" w:cs="Times New Roman"/>
          <w:sz w:val="28"/>
          <w:szCs w:val="28"/>
        </w:rPr>
        <w:t>,</w:t>
      </w:r>
      <w:r w:rsidRPr="003405AF">
        <w:rPr>
          <w:rFonts w:ascii="Times New Roman" w:hAnsi="Times New Roman" w:cs="Times New Roman"/>
          <w:sz w:val="28"/>
          <w:szCs w:val="28"/>
        </w:rPr>
        <w:t xml:space="preserve"> викладені у спеціальних нормах</w:t>
      </w:r>
      <w:r w:rsidR="00555B2E">
        <w:rPr>
          <w:rFonts w:ascii="Times New Roman" w:hAnsi="Times New Roman" w:cs="Times New Roman"/>
          <w:sz w:val="28"/>
          <w:szCs w:val="28"/>
        </w:rPr>
        <w:t>,</w:t>
      </w:r>
      <w:r w:rsidRPr="003405AF">
        <w:rPr>
          <w:rFonts w:ascii="Times New Roman" w:hAnsi="Times New Roman" w:cs="Times New Roman"/>
          <w:sz w:val="28"/>
          <w:szCs w:val="28"/>
        </w:rPr>
        <w:t xml:space="preserve"> заборони</w:t>
      </w:r>
      <w:r w:rsidR="000B403D" w:rsidRPr="003405AF">
        <w:rPr>
          <w:rFonts w:ascii="Times New Roman" w:hAnsi="Times New Roman" w:cs="Times New Roman"/>
          <w:sz w:val="28"/>
          <w:szCs w:val="28"/>
        </w:rPr>
        <w:t xml:space="preserve"> [144, с. 7</w:t>
      </w:r>
      <w:r w:rsidR="00947680">
        <w:rPr>
          <w:rFonts w:ascii="Times New Roman" w:hAnsi="Times New Roman" w:cs="Times New Roman"/>
          <w:sz w:val="28"/>
          <w:szCs w:val="28"/>
        </w:rPr>
        <w:t xml:space="preserve"> </w:t>
      </w:r>
      <w:r w:rsidR="00555B2E">
        <w:rPr>
          <w:rFonts w:ascii="Times New Roman" w:hAnsi="Times New Roman" w:cs="Times New Roman"/>
          <w:sz w:val="28"/>
          <w:szCs w:val="28"/>
        </w:rPr>
        <w:t>–</w:t>
      </w:r>
      <w:r w:rsidR="00947680">
        <w:rPr>
          <w:rFonts w:ascii="Times New Roman" w:hAnsi="Times New Roman" w:cs="Times New Roman"/>
          <w:sz w:val="28"/>
          <w:szCs w:val="28"/>
        </w:rPr>
        <w:t xml:space="preserve"> </w:t>
      </w:r>
      <w:r w:rsidR="000B403D" w:rsidRPr="003405AF">
        <w:rPr>
          <w:rFonts w:ascii="Times New Roman" w:hAnsi="Times New Roman" w:cs="Times New Roman"/>
          <w:sz w:val="28"/>
          <w:szCs w:val="28"/>
        </w:rPr>
        <w:t>8]</w:t>
      </w:r>
      <w:r w:rsidRPr="003405AF">
        <w:rPr>
          <w:rFonts w:ascii="Times New Roman" w:hAnsi="Times New Roman" w:cs="Times New Roman"/>
          <w:sz w:val="28"/>
          <w:szCs w:val="28"/>
        </w:rPr>
        <w:t xml:space="preserve">. </w:t>
      </w:r>
      <w:r w:rsidR="00555B2E">
        <w:rPr>
          <w:rFonts w:ascii="Times New Roman" w:hAnsi="Times New Roman" w:cs="Times New Roman"/>
          <w:sz w:val="28"/>
          <w:szCs w:val="28"/>
        </w:rPr>
        <w:t>У</w:t>
      </w:r>
      <w:r w:rsidRPr="003405AF">
        <w:rPr>
          <w:rFonts w:ascii="Times New Roman" w:hAnsi="Times New Roman" w:cs="Times New Roman"/>
          <w:sz w:val="28"/>
          <w:szCs w:val="28"/>
        </w:rPr>
        <w:t xml:space="preserve">сі такі норми </w:t>
      </w:r>
      <w:r w:rsidR="00555B2E">
        <w:rPr>
          <w:rFonts w:ascii="Times New Roman" w:hAnsi="Times New Roman" w:cs="Times New Roman"/>
          <w:sz w:val="28"/>
          <w:szCs w:val="28"/>
        </w:rPr>
        <w:t xml:space="preserve">містяться </w:t>
      </w:r>
      <w:r w:rsidRPr="003405AF">
        <w:rPr>
          <w:rFonts w:ascii="Times New Roman" w:hAnsi="Times New Roman" w:cs="Times New Roman"/>
          <w:sz w:val="28"/>
          <w:szCs w:val="28"/>
        </w:rPr>
        <w:t xml:space="preserve">в Особливій частині КК України, тому спільна злочинна діяльність, охоплена цими нормами, об’єднується у т.зв. співучасть особливого роду, відповідальність за яку </w:t>
      </w:r>
      <w:r w:rsidRPr="003405AF">
        <w:rPr>
          <w:rFonts w:ascii="Times New Roman" w:hAnsi="Times New Roman" w:cs="Times New Roman"/>
          <w:sz w:val="28"/>
          <w:szCs w:val="28"/>
        </w:rPr>
        <w:lastRenderedPageBreak/>
        <w:t xml:space="preserve">передбачено законом як за окремий злочин. Звертаємо увагу на останню тезу саме тому, що дуже часто інститут посередництва в підкупі (раніше </w:t>
      </w:r>
      <w:r w:rsidR="00555B2E">
        <w:rPr>
          <w:rFonts w:ascii="Times New Roman" w:hAnsi="Times New Roman" w:cs="Times New Roman"/>
          <w:sz w:val="28"/>
          <w:szCs w:val="28"/>
        </w:rPr>
        <w:t>–</w:t>
      </w:r>
      <w:r w:rsidRPr="003405AF">
        <w:rPr>
          <w:rFonts w:ascii="Times New Roman" w:hAnsi="Times New Roman" w:cs="Times New Roman"/>
          <w:sz w:val="28"/>
          <w:szCs w:val="28"/>
        </w:rPr>
        <w:t xml:space="preserve"> хабарництві) називають саме терміном «співучасть особливого роду». </w:t>
      </w:r>
    </w:p>
    <w:p w:rsidR="00813124" w:rsidRPr="003405AF" w:rsidRDefault="00555B2E"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r w:rsidR="00813124" w:rsidRPr="003405AF">
        <w:rPr>
          <w:rFonts w:ascii="Times New Roman" w:hAnsi="Times New Roman" w:cs="Times New Roman"/>
          <w:sz w:val="28"/>
          <w:szCs w:val="28"/>
        </w:rPr>
        <w:t>фактично Г.В.</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Новицький </w:t>
      </w:r>
      <w:r>
        <w:rPr>
          <w:rFonts w:ascii="Times New Roman" w:hAnsi="Times New Roman" w:cs="Times New Roman"/>
          <w:sz w:val="28"/>
          <w:szCs w:val="28"/>
        </w:rPr>
        <w:t>об</w:t>
      </w:r>
      <w:r w:rsidR="00813124" w:rsidRPr="003405AF">
        <w:rPr>
          <w:rFonts w:ascii="Times New Roman" w:hAnsi="Times New Roman" w:cs="Times New Roman"/>
          <w:sz w:val="28"/>
          <w:szCs w:val="28"/>
        </w:rPr>
        <w:t xml:space="preserve">стоює позицію, </w:t>
      </w:r>
      <w:r>
        <w:rPr>
          <w:rFonts w:ascii="Times New Roman" w:hAnsi="Times New Roman" w:cs="Times New Roman"/>
          <w:sz w:val="28"/>
          <w:szCs w:val="28"/>
        </w:rPr>
        <w:t xml:space="preserve">згідно з </w:t>
      </w:r>
      <w:r w:rsidR="00813124" w:rsidRPr="003405AF">
        <w:rPr>
          <w:rFonts w:ascii="Times New Roman" w:hAnsi="Times New Roman" w:cs="Times New Roman"/>
          <w:sz w:val="28"/>
          <w:szCs w:val="28"/>
        </w:rPr>
        <w:t>якою співучасть особливого роду має міститися у Особливій частині КК.</w:t>
      </w:r>
      <w:r>
        <w:rPr>
          <w:rFonts w:ascii="Times New Roman" w:hAnsi="Times New Roman" w:cs="Times New Roman"/>
          <w:sz w:val="28"/>
          <w:szCs w:val="28"/>
        </w:rPr>
        <w:t xml:space="preserve"> Попри це</w:t>
      </w:r>
      <w:r w:rsidR="00813124" w:rsidRPr="003405AF">
        <w:rPr>
          <w:rFonts w:ascii="Times New Roman" w:hAnsi="Times New Roman" w:cs="Times New Roman"/>
          <w:sz w:val="28"/>
          <w:szCs w:val="28"/>
        </w:rPr>
        <w:t xml:space="preserve">, автор не робить цього висновку щодо посередництва у злочинних діях </w:t>
      </w:r>
      <w:r>
        <w:rPr>
          <w:rFonts w:ascii="Times New Roman" w:hAnsi="Times New Roman" w:cs="Times New Roman"/>
          <w:sz w:val="28"/>
          <w:szCs w:val="28"/>
        </w:rPr>
        <w:t>і</w:t>
      </w:r>
      <w:r w:rsidR="00813124" w:rsidRPr="003405AF">
        <w:rPr>
          <w:rFonts w:ascii="Times New Roman" w:hAnsi="Times New Roman" w:cs="Times New Roman"/>
          <w:sz w:val="28"/>
          <w:szCs w:val="28"/>
        </w:rPr>
        <w:t xml:space="preserve">з неправомірною вигодою. </w:t>
      </w:r>
      <w:r>
        <w:rPr>
          <w:rFonts w:ascii="Times New Roman" w:hAnsi="Times New Roman" w:cs="Times New Roman"/>
          <w:sz w:val="28"/>
          <w:szCs w:val="28"/>
        </w:rPr>
        <w:t xml:space="preserve">Відтак </w:t>
      </w:r>
      <w:r w:rsidR="00813124" w:rsidRPr="003405AF">
        <w:rPr>
          <w:rFonts w:ascii="Times New Roman" w:hAnsi="Times New Roman" w:cs="Times New Roman"/>
          <w:sz w:val="28"/>
          <w:szCs w:val="28"/>
        </w:rPr>
        <w:t>нам варто з’ясувати</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чи </w:t>
      </w:r>
      <w:r>
        <w:rPr>
          <w:rFonts w:ascii="Times New Roman" w:hAnsi="Times New Roman" w:cs="Times New Roman"/>
          <w:sz w:val="28"/>
          <w:szCs w:val="28"/>
        </w:rPr>
        <w:t xml:space="preserve">охоплюється </w:t>
      </w:r>
      <w:r w:rsidR="00813124" w:rsidRPr="003405AF">
        <w:rPr>
          <w:rFonts w:ascii="Times New Roman" w:hAnsi="Times New Roman" w:cs="Times New Roman"/>
          <w:sz w:val="28"/>
          <w:szCs w:val="28"/>
        </w:rPr>
        <w:t xml:space="preserve"> такий посередник загальним поняттям</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і </w:t>
      </w:r>
      <w:r>
        <w:rPr>
          <w:rFonts w:ascii="Times New Roman" w:hAnsi="Times New Roman" w:cs="Times New Roman"/>
          <w:sz w:val="28"/>
          <w:szCs w:val="28"/>
        </w:rPr>
        <w:t xml:space="preserve">чи </w:t>
      </w:r>
      <w:r w:rsidR="00813124" w:rsidRPr="003405AF">
        <w:rPr>
          <w:rFonts w:ascii="Times New Roman" w:hAnsi="Times New Roman" w:cs="Times New Roman"/>
          <w:sz w:val="28"/>
          <w:szCs w:val="28"/>
        </w:rPr>
        <w:t>положення щодо оцінки його дій мають міститися у Загальній частині, чи ж це окремий вид злочинної діяльності, що має існувати як окремий злочин в межах Особливої частини КК.</w:t>
      </w:r>
    </w:p>
    <w:p w:rsidR="00813124" w:rsidRPr="003405AF" w:rsidRDefault="00555B2E"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Відповівши </w:t>
      </w:r>
      <w:r w:rsidR="00813124" w:rsidRPr="003405AF">
        <w:rPr>
          <w:rFonts w:ascii="Times New Roman" w:hAnsi="Times New Roman" w:cs="Times New Roman"/>
          <w:sz w:val="28"/>
          <w:szCs w:val="28"/>
        </w:rPr>
        <w:t>на означене питання, ми одразу ж визначимо шлях, який необхідно обрати для кримінально-правової оцінки діянь посередника: а саме з‘ясуємо, чи доцільно змінювати Загальну або ж Особливу частину КК України.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Ф.Г. Бурчак зауважує, що об’єктивно випадки співучасті пов’язані між собою багатьма спільними ознаками, і та обставина, що законодавець вважає за необхідне одну групу цих випадків віднести до регулювання Загальної частини, а </w:t>
      </w:r>
      <w:r w:rsidR="00555B2E">
        <w:rPr>
          <w:rFonts w:ascii="Times New Roman" w:hAnsi="Times New Roman" w:cs="Times New Roman"/>
          <w:sz w:val="28"/>
          <w:szCs w:val="28"/>
        </w:rPr>
        <w:t xml:space="preserve">іншу </w:t>
      </w:r>
      <w:r w:rsidRPr="003405AF">
        <w:rPr>
          <w:rFonts w:ascii="Times New Roman" w:hAnsi="Times New Roman" w:cs="Times New Roman"/>
          <w:sz w:val="28"/>
          <w:szCs w:val="28"/>
        </w:rPr>
        <w:t>передбачити безпосередньо в нормах Особливої частини</w:t>
      </w:r>
      <w:r w:rsidR="00555B2E">
        <w:rPr>
          <w:rFonts w:ascii="Times New Roman" w:hAnsi="Times New Roman" w:cs="Times New Roman"/>
          <w:sz w:val="28"/>
          <w:szCs w:val="28"/>
        </w:rPr>
        <w:t xml:space="preserve">, </w:t>
      </w:r>
      <w:r w:rsidRPr="003405AF">
        <w:rPr>
          <w:rFonts w:ascii="Times New Roman" w:hAnsi="Times New Roman" w:cs="Times New Roman"/>
          <w:sz w:val="28"/>
          <w:szCs w:val="28"/>
        </w:rPr>
        <w:t xml:space="preserve">ще не означає, що в теоретичному </w:t>
      </w:r>
      <w:r w:rsidR="00555B2E">
        <w:rPr>
          <w:rFonts w:ascii="Times New Roman" w:hAnsi="Times New Roman" w:cs="Times New Roman"/>
          <w:sz w:val="28"/>
          <w:szCs w:val="28"/>
        </w:rPr>
        <w:t>розумінні</w:t>
      </w:r>
      <w:r w:rsidRPr="003405AF">
        <w:rPr>
          <w:rFonts w:ascii="Times New Roman" w:hAnsi="Times New Roman" w:cs="Times New Roman"/>
          <w:sz w:val="28"/>
          <w:szCs w:val="28"/>
        </w:rPr>
        <w:t xml:space="preserve"> зазначені питання не повинні розглядатися в межах кримінально-правового інституту співучасті</w:t>
      </w:r>
      <w:r w:rsidR="000B403D" w:rsidRPr="003405AF">
        <w:rPr>
          <w:rFonts w:ascii="Times New Roman" w:hAnsi="Times New Roman" w:cs="Times New Roman"/>
          <w:sz w:val="28"/>
          <w:szCs w:val="28"/>
        </w:rPr>
        <w:t xml:space="preserve"> [</w:t>
      </w:r>
      <w:r w:rsidR="00C475EA" w:rsidRPr="003405AF">
        <w:rPr>
          <w:rFonts w:ascii="Times New Roman" w:hAnsi="Times New Roman" w:cs="Times New Roman"/>
          <w:sz w:val="28"/>
          <w:szCs w:val="28"/>
        </w:rPr>
        <w:t>23, с. 38</w:t>
      </w:r>
      <w:r w:rsidR="000B403D" w:rsidRPr="003405AF">
        <w:rPr>
          <w:rFonts w:ascii="Times New Roman" w:hAnsi="Times New Roman" w:cs="Times New Roman"/>
          <w:sz w:val="28"/>
          <w:szCs w:val="28"/>
        </w:rPr>
        <w:t>]</w:t>
      </w:r>
      <w:r w:rsidRPr="003405AF">
        <w:rPr>
          <w:rFonts w:ascii="Times New Roman" w:hAnsi="Times New Roman" w:cs="Times New Roman"/>
          <w:sz w:val="28"/>
          <w:szCs w:val="28"/>
        </w:rPr>
        <w:t xml:space="preserve">. </w:t>
      </w:r>
    </w:p>
    <w:p w:rsidR="00813124" w:rsidRPr="003405AF" w:rsidRDefault="00555B2E"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uk-UA"/>
        </w:rPr>
        <w:t>Н.В. Артеменко та</w:t>
      </w:r>
      <w:r w:rsidR="00813124" w:rsidRPr="003405AF">
        <w:rPr>
          <w:rFonts w:ascii="Times New Roman" w:hAnsi="Times New Roman" w:cs="Times New Roman"/>
          <w:sz w:val="28"/>
          <w:szCs w:val="28"/>
          <w:lang w:eastAsia="uk-UA"/>
        </w:rPr>
        <w:t xml:space="preserve"> А.М. Мінькова, аналізуючи доцільність вирішення питання про кваліфікацію дій посередника в межах Загальної або ж Особливої частини КК, </w:t>
      </w:r>
      <w:r>
        <w:rPr>
          <w:rFonts w:ascii="Times New Roman" w:hAnsi="Times New Roman" w:cs="Times New Roman"/>
          <w:sz w:val="28"/>
          <w:szCs w:val="28"/>
          <w:lang w:eastAsia="uk-UA"/>
        </w:rPr>
        <w:t xml:space="preserve">висловлюються </w:t>
      </w:r>
      <w:r w:rsidR="00813124" w:rsidRPr="003405AF">
        <w:rPr>
          <w:rFonts w:ascii="Times New Roman" w:hAnsi="Times New Roman" w:cs="Times New Roman"/>
          <w:sz w:val="28"/>
          <w:szCs w:val="28"/>
          <w:lang w:eastAsia="uk-UA"/>
        </w:rPr>
        <w:t>проти відновлення спеціальної норми про кримінальну відповідальність за посередництво в Особливій частині. Автоматично автори стають прихильниками позиції щодо доцільності внесення коригувань у Загальну частину КК. Серед аргументів на користь своєї позиції вони наводять зокрема те, що посередництво в корупційних злочинах – це не єдиний випадок можливості посередництва у вчиненні злочину</w:t>
      </w:r>
      <w:r w:rsidR="00C475EA" w:rsidRPr="003405AF">
        <w:rPr>
          <w:rFonts w:ascii="Times New Roman" w:hAnsi="Times New Roman" w:cs="Times New Roman"/>
          <w:sz w:val="28"/>
          <w:szCs w:val="28"/>
          <w:lang w:val="ru-RU" w:eastAsia="uk-UA"/>
        </w:rPr>
        <w:t xml:space="preserve"> </w:t>
      </w:r>
      <w:r w:rsidR="00C475EA" w:rsidRPr="003405AF">
        <w:rPr>
          <w:rFonts w:ascii="Times New Roman" w:hAnsi="Times New Roman" w:cs="Times New Roman"/>
          <w:sz w:val="28"/>
          <w:szCs w:val="28"/>
          <w:lang w:val="ru-RU"/>
        </w:rPr>
        <w:t>[9]</w:t>
      </w:r>
      <w:r w:rsidR="00813124" w:rsidRPr="003405AF">
        <w:rPr>
          <w:rFonts w:ascii="Times New Roman" w:hAnsi="Times New Roman" w:cs="Times New Roman"/>
          <w:sz w:val="28"/>
          <w:szCs w:val="28"/>
          <w:lang w:eastAsia="uk-UA"/>
        </w:rPr>
        <w:t xml:space="preserve">. </w:t>
      </w:r>
    </w:p>
    <w:p w:rsidR="00813124" w:rsidRPr="003405AF" w:rsidRDefault="00555B2E"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Справді</w:t>
      </w:r>
      <w:r w:rsidR="00813124" w:rsidRPr="003405AF">
        <w:rPr>
          <w:rFonts w:ascii="Times New Roman" w:hAnsi="Times New Roman" w:cs="Times New Roman"/>
          <w:sz w:val="28"/>
          <w:szCs w:val="28"/>
        </w:rPr>
        <w:t xml:space="preserve">, посередництво можливе </w:t>
      </w:r>
      <w:r>
        <w:rPr>
          <w:rFonts w:ascii="Times New Roman" w:hAnsi="Times New Roman" w:cs="Times New Roman"/>
          <w:sz w:val="28"/>
          <w:szCs w:val="28"/>
        </w:rPr>
        <w:t xml:space="preserve">у </w:t>
      </w:r>
      <w:r w:rsidR="00813124" w:rsidRPr="003405AF">
        <w:rPr>
          <w:rFonts w:ascii="Times New Roman" w:hAnsi="Times New Roman" w:cs="Times New Roman"/>
          <w:sz w:val="28"/>
          <w:szCs w:val="28"/>
        </w:rPr>
        <w:t xml:space="preserve">вчиненні багатьох злочинів. Воно може здійснюватися як між суб’єктами одного і того ж злочину (співвиконавцями, виконавцем і співучасниками), так і між суб’єктами різних злочинів або між </w:t>
      </w:r>
      <w:r w:rsidR="00813124" w:rsidRPr="003405AF">
        <w:rPr>
          <w:rFonts w:ascii="Times New Roman" w:hAnsi="Times New Roman" w:cs="Times New Roman"/>
          <w:sz w:val="28"/>
          <w:szCs w:val="28"/>
        </w:rPr>
        <w:lastRenderedPageBreak/>
        <w:t xml:space="preserve">суб’єктом злочину і потерпілим від злочину. </w:t>
      </w:r>
      <w:r w:rsidR="00813124" w:rsidRPr="003405AF">
        <w:rPr>
          <w:rFonts w:ascii="Times New Roman" w:hAnsi="Times New Roman" w:cs="Times New Roman"/>
          <w:sz w:val="28"/>
          <w:szCs w:val="28"/>
          <w:lang w:eastAsia="uk-UA"/>
        </w:rPr>
        <w:t>Н.В. Артеменко</w:t>
      </w:r>
      <w:r>
        <w:rPr>
          <w:rFonts w:ascii="Times New Roman" w:hAnsi="Times New Roman" w:cs="Times New Roman"/>
          <w:sz w:val="28"/>
          <w:szCs w:val="28"/>
          <w:lang w:eastAsia="uk-UA"/>
        </w:rPr>
        <w:t xml:space="preserve"> та</w:t>
      </w:r>
      <w:r w:rsidR="00813124" w:rsidRPr="003405AF">
        <w:rPr>
          <w:rFonts w:ascii="Times New Roman" w:hAnsi="Times New Roman" w:cs="Times New Roman"/>
          <w:sz w:val="28"/>
          <w:szCs w:val="28"/>
          <w:lang w:eastAsia="uk-UA"/>
        </w:rPr>
        <w:t xml:space="preserve"> А.М</w:t>
      </w: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Мінькова</w:t>
      </w:r>
      <w:r w:rsidR="00813124" w:rsidRPr="003405AF">
        <w:rPr>
          <w:rFonts w:ascii="Times New Roman" w:hAnsi="Times New Roman" w:cs="Times New Roman"/>
          <w:sz w:val="28"/>
          <w:szCs w:val="28"/>
        </w:rPr>
        <w:t xml:space="preserve"> також акцентують на тому, що </w:t>
      </w:r>
      <w:r w:rsidR="00813124" w:rsidRPr="003405AF">
        <w:rPr>
          <w:rFonts w:ascii="Times New Roman" w:hAnsi="Times New Roman" w:cs="Times New Roman"/>
          <w:sz w:val="28"/>
          <w:szCs w:val="28"/>
          <w:lang w:eastAsia="uk-UA"/>
        </w:rPr>
        <w:t xml:space="preserve">посередництво </w:t>
      </w: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представництво можливе у взаєминах фізичних і юридичних осіб </w:t>
      </w:r>
      <w:r>
        <w:rPr>
          <w:rFonts w:ascii="Times New Roman" w:hAnsi="Times New Roman" w:cs="Times New Roman"/>
          <w:sz w:val="28"/>
          <w:szCs w:val="28"/>
          <w:lang w:eastAsia="uk-UA"/>
        </w:rPr>
        <w:t>і</w:t>
      </w:r>
      <w:r w:rsidR="00813124" w:rsidRPr="003405AF">
        <w:rPr>
          <w:rFonts w:ascii="Times New Roman" w:hAnsi="Times New Roman" w:cs="Times New Roman"/>
          <w:sz w:val="28"/>
          <w:szCs w:val="28"/>
          <w:lang w:eastAsia="uk-UA"/>
        </w:rPr>
        <w:t xml:space="preserve">з </w:t>
      </w:r>
      <w:r>
        <w:rPr>
          <w:rFonts w:ascii="Times New Roman" w:hAnsi="Times New Roman" w:cs="Times New Roman"/>
          <w:sz w:val="28"/>
          <w:szCs w:val="28"/>
          <w:lang w:eastAsia="uk-UA"/>
        </w:rPr>
        <w:t xml:space="preserve">державою зокрема </w:t>
      </w:r>
      <w:r w:rsidR="00813124" w:rsidRPr="003405AF">
        <w:rPr>
          <w:rFonts w:ascii="Times New Roman" w:hAnsi="Times New Roman" w:cs="Times New Roman"/>
          <w:sz w:val="28"/>
          <w:szCs w:val="28"/>
          <w:lang w:eastAsia="uk-UA"/>
        </w:rPr>
        <w:t>і у випадках, коли ці відносини мають кримінально караний характер. Це може простежуватися, зокрема, під час ухилення від сплати податків (податковий агент), митних платежів (митний брокер), під час реєстрації юридичної особи, реєстрації емісії цінних паперів тощо</w:t>
      </w:r>
      <w:r w:rsidR="00C475EA" w:rsidRPr="003405AF">
        <w:rPr>
          <w:rFonts w:ascii="Times New Roman" w:hAnsi="Times New Roman" w:cs="Times New Roman"/>
          <w:sz w:val="28"/>
          <w:szCs w:val="28"/>
          <w:lang w:eastAsia="uk-UA"/>
        </w:rPr>
        <w:t xml:space="preserve"> </w:t>
      </w:r>
      <w:r w:rsidR="00C475EA" w:rsidRPr="003405AF">
        <w:rPr>
          <w:rFonts w:ascii="Times New Roman" w:hAnsi="Times New Roman" w:cs="Times New Roman"/>
          <w:sz w:val="28"/>
          <w:szCs w:val="28"/>
        </w:rPr>
        <w:t>[9]</w:t>
      </w:r>
      <w:r w:rsidR="00813124"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У науковій літературі сформувалася низка поглядів, відповідно до яких вчені вважають, що</w:t>
      </w:r>
      <w:r w:rsidR="00555B2E">
        <w:rPr>
          <w:rFonts w:ascii="Times New Roman" w:hAnsi="Times New Roman" w:cs="Times New Roman"/>
          <w:sz w:val="28"/>
          <w:szCs w:val="28"/>
          <w:lang w:eastAsia="uk-UA"/>
        </w:rPr>
        <w:t>, з огляду на</w:t>
      </w:r>
      <w:r w:rsidRPr="003405AF">
        <w:rPr>
          <w:rFonts w:ascii="Times New Roman" w:hAnsi="Times New Roman" w:cs="Times New Roman"/>
          <w:sz w:val="28"/>
          <w:szCs w:val="28"/>
          <w:lang w:eastAsia="uk-UA"/>
        </w:rPr>
        <w:t xml:space="preserve"> системн</w:t>
      </w:r>
      <w:r w:rsidR="00555B2E">
        <w:rPr>
          <w:rFonts w:ascii="Times New Roman" w:hAnsi="Times New Roman" w:cs="Times New Roman"/>
          <w:sz w:val="28"/>
          <w:szCs w:val="28"/>
          <w:lang w:eastAsia="uk-UA"/>
        </w:rPr>
        <w:t>ий</w:t>
      </w:r>
      <w:r w:rsidRPr="003405AF">
        <w:rPr>
          <w:rFonts w:ascii="Times New Roman" w:hAnsi="Times New Roman" w:cs="Times New Roman"/>
          <w:sz w:val="28"/>
          <w:szCs w:val="28"/>
          <w:lang w:eastAsia="uk-UA"/>
        </w:rPr>
        <w:t xml:space="preserve"> характер законодавчої прогалини кримінально-правової кваліфікації дій посередника у злочинних діях </w:t>
      </w:r>
      <w:r w:rsidR="00555B2E">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з неправомірною вигодою, варто констатувати, що така прогалина може бути усунена лише шляхом внесення змін до Загальної частини КК України. Зокрема</w:t>
      </w:r>
      <w:r w:rsidR="00555B2E">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у наукових дослідженнях запропоновано три варіанти редакції змін до Загальної частини КК України: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а) виділення нового виду співучасника в Загальній частині КК України – посередника;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б) чітке описання в ч. 5 ст. 27 КК України, яка містить дефініцію пособника, посередницьких дій;</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в) розширення поняття пособництва шляхом вказівки в ч. 5 ст. 27 КК України на можливість здійснення сприяння «іншим способом».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Саме з урахуванням того, що зазначені пропозиції щодо кваліфікації дій посередництва є оцінкою дій посередника як одного з видів співучасників, </w:t>
      </w:r>
      <w:r w:rsidR="00555B2E">
        <w:rPr>
          <w:rFonts w:ascii="Times New Roman" w:hAnsi="Times New Roman" w:cs="Times New Roman"/>
          <w:sz w:val="28"/>
          <w:szCs w:val="28"/>
        </w:rPr>
        <w:t>у</w:t>
      </w:r>
      <w:r w:rsidRPr="003405AF">
        <w:rPr>
          <w:rFonts w:ascii="Times New Roman" w:hAnsi="Times New Roman" w:cs="Times New Roman"/>
          <w:sz w:val="28"/>
          <w:szCs w:val="28"/>
        </w:rPr>
        <w:t xml:space="preserve"> кримінально-правовій літературі </w:t>
      </w:r>
      <w:r w:rsidR="00555B2E">
        <w:rPr>
          <w:rFonts w:ascii="Times New Roman" w:hAnsi="Times New Roman" w:cs="Times New Roman"/>
          <w:sz w:val="28"/>
          <w:szCs w:val="28"/>
        </w:rPr>
        <w:t xml:space="preserve">запропоновано </w:t>
      </w:r>
      <w:r w:rsidRPr="003405AF">
        <w:rPr>
          <w:rFonts w:ascii="Times New Roman" w:hAnsi="Times New Roman" w:cs="Times New Roman"/>
          <w:sz w:val="28"/>
          <w:szCs w:val="28"/>
        </w:rPr>
        <w:t>реформувати інститут співучасті в Загальній частині КК України. То</w:t>
      </w:r>
      <w:r w:rsidR="00555B2E">
        <w:rPr>
          <w:rFonts w:ascii="Times New Roman" w:hAnsi="Times New Roman" w:cs="Times New Roman"/>
          <w:sz w:val="28"/>
          <w:szCs w:val="28"/>
        </w:rPr>
        <w:t>му</w:t>
      </w:r>
      <w:r w:rsidRPr="003405AF">
        <w:rPr>
          <w:rFonts w:ascii="Times New Roman" w:hAnsi="Times New Roman" w:cs="Times New Roman"/>
          <w:sz w:val="28"/>
          <w:szCs w:val="28"/>
        </w:rPr>
        <w:t xml:space="preserve"> базовими варіантами реформи є зміна поняття й ознак пособника, або ж зміна кола можливих співучасників шляхом включення до нього нового виду співучасника – посередника. Цим українському законодавцю пропонується концептуально нове рішення, що здатне істотно змінити традиційну кримінально-правову регламентацію інституту співучасті. А</w:t>
      </w:r>
      <w:r w:rsidR="00555B2E">
        <w:rPr>
          <w:rFonts w:ascii="Times New Roman" w:hAnsi="Times New Roman" w:cs="Times New Roman"/>
          <w:sz w:val="28"/>
          <w:szCs w:val="28"/>
        </w:rPr>
        <w:t>,</w:t>
      </w:r>
      <w:r w:rsidRPr="003405AF">
        <w:rPr>
          <w:rFonts w:ascii="Times New Roman" w:hAnsi="Times New Roman" w:cs="Times New Roman"/>
          <w:sz w:val="28"/>
          <w:szCs w:val="28"/>
        </w:rPr>
        <w:t xml:space="preserve"> зважаючи на те, що норми Загальної частини нерозривно взаємопов’язані з нормами Особливої частини КК України, така реформа</w:t>
      </w:r>
      <w:r w:rsidR="00E45149">
        <w:rPr>
          <w:rFonts w:ascii="Times New Roman" w:hAnsi="Times New Roman" w:cs="Times New Roman"/>
          <w:sz w:val="28"/>
          <w:szCs w:val="28"/>
        </w:rPr>
        <w:t>,</w:t>
      </w:r>
      <w:r w:rsidRPr="003405AF">
        <w:rPr>
          <w:rFonts w:ascii="Times New Roman" w:hAnsi="Times New Roman" w:cs="Times New Roman"/>
          <w:sz w:val="28"/>
          <w:szCs w:val="28"/>
        </w:rPr>
        <w:t xml:space="preserve"> безумовно</w:t>
      </w:r>
      <w:r w:rsidR="00E45149">
        <w:rPr>
          <w:rFonts w:ascii="Times New Roman" w:hAnsi="Times New Roman" w:cs="Times New Roman"/>
          <w:sz w:val="28"/>
          <w:szCs w:val="28"/>
        </w:rPr>
        <w:t>,</w:t>
      </w:r>
      <w:r w:rsidRPr="003405AF">
        <w:rPr>
          <w:rFonts w:ascii="Times New Roman" w:hAnsi="Times New Roman" w:cs="Times New Roman"/>
          <w:sz w:val="28"/>
          <w:szCs w:val="28"/>
        </w:rPr>
        <w:t xml:space="preserve"> відобразиться на кримінально-</w:t>
      </w:r>
      <w:r w:rsidRPr="003405AF">
        <w:rPr>
          <w:rFonts w:ascii="Times New Roman" w:hAnsi="Times New Roman" w:cs="Times New Roman"/>
          <w:sz w:val="28"/>
          <w:szCs w:val="28"/>
        </w:rPr>
        <w:lastRenderedPageBreak/>
        <w:t xml:space="preserve">правовій кваліфікації низки інших діянь, що виходять за межі розділу </w:t>
      </w:r>
      <w:r w:rsidRPr="003405AF">
        <w:rPr>
          <w:rFonts w:ascii="Times New Roman" w:hAnsi="Times New Roman" w:cs="Times New Roman"/>
          <w:sz w:val="28"/>
          <w:szCs w:val="28"/>
          <w:lang w:val="en-US"/>
        </w:rPr>
        <w:t>XVII</w:t>
      </w:r>
      <w:r w:rsidRPr="003405AF">
        <w:rPr>
          <w:rFonts w:ascii="Times New Roman" w:hAnsi="Times New Roman" w:cs="Times New Roman"/>
          <w:sz w:val="28"/>
          <w:szCs w:val="28"/>
        </w:rPr>
        <w:t xml:space="preserve"> КК України, присвяченому службовим злочинам.</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Основним аргументом на користь виділення посередника як окремого, нового виду співучасника в Загальній частині КК України виступає те, що за змістом своїх функцій посередник – учасник злочину особливого роду, діяльність якого </w:t>
      </w:r>
      <w:r w:rsidR="00E45149">
        <w:rPr>
          <w:rFonts w:ascii="Times New Roman" w:hAnsi="Times New Roman" w:cs="Times New Roman"/>
          <w:sz w:val="28"/>
          <w:szCs w:val="28"/>
          <w:lang w:eastAsia="uk-UA"/>
        </w:rPr>
        <w:t xml:space="preserve">має </w:t>
      </w:r>
      <w:r w:rsidRPr="003405AF">
        <w:rPr>
          <w:rFonts w:ascii="Times New Roman" w:hAnsi="Times New Roman" w:cs="Times New Roman"/>
          <w:sz w:val="28"/>
          <w:szCs w:val="28"/>
          <w:lang w:eastAsia="uk-UA"/>
        </w:rPr>
        <w:t xml:space="preserve">системний характер, що не охоплюється повною мірою, як було підтверджено раніше, розширеним поняттям пособництва. Таку позицію </w:t>
      </w:r>
      <w:r w:rsidR="00E45149">
        <w:rPr>
          <w:rFonts w:ascii="Times New Roman" w:hAnsi="Times New Roman" w:cs="Times New Roman"/>
          <w:sz w:val="28"/>
          <w:szCs w:val="28"/>
          <w:lang w:eastAsia="uk-UA"/>
        </w:rPr>
        <w:t>об</w:t>
      </w:r>
      <w:r w:rsidRPr="003405AF">
        <w:rPr>
          <w:rFonts w:ascii="Times New Roman" w:hAnsi="Times New Roman" w:cs="Times New Roman"/>
          <w:sz w:val="28"/>
          <w:szCs w:val="28"/>
          <w:lang w:eastAsia="uk-UA"/>
        </w:rPr>
        <w:t>стоюють Н.В. Артеменко</w:t>
      </w:r>
      <w:r w:rsidR="00E45149">
        <w:rPr>
          <w:rFonts w:ascii="Times New Roman" w:hAnsi="Times New Roman" w:cs="Times New Roman"/>
          <w:sz w:val="28"/>
          <w:szCs w:val="28"/>
          <w:lang w:eastAsia="uk-UA"/>
        </w:rPr>
        <w:t xml:space="preserve"> та</w:t>
      </w:r>
      <w:r w:rsidRPr="003405AF">
        <w:rPr>
          <w:rFonts w:ascii="Times New Roman" w:hAnsi="Times New Roman" w:cs="Times New Roman"/>
          <w:sz w:val="28"/>
          <w:szCs w:val="28"/>
          <w:lang w:eastAsia="uk-UA"/>
        </w:rPr>
        <w:t xml:space="preserve"> А.М</w:t>
      </w:r>
      <w:r w:rsidR="00E45149">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w:t>
      </w:r>
      <w:r w:rsidR="00C475EA" w:rsidRPr="003405AF">
        <w:rPr>
          <w:rFonts w:ascii="Times New Roman" w:hAnsi="Times New Roman" w:cs="Times New Roman"/>
          <w:sz w:val="28"/>
          <w:szCs w:val="28"/>
          <w:lang w:eastAsia="uk-UA"/>
        </w:rPr>
        <w:t xml:space="preserve">Мінькова </w:t>
      </w:r>
      <w:r w:rsidR="00C475EA" w:rsidRPr="003405AF">
        <w:rPr>
          <w:rFonts w:ascii="Times New Roman" w:hAnsi="Times New Roman" w:cs="Times New Roman"/>
          <w:sz w:val="28"/>
          <w:szCs w:val="28"/>
        </w:rPr>
        <w:t>[9]</w:t>
      </w:r>
      <w:r w:rsidRPr="003405AF">
        <w:rPr>
          <w:rFonts w:ascii="Times New Roman" w:hAnsi="Times New Roman" w:cs="Times New Roman"/>
          <w:sz w:val="28"/>
          <w:szCs w:val="28"/>
          <w:lang w:eastAsia="uk-UA"/>
        </w:rPr>
        <w:t xml:space="preserve">. Науковці вважають за необхідне розширити класифікацію видів співучасників </w:t>
      </w:r>
      <w:r w:rsidR="00E45149">
        <w:rPr>
          <w:rFonts w:ascii="Times New Roman" w:hAnsi="Times New Roman" w:cs="Times New Roman"/>
          <w:sz w:val="28"/>
          <w:szCs w:val="28"/>
          <w:lang w:eastAsia="uk-UA"/>
        </w:rPr>
        <w:t xml:space="preserve">внаслідок </w:t>
      </w:r>
      <w:r w:rsidRPr="003405AF">
        <w:rPr>
          <w:rFonts w:ascii="Times New Roman" w:hAnsi="Times New Roman" w:cs="Times New Roman"/>
          <w:sz w:val="28"/>
          <w:szCs w:val="28"/>
          <w:lang w:eastAsia="uk-UA"/>
        </w:rPr>
        <w:t xml:space="preserve">включення до неї нової фігури – посередника і пропонують законодавче визначення його ознак у вигляді </w:t>
      </w:r>
      <w:r w:rsidR="00E45149">
        <w:rPr>
          <w:rFonts w:ascii="Times New Roman" w:hAnsi="Times New Roman" w:cs="Times New Roman"/>
          <w:sz w:val="28"/>
          <w:szCs w:val="28"/>
          <w:lang w:eastAsia="uk-UA"/>
        </w:rPr>
        <w:t xml:space="preserve">такої </w:t>
      </w:r>
      <w:r w:rsidRPr="003405AF">
        <w:rPr>
          <w:rFonts w:ascii="Times New Roman" w:hAnsi="Times New Roman" w:cs="Times New Roman"/>
          <w:sz w:val="28"/>
          <w:szCs w:val="28"/>
          <w:lang w:eastAsia="uk-UA"/>
        </w:rPr>
        <w:t xml:space="preserve">редакції: «Посередником визнається особа, що сприяє встановленню контакту між співучасниками, діє за дорученням осіб, що беруть участь у злочині в їх інтересах у відносинах з іншими особами, а також передає предмет злочину, знаряддя і засоби злочину, повідомлення та іншу інформацію співучасникам і іншим особам».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Схожі міркування висловлює </w:t>
      </w:r>
      <w:r w:rsidRPr="003405AF">
        <w:rPr>
          <w:rFonts w:ascii="Times New Roman" w:hAnsi="Times New Roman" w:cs="Times New Roman"/>
          <w:sz w:val="28"/>
          <w:szCs w:val="28"/>
        </w:rPr>
        <w:t xml:space="preserve">й Н.В. Тидикова. Вона також вважає за доцільне </w:t>
      </w:r>
      <w:r w:rsidR="00E45149">
        <w:rPr>
          <w:rFonts w:ascii="Times New Roman" w:hAnsi="Times New Roman" w:cs="Times New Roman"/>
          <w:sz w:val="28"/>
          <w:szCs w:val="28"/>
        </w:rPr>
        <w:t xml:space="preserve">сформулювати </w:t>
      </w:r>
      <w:r w:rsidRPr="003405AF">
        <w:rPr>
          <w:rFonts w:ascii="Times New Roman" w:hAnsi="Times New Roman" w:cs="Times New Roman"/>
          <w:sz w:val="28"/>
          <w:szCs w:val="28"/>
        </w:rPr>
        <w:t>єдиний підхід для кваліфікації діянь посередника в різних злочинах і закріпити його у відповідній статті Загальної частини КК або приділити увагу цій проблемі у роз’яснювальних актах вищих судових органів</w:t>
      </w:r>
      <w:r w:rsidR="00C475EA" w:rsidRPr="003405AF">
        <w:rPr>
          <w:rFonts w:ascii="Times New Roman" w:hAnsi="Times New Roman" w:cs="Times New Roman"/>
          <w:sz w:val="28"/>
          <w:szCs w:val="28"/>
        </w:rPr>
        <w:t xml:space="preserve"> [184, с. 139]</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Д.Г. Михайленко заперечує такий спосіб розв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язання проблеми і вважає, що про системний характер прогалини говорити можна, але шлях її вирішення видається хибним, оскільки посередника не можна вважати співучасником особливого роду</w:t>
      </w:r>
      <w:r w:rsidR="00C475EA" w:rsidRPr="003405AF">
        <w:rPr>
          <w:rFonts w:ascii="Times New Roman" w:hAnsi="Times New Roman" w:cs="Times New Roman"/>
          <w:sz w:val="28"/>
          <w:szCs w:val="28"/>
          <w:lang w:val="ru-RU" w:eastAsia="uk-UA"/>
        </w:rPr>
        <w:t xml:space="preserve"> </w:t>
      </w:r>
      <w:r w:rsidR="00C475EA" w:rsidRPr="003405AF">
        <w:rPr>
          <w:rFonts w:ascii="Times New Roman" w:hAnsi="Times New Roman" w:cs="Times New Roman"/>
          <w:sz w:val="28"/>
          <w:szCs w:val="28"/>
          <w:lang w:val="ru-RU"/>
        </w:rPr>
        <w:t>[136, с. 173]</w:t>
      </w:r>
      <w:r w:rsidRPr="003405AF">
        <w:rPr>
          <w:rFonts w:ascii="Times New Roman" w:hAnsi="Times New Roman" w:cs="Times New Roman"/>
          <w:sz w:val="28"/>
          <w:szCs w:val="28"/>
          <w:lang w:eastAsia="uk-UA"/>
        </w:rPr>
        <w:t xml:space="preserve">. Посередник, на думку цього науковця, </w:t>
      </w:r>
      <w:r w:rsidRPr="00947680">
        <w:rPr>
          <w:rFonts w:ascii="Times New Roman" w:hAnsi="Times New Roman" w:cs="Times New Roman"/>
          <w:sz w:val="28"/>
          <w:szCs w:val="28"/>
          <w:lang w:eastAsia="uk-UA"/>
        </w:rPr>
        <w:t>сприяє</w:t>
      </w:r>
      <w:r w:rsidRPr="003405AF">
        <w:rPr>
          <w:rFonts w:ascii="Times New Roman" w:hAnsi="Times New Roman" w:cs="Times New Roman"/>
          <w:i/>
          <w:iCs/>
          <w:sz w:val="28"/>
          <w:szCs w:val="28"/>
          <w:lang w:eastAsia="uk-UA"/>
        </w:rPr>
        <w:t xml:space="preserve"> </w:t>
      </w:r>
      <w:r w:rsidRPr="003405AF">
        <w:rPr>
          <w:rFonts w:ascii="Times New Roman" w:hAnsi="Times New Roman" w:cs="Times New Roman"/>
          <w:sz w:val="28"/>
          <w:szCs w:val="28"/>
          <w:lang w:eastAsia="uk-UA"/>
        </w:rPr>
        <w:t>вчиненню злочину і тому підпадає під загальне розуміння поняття пособника (хоча чіткої такої ознаки в Законі не вказано)</w:t>
      </w:r>
      <w:r w:rsidR="00C475EA" w:rsidRPr="003405AF">
        <w:rPr>
          <w:rFonts w:ascii="Times New Roman" w:hAnsi="Times New Roman" w:cs="Times New Roman"/>
          <w:sz w:val="28"/>
          <w:szCs w:val="28"/>
          <w:lang w:val="ru-RU" w:eastAsia="uk-UA"/>
        </w:rPr>
        <w:t xml:space="preserve"> </w:t>
      </w:r>
      <w:r w:rsidR="00C475EA" w:rsidRPr="003405AF">
        <w:rPr>
          <w:rFonts w:ascii="Times New Roman" w:hAnsi="Times New Roman" w:cs="Times New Roman"/>
          <w:sz w:val="28"/>
          <w:szCs w:val="28"/>
          <w:lang w:val="ru-RU"/>
        </w:rPr>
        <w:t>[136, с. 173]</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Другий варіант </w:t>
      </w:r>
      <w:r w:rsidR="00E45149">
        <w:rPr>
          <w:rFonts w:ascii="Times New Roman" w:hAnsi="Times New Roman" w:cs="Times New Roman"/>
          <w:sz w:val="28"/>
          <w:szCs w:val="28"/>
          <w:lang w:eastAsia="uk-UA"/>
        </w:rPr>
        <w:t xml:space="preserve">вирішення наявної </w:t>
      </w:r>
      <w:r w:rsidRPr="003405AF">
        <w:rPr>
          <w:rFonts w:ascii="Times New Roman" w:hAnsi="Times New Roman" w:cs="Times New Roman"/>
          <w:sz w:val="28"/>
          <w:szCs w:val="28"/>
          <w:lang w:eastAsia="uk-UA"/>
        </w:rPr>
        <w:t>проблеми полягає в чіткому описанні в ч. 5 ст. 27 КК України, яка містить визначення пособника, посередницьких дій, як одних із альтернативних проявів пособництва</w:t>
      </w:r>
      <w:r w:rsidR="00C475EA" w:rsidRPr="003405AF">
        <w:rPr>
          <w:rFonts w:ascii="Times New Roman" w:hAnsi="Times New Roman" w:cs="Times New Roman"/>
          <w:sz w:val="28"/>
          <w:szCs w:val="28"/>
          <w:lang w:val="ru-RU" w:eastAsia="uk-UA"/>
        </w:rPr>
        <w:t xml:space="preserve"> </w:t>
      </w:r>
      <w:r w:rsidR="00C475EA" w:rsidRPr="003405AF">
        <w:rPr>
          <w:rFonts w:ascii="Times New Roman" w:hAnsi="Times New Roman" w:cs="Times New Roman"/>
          <w:sz w:val="28"/>
          <w:szCs w:val="28"/>
          <w:lang w:val="ru-RU"/>
        </w:rPr>
        <w:t>[79, с. 152]</w:t>
      </w:r>
      <w:r w:rsidRPr="003405AF">
        <w:rPr>
          <w:rFonts w:ascii="Times New Roman" w:hAnsi="Times New Roman" w:cs="Times New Roman"/>
          <w:sz w:val="28"/>
          <w:szCs w:val="28"/>
          <w:lang w:eastAsia="uk-UA"/>
        </w:rPr>
        <w:t xml:space="preserve">. </w:t>
      </w:r>
      <w:r w:rsidR="00E45149">
        <w:rPr>
          <w:rFonts w:ascii="Times New Roman" w:hAnsi="Times New Roman" w:cs="Times New Roman"/>
          <w:sz w:val="28"/>
          <w:szCs w:val="28"/>
          <w:lang w:eastAsia="uk-UA"/>
        </w:rPr>
        <w:t xml:space="preserve">Отож </w:t>
      </w:r>
      <w:r w:rsidRPr="003405AF">
        <w:rPr>
          <w:rFonts w:ascii="Times New Roman" w:hAnsi="Times New Roman" w:cs="Times New Roman"/>
          <w:sz w:val="28"/>
          <w:szCs w:val="28"/>
          <w:lang w:eastAsia="uk-UA"/>
        </w:rPr>
        <w:t>пропонується казуїстична форма викладу норми Загальної частини КК України про пособництво, з виокремленням посередництва як одного з</w:t>
      </w:r>
      <w:r w:rsidR="00E45149">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способів його вчинення, оскільки</w:t>
      </w:r>
      <w:r w:rsidRPr="003405AF">
        <w:rPr>
          <w:rFonts w:ascii="Times New Roman" w:hAnsi="Times New Roman" w:cs="Times New Roman"/>
          <w:sz w:val="28"/>
          <w:szCs w:val="28"/>
        </w:rPr>
        <w:t xml:space="preserve"> </w:t>
      </w:r>
      <w:r w:rsidRPr="003405AF">
        <w:rPr>
          <w:rFonts w:ascii="Times New Roman" w:hAnsi="Times New Roman" w:cs="Times New Roman"/>
          <w:sz w:val="28"/>
          <w:szCs w:val="28"/>
        </w:rPr>
        <w:lastRenderedPageBreak/>
        <w:t xml:space="preserve">функції посередника в механізмі надання-одержання неправомірної вигоди не мають адекватного відображення в описанні пособницьких дій. Цю точку зору розділяє низка вітчизняних </w:t>
      </w:r>
      <w:r w:rsidR="00E45149">
        <w:rPr>
          <w:rFonts w:ascii="Times New Roman" w:hAnsi="Times New Roman" w:cs="Times New Roman"/>
          <w:sz w:val="28"/>
          <w:szCs w:val="28"/>
        </w:rPr>
        <w:t>і</w:t>
      </w:r>
      <w:r w:rsidRPr="003405AF">
        <w:rPr>
          <w:rFonts w:ascii="Times New Roman" w:hAnsi="Times New Roman" w:cs="Times New Roman"/>
          <w:sz w:val="28"/>
          <w:szCs w:val="28"/>
        </w:rPr>
        <w:t xml:space="preserve"> зарубіжних науковців (</w:t>
      </w:r>
      <w:r w:rsidR="00C475EA" w:rsidRPr="003405AF">
        <w:rPr>
          <w:rFonts w:ascii="Times New Roman" w:hAnsi="Times New Roman" w:cs="Times New Roman"/>
          <w:sz w:val="28"/>
          <w:szCs w:val="28"/>
        </w:rPr>
        <w:t>О.О.</w:t>
      </w:r>
      <w:r w:rsidR="00E45149">
        <w:rPr>
          <w:rFonts w:ascii="Times New Roman" w:hAnsi="Times New Roman" w:cs="Times New Roman"/>
          <w:sz w:val="28"/>
          <w:szCs w:val="28"/>
        </w:rPr>
        <w:t xml:space="preserve"> </w:t>
      </w:r>
      <w:r w:rsidR="00C475EA" w:rsidRPr="003405AF">
        <w:rPr>
          <w:rFonts w:ascii="Times New Roman" w:hAnsi="Times New Roman" w:cs="Times New Roman"/>
          <w:sz w:val="28"/>
          <w:szCs w:val="28"/>
        </w:rPr>
        <w:t xml:space="preserve">Анікін, </w:t>
      </w:r>
      <w:r w:rsidRPr="003405AF">
        <w:rPr>
          <w:rFonts w:ascii="Times New Roman" w:hAnsi="Times New Roman" w:cs="Times New Roman"/>
          <w:sz w:val="28"/>
          <w:szCs w:val="28"/>
        </w:rPr>
        <w:t>О.Х.</w:t>
      </w:r>
      <w:r w:rsidR="00E45149">
        <w:rPr>
          <w:rFonts w:ascii="Times New Roman" w:hAnsi="Times New Roman" w:cs="Times New Roman"/>
          <w:sz w:val="28"/>
          <w:szCs w:val="28"/>
        </w:rPr>
        <w:t xml:space="preserve"> </w:t>
      </w:r>
      <w:r w:rsidRPr="003405AF">
        <w:rPr>
          <w:rFonts w:ascii="Times New Roman" w:hAnsi="Times New Roman" w:cs="Times New Roman"/>
          <w:sz w:val="28"/>
          <w:szCs w:val="28"/>
        </w:rPr>
        <w:t>Качмазов, А.П.</w:t>
      </w:r>
      <w:r w:rsidR="00E45149">
        <w:rPr>
          <w:rFonts w:ascii="Times New Roman" w:hAnsi="Times New Roman" w:cs="Times New Roman"/>
          <w:sz w:val="28"/>
          <w:szCs w:val="28"/>
        </w:rPr>
        <w:t xml:space="preserve"> </w:t>
      </w:r>
      <w:r w:rsidRPr="003405AF">
        <w:rPr>
          <w:rFonts w:ascii="Times New Roman" w:hAnsi="Times New Roman" w:cs="Times New Roman"/>
          <w:sz w:val="28"/>
          <w:szCs w:val="28"/>
        </w:rPr>
        <w:t>Козлов)</w:t>
      </w:r>
      <w:r w:rsidR="00C475EA" w:rsidRPr="003405AF">
        <w:rPr>
          <w:rFonts w:ascii="Times New Roman" w:hAnsi="Times New Roman" w:cs="Times New Roman"/>
          <w:sz w:val="28"/>
          <w:szCs w:val="28"/>
        </w:rPr>
        <w:t xml:space="preserve"> [5, с. 19; 79, с. 152; 87, с. 151</w:t>
      </w:r>
      <w:r w:rsidR="00947680">
        <w:rPr>
          <w:rFonts w:ascii="Times New Roman" w:hAnsi="Times New Roman" w:cs="Times New Roman"/>
          <w:sz w:val="28"/>
          <w:szCs w:val="28"/>
        </w:rPr>
        <w:t xml:space="preserve"> – </w:t>
      </w:r>
      <w:r w:rsidR="00C475EA" w:rsidRPr="003405AF">
        <w:rPr>
          <w:rFonts w:ascii="Times New Roman" w:hAnsi="Times New Roman" w:cs="Times New Roman"/>
          <w:sz w:val="28"/>
          <w:szCs w:val="28"/>
        </w:rPr>
        <w:t>152]</w:t>
      </w:r>
      <w:r w:rsidRPr="003405AF">
        <w:rPr>
          <w:rFonts w:ascii="Times New Roman" w:hAnsi="Times New Roman" w:cs="Times New Roman"/>
          <w:sz w:val="28"/>
          <w:szCs w:val="28"/>
        </w:rPr>
        <w:t xml:space="preserve">. </w:t>
      </w:r>
      <w:r w:rsidR="00E45149">
        <w:rPr>
          <w:rFonts w:ascii="Times New Roman" w:hAnsi="Times New Roman" w:cs="Times New Roman"/>
          <w:sz w:val="28"/>
          <w:szCs w:val="28"/>
        </w:rPr>
        <w:t>В</w:t>
      </w:r>
      <w:r w:rsidRPr="003405AF">
        <w:rPr>
          <w:rFonts w:ascii="Times New Roman" w:hAnsi="Times New Roman" w:cs="Times New Roman"/>
          <w:sz w:val="28"/>
          <w:szCs w:val="28"/>
        </w:rPr>
        <w:t>они пропонують казуїстичний виклад норми про пособництво у вчиненні злочину.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Так</w:t>
      </w:r>
      <w:r w:rsidR="00E45149">
        <w:rPr>
          <w:rFonts w:ascii="Times New Roman" w:hAnsi="Times New Roman" w:cs="Times New Roman"/>
          <w:sz w:val="28"/>
          <w:szCs w:val="28"/>
        </w:rPr>
        <w:t>,</w:t>
      </w:r>
      <w:r w:rsidRPr="003405AF">
        <w:rPr>
          <w:rFonts w:ascii="Times New Roman" w:hAnsi="Times New Roman" w:cs="Times New Roman"/>
          <w:sz w:val="28"/>
          <w:szCs w:val="28"/>
        </w:rPr>
        <w:t xml:space="preserve"> О.О. Анікін пропонує доповнити відповідну норму положенням, згідно з яким пособником повинна визнаватися також особа, яка сприяла вчиненню злочину посередницькими діями</w:t>
      </w:r>
      <w:r w:rsidR="00C475EA" w:rsidRPr="003405AF">
        <w:rPr>
          <w:rFonts w:ascii="Times New Roman" w:hAnsi="Times New Roman" w:cs="Times New Roman"/>
          <w:sz w:val="28"/>
          <w:szCs w:val="28"/>
          <w:lang w:val="ru-RU"/>
        </w:rPr>
        <w:t xml:space="preserve"> [5, с. 19]</w:t>
      </w:r>
      <w:r w:rsidRPr="003405AF">
        <w:rPr>
          <w:rFonts w:ascii="Times New Roman" w:hAnsi="Times New Roman" w:cs="Times New Roman"/>
          <w:sz w:val="28"/>
          <w:szCs w:val="28"/>
        </w:rPr>
        <w:t>. Однак пропозиція науковця стосується тільки дій посередника в одержанні неправомірної вигоди. На думку науковця, юридична оцінка посередницьких дій у наданні неправомірної вигоди повинна вирішуватися по-іншому</w:t>
      </w:r>
      <w:r w:rsidR="00E45149">
        <w:rPr>
          <w:rFonts w:ascii="Times New Roman" w:hAnsi="Times New Roman" w:cs="Times New Roman"/>
          <w:sz w:val="28"/>
          <w:szCs w:val="28"/>
        </w:rPr>
        <w:t>,</w:t>
      </w:r>
      <w:r w:rsidRPr="003405AF">
        <w:rPr>
          <w:rFonts w:ascii="Times New Roman" w:hAnsi="Times New Roman" w:cs="Times New Roman"/>
          <w:sz w:val="28"/>
          <w:szCs w:val="28"/>
        </w:rPr>
        <w:t xml:space="preserve"> з </w:t>
      </w:r>
      <w:r w:rsidR="00E45149">
        <w:rPr>
          <w:rFonts w:ascii="Times New Roman" w:hAnsi="Times New Roman" w:cs="Times New Roman"/>
          <w:sz w:val="28"/>
          <w:szCs w:val="28"/>
        </w:rPr>
        <w:t>в</w:t>
      </w:r>
      <w:r w:rsidRPr="003405AF">
        <w:rPr>
          <w:rFonts w:ascii="Times New Roman" w:hAnsi="Times New Roman" w:cs="Times New Roman"/>
          <w:sz w:val="28"/>
          <w:szCs w:val="28"/>
        </w:rPr>
        <w:t>рахуванням того, що суб’єкт цього злочину не обтяжений спеціальними ознаками</w:t>
      </w:r>
      <w:r w:rsidR="001947C0" w:rsidRPr="003405AF">
        <w:rPr>
          <w:rFonts w:ascii="Times New Roman" w:hAnsi="Times New Roman" w:cs="Times New Roman"/>
          <w:sz w:val="28"/>
          <w:szCs w:val="28"/>
        </w:rPr>
        <w:t xml:space="preserve"> [5, с. 19]</w:t>
      </w:r>
      <w:r w:rsidRPr="003405AF">
        <w:rPr>
          <w:rFonts w:ascii="Times New Roman" w:hAnsi="Times New Roman" w:cs="Times New Roman"/>
          <w:sz w:val="28"/>
          <w:szCs w:val="28"/>
        </w:rPr>
        <w:t xml:space="preserve">. Такий </w:t>
      </w:r>
      <w:r w:rsidR="00E45149">
        <w:rPr>
          <w:rFonts w:ascii="Times New Roman" w:hAnsi="Times New Roman" w:cs="Times New Roman"/>
          <w:sz w:val="28"/>
          <w:szCs w:val="28"/>
        </w:rPr>
        <w:t xml:space="preserve">неоднаковий </w:t>
      </w:r>
      <w:r w:rsidR="00D76516">
        <w:rPr>
          <w:rFonts w:ascii="Times New Roman" w:hAnsi="Times New Roman" w:cs="Times New Roman"/>
          <w:sz w:val="28"/>
          <w:szCs w:val="28"/>
        </w:rPr>
        <w:t xml:space="preserve"> </w:t>
      </w:r>
      <w:r w:rsidRPr="003405AF">
        <w:rPr>
          <w:rFonts w:ascii="Times New Roman" w:hAnsi="Times New Roman" w:cs="Times New Roman"/>
          <w:sz w:val="28"/>
          <w:szCs w:val="28"/>
        </w:rPr>
        <w:t>підхід до вирішення фактично одного і того ж питання викликає застереження.</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Прихильники третього варіанту пропонують </w:t>
      </w:r>
      <w:r w:rsidR="00D76516">
        <w:rPr>
          <w:rFonts w:ascii="Times New Roman" w:hAnsi="Times New Roman" w:cs="Times New Roman"/>
          <w:sz w:val="28"/>
          <w:szCs w:val="28"/>
          <w:lang w:eastAsia="uk-UA"/>
        </w:rPr>
        <w:t xml:space="preserve">урегулювати наявну </w:t>
      </w:r>
      <w:r w:rsidRPr="003405AF">
        <w:rPr>
          <w:rFonts w:ascii="Times New Roman" w:hAnsi="Times New Roman" w:cs="Times New Roman"/>
          <w:sz w:val="28"/>
          <w:szCs w:val="28"/>
          <w:lang w:eastAsia="uk-UA"/>
        </w:rPr>
        <w:t>проблему шляхом розширення поняття пособника через вказівку у статті Загальної частини КК (тобто ч. 5 ст. 27 КК України) на можливість здійснення пособництва сприянням «іншим способом». З точки зору Є.В. Краснопеєвої випливає, що якщо посередника за своєю суттю вважати пособником, то логічним шляхом ліквідації прогалини у кримінально-правовій оцінці його дій є розширення поняття пособника</w:t>
      </w:r>
      <w:r w:rsidR="001947C0" w:rsidRPr="003405AF">
        <w:rPr>
          <w:rFonts w:ascii="Times New Roman" w:hAnsi="Times New Roman" w:cs="Times New Roman"/>
          <w:sz w:val="28"/>
          <w:szCs w:val="28"/>
          <w:lang w:eastAsia="uk-UA"/>
        </w:rPr>
        <w:t xml:space="preserve"> </w:t>
      </w:r>
      <w:r w:rsidR="001947C0" w:rsidRPr="003405AF">
        <w:rPr>
          <w:rFonts w:ascii="Times New Roman" w:hAnsi="Times New Roman" w:cs="Times New Roman"/>
          <w:sz w:val="28"/>
          <w:szCs w:val="28"/>
        </w:rPr>
        <w:t>[97, с. 36]</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Такої ж думки </w:t>
      </w:r>
      <w:r w:rsidR="00D76516">
        <w:rPr>
          <w:rFonts w:ascii="Times New Roman" w:hAnsi="Times New Roman" w:cs="Times New Roman"/>
          <w:sz w:val="28"/>
          <w:szCs w:val="28"/>
          <w:lang w:eastAsia="uk-UA"/>
        </w:rPr>
        <w:t>до</w:t>
      </w:r>
      <w:r w:rsidRPr="003405AF">
        <w:rPr>
          <w:rFonts w:ascii="Times New Roman" w:hAnsi="Times New Roman" w:cs="Times New Roman"/>
          <w:sz w:val="28"/>
          <w:szCs w:val="28"/>
          <w:lang w:eastAsia="uk-UA"/>
        </w:rPr>
        <w:t xml:space="preserve">тримуються російські дослідники </w:t>
      </w:r>
      <w:r w:rsidRPr="003405AF">
        <w:rPr>
          <w:rFonts w:ascii="Times New Roman" w:hAnsi="Times New Roman" w:cs="Times New Roman"/>
          <w:sz w:val="28"/>
          <w:szCs w:val="28"/>
        </w:rPr>
        <w:t>Н.А. Єгорова</w:t>
      </w:r>
      <w:r w:rsidR="00D76516">
        <w:rPr>
          <w:rFonts w:ascii="Times New Roman" w:hAnsi="Times New Roman" w:cs="Times New Roman"/>
          <w:sz w:val="28"/>
          <w:szCs w:val="28"/>
        </w:rPr>
        <w:t xml:space="preserve"> та</w:t>
      </w:r>
      <w:r w:rsidRPr="003405AF">
        <w:rPr>
          <w:rFonts w:ascii="Times New Roman" w:hAnsi="Times New Roman" w:cs="Times New Roman"/>
          <w:sz w:val="28"/>
          <w:szCs w:val="28"/>
        </w:rPr>
        <w:t xml:space="preserve"> </w:t>
      </w:r>
      <w:r w:rsidR="00D76516">
        <w:rPr>
          <w:rFonts w:ascii="Times New Roman" w:hAnsi="Times New Roman" w:cs="Times New Roman"/>
          <w:sz w:val="28"/>
          <w:szCs w:val="28"/>
        </w:rPr>
        <w:t xml:space="preserve">                 </w:t>
      </w:r>
      <w:r w:rsidRPr="003405AF">
        <w:rPr>
          <w:rFonts w:ascii="Times New Roman" w:hAnsi="Times New Roman" w:cs="Times New Roman"/>
          <w:sz w:val="28"/>
          <w:szCs w:val="28"/>
        </w:rPr>
        <w:t>А.С. Ікряннікова, критикуючи законодавче рішення про включення ст. 291.1 до КК Російської Федерації</w:t>
      </w:r>
      <w:r w:rsidR="001947C0" w:rsidRPr="003405AF">
        <w:rPr>
          <w:rFonts w:ascii="Times New Roman" w:hAnsi="Times New Roman" w:cs="Times New Roman"/>
          <w:sz w:val="28"/>
          <w:szCs w:val="28"/>
        </w:rPr>
        <w:t xml:space="preserve"> [60, с. 70]</w:t>
      </w:r>
      <w:r w:rsidRPr="003405AF">
        <w:rPr>
          <w:rFonts w:ascii="Times New Roman" w:hAnsi="Times New Roman" w:cs="Times New Roman"/>
          <w:sz w:val="28"/>
          <w:szCs w:val="28"/>
        </w:rPr>
        <w:t>. Вони також вважають, що суть проблеми полягає не в прогалинах кримінального законодавства про корупційні злочини (тобто Особливої частини КК), а в недосконалості редакції норми Загальної частини, що регламентує поняття та ознаки видів співучасників. Автори рекомендують відмовитися від вичерпного переліку варіантів пособництва в ч. 5 ст. 33 КК РФ (відповідно, ч. 5 ст. 27 КК України)</w:t>
      </w:r>
      <w:r w:rsidR="00D76516">
        <w:rPr>
          <w:rFonts w:ascii="Times New Roman" w:hAnsi="Times New Roman" w:cs="Times New Roman"/>
          <w:sz w:val="28"/>
          <w:szCs w:val="28"/>
        </w:rPr>
        <w:t>,</w:t>
      </w:r>
      <w:r w:rsidRPr="003405AF">
        <w:rPr>
          <w:rFonts w:ascii="Times New Roman" w:hAnsi="Times New Roman" w:cs="Times New Roman"/>
          <w:sz w:val="28"/>
          <w:szCs w:val="28"/>
        </w:rPr>
        <w:t xml:space="preserve"> вважаючи, що цього виявилося б</w:t>
      </w:r>
      <w:r w:rsidR="00D76516">
        <w:rPr>
          <w:rFonts w:ascii="Times New Roman" w:hAnsi="Times New Roman" w:cs="Times New Roman"/>
          <w:sz w:val="28"/>
          <w:szCs w:val="28"/>
        </w:rPr>
        <w:t>и</w:t>
      </w:r>
      <w:r w:rsidRPr="003405AF">
        <w:rPr>
          <w:rFonts w:ascii="Times New Roman" w:hAnsi="Times New Roman" w:cs="Times New Roman"/>
          <w:sz w:val="28"/>
          <w:szCs w:val="28"/>
        </w:rPr>
        <w:t xml:space="preserve"> достатньо для формування належної правової основи для притягнення до кримінальної </w:t>
      </w:r>
      <w:r w:rsidRPr="003405AF">
        <w:rPr>
          <w:rFonts w:ascii="Times New Roman" w:hAnsi="Times New Roman" w:cs="Times New Roman"/>
          <w:sz w:val="28"/>
          <w:szCs w:val="28"/>
        </w:rPr>
        <w:lastRenderedPageBreak/>
        <w:t>відповідальності посередників. Цю точку зору розділяють також інші науковці</w:t>
      </w:r>
      <w:r w:rsidR="001947C0" w:rsidRPr="003405AF">
        <w:rPr>
          <w:rFonts w:ascii="Times New Roman" w:hAnsi="Times New Roman" w:cs="Times New Roman"/>
          <w:sz w:val="28"/>
          <w:szCs w:val="28"/>
        </w:rPr>
        <w:t xml:space="preserve"> [79, с. 152; 97, с. </w:t>
      </w:r>
      <w:r w:rsidR="001947C0" w:rsidRPr="003405AF">
        <w:rPr>
          <w:rFonts w:ascii="Times New Roman" w:hAnsi="Times New Roman" w:cs="Times New Roman"/>
          <w:sz w:val="28"/>
          <w:szCs w:val="28"/>
          <w:lang w:val="ru-RU"/>
        </w:rPr>
        <w:t>36</w:t>
      </w:r>
      <w:r w:rsidR="001947C0" w:rsidRPr="003405AF">
        <w:rPr>
          <w:rFonts w:ascii="Times New Roman" w:hAnsi="Times New Roman" w:cs="Times New Roman"/>
          <w:sz w:val="28"/>
          <w:szCs w:val="28"/>
        </w:rPr>
        <w:t>]</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Проти такого розширення альтернативного переліку способів пособництва вис</w:t>
      </w:r>
      <w:r w:rsidR="00D76516">
        <w:rPr>
          <w:rFonts w:ascii="Times New Roman" w:hAnsi="Times New Roman" w:cs="Times New Roman"/>
          <w:sz w:val="28"/>
          <w:szCs w:val="28"/>
        </w:rPr>
        <w:t>ловлюється</w:t>
      </w:r>
      <w:r w:rsidRPr="003405AF">
        <w:rPr>
          <w:rFonts w:ascii="Times New Roman" w:hAnsi="Times New Roman" w:cs="Times New Roman"/>
          <w:sz w:val="28"/>
          <w:szCs w:val="28"/>
        </w:rPr>
        <w:t xml:space="preserve"> Р.А.</w:t>
      </w:r>
      <w:r w:rsidR="00D76516">
        <w:rPr>
          <w:rFonts w:ascii="Times New Roman" w:hAnsi="Times New Roman" w:cs="Times New Roman"/>
          <w:sz w:val="28"/>
          <w:szCs w:val="28"/>
        </w:rPr>
        <w:t xml:space="preserve"> </w:t>
      </w:r>
      <w:r w:rsidRPr="003405AF">
        <w:rPr>
          <w:rFonts w:ascii="Times New Roman" w:hAnsi="Times New Roman" w:cs="Times New Roman"/>
          <w:sz w:val="28"/>
          <w:szCs w:val="28"/>
        </w:rPr>
        <w:t>Гребенюк</w:t>
      </w:r>
      <w:r w:rsidR="001947C0" w:rsidRPr="003405AF">
        <w:rPr>
          <w:rFonts w:ascii="Times New Roman" w:hAnsi="Times New Roman" w:cs="Times New Roman"/>
          <w:sz w:val="28"/>
          <w:szCs w:val="28"/>
          <w:lang w:val="ru-RU"/>
        </w:rPr>
        <w:t xml:space="preserve"> [47, с. 93</w:t>
      </w:r>
      <w:r w:rsidR="00947680">
        <w:rPr>
          <w:rFonts w:ascii="Times New Roman" w:hAnsi="Times New Roman" w:cs="Times New Roman"/>
          <w:sz w:val="28"/>
          <w:szCs w:val="28"/>
          <w:lang w:val="ru-RU"/>
        </w:rPr>
        <w:t xml:space="preserve"> </w:t>
      </w:r>
      <w:r w:rsidR="00D76516">
        <w:rPr>
          <w:rFonts w:ascii="Times New Roman" w:hAnsi="Times New Roman" w:cs="Times New Roman"/>
          <w:sz w:val="28"/>
          <w:szCs w:val="28"/>
          <w:lang w:val="ru-RU"/>
        </w:rPr>
        <w:t>–</w:t>
      </w:r>
      <w:r w:rsidR="00947680">
        <w:rPr>
          <w:rFonts w:ascii="Times New Roman" w:hAnsi="Times New Roman" w:cs="Times New Roman"/>
          <w:sz w:val="28"/>
          <w:szCs w:val="28"/>
          <w:lang w:val="ru-RU"/>
        </w:rPr>
        <w:t xml:space="preserve"> </w:t>
      </w:r>
      <w:r w:rsidR="001947C0" w:rsidRPr="003405AF">
        <w:rPr>
          <w:rFonts w:ascii="Times New Roman" w:hAnsi="Times New Roman" w:cs="Times New Roman"/>
          <w:sz w:val="28"/>
          <w:szCs w:val="28"/>
          <w:lang w:val="ru-RU"/>
        </w:rPr>
        <w:t>96]</w:t>
      </w:r>
      <w:r w:rsidRPr="003405AF">
        <w:rPr>
          <w:rFonts w:ascii="Times New Roman" w:hAnsi="Times New Roman" w:cs="Times New Roman"/>
          <w:sz w:val="28"/>
          <w:szCs w:val="28"/>
          <w:lang w:eastAsia="uk-UA"/>
        </w:rPr>
        <w:t>.</w:t>
      </w:r>
      <w:r w:rsidRPr="003405AF">
        <w:rPr>
          <w:rFonts w:ascii="Times New Roman" w:hAnsi="Times New Roman" w:cs="Times New Roman"/>
          <w:sz w:val="28"/>
          <w:szCs w:val="28"/>
        </w:rPr>
        <w:t xml:space="preserve"> Він вважає, що запропоноване внесення змін у відповідну статтю Загальної частини КК шляхом її доповнення словами </w:t>
      </w:r>
      <w:r w:rsidRPr="003405AF">
        <w:rPr>
          <w:rFonts w:ascii="Times New Roman" w:hAnsi="Times New Roman" w:cs="Times New Roman"/>
          <w:sz w:val="28"/>
          <w:szCs w:val="28"/>
          <w:lang w:eastAsia="uk-UA"/>
        </w:rPr>
        <w:t>«іншим чином»</w:t>
      </w:r>
      <w:r w:rsidR="001947C0" w:rsidRPr="003405AF">
        <w:rPr>
          <w:rFonts w:ascii="Times New Roman" w:hAnsi="Times New Roman" w:cs="Times New Roman"/>
          <w:sz w:val="28"/>
          <w:szCs w:val="28"/>
          <w:lang w:eastAsia="uk-UA"/>
        </w:rPr>
        <w:t xml:space="preserve"> </w:t>
      </w:r>
      <w:r w:rsidR="001947C0" w:rsidRPr="003405AF">
        <w:rPr>
          <w:rFonts w:ascii="Times New Roman" w:hAnsi="Times New Roman" w:cs="Times New Roman"/>
          <w:sz w:val="28"/>
          <w:szCs w:val="28"/>
        </w:rPr>
        <w:t>[86, с. 131]</w:t>
      </w:r>
      <w:r w:rsidRPr="003405AF">
        <w:rPr>
          <w:rFonts w:ascii="Times New Roman" w:hAnsi="Times New Roman" w:cs="Times New Roman"/>
          <w:sz w:val="28"/>
          <w:szCs w:val="28"/>
          <w:lang w:eastAsia="uk-UA"/>
        </w:rPr>
        <w:t xml:space="preserve"> або «іншим способом»</w:t>
      </w:r>
      <w:r w:rsidR="001947C0" w:rsidRPr="003405AF">
        <w:rPr>
          <w:rFonts w:ascii="Times New Roman" w:hAnsi="Times New Roman" w:cs="Times New Roman"/>
          <w:sz w:val="28"/>
          <w:szCs w:val="28"/>
          <w:lang w:eastAsia="uk-UA"/>
        </w:rPr>
        <w:t xml:space="preserve"> </w:t>
      </w:r>
      <w:r w:rsidR="001947C0" w:rsidRPr="003405AF">
        <w:rPr>
          <w:rFonts w:ascii="Times New Roman" w:hAnsi="Times New Roman" w:cs="Times New Roman"/>
          <w:sz w:val="28"/>
          <w:szCs w:val="28"/>
        </w:rPr>
        <w:t>[80, с. 199]</w:t>
      </w:r>
      <w:r w:rsidRPr="003405AF">
        <w:rPr>
          <w:rFonts w:ascii="Times New Roman" w:hAnsi="Times New Roman" w:cs="Times New Roman"/>
          <w:sz w:val="28"/>
          <w:szCs w:val="28"/>
        </w:rPr>
        <w:t xml:space="preserve"> є недоцільним, оскільки розмиваються межі кримінально караних діянь пособника.</w:t>
      </w:r>
      <w:r w:rsidR="00705B72">
        <w:rPr>
          <w:rFonts w:ascii="Times New Roman" w:hAnsi="Times New Roman" w:cs="Times New Roman"/>
          <w:sz w:val="28"/>
          <w:szCs w:val="28"/>
        </w:rPr>
        <w:t xml:space="preserve"> </w:t>
      </w:r>
      <w:r w:rsidR="00D76516">
        <w:rPr>
          <w:rFonts w:ascii="Times New Roman" w:hAnsi="Times New Roman" w:cs="Times New Roman"/>
          <w:sz w:val="28"/>
          <w:szCs w:val="28"/>
        </w:rPr>
        <w:t>Ц</w:t>
      </w:r>
      <w:r w:rsidR="00705B72">
        <w:rPr>
          <w:rFonts w:ascii="Times New Roman" w:hAnsi="Times New Roman" w:cs="Times New Roman"/>
          <w:sz w:val="28"/>
          <w:szCs w:val="28"/>
        </w:rPr>
        <w:t>е</w:t>
      </w:r>
      <w:r w:rsidRPr="003405AF">
        <w:rPr>
          <w:rFonts w:ascii="Times New Roman" w:hAnsi="Times New Roman" w:cs="Times New Roman"/>
          <w:sz w:val="28"/>
          <w:szCs w:val="28"/>
        </w:rPr>
        <w:t xml:space="preserve">, на думку вченого, може призвести до негативних наслідків у вигляді необґрунтованого розширеного тлумачення і застосування кримінального закону. </w:t>
      </w:r>
      <w:r w:rsidR="001F1C32" w:rsidRPr="003405AF">
        <w:rPr>
          <w:rFonts w:ascii="Times New Roman" w:hAnsi="Times New Roman" w:cs="Times New Roman"/>
          <w:sz w:val="28"/>
          <w:szCs w:val="28"/>
          <w:lang w:val="ru-RU"/>
        </w:rPr>
        <w:t>Схожі міркування висловлю</w:t>
      </w:r>
      <w:r w:rsidR="001F1C32" w:rsidRPr="003405AF">
        <w:rPr>
          <w:rFonts w:ascii="Times New Roman" w:hAnsi="Times New Roman" w:cs="Times New Roman"/>
          <w:sz w:val="28"/>
          <w:szCs w:val="28"/>
        </w:rPr>
        <w:t>є</w:t>
      </w:r>
      <w:r w:rsidRPr="003405AF">
        <w:rPr>
          <w:rFonts w:ascii="Times New Roman" w:hAnsi="Times New Roman" w:cs="Times New Roman"/>
          <w:sz w:val="28"/>
          <w:szCs w:val="28"/>
        </w:rPr>
        <w:t xml:space="preserve"> </w:t>
      </w:r>
      <w:r w:rsidRPr="003405AF">
        <w:rPr>
          <w:rFonts w:ascii="Times New Roman" w:hAnsi="Times New Roman" w:cs="Times New Roman"/>
          <w:sz w:val="28"/>
          <w:szCs w:val="28"/>
          <w:lang w:eastAsia="uk-UA"/>
        </w:rPr>
        <w:t>Д.Г. Михайленко</w:t>
      </w:r>
      <w:r w:rsidR="00035D3D" w:rsidRPr="003405AF">
        <w:rPr>
          <w:rFonts w:ascii="Times New Roman" w:hAnsi="Times New Roman" w:cs="Times New Roman"/>
          <w:sz w:val="28"/>
          <w:szCs w:val="28"/>
          <w:lang w:val="ru-RU" w:eastAsia="uk-UA"/>
        </w:rPr>
        <w:t xml:space="preserve"> </w:t>
      </w:r>
      <w:r w:rsidR="00035D3D" w:rsidRPr="003405AF">
        <w:rPr>
          <w:rFonts w:ascii="Times New Roman" w:hAnsi="Times New Roman" w:cs="Times New Roman"/>
          <w:sz w:val="28"/>
          <w:szCs w:val="28"/>
          <w:lang w:val="ru-RU"/>
        </w:rPr>
        <w:t xml:space="preserve">[136, с. </w:t>
      </w:r>
      <w:r w:rsidR="00705B72">
        <w:rPr>
          <w:rFonts w:ascii="Times New Roman" w:hAnsi="Times New Roman" w:cs="Times New Roman"/>
          <w:sz w:val="28"/>
          <w:szCs w:val="28"/>
          <w:lang w:val="ru-RU"/>
        </w:rPr>
        <w:t xml:space="preserve">172 – </w:t>
      </w:r>
      <w:r w:rsidR="00035D3D" w:rsidRPr="003405AF">
        <w:rPr>
          <w:rFonts w:ascii="Times New Roman" w:hAnsi="Times New Roman" w:cs="Times New Roman"/>
          <w:sz w:val="28"/>
          <w:szCs w:val="28"/>
          <w:lang w:val="ru-RU"/>
        </w:rPr>
        <w:t>173]</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Однак їхні аргументи, на наш погляд, також можна поставити під сумнів. Адже законодавець, </w:t>
      </w:r>
      <w:r w:rsidR="00705B72">
        <w:rPr>
          <w:rFonts w:ascii="Times New Roman" w:hAnsi="Times New Roman" w:cs="Times New Roman"/>
          <w:sz w:val="28"/>
          <w:szCs w:val="28"/>
        </w:rPr>
        <w:t>фомулюючи</w:t>
      </w:r>
      <w:r w:rsidRPr="003405AF">
        <w:rPr>
          <w:rFonts w:ascii="Times New Roman" w:hAnsi="Times New Roman" w:cs="Times New Roman"/>
          <w:sz w:val="28"/>
          <w:szCs w:val="28"/>
        </w:rPr>
        <w:t xml:space="preserve"> визначення «підбурювача» серед ознак (а точніше – серед способів схиляння до вчинення злочину)</w:t>
      </w:r>
      <w:r w:rsidR="00705B72">
        <w:rPr>
          <w:rFonts w:ascii="Times New Roman" w:hAnsi="Times New Roman" w:cs="Times New Roman"/>
          <w:sz w:val="28"/>
          <w:szCs w:val="28"/>
        </w:rPr>
        <w:t>,</w:t>
      </w:r>
      <w:r w:rsidRPr="003405AF">
        <w:rPr>
          <w:rFonts w:ascii="Times New Roman" w:hAnsi="Times New Roman" w:cs="Times New Roman"/>
          <w:sz w:val="28"/>
          <w:szCs w:val="28"/>
        </w:rPr>
        <w:t xml:space="preserve"> теж передбачає можливість його здійснення «іншим чином» (ч. 4 ст. 27 КК України). Такий підхід потенційно може бути використано і для формулювання дефініції пособника. Тож наведені аргументи, очевидно, не є достатніми. </w:t>
      </w:r>
      <w:r w:rsidR="00705B72">
        <w:rPr>
          <w:rFonts w:ascii="Times New Roman" w:hAnsi="Times New Roman" w:cs="Times New Roman"/>
          <w:sz w:val="28"/>
          <w:szCs w:val="28"/>
        </w:rPr>
        <w:t xml:space="preserve">Відтак </w:t>
      </w:r>
      <w:r w:rsidRPr="003405AF">
        <w:rPr>
          <w:rFonts w:ascii="Times New Roman" w:hAnsi="Times New Roman" w:cs="Times New Roman"/>
          <w:sz w:val="28"/>
          <w:szCs w:val="28"/>
        </w:rPr>
        <w:t xml:space="preserve">нам необхідно більш детально </w:t>
      </w:r>
      <w:r w:rsidR="00705B72">
        <w:rPr>
          <w:rFonts w:ascii="Times New Roman" w:hAnsi="Times New Roman" w:cs="Times New Roman"/>
          <w:sz w:val="28"/>
          <w:szCs w:val="28"/>
        </w:rPr>
        <w:t xml:space="preserve">проаналізувати </w:t>
      </w:r>
      <w:r w:rsidRPr="003405AF">
        <w:rPr>
          <w:rFonts w:ascii="Times New Roman" w:hAnsi="Times New Roman" w:cs="Times New Roman"/>
          <w:sz w:val="28"/>
          <w:szCs w:val="28"/>
        </w:rPr>
        <w:t>доцільні</w:t>
      </w:r>
      <w:r w:rsidR="00705B72">
        <w:rPr>
          <w:rFonts w:ascii="Times New Roman" w:hAnsi="Times New Roman" w:cs="Times New Roman"/>
          <w:sz w:val="28"/>
          <w:szCs w:val="28"/>
        </w:rPr>
        <w:t>сть</w:t>
      </w:r>
      <w:r w:rsidRPr="003405AF">
        <w:rPr>
          <w:rFonts w:ascii="Times New Roman" w:hAnsi="Times New Roman" w:cs="Times New Roman"/>
          <w:sz w:val="28"/>
          <w:szCs w:val="28"/>
        </w:rPr>
        <w:t xml:space="preserve"> зміни Загальної частини КК шляхом розширення кола співучасників або зміни визначення певних видів співучасників.</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На нашу думку, усунення прогалини щодо кваліфікації дій посередника у наданні  та (або) одержанні неправомірної вигоди потребує іншого вирішення, аніж внесення змін у Загальну частину, зокрема у ст. 27 КК України. Проблема полягає в тому, що між посередником </w:t>
      </w:r>
      <w:r w:rsidR="00705B72">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пособником існує ряд ознак, які не дають можливості ототожнювати цих двох суб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єктів. Існує і низка відмінностей між посередництвом і інститутом співучасті загалом. Тому шляхи зміни статей, які визначають ознаки видів співучасників</w:t>
      </w:r>
      <w:r w:rsidR="00705B72">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є другорядним питанням, яке не повинно взагалі виникати, оскільки посередництво не є видом співучасті.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Нам необхідно дати відпові</w:t>
      </w:r>
      <w:r w:rsidR="00705B72">
        <w:rPr>
          <w:rFonts w:ascii="Times New Roman" w:hAnsi="Times New Roman" w:cs="Times New Roman"/>
          <w:sz w:val="28"/>
          <w:szCs w:val="28"/>
          <w:lang w:eastAsia="uk-UA"/>
        </w:rPr>
        <w:t xml:space="preserve">сти </w:t>
      </w:r>
      <w:r w:rsidRPr="003405AF">
        <w:rPr>
          <w:rFonts w:ascii="Times New Roman" w:hAnsi="Times New Roman" w:cs="Times New Roman"/>
          <w:sz w:val="28"/>
          <w:szCs w:val="28"/>
          <w:lang w:eastAsia="uk-UA"/>
        </w:rPr>
        <w:t xml:space="preserve">на низку запитань. Так, </w:t>
      </w:r>
      <w:r w:rsidRPr="003405AF">
        <w:rPr>
          <w:rFonts w:ascii="Times New Roman" w:hAnsi="Times New Roman" w:cs="Times New Roman"/>
          <w:sz w:val="28"/>
          <w:szCs w:val="28"/>
        </w:rPr>
        <w:t>диску</w:t>
      </w:r>
      <w:r w:rsidR="00705B72">
        <w:rPr>
          <w:rFonts w:ascii="Times New Roman" w:hAnsi="Times New Roman" w:cs="Times New Roman"/>
          <w:sz w:val="28"/>
          <w:szCs w:val="28"/>
        </w:rPr>
        <w:t>тивним є</w:t>
      </w:r>
      <w:r w:rsidRPr="003405AF">
        <w:rPr>
          <w:rFonts w:ascii="Times New Roman" w:hAnsi="Times New Roman" w:cs="Times New Roman"/>
          <w:sz w:val="28"/>
          <w:szCs w:val="28"/>
        </w:rPr>
        <w:t xml:space="preserve"> питання про те</w:t>
      </w:r>
      <w:r w:rsidR="00705B72">
        <w:rPr>
          <w:rFonts w:ascii="Times New Roman" w:hAnsi="Times New Roman" w:cs="Times New Roman"/>
          <w:sz w:val="28"/>
          <w:szCs w:val="28"/>
        </w:rPr>
        <w:t>,</w:t>
      </w:r>
      <w:r w:rsidRPr="003405AF">
        <w:rPr>
          <w:rFonts w:ascii="Times New Roman" w:hAnsi="Times New Roman" w:cs="Times New Roman"/>
          <w:sz w:val="28"/>
          <w:szCs w:val="28"/>
        </w:rPr>
        <w:t xml:space="preserve"> чи можна вважати посередництво проявом співучасті</w:t>
      </w:r>
      <w:r w:rsidR="00705B72">
        <w:rPr>
          <w:rFonts w:ascii="Times New Roman" w:hAnsi="Times New Roman" w:cs="Times New Roman"/>
          <w:sz w:val="28"/>
          <w:szCs w:val="28"/>
        </w:rPr>
        <w:t>,</w:t>
      </w:r>
      <w:r w:rsidRPr="003405AF">
        <w:rPr>
          <w:rFonts w:ascii="Times New Roman" w:hAnsi="Times New Roman" w:cs="Times New Roman"/>
          <w:sz w:val="28"/>
          <w:szCs w:val="28"/>
        </w:rPr>
        <w:t xml:space="preserve"> чи дії посередника все-таки є чимось іншим попри його схожість </w:t>
      </w:r>
      <w:r w:rsidR="00705B72">
        <w:rPr>
          <w:rFonts w:ascii="Times New Roman" w:hAnsi="Times New Roman" w:cs="Times New Roman"/>
          <w:sz w:val="28"/>
          <w:szCs w:val="28"/>
        </w:rPr>
        <w:t>і</w:t>
      </w:r>
      <w:r w:rsidRPr="003405AF">
        <w:rPr>
          <w:rFonts w:ascii="Times New Roman" w:hAnsi="Times New Roman" w:cs="Times New Roman"/>
          <w:sz w:val="28"/>
          <w:szCs w:val="28"/>
        </w:rPr>
        <w:t xml:space="preserve">з цим кримінально-правовим інститутом. Для відповіді на це </w:t>
      </w:r>
      <w:r w:rsidR="00705B72">
        <w:rPr>
          <w:rFonts w:ascii="Times New Roman" w:hAnsi="Times New Roman" w:cs="Times New Roman"/>
          <w:sz w:val="28"/>
          <w:szCs w:val="28"/>
        </w:rPr>
        <w:t>за</w:t>
      </w:r>
      <w:r w:rsidRPr="003405AF">
        <w:rPr>
          <w:rFonts w:ascii="Times New Roman" w:hAnsi="Times New Roman" w:cs="Times New Roman"/>
          <w:sz w:val="28"/>
          <w:szCs w:val="28"/>
        </w:rPr>
        <w:t xml:space="preserve">питання варто вибірково </w:t>
      </w:r>
      <w:r w:rsidRPr="003405AF">
        <w:rPr>
          <w:rFonts w:ascii="Times New Roman" w:hAnsi="Times New Roman" w:cs="Times New Roman"/>
          <w:sz w:val="28"/>
          <w:szCs w:val="28"/>
        </w:rPr>
        <w:lastRenderedPageBreak/>
        <w:t xml:space="preserve">проаналізувати в межах нашого дослідження окремі положення, що стосуються інституту співучасті (в частині поняття, ознак та видів співучасників).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У науковій літературі співучасть визначають як таку законодавчу конструкцію, де узагальнюється характеристика однакової за природою злочинної діяльності – діяльності організаторів, підбурювачів </w:t>
      </w:r>
      <w:r w:rsidR="00705B72">
        <w:rPr>
          <w:rFonts w:ascii="Times New Roman" w:hAnsi="Times New Roman" w:cs="Times New Roman"/>
          <w:sz w:val="28"/>
          <w:szCs w:val="28"/>
        </w:rPr>
        <w:t>і</w:t>
      </w:r>
      <w:r w:rsidRPr="003405AF">
        <w:rPr>
          <w:rFonts w:ascii="Times New Roman" w:hAnsi="Times New Roman" w:cs="Times New Roman"/>
          <w:sz w:val="28"/>
          <w:szCs w:val="28"/>
        </w:rPr>
        <w:t xml:space="preserve"> пособників і яка у поєднанні з диспозиціями конкретних статей Особливої частини органічно входить до системи їхніх ознак</w:t>
      </w:r>
      <w:r w:rsidR="00035D3D" w:rsidRPr="003405AF">
        <w:rPr>
          <w:rFonts w:ascii="Times New Roman" w:hAnsi="Times New Roman" w:cs="Times New Roman"/>
          <w:sz w:val="28"/>
          <w:szCs w:val="28"/>
        </w:rPr>
        <w:t xml:space="preserve"> [144, с. 7</w:t>
      </w:r>
      <w:r w:rsidR="00705B72">
        <w:rPr>
          <w:rFonts w:ascii="Times New Roman" w:hAnsi="Times New Roman" w:cs="Times New Roman"/>
          <w:sz w:val="28"/>
          <w:szCs w:val="28"/>
        </w:rPr>
        <w:t xml:space="preserve"> – </w:t>
      </w:r>
      <w:r w:rsidR="00035D3D" w:rsidRPr="003405AF">
        <w:rPr>
          <w:rFonts w:ascii="Times New Roman" w:hAnsi="Times New Roman" w:cs="Times New Roman"/>
          <w:sz w:val="28"/>
          <w:szCs w:val="28"/>
        </w:rPr>
        <w:t>8]</w:t>
      </w:r>
      <w:r w:rsidRPr="003405AF">
        <w:rPr>
          <w:rFonts w:ascii="Times New Roman" w:hAnsi="Times New Roman" w:cs="Times New Roman"/>
          <w:sz w:val="28"/>
          <w:szCs w:val="28"/>
        </w:rPr>
        <w:t xml:space="preserve">. </w:t>
      </w:r>
      <w:r w:rsidR="00705B72">
        <w:rPr>
          <w:rFonts w:ascii="Times New Roman" w:hAnsi="Times New Roman" w:cs="Times New Roman"/>
          <w:sz w:val="28"/>
          <w:szCs w:val="28"/>
        </w:rPr>
        <w:t xml:space="preserve">Отже </w:t>
      </w:r>
      <w:r w:rsidRPr="003405AF">
        <w:rPr>
          <w:rFonts w:ascii="Times New Roman" w:hAnsi="Times New Roman" w:cs="Times New Roman"/>
          <w:sz w:val="28"/>
          <w:szCs w:val="28"/>
        </w:rPr>
        <w:t xml:space="preserve">у розділі </w:t>
      </w:r>
      <w:r w:rsidRPr="003405AF">
        <w:rPr>
          <w:rFonts w:ascii="Times New Roman" w:hAnsi="Times New Roman" w:cs="Times New Roman"/>
          <w:sz w:val="28"/>
          <w:szCs w:val="28"/>
          <w:lang w:val="en-US"/>
        </w:rPr>
        <w:t>VI</w:t>
      </w:r>
      <w:r w:rsidRPr="003405AF">
        <w:rPr>
          <w:rFonts w:ascii="Times New Roman" w:hAnsi="Times New Roman" w:cs="Times New Roman"/>
          <w:sz w:val="28"/>
          <w:szCs w:val="28"/>
        </w:rPr>
        <w:t xml:space="preserve"> Загальної частини закріплені положення, що формулюють умови дії кримінального закону під час вчинення злочинних діянь у співучасті.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 теорії кримінального права прийнято розрізняти об’єктивні та суб’єктивні ознаки співучасті. Традиційно науковці виокремлюють дві основні об’єктивні ознаки співучасті, які безпосередньо </w:t>
      </w:r>
      <w:r w:rsidR="00705B72">
        <w:rPr>
          <w:rFonts w:ascii="Times New Roman" w:hAnsi="Times New Roman" w:cs="Times New Roman"/>
          <w:sz w:val="28"/>
          <w:szCs w:val="28"/>
        </w:rPr>
        <w:t xml:space="preserve">ґрунтуються на </w:t>
      </w:r>
      <w:r w:rsidRPr="003405AF">
        <w:rPr>
          <w:rFonts w:ascii="Times New Roman" w:hAnsi="Times New Roman" w:cs="Times New Roman"/>
          <w:sz w:val="28"/>
          <w:szCs w:val="28"/>
        </w:rPr>
        <w:t>визначенн</w:t>
      </w:r>
      <w:r w:rsidR="00705B72">
        <w:rPr>
          <w:rFonts w:ascii="Times New Roman" w:hAnsi="Times New Roman" w:cs="Times New Roman"/>
          <w:sz w:val="28"/>
          <w:szCs w:val="28"/>
        </w:rPr>
        <w:t>і</w:t>
      </w:r>
      <w:r w:rsidRPr="003405AF">
        <w:rPr>
          <w:rFonts w:ascii="Times New Roman" w:hAnsi="Times New Roman" w:cs="Times New Roman"/>
          <w:sz w:val="28"/>
          <w:szCs w:val="28"/>
        </w:rPr>
        <w:t xml:space="preserve"> поняття співучасті, яке закріплене законодавцем. Перша з них – це кількісна об’єктивна ознака співучасті – участь у вчиненні злочину двох або більше суб’єктів злочину. Вона полягає у необхідності для констатації факту вчинення діяння у співучасті того, що у ньому брали участь не менше як дві особи, які відповідають ознакам, визначеним у ст. 18 КК України.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Друга ознака співучасті, що виділяється у науковій літературі</w:t>
      </w:r>
      <w:r w:rsidR="00705B72">
        <w:rPr>
          <w:rFonts w:ascii="Times New Roman" w:hAnsi="Times New Roman" w:cs="Times New Roman"/>
          <w:sz w:val="28"/>
          <w:szCs w:val="28"/>
        </w:rPr>
        <w:t>,</w:t>
      </w:r>
      <w:r w:rsidRPr="003405AF">
        <w:rPr>
          <w:rFonts w:ascii="Times New Roman" w:hAnsi="Times New Roman" w:cs="Times New Roman"/>
          <w:sz w:val="28"/>
          <w:szCs w:val="28"/>
        </w:rPr>
        <w:t xml:space="preserve"> – спільність. </w:t>
      </w:r>
      <w:r w:rsidR="00705B72">
        <w:rPr>
          <w:rFonts w:ascii="Times New Roman" w:hAnsi="Times New Roman" w:cs="Times New Roman"/>
          <w:sz w:val="28"/>
          <w:szCs w:val="28"/>
        </w:rPr>
        <w:t xml:space="preserve">Є </w:t>
      </w:r>
      <w:r w:rsidRPr="003405AF">
        <w:rPr>
          <w:rFonts w:ascii="Times New Roman" w:hAnsi="Times New Roman" w:cs="Times New Roman"/>
          <w:sz w:val="28"/>
          <w:szCs w:val="28"/>
        </w:rPr>
        <w:t>три основні точки зору щодо характеру цієї ознаки: визначення її як об’єктивної ознаки, що відображає взаємозв’язок дій співучасників</w:t>
      </w:r>
      <w:r w:rsidR="00035D3D" w:rsidRPr="003405AF">
        <w:rPr>
          <w:rFonts w:ascii="Times New Roman" w:hAnsi="Times New Roman" w:cs="Times New Roman"/>
          <w:sz w:val="28"/>
          <w:szCs w:val="28"/>
        </w:rPr>
        <w:t xml:space="preserve"> [178, с. 28]</w:t>
      </w:r>
      <w:r w:rsidRPr="003405AF">
        <w:rPr>
          <w:rFonts w:ascii="Times New Roman" w:hAnsi="Times New Roman" w:cs="Times New Roman"/>
          <w:sz w:val="28"/>
          <w:szCs w:val="28"/>
        </w:rPr>
        <w:t>, суб’єктивної</w:t>
      </w:r>
      <w:r w:rsidR="00035D3D" w:rsidRPr="003405AF">
        <w:rPr>
          <w:rFonts w:ascii="Times New Roman" w:hAnsi="Times New Roman" w:cs="Times New Roman"/>
          <w:sz w:val="28"/>
          <w:szCs w:val="28"/>
        </w:rPr>
        <w:t xml:space="preserve"> [151, с. 548]</w:t>
      </w:r>
      <w:r w:rsidRPr="003405AF">
        <w:rPr>
          <w:rFonts w:ascii="Times New Roman" w:hAnsi="Times New Roman" w:cs="Times New Roman"/>
          <w:sz w:val="28"/>
          <w:szCs w:val="28"/>
        </w:rPr>
        <w:t xml:space="preserve"> або як ознаки змішаного характеру – об’єктивно-суб’єктивної, що дає змогу врахувати органічну єдність спільності дій та спільності умислу </w:t>
      </w:r>
      <w:r w:rsidR="00705B72">
        <w:rPr>
          <w:rFonts w:ascii="Times New Roman" w:hAnsi="Times New Roman" w:cs="Times New Roman"/>
          <w:sz w:val="28"/>
          <w:szCs w:val="28"/>
        </w:rPr>
        <w:t xml:space="preserve">під час </w:t>
      </w:r>
      <w:r w:rsidRPr="003405AF">
        <w:rPr>
          <w:rFonts w:ascii="Times New Roman" w:hAnsi="Times New Roman" w:cs="Times New Roman"/>
          <w:sz w:val="28"/>
          <w:szCs w:val="28"/>
        </w:rPr>
        <w:t xml:space="preserve">співучасті.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Як зазначає Ф.Г. Бурчак</w:t>
      </w:r>
      <w:r w:rsidR="00705B72">
        <w:rPr>
          <w:rFonts w:ascii="Times New Roman" w:hAnsi="Times New Roman" w:cs="Times New Roman"/>
          <w:sz w:val="28"/>
          <w:szCs w:val="28"/>
        </w:rPr>
        <w:t>,</w:t>
      </w:r>
      <w:r w:rsidRPr="003405AF">
        <w:rPr>
          <w:rFonts w:ascii="Times New Roman" w:hAnsi="Times New Roman" w:cs="Times New Roman"/>
          <w:sz w:val="28"/>
          <w:szCs w:val="28"/>
        </w:rPr>
        <w:t xml:space="preserve"> спільна злочинна діяльність припускає наявність певної психологічної спільності, психічного зв’язку між спільно діючими особами</w:t>
      </w:r>
      <w:r w:rsidR="00035D3D" w:rsidRPr="003405AF">
        <w:rPr>
          <w:rFonts w:ascii="Times New Roman" w:hAnsi="Times New Roman" w:cs="Times New Roman"/>
          <w:sz w:val="28"/>
          <w:szCs w:val="28"/>
        </w:rPr>
        <w:t xml:space="preserve"> [22, с. 103]</w:t>
      </w:r>
      <w:r w:rsidRPr="003405AF">
        <w:rPr>
          <w:rFonts w:ascii="Times New Roman" w:hAnsi="Times New Roman" w:cs="Times New Roman"/>
          <w:sz w:val="28"/>
          <w:szCs w:val="28"/>
        </w:rPr>
        <w:t>. В.К. Грищук спільність участі суб‘єктів у вчиненні злочину також вважає об‘єктивно-суб‘єктивною ознакою</w:t>
      </w:r>
      <w:r w:rsidR="00035D3D" w:rsidRPr="003405AF">
        <w:rPr>
          <w:rFonts w:ascii="Times New Roman" w:hAnsi="Times New Roman" w:cs="Times New Roman"/>
          <w:sz w:val="28"/>
          <w:szCs w:val="28"/>
        </w:rPr>
        <w:t xml:space="preserve"> [</w:t>
      </w:r>
      <w:r w:rsidR="00F10C82" w:rsidRPr="003405AF">
        <w:rPr>
          <w:rFonts w:ascii="Times New Roman" w:hAnsi="Times New Roman" w:cs="Times New Roman"/>
          <w:sz w:val="28"/>
          <w:szCs w:val="28"/>
          <w:lang w:val="ru-RU"/>
        </w:rPr>
        <w:t>50</w:t>
      </w:r>
      <w:r w:rsidR="00035D3D" w:rsidRPr="003405AF">
        <w:rPr>
          <w:rFonts w:ascii="Times New Roman" w:hAnsi="Times New Roman" w:cs="Times New Roman"/>
          <w:sz w:val="28"/>
          <w:szCs w:val="28"/>
        </w:rPr>
        <w:t xml:space="preserve">, с. </w:t>
      </w:r>
      <w:r w:rsidR="00035D3D" w:rsidRPr="003405AF">
        <w:rPr>
          <w:rFonts w:ascii="Times New Roman" w:hAnsi="Times New Roman" w:cs="Times New Roman"/>
          <w:sz w:val="28"/>
          <w:szCs w:val="28"/>
          <w:lang w:val="ru-RU"/>
        </w:rPr>
        <w:t>325]</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Такий висновок, на нашу думку, можна зробити із законодавчого визначення поняття співучасті як «умисної спільності», що переходить </w:t>
      </w:r>
      <w:r w:rsidR="00705B72">
        <w:rPr>
          <w:rFonts w:ascii="Times New Roman" w:hAnsi="Times New Roman" w:cs="Times New Roman"/>
          <w:sz w:val="28"/>
          <w:szCs w:val="28"/>
        </w:rPr>
        <w:t>і</w:t>
      </w:r>
      <w:r w:rsidRPr="003405AF">
        <w:rPr>
          <w:rFonts w:ascii="Times New Roman" w:hAnsi="Times New Roman" w:cs="Times New Roman"/>
          <w:sz w:val="28"/>
          <w:szCs w:val="28"/>
        </w:rPr>
        <w:t xml:space="preserve">з об’єктивної у суб’єктивну площину характеристики діяння. </w:t>
      </w:r>
      <w:r w:rsidR="00705B72">
        <w:rPr>
          <w:rFonts w:ascii="Times New Roman" w:hAnsi="Times New Roman" w:cs="Times New Roman"/>
          <w:sz w:val="28"/>
          <w:szCs w:val="28"/>
        </w:rPr>
        <w:t>Відтак</w:t>
      </w:r>
      <w:r w:rsidRPr="003405AF">
        <w:rPr>
          <w:rFonts w:ascii="Times New Roman" w:hAnsi="Times New Roman" w:cs="Times New Roman"/>
          <w:sz w:val="28"/>
          <w:szCs w:val="28"/>
        </w:rPr>
        <w:t xml:space="preserve"> вважаємо, що цю ознаку </w:t>
      </w:r>
      <w:r w:rsidRPr="003405AF">
        <w:rPr>
          <w:rFonts w:ascii="Times New Roman" w:hAnsi="Times New Roman" w:cs="Times New Roman"/>
          <w:sz w:val="28"/>
          <w:szCs w:val="28"/>
        </w:rPr>
        <w:lastRenderedPageBreak/>
        <w:t>неможливо віднести тільки до об’єктивної або до суб’єктивної, а тому вона має змішаний характер.</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Традиційно в кримінально-правовій літературі наводяться такі об’єктивні ознаки поняття спільності: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злочин здійснюється спільними зусиллями співучасників;</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злочинний результат (наслідок) є спільним, неподільним для всіх співучасників;</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між діяннями співучасників і тим злочином, який вчинив виконавець, має </w:t>
      </w:r>
      <w:r w:rsidR="00FD3213">
        <w:rPr>
          <w:rFonts w:ascii="Times New Roman" w:hAnsi="Times New Roman" w:cs="Times New Roman"/>
          <w:sz w:val="28"/>
          <w:szCs w:val="28"/>
        </w:rPr>
        <w:t xml:space="preserve">наявний </w:t>
      </w:r>
      <w:r w:rsidRPr="003405AF">
        <w:rPr>
          <w:rFonts w:ascii="Times New Roman" w:hAnsi="Times New Roman" w:cs="Times New Roman"/>
          <w:sz w:val="28"/>
          <w:szCs w:val="28"/>
        </w:rPr>
        <w:t>причиновий зв</w:t>
      </w:r>
      <w:r w:rsidR="00FD1770" w:rsidRPr="003405AF">
        <w:rPr>
          <w:rFonts w:ascii="Times New Roman" w:hAnsi="Times New Roman" w:cs="Times New Roman"/>
          <w:sz w:val="28"/>
          <w:szCs w:val="28"/>
        </w:rPr>
        <w:t>’</w:t>
      </w:r>
      <w:r w:rsidRPr="003405AF">
        <w:rPr>
          <w:rFonts w:ascii="Times New Roman" w:hAnsi="Times New Roman" w:cs="Times New Roman"/>
          <w:sz w:val="28"/>
          <w:szCs w:val="28"/>
        </w:rPr>
        <w:t>язок, бо спільний злочинний результат перебуває у причиновому зв’язку з діями кожного зі співучасників</w:t>
      </w:r>
      <w:r w:rsidR="00FD1770" w:rsidRPr="003405AF">
        <w:rPr>
          <w:rFonts w:ascii="Times New Roman" w:hAnsi="Times New Roman" w:cs="Times New Roman"/>
          <w:sz w:val="28"/>
          <w:szCs w:val="28"/>
        </w:rPr>
        <w:t xml:space="preserve"> [102, с. 201; 82, </w:t>
      </w:r>
      <w:r w:rsidR="00FD3213">
        <w:rPr>
          <w:rFonts w:ascii="Times New Roman" w:hAnsi="Times New Roman" w:cs="Times New Roman"/>
          <w:sz w:val="28"/>
          <w:szCs w:val="28"/>
        </w:rPr>
        <w:t xml:space="preserve">с. </w:t>
      </w:r>
      <w:r w:rsidR="00FD1770" w:rsidRPr="003405AF">
        <w:rPr>
          <w:rFonts w:ascii="Times New Roman" w:hAnsi="Times New Roman" w:cs="Times New Roman"/>
          <w:sz w:val="28"/>
          <w:szCs w:val="28"/>
        </w:rPr>
        <w:t>34]</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Дехто із науковців доповнює зазначений перелік ще однією ознакою</w:t>
      </w:r>
      <w:r w:rsidR="00FD3213">
        <w:rPr>
          <w:rFonts w:ascii="Times New Roman" w:hAnsi="Times New Roman" w:cs="Times New Roman"/>
          <w:sz w:val="28"/>
          <w:szCs w:val="28"/>
        </w:rPr>
        <w:t xml:space="preserve"> –</w:t>
      </w:r>
      <w:r w:rsidRPr="003405AF">
        <w:rPr>
          <w:rFonts w:ascii="Times New Roman" w:hAnsi="Times New Roman" w:cs="Times New Roman"/>
          <w:sz w:val="28"/>
          <w:szCs w:val="28"/>
        </w:rPr>
        <w:t xml:space="preserve"> вказівкою на те, що дії кожного співучасника є в конкретній ситуації вчинення злочину необхідною умовою вчинення дій іншими співучасниками</w:t>
      </w:r>
      <w:r w:rsidR="00FD1770" w:rsidRPr="003405AF">
        <w:rPr>
          <w:rFonts w:ascii="Times New Roman" w:hAnsi="Times New Roman" w:cs="Times New Roman"/>
          <w:sz w:val="28"/>
          <w:szCs w:val="28"/>
        </w:rPr>
        <w:t xml:space="preserve"> [</w:t>
      </w:r>
      <w:r w:rsidR="00A55773" w:rsidRPr="003405AF">
        <w:rPr>
          <w:rFonts w:ascii="Times New Roman" w:hAnsi="Times New Roman" w:cs="Times New Roman"/>
          <w:sz w:val="28"/>
          <w:szCs w:val="28"/>
        </w:rPr>
        <w:t>49, с. 17</w:t>
      </w:r>
      <w:r w:rsidR="00FD3213">
        <w:rPr>
          <w:rFonts w:ascii="Times New Roman" w:hAnsi="Times New Roman" w:cs="Times New Roman"/>
          <w:sz w:val="28"/>
          <w:szCs w:val="28"/>
        </w:rPr>
        <w:t xml:space="preserve"> – </w:t>
      </w:r>
      <w:r w:rsidR="00A55773" w:rsidRPr="003405AF">
        <w:rPr>
          <w:rFonts w:ascii="Times New Roman" w:hAnsi="Times New Roman" w:cs="Times New Roman"/>
          <w:sz w:val="28"/>
          <w:szCs w:val="28"/>
        </w:rPr>
        <w:t>18; 14, с. 81</w:t>
      </w:r>
      <w:r w:rsidR="00FD3213">
        <w:rPr>
          <w:rFonts w:ascii="Times New Roman" w:hAnsi="Times New Roman" w:cs="Times New Roman"/>
          <w:sz w:val="28"/>
          <w:szCs w:val="28"/>
        </w:rPr>
        <w:t xml:space="preserve"> – </w:t>
      </w:r>
      <w:r w:rsidR="00A55773" w:rsidRPr="003405AF">
        <w:rPr>
          <w:rFonts w:ascii="Times New Roman" w:hAnsi="Times New Roman" w:cs="Times New Roman"/>
          <w:sz w:val="28"/>
          <w:szCs w:val="28"/>
        </w:rPr>
        <w:t>82; 144, с. 25</w:t>
      </w:r>
      <w:r w:rsidR="00FD1770" w:rsidRPr="003405AF">
        <w:rPr>
          <w:rFonts w:ascii="Times New Roman" w:hAnsi="Times New Roman" w:cs="Times New Roman"/>
          <w:sz w:val="28"/>
          <w:szCs w:val="28"/>
        </w:rPr>
        <w:t>]</w:t>
      </w:r>
      <w:r w:rsidRPr="003405AF">
        <w:rPr>
          <w:rFonts w:ascii="Times New Roman" w:hAnsi="Times New Roman" w:cs="Times New Roman"/>
          <w:sz w:val="28"/>
          <w:szCs w:val="28"/>
        </w:rPr>
        <w:t xml:space="preserve">. </w:t>
      </w:r>
    </w:p>
    <w:p w:rsidR="00813124" w:rsidRPr="003405AF" w:rsidRDefault="00FD3213"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813124" w:rsidRPr="003405AF">
        <w:rPr>
          <w:rFonts w:ascii="Times New Roman" w:hAnsi="Times New Roman" w:cs="Times New Roman"/>
          <w:sz w:val="28"/>
          <w:szCs w:val="28"/>
        </w:rPr>
        <w:t xml:space="preserve"> межах дослідження ми повинні враховувати особливості аналізованих нами складів злочинів надання, одержання неправомірної вигоди та посередництво в них. Зокрема, йдеться про спільність, яка полягає у досягненні спільного злочинного результату. Адже настання суспільно</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небезпечного наслідку у вигляді виконання спеціальним суб’єктом обумовленої неправомірною вигодою дії чи бездіяльності </w:t>
      </w:r>
      <w:r>
        <w:rPr>
          <w:rFonts w:ascii="Times New Roman" w:hAnsi="Times New Roman" w:cs="Times New Roman"/>
          <w:sz w:val="28"/>
          <w:szCs w:val="28"/>
        </w:rPr>
        <w:t xml:space="preserve">через </w:t>
      </w:r>
      <w:r w:rsidR="00813124" w:rsidRPr="003405AF">
        <w:rPr>
          <w:rFonts w:ascii="Times New Roman" w:hAnsi="Times New Roman" w:cs="Times New Roman"/>
          <w:sz w:val="28"/>
          <w:szCs w:val="28"/>
        </w:rPr>
        <w:t>службов</w:t>
      </w:r>
      <w:r>
        <w:rPr>
          <w:rFonts w:ascii="Times New Roman" w:hAnsi="Times New Roman" w:cs="Times New Roman"/>
          <w:sz w:val="28"/>
          <w:szCs w:val="28"/>
        </w:rPr>
        <w:t>е</w:t>
      </w:r>
      <w:r w:rsidR="00813124" w:rsidRPr="003405AF">
        <w:rPr>
          <w:rFonts w:ascii="Times New Roman" w:hAnsi="Times New Roman" w:cs="Times New Roman"/>
          <w:sz w:val="28"/>
          <w:szCs w:val="28"/>
        </w:rPr>
        <w:t xml:space="preserve"> чи професійн</w:t>
      </w:r>
      <w:r>
        <w:rPr>
          <w:rFonts w:ascii="Times New Roman" w:hAnsi="Times New Roman" w:cs="Times New Roman"/>
          <w:sz w:val="28"/>
          <w:szCs w:val="28"/>
        </w:rPr>
        <w:t>е становище</w:t>
      </w:r>
      <w:r w:rsidR="00813124" w:rsidRPr="003405AF">
        <w:rPr>
          <w:rFonts w:ascii="Times New Roman" w:hAnsi="Times New Roman" w:cs="Times New Roman"/>
          <w:sz w:val="28"/>
          <w:szCs w:val="28"/>
        </w:rPr>
        <w:t xml:space="preserve"> </w:t>
      </w:r>
      <w:r>
        <w:rPr>
          <w:rFonts w:ascii="Times New Roman" w:hAnsi="Times New Roman" w:cs="Times New Roman"/>
          <w:sz w:val="28"/>
          <w:szCs w:val="28"/>
        </w:rPr>
        <w:t>перебувають</w:t>
      </w:r>
      <w:r w:rsidR="00813124" w:rsidRPr="003405AF">
        <w:rPr>
          <w:rFonts w:ascii="Times New Roman" w:hAnsi="Times New Roman" w:cs="Times New Roman"/>
          <w:sz w:val="28"/>
          <w:szCs w:val="28"/>
        </w:rPr>
        <w:t xml:space="preserve"> за межами зазначених складів злочинів. </w:t>
      </w:r>
    </w:p>
    <w:p w:rsidR="00813124" w:rsidRPr="003405AF" w:rsidRDefault="00FD3213"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813124" w:rsidRPr="003405AF">
        <w:rPr>
          <w:rFonts w:ascii="Times New Roman" w:hAnsi="Times New Roman" w:cs="Times New Roman"/>
          <w:sz w:val="28"/>
          <w:szCs w:val="28"/>
        </w:rPr>
        <w:t>авданням того, хто передає неправомірну вигоду</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є отримання певних благ, переваг, привілеїв тощо.</w:t>
      </w:r>
      <w:r w:rsidR="00947680">
        <w:rPr>
          <w:rFonts w:ascii="Times New Roman" w:hAnsi="Times New Roman" w:cs="Times New Roman"/>
          <w:sz w:val="28"/>
          <w:szCs w:val="28"/>
        </w:rPr>
        <w:t xml:space="preserve"> </w:t>
      </w:r>
      <w:r>
        <w:rPr>
          <w:rFonts w:ascii="Times New Roman" w:hAnsi="Times New Roman" w:cs="Times New Roman"/>
          <w:sz w:val="28"/>
          <w:szCs w:val="28"/>
        </w:rPr>
        <w:t>Водночас</w:t>
      </w:r>
      <w:r w:rsidR="00813124" w:rsidRPr="003405AF">
        <w:rPr>
          <w:rFonts w:ascii="Times New Roman" w:hAnsi="Times New Roman" w:cs="Times New Roman"/>
          <w:sz w:val="28"/>
          <w:szCs w:val="28"/>
        </w:rPr>
        <w:t>, особа не передає неправомірну вигоду «просто так»</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аби передати певні цінності. Вона </w:t>
      </w:r>
      <w:r>
        <w:rPr>
          <w:rFonts w:ascii="Times New Roman" w:hAnsi="Times New Roman" w:cs="Times New Roman"/>
          <w:sz w:val="28"/>
          <w:szCs w:val="28"/>
        </w:rPr>
        <w:t xml:space="preserve">має </w:t>
      </w:r>
      <w:r w:rsidR="00813124" w:rsidRPr="003405AF">
        <w:rPr>
          <w:rFonts w:ascii="Times New Roman" w:hAnsi="Times New Roman" w:cs="Times New Roman"/>
          <w:sz w:val="28"/>
          <w:szCs w:val="28"/>
        </w:rPr>
        <w:t xml:space="preserve">зовсім іншу ціль, а передача неправомірної вигоди є лише етапом у </w:t>
      </w:r>
      <w:r>
        <w:rPr>
          <w:rFonts w:ascii="Times New Roman" w:hAnsi="Times New Roman" w:cs="Times New Roman"/>
          <w:sz w:val="28"/>
          <w:szCs w:val="28"/>
        </w:rPr>
        <w:t xml:space="preserve">її </w:t>
      </w:r>
      <w:r w:rsidR="00813124" w:rsidRPr="003405AF">
        <w:rPr>
          <w:rFonts w:ascii="Times New Roman" w:hAnsi="Times New Roman" w:cs="Times New Roman"/>
          <w:sz w:val="28"/>
          <w:szCs w:val="28"/>
        </w:rPr>
        <w:t>досягненні. Посередника ж вчинення дій, надання переваг «за отримання неправомірної вигоди» особисто не цікавлять. Влучно з цього приводу висловився професор О.Я. Свєтлов, зауваживши, що якщо сприяння одній зі сторін співпадає з інтересами посередника або ці інтереси співпадають з інтересами хабародавця</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 має місце не посередництво, а давання хабара або співучасть у цьому злочині</w:t>
      </w:r>
      <w:r w:rsidR="00A55773" w:rsidRPr="003405AF">
        <w:rPr>
          <w:rStyle w:val="a7"/>
          <w:rFonts w:ascii="Times New Roman" w:hAnsi="Times New Roman"/>
          <w:sz w:val="28"/>
          <w:szCs w:val="28"/>
        </w:rPr>
        <w:t xml:space="preserve"> </w:t>
      </w:r>
      <w:r w:rsidR="00A55773" w:rsidRPr="003405AF">
        <w:rPr>
          <w:rFonts w:ascii="Times New Roman" w:hAnsi="Times New Roman" w:cs="Times New Roman"/>
          <w:sz w:val="28"/>
          <w:szCs w:val="28"/>
        </w:rPr>
        <w:t>[163, с. 237]</w:t>
      </w:r>
      <w:r w:rsidR="00813124"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Д.Г. Михайленко вважає посередника байдужою, нейтральною фігурою до кінцевого завдання передавальника хабара, тобто до вчинення або невчинення службовою особою будь-яких дій з використанням свого службового (професійного) становища в його інтересах</w:t>
      </w:r>
      <w:r w:rsidR="00A55773" w:rsidRPr="003405AF">
        <w:rPr>
          <w:rFonts w:ascii="Times New Roman" w:hAnsi="Times New Roman" w:cs="Times New Roman"/>
          <w:sz w:val="28"/>
          <w:szCs w:val="28"/>
          <w:lang w:val="ru-RU"/>
        </w:rPr>
        <w:t xml:space="preserve"> [134, с 277</w:t>
      </w:r>
      <w:r w:rsidR="00FD3213">
        <w:rPr>
          <w:rFonts w:ascii="Times New Roman" w:hAnsi="Times New Roman" w:cs="Times New Roman"/>
          <w:sz w:val="28"/>
          <w:szCs w:val="28"/>
          <w:lang w:val="ru-RU"/>
        </w:rPr>
        <w:t xml:space="preserve"> – </w:t>
      </w:r>
      <w:r w:rsidR="00A55773" w:rsidRPr="003405AF">
        <w:rPr>
          <w:rFonts w:ascii="Times New Roman" w:hAnsi="Times New Roman" w:cs="Times New Roman"/>
          <w:sz w:val="28"/>
          <w:szCs w:val="28"/>
          <w:lang w:val="ru-RU"/>
        </w:rPr>
        <w:t>278]</w:t>
      </w:r>
      <w:r w:rsidRPr="003405AF">
        <w:rPr>
          <w:rFonts w:ascii="Times New Roman" w:hAnsi="Times New Roman" w:cs="Times New Roman"/>
          <w:sz w:val="28"/>
          <w:szCs w:val="28"/>
        </w:rPr>
        <w:t xml:space="preserve">. </w:t>
      </w:r>
      <w:r w:rsidR="00FD3213">
        <w:rPr>
          <w:rFonts w:ascii="Times New Roman" w:hAnsi="Times New Roman" w:cs="Times New Roman"/>
          <w:sz w:val="28"/>
          <w:szCs w:val="28"/>
        </w:rPr>
        <w:t xml:space="preserve">Справді </w:t>
      </w:r>
      <w:r w:rsidRPr="003405AF">
        <w:rPr>
          <w:rFonts w:ascii="Times New Roman" w:hAnsi="Times New Roman" w:cs="Times New Roman"/>
          <w:sz w:val="28"/>
          <w:szCs w:val="28"/>
        </w:rPr>
        <w:t xml:space="preserve">посереднику у багатьох випадках все </w:t>
      </w:r>
      <w:r w:rsidR="00FD3213">
        <w:rPr>
          <w:rFonts w:ascii="Times New Roman" w:hAnsi="Times New Roman" w:cs="Times New Roman"/>
          <w:sz w:val="28"/>
          <w:szCs w:val="28"/>
        </w:rPr>
        <w:t xml:space="preserve">одно </w:t>
      </w:r>
      <w:r w:rsidRPr="003405AF">
        <w:rPr>
          <w:rFonts w:ascii="Times New Roman" w:hAnsi="Times New Roman" w:cs="Times New Roman"/>
          <w:sz w:val="28"/>
          <w:szCs w:val="28"/>
        </w:rPr>
        <w:t>чи будуть вчинені відповідні дії одержувачем неправомірної вигоди.</w:t>
      </w:r>
    </w:p>
    <w:p w:rsidR="00813124" w:rsidRPr="003405AF" w:rsidRDefault="00FD3213"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813124" w:rsidRPr="003405AF">
        <w:rPr>
          <w:rFonts w:ascii="Times New Roman" w:hAnsi="Times New Roman" w:cs="Times New Roman"/>
          <w:sz w:val="28"/>
          <w:szCs w:val="28"/>
        </w:rPr>
        <w:t>авіть попри це, видається, що</w:t>
      </w:r>
      <w:r>
        <w:rPr>
          <w:rFonts w:ascii="Times New Roman" w:hAnsi="Times New Roman" w:cs="Times New Roman"/>
          <w:sz w:val="28"/>
          <w:szCs w:val="28"/>
        </w:rPr>
        <w:t xml:space="preserve"> те</w:t>
      </w:r>
      <w:r w:rsidR="00813124" w:rsidRPr="003405AF">
        <w:rPr>
          <w:rFonts w:ascii="Times New Roman" w:hAnsi="Times New Roman" w:cs="Times New Roman"/>
          <w:sz w:val="28"/>
          <w:szCs w:val="28"/>
        </w:rPr>
        <w:t xml:space="preserve">, що посередник не завжди зацікавлений у результаті проведеної корупційної угоди (як би це мало бути </w:t>
      </w:r>
      <w:r>
        <w:rPr>
          <w:rFonts w:ascii="Times New Roman" w:hAnsi="Times New Roman" w:cs="Times New Roman"/>
          <w:sz w:val="28"/>
          <w:szCs w:val="28"/>
        </w:rPr>
        <w:t xml:space="preserve">за </w:t>
      </w:r>
      <w:r w:rsidR="00813124" w:rsidRPr="003405AF">
        <w:rPr>
          <w:rFonts w:ascii="Times New Roman" w:hAnsi="Times New Roman" w:cs="Times New Roman"/>
          <w:sz w:val="28"/>
          <w:szCs w:val="28"/>
        </w:rPr>
        <w:t>співучасті), навіть якщо в результаті надання посередницьких послуг він отримає певну винагороду, вже свідчить про відсутність спрямованості дій посередника на досягнення спільного, єдиного, неподільного для всіх співучасників результату поряд з особою, що надає</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та особою, </w:t>
      </w:r>
      <w:r>
        <w:rPr>
          <w:rFonts w:ascii="Times New Roman" w:hAnsi="Times New Roman" w:cs="Times New Roman"/>
          <w:sz w:val="28"/>
          <w:szCs w:val="28"/>
        </w:rPr>
        <w:t>к</w:t>
      </w:r>
      <w:r w:rsidR="00813124" w:rsidRPr="003405AF">
        <w:rPr>
          <w:rFonts w:ascii="Times New Roman" w:hAnsi="Times New Roman" w:cs="Times New Roman"/>
          <w:sz w:val="28"/>
          <w:szCs w:val="28"/>
        </w:rPr>
        <w:t>о</w:t>
      </w:r>
      <w:r>
        <w:rPr>
          <w:rFonts w:ascii="Times New Roman" w:hAnsi="Times New Roman" w:cs="Times New Roman"/>
          <w:sz w:val="28"/>
          <w:szCs w:val="28"/>
        </w:rPr>
        <w:t>тра</w:t>
      </w:r>
      <w:r w:rsidR="00813124" w:rsidRPr="003405AF">
        <w:rPr>
          <w:rFonts w:ascii="Times New Roman" w:hAnsi="Times New Roman" w:cs="Times New Roman"/>
          <w:sz w:val="28"/>
          <w:szCs w:val="28"/>
        </w:rPr>
        <w:t xml:space="preserve"> одержує неправомірну вигоду. Подібні результати </w:t>
      </w:r>
      <w:r>
        <w:rPr>
          <w:rFonts w:ascii="Times New Roman" w:hAnsi="Times New Roman" w:cs="Times New Roman"/>
          <w:sz w:val="28"/>
          <w:szCs w:val="28"/>
        </w:rPr>
        <w:t xml:space="preserve">перебувають </w:t>
      </w:r>
      <w:r w:rsidR="00813124" w:rsidRPr="003405AF">
        <w:rPr>
          <w:rFonts w:ascii="Times New Roman" w:hAnsi="Times New Roman" w:cs="Times New Roman"/>
          <w:sz w:val="28"/>
          <w:szCs w:val="28"/>
        </w:rPr>
        <w:t xml:space="preserve">за межами його діянь і умислу, суб’єкту характерне байдуже ставлення до наслідків укладеної угоди.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У випадку посередництва, як</w:t>
      </w:r>
      <w:r w:rsidR="00FD3213">
        <w:rPr>
          <w:rFonts w:ascii="Times New Roman" w:hAnsi="Times New Roman" w:cs="Times New Roman"/>
          <w:sz w:val="28"/>
          <w:szCs w:val="28"/>
        </w:rPr>
        <w:t xml:space="preserve"> ми зазначали</w:t>
      </w:r>
      <w:r w:rsidRPr="003405AF">
        <w:rPr>
          <w:rFonts w:ascii="Times New Roman" w:hAnsi="Times New Roman" w:cs="Times New Roman"/>
          <w:sz w:val="28"/>
          <w:szCs w:val="28"/>
        </w:rPr>
        <w:t>, інтерес полягає в досягненні чи реалізації досягнутої домовленості про передачу неправомірної вигоди або в її безпосередній передачі. Відповідно, досягненням домовленості між сторонами кримінально</w:t>
      </w:r>
      <w:r w:rsidR="00FD3213">
        <w:rPr>
          <w:rFonts w:ascii="Times New Roman" w:hAnsi="Times New Roman" w:cs="Times New Roman"/>
          <w:sz w:val="28"/>
          <w:szCs w:val="28"/>
        </w:rPr>
        <w:t xml:space="preserve"> </w:t>
      </w:r>
      <w:r w:rsidRPr="003405AF">
        <w:rPr>
          <w:rFonts w:ascii="Times New Roman" w:hAnsi="Times New Roman" w:cs="Times New Roman"/>
          <w:sz w:val="28"/>
          <w:szCs w:val="28"/>
        </w:rPr>
        <w:t>караної угоди або реалізацією такої домовленості чи безпосередньою передачею предмет</w:t>
      </w:r>
      <w:r w:rsidR="00FD3213">
        <w:rPr>
          <w:rFonts w:ascii="Times New Roman" w:hAnsi="Times New Roman" w:cs="Times New Roman"/>
          <w:sz w:val="28"/>
          <w:szCs w:val="28"/>
        </w:rPr>
        <w:t>а</w:t>
      </w:r>
      <w:r w:rsidRPr="003405AF">
        <w:rPr>
          <w:rFonts w:ascii="Times New Roman" w:hAnsi="Times New Roman" w:cs="Times New Roman"/>
          <w:sz w:val="28"/>
          <w:szCs w:val="28"/>
        </w:rPr>
        <w:t xml:space="preserve"> злочину інтерес такого посередника вичерпується, і передача вказаного предмета – кінцева, не обов’язкова, максимальна мета, яку може </w:t>
      </w:r>
      <w:r w:rsidR="00FD3213">
        <w:rPr>
          <w:rFonts w:ascii="Times New Roman" w:hAnsi="Times New Roman" w:cs="Times New Roman"/>
          <w:sz w:val="28"/>
          <w:szCs w:val="28"/>
        </w:rPr>
        <w:t>м</w:t>
      </w:r>
      <w:r w:rsidRPr="003405AF">
        <w:rPr>
          <w:rFonts w:ascii="Times New Roman" w:hAnsi="Times New Roman" w:cs="Times New Roman"/>
          <w:sz w:val="28"/>
          <w:szCs w:val="28"/>
        </w:rPr>
        <w:t>ати посередник під час вчинення злочину в ланцюгу діянь щодо передачі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Якщо ж </w:t>
      </w:r>
      <w:r w:rsidR="00FD3213">
        <w:rPr>
          <w:rFonts w:ascii="Times New Roman" w:hAnsi="Times New Roman" w:cs="Times New Roman"/>
          <w:sz w:val="28"/>
          <w:szCs w:val="28"/>
        </w:rPr>
        <w:t xml:space="preserve">зазначати </w:t>
      </w:r>
      <w:r w:rsidRPr="003405AF">
        <w:rPr>
          <w:rFonts w:ascii="Times New Roman" w:hAnsi="Times New Roman" w:cs="Times New Roman"/>
          <w:sz w:val="28"/>
          <w:szCs w:val="28"/>
        </w:rPr>
        <w:t>про співучасників, то підбурювач, організатор чи пособник, з чи</w:t>
      </w:r>
      <w:r w:rsidR="00FD3213">
        <w:rPr>
          <w:rFonts w:ascii="Times New Roman" w:hAnsi="Times New Roman" w:cs="Times New Roman"/>
          <w:sz w:val="28"/>
          <w:szCs w:val="28"/>
        </w:rPr>
        <w:t>його</w:t>
      </w:r>
      <w:r w:rsidRPr="003405AF">
        <w:rPr>
          <w:rFonts w:ascii="Times New Roman" w:hAnsi="Times New Roman" w:cs="Times New Roman"/>
          <w:sz w:val="28"/>
          <w:szCs w:val="28"/>
        </w:rPr>
        <w:t xml:space="preserve"> б </w:t>
      </w:r>
      <w:r w:rsidR="00FD3213">
        <w:rPr>
          <w:rFonts w:ascii="Times New Roman" w:hAnsi="Times New Roman" w:cs="Times New Roman"/>
          <w:sz w:val="28"/>
          <w:szCs w:val="28"/>
        </w:rPr>
        <w:t>боку</w:t>
      </w:r>
      <w:r w:rsidRPr="003405AF">
        <w:rPr>
          <w:rFonts w:ascii="Times New Roman" w:hAnsi="Times New Roman" w:cs="Times New Roman"/>
          <w:sz w:val="28"/>
          <w:szCs w:val="28"/>
        </w:rPr>
        <w:t xml:space="preserve"> вони не виступали, завжди зацікавлені в результаті спільної злочинної діяльності. Власне вони й спрямовують свою діяльність на досягнення цього спільного результату й, виконуючи відведену їм роль, усвідомлюють, що беруть участь в єдиному для всіх злочині. Тому результат цього злочину </w:t>
      </w:r>
      <w:r w:rsidR="00FB1161">
        <w:rPr>
          <w:rFonts w:ascii="Times New Roman" w:hAnsi="Times New Roman" w:cs="Times New Roman"/>
          <w:sz w:val="28"/>
          <w:szCs w:val="28"/>
        </w:rPr>
        <w:t xml:space="preserve">є </w:t>
      </w:r>
      <w:r w:rsidRPr="003405AF">
        <w:rPr>
          <w:rFonts w:ascii="Times New Roman" w:hAnsi="Times New Roman" w:cs="Times New Roman"/>
          <w:sz w:val="28"/>
          <w:szCs w:val="28"/>
        </w:rPr>
        <w:t>бажаним та єдиним для них всіх.</w:t>
      </w:r>
      <w:r w:rsidR="00FB1161">
        <w:rPr>
          <w:rFonts w:ascii="Times New Roman" w:hAnsi="Times New Roman" w:cs="Times New Roman"/>
          <w:sz w:val="28"/>
          <w:szCs w:val="28"/>
        </w:rPr>
        <w:t xml:space="preserve"> Справді</w:t>
      </w:r>
      <w:r w:rsidRPr="003405AF">
        <w:rPr>
          <w:rFonts w:ascii="Times New Roman" w:hAnsi="Times New Roman" w:cs="Times New Roman"/>
          <w:sz w:val="28"/>
          <w:szCs w:val="28"/>
        </w:rPr>
        <w:t xml:space="preserve">, варто погодитися з вказаною думкою О.Я. Свєтлова про те, що якщо сприяння посередника здійснюється в його інтересах чи ці інтереси співпадають принаймні частково з інтересами особи, що </w:t>
      </w:r>
      <w:r w:rsidRPr="003405AF">
        <w:rPr>
          <w:rFonts w:ascii="Times New Roman" w:hAnsi="Times New Roman" w:cs="Times New Roman"/>
          <w:sz w:val="28"/>
          <w:szCs w:val="28"/>
        </w:rPr>
        <w:lastRenderedPageBreak/>
        <w:t xml:space="preserve">надає неправомірну вигоду, має місце не посередництво, а надання неправомірної вигоди чи співучасть в цьому злочині, тобто критерієм розмежування виступає характер зацікавленості особи та спрямованість умислу.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Таким чином, варто констатувати, що ознака об’єктивної спільності у діях посередника існує не завжди. Адже він не у всіх випадках зацікавлений у певних наслідках свого діяння і не завжди керується спільною із сторонами корупційної угоди метою. Навпаки, у значній кількості випадків посередник зацікавлений у вчиненні лише «свого діяння», а от подальша діяльність одержувача неправомірної вигоди його вже не цікавить.</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Отже, підсумовуючи вищесказане, можна стверджувати, що </w:t>
      </w:r>
      <w:r w:rsidR="00FB1161">
        <w:rPr>
          <w:rFonts w:ascii="Times New Roman" w:hAnsi="Times New Roman" w:cs="Times New Roman"/>
          <w:sz w:val="28"/>
          <w:szCs w:val="28"/>
        </w:rPr>
        <w:t xml:space="preserve">під час </w:t>
      </w:r>
      <w:r w:rsidRPr="003405AF">
        <w:rPr>
          <w:rFonts w:ascii="Times New Roman" w:hAnsi="Times New Roman" w:cs="Times New Roman"/>
          <w:sz w:val="28"/>
          <w:szCs w:val="28"/>
        </w:rPr>
        <w:t xml:space="preserve"> вчиненн</w:t>
      </w:r>
      <w:r w:rsidR="00FB1161">
        <w:rPr>
          <w:rFonts w:ascii="Times New Roman" w:hAnsi="Times New Roman" w:cs="Times New Roman"/>
          <w:sz w:val="28"/>
          <w:szCs w:val="28"/>
        </w:rPr>
        <w:t>я</w:t>
      </w:r>
      <w:r w:rsidRPr="003405AF">
        <w:rPr>
          <w:rFonts w:ascii="Times New Roman" w:hAnsi="Times New Roman" w:cs="Times New Roman"/>
          <w:sz w:val="28"/>
          <w:szCs w:val="28"/>
        </w:rPr>
        <w:t xml:space="preserve"> посередництва у наданні та (або) одержанні неправомірної вигоди, об’єктивна ознака спільності, яка повинна бути при вчиненні злочину у «класичній» співучасті, не є обов‘язковою. Тобто для співучасті об‘єктивна спільність є характерною завжди, а от у посередницькій діяльності такої ознаки може й не бути.</w:t>
      </w:r>
    </w:p>
    <w:p w:rsidR="00813124" w:rsidRPr="003405AF" w:rsidRDefault="00FB1161"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Водночас </w:t>
      </w:r>
      <w:r w:rsidR="00813124" w:rsidRPr="003405AF">
        <w:rPr>
          <w:rFonts w:ascii="Times New Roman" w:hAnsi="Times New Roman" w:cs="Times New Roman"/>
          <w:sz w:val="28"/>
          <w:szCs w:val="28"/>
        </w:rPr>
        <w:t xml:space="preserve">ця ознака відсутня й тоді, коли розглядаємо сприяння співучасника одночасно обом сторонам корупційної угоди, оскільки посередник не є необхідним співучасником цих злочинів, які перебувають між собою у взаємозв’язку необхідної співучасті. </w:t>
      </w:r>
      <w:r>
        <w:rPr>
          <w:rFonts w:ascii="Times New Roman" w:hAnsi="Times New Roman" w:cs="Times New Roman"/>
          <w:sz w:val="28"/>
          <w:szCs w:val="28"/>
        </w:rPr>
        <w:t xml:space="preserve">Отож </w:t>
      </w:r>
      <w:r w:rsidR="00813124" w:rsidRPr="003405AF">
        <w:rPr>
          <w:rFonts w:ascii="Times New Roman" w:hAnsi="Times New Roman" w:cs="Times New Roman"/>
          <w:sz w:val="28"/>
          <w:szCs w:val="28"/>
        </w:rPr>
        <w:t xml:space="preserve">ми не можемо говорити про те, що ознаку спільності можна встановити у взаємозв’язку посередник-особа, що надає неправомірну вигоду або посередник-одержувач неправомірної вигоди. Дослідження характеру діянь посередника дає змогу стверджувати, що посередництво в підкупі завжди сприяє одночасно як одній стороні, так і іншій.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Як наслідок, </w:t>
      </w:r>
      <w:r w:rsidR="00127A4D">
        <w:rPr>
          <w:rFonts w:ascii="Times New Roman" w:hAnsi="Times New Roman" w:cs="Times New Roman"/>
          <w:sz w:val="28"/>
          <w:szCs w:val="28"/>
        </w:rPr>
        <w:t>і</w:t>
      </w:r>
      <w:r w:rsidRPr="003405AF">
        <w:rPr>
          <w:rFonts w:ascii="Times New Roman" w:hAnsi="Times New Roman" w:cs="Times New Roman"/>
          <w:sz w:val="28"/>
          <w:szCs w:val="28"/>
        </w:rPr>
        <w:t>з викладено</w:t>
      </w:r>
      <w:r w:rsidR="00127A4D">
        <w:rPr>
          <w:rFonts w:ascii="Times New Roman" w:hAnsi="Times New Roman" w:cs="Times New Roman"/>
          <w:sz w:val="28"/>
          <w:szCs w:val="28"/>
        </w:rPr>
        <w:t>го зрозуміло</w:t>
      </w:r>
      <w:r w:rsidRPr="003405AF">
        <w:rPr>
          <w:rFonts w:ascii="Times New Roman" w:hAnsi="Times New Roman" w:cs="Times New Roman"/>
          <w:sz w:val="28"/>
          <w:szCs w:val="28"/>
        </w:rPr>
        <w:t xml:space="preserve">, що посередницька діяльність виходить за </w:t>
      </w:r>
      <w:r w:rsidR="00127A4D">
        <w:rPr>
          <w:rFonts w:ascii="Times New Roman" w:hAnsi="Times New Roman" w:cs="Times New Roman"/>
          <w:sz w:val="28"/>
          <w:szCs w:val="28"/>
        </w:rPr>
        <w:t xml:space="preserve">межі </w:t>
      </w:r>
      <w:r w:rsidRPr="003405AF">
        <w:rPr>
          <w:rFonts w:ascii="Times New Roman" w:hAnsi="Times New Roman" w:cs="Times New Roman"/>
          <w:sz w:val="28"/>
          <w:szCs w:val="28"/>
        </w:rPr>
        <w:t>класичної співучасті. Вона не має тих ознак, які обов‘язково характеризують співучасть як кримінально-правове явище.</w:t>
      </w:r>
      <w:r w:rsidR="00127A4D">
        <w:rPr>
          <w:rFonts w:ascii="Times New Roman" w:hAnsi="Times New Roman" w:cs="Times New Roman"/>
          <w:sz w:val="28"/>
          <w:szCs w:val="28"/>
        </w:rPr>
        <w:t xml:space="preserve"> Окрім того</w:t>
      </w:r>
      <w:r w:rsidRPr="003405AF">
        <w:rPr>
          <w:rFonts w:ascii="Times New Roman" w:hAnsi="Times New Roman" w:cs="Times New Roman"/>
          <w:sz w:val="28"/>
          <w:szCs w:val="28"/>
        </w:rPr>
        <w:t xml:space="preserve">, такий висновок є лише проміжним, оскільки </w:t>
      </w:r>
      <w:r w:rsidR="00127A4D">
        <w:rPr>
          <w:rFonts w:ascii="Times New Roman" w:hAnsi="Times New Roman" w:cs="Times New Roman"/>
          <w:sz w:val="28"/>
          <w:szCs w:val="28"/>
        </w:rPr>
        <w:t xml:space="preserve">ґрунтується </w:t>
      </w:r>
      <w:r w:rsidRPr="003405AF">
        <w:rPr>
          <w:rFonts w:ascii="Times New Roman" w:hAnsi="Times New Roman" w:cs="Times New Roman"/>
          <w:sz w:val="28"/>
          <w:szCs w:val="28"/>
        </w:rPr>
        <w:t xml:space="preserve">на аналізі лише об‘єктивних ознак співучасті.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Щодо суб’єктивних ознак співучасті</w:t>
      </w:r>
      <w:r w:rsidR="00127A4D">
        <w:rPr>
          <w:rFonts w:ascii="Times New Roman" w:hAnsi="Times New Roman" w:cs="Times New Roman"/>
          <w:sz w:val="28"/>
          <w:szCs w:val="28"/>
        </w:rPr>
        <w:t>, то</w:t>
      </w:r>
      <w:r w:rsidRPr="003405AF">
        <w:rPr>
          <w:rFonts w:ascii="Times New Roman" w:hAnsi="Times New Roman" w:cs="Times New Roman"/>
          <w:sz w:val="28"/>
          <w:szCs w:val="28"/>
        </w:rPr>
        <w:t xml:space="preserve"> варто зазначити, що в теорії кримінального права такою ознакою називають спільність умислу всіх співучасників на вчинення певних дій та досягнення злочинного результату.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Умисел співучасників</w:t>
      </w:r>
      <w:r w:rsidR="00127A4D">
        <w:rPr>
          <w:rFonts w:ascii="Times New Roman" w:hAnsi="Times New Roman" w:cs="Times New Roman"/>
          <w:sz w:val="28"/>
          <w:szCs w:val="28"/>
        </w:rPr>
        <w:t>,</w:t>
      </w:r>
      <w:r w:rsidRPr="003405AF">
        <w:rPr>
          <w:rFonts w:ascii="Times New Roman" w:hAnsi="Times New Roman" w:cs="Times New Roman"/>
          <w:sz w:val="28"/>
          <w:szCs w:val="28"/>
        </w:rPr>
        <w:t xml:space="preserve"> з точки зору П.Ф. Тельнова</w:t>
      </w:r>
      <w:r w:rsidR="00127A4D">
        <w:rPr>
          <w:rFonts w:ascii="Times New Roman" w:hAnsi="Times New Roman" w:cs="Times New Roman"/>
          <w:sz w:val="28"/>
          <w:szCs w:val="28"/>
        </w:rPr>
        <w:t>,</w:t>
      </w:r>
      <w:r w:rsidRPr="003405AF">
        <w:rPr>
          <w:rFonts w:ascii="Times New Roman" w:hAnsi="Times New Roman" w:cs="Times New Roman"/>
          <w:sz w:val="28"/>
          <w:szCs w:val="28"/>
        </w:rPr>
        <w:t xml:space="preserve"> охоплює:</w:t>
      </w:r>
    </w:p>
    <w:p w:rsidR="00813124" w:rsidRPr="003405AF" w:rsidRDefault="00127A4D"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усвідомлення особою суспільно небезпечного характеру власних діянь (бездіяльності), а також суспільно небезпечного характеру діянь хоча б одного зі співучасників, які діють спільно з нею;</w:t>
      </w:r>
    </w:p>
    <w:p w:rsidR="00813124" w:rsidRPr="003405AF" w:rsidRDefault="00127A4D"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передбачення заподіяння спільними діяннями суспільно небезпечного наслідку (для злочинів з матеріальним складом);</w:t>
      </w:r>
    </w:p>
    <w:p w:rsidR="00813124" w:rsidRPr="003405AF" w:rsidRDefault="00127A4D"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 бажання настання цього суспільно небезпечного наслідку</w:t>
      </w:r>
      <w:r w:rsidR="00A55773" w:rsidRPr="003405AF">
        <w:rPr>
          <w:rFonts w:ascii="Times New Roman" w:hAnsi="Times New Roman" w:cs="Times New Roman"/>
          <w:sz w:val="28"/>
          <w:szCs w:val="28"/>
          <w:lang w:val="ru-RU"/>
        </w:rPr>
        <w:t xml:space="preserve"> [178, с. 42]</w:t>
      </w:r>
      <w:r w:rsidR="00813124"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Порівняно з умисною виною особи, що діє одноосібно, умисел співучасника є ширшим. Як зазначає Г.В. Новицький, він охоплює не тільки об’єктивні процеси власної суспільно небезпечної поведінки, а доповнюється усвідомленням участі іншої особи у вчиненні того </w:t>
      </w:r>
      <w:r w:rsidR="00127A4D">
        <w:rPr>
          <w:rFonts w:ascii="Times New Roman" w:hAnsi="Times New Roman" w:cs="Times New Roman"/>
          <w:sz w:val="28"/>
          <w:szCs w:val="28"/>
        </w:rPr>
        <w:t>ж</w:t>
      </w:r>
      <w:r w:rsidRPr="003405AF">
        <w:rPr>
          <w:rFonts w:ascii="Times New Roman" w:hAnsi="Times New Roman" w:cs="Times New Roman"/>
          <w:sz w:val="28"/>
          <w:szCs w:val="28"/>
        </w:rPr>
        <w:t xml:space="preserve"> злочину та бажанням діяти разом з нею у здійсненні як спільних, так і власних намірів</w:t>
      </w:r>
      <w:r w:rsidR="00A55773" w:rsidRPr="003405AF">
        <w:rPr>
          <w:rFonts w:ascii="Times New Roman" w:hAnsi="Times New Roman" w:cs="Times New Roman"/>
          <w:sz w:val="28"/>
          <w:szCs w:val="28"/>
        </w:rPr>
        <w:t xml:space="preserve"> [144, с. 35]</w:t>
      </w:r>
      <w:r w:rsidRPr="003405AF">
        <w:rPr>
          <w:rFonts w:ascii="Times New Roman" w:hAnsi="Times New Roman" w:cs="Times New Roman"/>
          <w:sz w:val="28"/>
          <w:szCs w:val="28"/>
        </w:rPr>
        <w:t>. В такий спосіб</w:t>
      </w:r>
      <w:r w:rsidR="00127A4D">
        <w:rPr>
          <w:rFonts w:ascii="Times New Roman" w:hAnsi="Times New Roman" w:cs="Times New Roman"/>
          <w:sz w:val="28"/>
          <w:szCs w:val="28"/>
        </w:rPr>
        <w:t>,</w:t>
      </w:r>
      <w:r w:rsidRPr="003405AF">
        <w:rPr>
          <w:rFonts w:ascii="Times New Roman" w:hAnsi="Times New Roman" w:cs="Times New Roman"/>
          <w:sz w:val="28"/>
          <w:szCs w:val="28"/>
        </w:rPr>
        <w:t xml:space="preserve"> на думку науковця</w:t>
      </w:r>
      <w:r w:rsidR="00127A4D">
        <w:rPr>
          <w:rFonts w:ascii="Times New Roman" w:hAnsi="Times New Roman" w:cs="Times New Roman"/>
          <w:sz w:val="28"/>
          <w:szCs w:val="28"/>
        </w:rPr>
        <w:t>,</w:t>
      </w:r>
      <w:r w:rsidRPr="003405AF">
        <w:rPr>
          <w:rFonts w:ascii="Times New Roman" w:hAnsi="Times New Roman" w:cs="Times New Roman"/>
          <w:sz w:val="28"/>
          <w:szCs w:val="28"/>
        </w:rPr>
        <w:t xml:space="preserve"> виникає нова якість умислу при співучасті – спільність умислу, яка вважається суб’єктивною ознакою співучасті.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Інтелектуальний момент умислу </w:t>
      </w:r>
      <w:r w:rsidR="00127A4D">
        <w:rPr>
          <w:rFonts w:ascii="Times New Roman" w:hAnsi="Times New Roman" w:cs="Times New Roman"/>
          <w:sz w:val="28"/>
          <w:szCs w:val="28"/>
        </w:rPr>
        <w:t xml:space="preserve">під час </w:t>
      </w:r>
      <w:r w:rsidRPr="003405AF">
        <w:rPr>
          <w:rFonts w:ascii="Times New Roman" w:hAnsi="Times New Roman" w:cs="Times New Roman"/>
          <w:sz w:val="28"/>
          <w:szCs w:val="28"/>
        </w:rPr>
        <w:t>співучасті, як правильно зазначено у кримінально-правовій літературі, полягає у взаємній поінформованості співучасників про злочинний характер і взаємозв’язок їхньої поведінки і виділяється як самостійна обов’язкова суб’єктивна ознака співучасті</w:t>
      </w:r>
      <w:r w:rsidR="00A55773" w:rsidRPr="003405AF">
        <w:rPr>
          <w:rFonts w:ascii="Times New Roman" w:hAnsi="Times New Roman" w:cs="Times New Roman"/>
          <w:sz w:val="28"/>
          <w:szCs w:val="28"/>
        </w:rPr>
        <w:t xml:space="preserve"> [</w:t>
      </w:r>
      <w:r w:rsidR="005F00CF" w:rsidRPr="003405AF">
        <w:rPr>
          <w:rFonts w:ascii="Times New Roman" w:hAnsi="Times New Roman" w:cs="Times New Roman"/>
          <w:sz w:val="28"/>
          <w:szCs w:val="28"/>
        </w:rPr>
        <w:t>126, с. 168</w:t>
      </w:r>
      <w:r w:rsidR="00A55773" w:rsidRPr="003405AF">
        <w:rPr>
          <w:rFonts w:ascii="Times New Roman" w:hAnsi="Times New Roman" w:cs="Times New Roman"/>
          <w:sz w:val="28"/>
          <w:szCs w:val="28"/>
        </w:rPr>
        <w:t>]</w:t>
      </w:r>
      <w:r w:rsidRPr="003405AF">
        <w:rPr>
          <w:rFonts w:ascii="Times New Roman" w:hAnsi="Times New Roman" w:cs="Times New Roman"/>
          <w:sz w:val="28"/>
          <w:szCs w:val="28"/>
        </w:rPr>
        <w:t>. Взаємна поінформованість полягає в тому, що:</w:t>
      </w:r>
    </w:p>
    <w:p w:rsidR="00813124" w:rsidRPr="003405AF" w:rsidRDefault="00127A4D"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співучасники усвідомлюють, що вчиняють злочин не одноосібно, а в процесі спільного приєднання до вчинення злочину інших осіб;</w:t>
      </w:r>
    </w:p>
    <w:p w:rsidR="00813124" w:rsidRPr="003405AF" w:rsidRDefault="00127A4D"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кожний зі співучасників усвідомлює вчинення іншими співучасниками не будь-якого, а конкретного злочину;</w:t>
      </w:r>
    </w:p>
    <w:p w:rsidR="00813124" w:rsidRPr="003405AF" w:rsidRDefault="00127A4D"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кожен із співучасників усвідомлює суспільно небезпечний характер не тільки своїх дій, а й діянь інших співучасників, а також передбачає можливість або неминучість настання злочинних наслідків</w:t>
      </w:r>
      <w:r w:rsidR="005F00CF" w:rsidRPr="003405AF">
        <w:rPr>
          <w:rFonts w:ascii="Times New Roman" w:hAnsi="Times New Roman" w:cs="Times New Roman"/>
          <w:sz w:val="28"/>
          <w:szCs w:val="28"/>
        </w:rPr>
        <w:t xml:space="preserve"> [82, с. 39</w:t>
      </w:r>
      <w:r>
        <w:rPr>
          <w:rFonts w:ascii="Times New Roman" w:hAnsi="Times New Roman" w:cs="Times New Roman"/>
          <w:sz w:val="28"/>
          <w:szCs w:val="28"/>
        </w:rPr>
        <w:t xml:space="preserve"> – </w:t>
      </w:r>
      <w:r w:rsidR="005F00CF" w:rsidRPr="003405AF">
        <w:rPr>
          <w:rFonts w:ascii="Times New Roman" w:hAnsi="Times New Roman" w:cs="Times New Roman"/>
          <w:sz w:val="28"/>
          <w:szCs w:val="28"/>
        </w:rPr>
        <w:t>40]</w:t>
      </w:r>
      <w:r w:rsidR="00813124"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Залишається в науковій літературі дискусійним питання про суб’єктивний зв’язок виконавця злочину з іншими співучасниками, а саме: чи обов’язковий для виконавця двосторонній зв’язок з іншими співучасниками</w:t>
      </w:r>
      <w:r w:rsidR="00127A4D">
        <w:rPr>
          <w:rFonts w:ascii="Times New Roman" w:hAnsi="Times New Roman" w:cs="Times New Roman"/>
          <w:sz w:val="28"/>
          <w:szCs w:val="28"/>
        </w:rPr>
        <w:t>,</w:t>
      </w:r>
      <w:r w:rsidRPr="003405AF">
        <w:rPr>
          <w:rFonts w:ascii="Times New Roman" w:hAnsi="Times New Roman" w:cs="Times New Roman"/>
          <w:sz w:val="28"/>
          <w:szCs w:val="28"/>
        </w:rPr>
        <w:t xml:space="preserve"> чи допускається можливість мінімального зв’язку співучасників злочину.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Це питання дуже важливим для з‘ясування з огляду на те, що для посередництва у наданні та (або) одержанні неправомірної вигоди, обізнаність у кінцевих учасниках корупційної угоди і кількості чи наявності посередників є особливою ознакою. Часто посередник може усвідомлювати характер і значення відведеної йому функції і водночас бути абсолютно не проінформованим про особу основних виконавців корупційної угоди. Особа, що надає неправомірну вигоду</w:t>
      </w:r>
      <w:r w:rsidR="00127A4D">
        <w:rPr>
          <w:rFonts w:ascii="Times New Roman" w:hAnsi="Times New Roman" w:cs="Times New Roman"/>
          <w:sz w:val="28"/>
          <w:szCs w:val="28"/>
        </w:rPr>
        <w:t>,</w:t>
      </w:r>
      <w:r w:rsidRPr="003405AF">
        <w:rPr>
          <w:rFonts w:ascii="Times New Roman" w:hAnsi="Times New Roman" w:cs="Times New Roman"/>
          <w:sz w:val="28"/>
          <w:szCs w:val="28"/>
        </w:rPr>
        <w:t xml:space="preserve"> чи особа, </w:t>
      </w:r>
      <w:r w:rsidR="00127A4D">
        <w:rPr>
          <w:rFonts w:ascii="Times New Roman" w:hAnsi="Times New Roman" w:cs="Times New Roman"/>
          <w:sz w:val="28"/>
          <w:szCs w:val="28"/>
        </w:rPr>
        <w:t>к</w:t>
      </w:r>
      <w:r w:rsidRPr="003405AF">
        <w:rPr>
          <w:rFonts w:ascii="Times New Roman" w:hAnsi="Times New Roman" w:cs="Times New Roman"/>
          <w:sz w:val="28"/>
          <w:szCs w:val="28"/>
        </w:rPr>
        <w:t>о</w:t>
      </w:r>
      <w:r w:rsidR="00127A4D">
        <w:rPr>
          <w:rFonts w:ascii="Times New Roman" w:hAnsi="Times New Roman" w:cs="Times New Roman"/>
          <w:sz w:val="28"/>
          <w:szCs w:val="28"/>
        </w:rPr>
        <w:t>тра</w:t>
      </w:r>
      <w:r w:rsidRPr="003405AF">
        <w:rPr>
          <w:rFonts w:ascii="Times New Roman" w:hAnsi="Times New Roman" w:cs="Times New Roman"/>
          <w:sz w:val="28"/>
          <w:szCs w:val="28"/>
        </w:rPr>
        <w:t xml:space="preserve"> її одержує (в </w:t>
      </w:r>
      <w:r w:rsidR="00127A4D">
        <w:rPr>
          <w:rFonts w:ascii="Times New Roman" w:hAnsi="Times New Roman" w:cs="Times New Roman"/>
          <w:sz w:val="28"/>
          <w:szCs w:val="28"/>
        </w:rPr>
        <w:t>цьо</w:t>
      </w:r>
      <w:r w:rsidRPr="003405AF">
        <w:rPr>
          <w:rFonts w:ascii="Times New Roman" w:hAnsi="Times New Roman" w:cs="Times New Roman"/>
          <w:sz w:val="28"/>
          <w:szCs w:val="28"/>
        </w:rPr>
        <w:t>му випадку – виконавці злочинів)</w:t>
      </w:r>
      <w:r w:rsidR="00127A4D">
        <w:rPr>
          <w:rFonts w:ascii="Times New Roman" w:hAnsi="Times New Roman" w:cs="Times New Roman"/>
          <w:sz w:val="28"/>
          <w:szCs w:val="28"/>
        </w:rPr>
        <w:t>,</w:t>
      </w:r>
      <w:r w:rsidRPr="003405AF">
        <w:rPr>
          <w:rFonts w:ascii="Times New Roman" w:hAnsi="Times New Roman" w:cs="Times New Roman"/>
          <w:sz w:val="28"/>
          <w:szCs w:val="28"/>
        </w:rPr>
        <w:t xml:space="preserve"> якраз для того і користуються послугами посередника, щоб</w:t>
      </w:r>
      <w:r w:rsidR="00127A4D">
        <w:rPr>
          <w:rFonts w:ascii="Times New Roman" w:hAnsi="Times New Roman" w:cs="Times New Roman"/>
          <w:sz w:val="28"/>
          <w:szCs w:val="28"/>
        </w:rPr>
        <w:t>и</w:t>
      </w:r>
      <w:r w:rsidRPr="003405AF">
        <w:rPr>
          <w:rFonts w:ascii="Times New Roman" w:hAnsi="Times New Roman" w:cs="Times New Roman"/>
          <w:sz w:val="28"/>
          <w:szCs w:val="28"/>
        </w:rPr>
        <w:t xml:space="preserve"> забезпечити максимальну конфіденційність і нерозголошення для себе. Тому одна неправомірна вигода може передаватися в декілька етапів через кількох посередників, де взаємна поінформованість (навіть мінімальна) щодо конкретних персоналій може бути взагалі відсутня.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Тому на питанні про обов‘язковість або необов‘язковість взаємної поінформофаності співучасників як окремій ознаці співучасті ми зупинимося більш детально. Деякі автори вважають, що взаємна обізнаність є характерною, але не необхідною ознакою співучасті. Так, на думку Г.В. Новицького, необхідною ознакою спільності в діяннях підбурювача, пособника або організатора слід вважати його обізнаність щодо злочинних намірів виконавця (виконавців)</w:t>
      </w:r>
      <w:r w:rsidR="005F00CF" w:rsidRPr="003405AF">
        <w:rPr>
          <w:rFonts w:ascii="Times New Roman" w:hAnsi="Times New Roman" w:cs="Times New Roman"/>
          <w:sz w:val="28"/>
          <w:szCs w:val="28"/>
        </w:rPr>
        <w:t xml:space="preserve"> [144, с. 36]</w:t>
      </w:r>
      <w:r w:rsidRPr="003405AF">
        <w:rPr>
          <w:rFonts w:ascii="Times New Roman" w:hAnsi="Times New Roman" w:cs="Times New Roman"/>
          <w:sz w:val="28"/>
          <w:szCs w:val="28"/>
        </w:rPr>
        <w:t xml:space="preserve">. Водночас науковець зауважує, що виконавець може і не усвідомлювати, що інші особи, бажаючи досягти тієї </w:t>
      </w:r>
      <w:r w:rsidR="00912D75">
        <w:rPr>
          <w:rFonts w:ascii="Times New Roman" w:hAnsi="Times New Roman" w:cs="Times New Roman"/>
          <w:sz w:val="28"/>
          <w:szCs w:val="28"/>
        </w:rPr>
        <w:t xml:space="preserve">ж </w:t>
      </w:r>
      <w:r w:rsidRPr="003405AF">
        <w:rPr>
          <w:rFonts w:ascii="Times New Roman" w:hAnsi="Times New Roman" w:cs="Times New Roman"/>
          <w:sz w:val="28"/>
          <w:szCs w:val="28"/>
        </w:rPr>
        <w:t>або іншої злочинної мети, фактично керували його діями, схилили до вчинення злочину, сприяли цьому</w:t>
      </w:r>
      <w:r w:rsidR="005F00CF" w:rsidRPr="003405AF">
        <w:rPr>
          <w:rFonts w:ascii="Times New Roman" w:hAnsi="Times New Roman" w:cs="Times New Roman"/>
          <w:sz w:val="28"/>
          <w:szCs w:val="28"/>
        </w:rPr>
        <w:t xml:space="preserve"> [144, с. 36]</w:t>
      </w:r>
      <w:r w:rsidRPr="003405AF">
        <w:rPr>
          <w:rFonts w:ascii="Times New Roman" w:hAnsi="Times New Roman" w:cs="Times New Roman"/>
          <w:sz w:val="28"/>
          <w:szCs w:val="28"/>
        </w:rPr>
        <w:t xml:space="preserve">. Досліджуючи цю проблему, вчений зазначає, що на практиці </w:t>
      </w:r>
      <w:r w:rsidR="00912D75">
        <w:rPr>
          <w:rFonts w:ascii="Times New Roman" w:hAnsi="Times New Roman" w:cs="Times New Roman"/>
          <w:sz w:val="28"/>
          <w:szCs w:val="28"/>
        </w:rPr>
        <w:t xml:space="preserve">трапляються </w:t>
      </w:r>
      <w:r w:rsidRPr="003405AF">
        <w:rPr>
          <w:rFonts w:ascii="Times New Roman" w:hAnsi="Times New Roman" w:cs="Times New Roman"/>
          <w:sz w:val="28"/>
          <w:szCs w:val="28"/>
        </w:rPr>
        <w:t xml:space="preserve">випадки, коли будь-якої угоди взагалі не було, тобто виконавцеві навіть невідома особа підбурювача, пособника чи організатора, або коли він вважає, що діє один (т.зв. «таємна співучасть»); діяльність інших співучасників може бути настільки завуальованою, що не тільки сторонні, а й виконавець не відчуватиме її </w:t>
      </w:r>
      <w:r w:rsidR="005F00CF" w:rsidRPr="003405AF">
        <w:rPr>
          <w:rFonts w:ascii="Times New Roman" w:hAnsi="Times New Roman" w:cs="Times New Roman"/>
          <w:sz w:val="28"/>
          <w:szCs w:val="28"/>
        </w:rPr>
        <w:t>[144, с. 38]</w:t>
      </w:r>
      <w:r w:rsidRPr="003405AF">
        <w:rPr>
          <w:rFonts w:ascii="Times New Roman" w:hAnsi="Times New Roman" w:cs="Times New Roman"/>
          <w:sz w:val="28"/>
          <w:szCs w:val="28"/>
        </w:rPr>
        <w:t xml:space="preserve">. </w:t>
      </w:r>
      <w:r w:rsidRPr="003405AF">
        <w:rPr>
          <w:rFonts w:ascii="Times New Roman" w:hAnsi="Times New Roman" w:cs="Times New Roman"/>
          <w:sz w:val="28"/>
          <w:szCs w:val="28"/>
        </w:rPr>
        <w:lastRenderedPageBreak/>
        <w:t xml:space="preserve">У низці злочинів, вказує Г.В. Новицький (особливо вчинених </w:t>
      </w:r>
      <w:r w:rsidR="00912D75">
        <w:rPr>
          <w:rFonts w:ascii="Times New Roman" w:hAnsi="Times New Roman" w:cs="Times New Roman"/>
          <w:sz w:val="28"/>
          <w:szCs w:val="28"/>
        </w:rPr>
        <w:t>у</w:t>
      </w:r>
      <w:r w:rsidRPr="003405AF">
        <w:rPr>
          <w:rFonts w:ascii="Times New Roman" w:hAnsi="Times New Roman" w:cs="Times New Roman"/>
          <w:sz w:val="28"/>
          <w:szCs w:val="28"/>
        </w:rPr>
        <w:t xml:space="preserve"> межах діяльності злочинних організацій), підбурювач для того й користується послугами виконавця, щоб</w:t>
      </w:r>
      <w:r w:rsidR="00912D75">
        <w:rPr>
          <w:rFonts w:ascii="Times New Roman" w:hAnsi="Times New Roman" w:cs="Times New Roman"/>
          <w:sz w:val="28"/>
          <w:szCs w:val="28"/>
        </w:rPr>
        <w:t>и</w:t>
      </w:r>
      <w:r w:rsidRPr="003405AF">
        <w:rPr>
          <w:rFonts w:ascii="Times New Roman" w:hAnsi="Times New Roman" w:cs="Times New Roman"/>
          <w:sz w:val="28"/>
          <w:szCs w:val="28"/>
        </w:rPr>
        <w:t xml:space="preserve"> залишитися непоміченим і уникнути відповідальності, а також, щоб у виконавця </w:t>
      </w:r>
      <w:r w:rsidR="00912D75">
        <w:rPr>
          <w:rFonts w:ascii="Times New Roman" w:hAnsi="Times New Roman" w:cs="Times New Roman"/>
          <w:sz w:val="28"/>
          <w:szCs w:val="28"/>
        </w:rPr>
        <w:t xml:space="preserve">сформувалося </w:t>
      </w:r>
      <w:r w:rsidRPr="003405AF">
        <w:rPr>
          <w:rFonts w:ascii="Times New Roman" w:hAnsi="Times New Roman" w:cs="Times New Roman"/>
          <w:sz w:val="28"/>
          <w:szCs w:val="28"/>
        </w:rPr>
        <w:t>враження, ніби він є самостійним у вчиненні злочину</w:t>
      </w:r>
      <w:r w:rsidR="00912D75">
        <w:rPr>
          <w:rFonts w:ascii="Times New Roman" w:hAnsi="Times New Roman" w:cs="Times New Roman"/>
          <w:sz w:val="28"/>
          <w:szCs w:val="28"/>
        </w:rPr>
        <w:t xml:space="preserve"> [144, с. 38 – </w:t>
      </w:r>
      <w:r w:rsidR="005F00CF" w:rsidRPr="003405AF">
        <w:rPr>
          <w:rFonts w:ascii="Times New Roman" w:hAnsi="Times New Roman" w:cs="Times New Roman"/>
          <w:sz w:val="28"/>
          <w:szCs w:val="28"/>
        </w:rPr>
        <w:t>39]</w:t>
      </w:r>
      <w:r w:rsidRPr="003405AF">
        <w:rPr>
          <w:rFonts w:ascii="Times New Roman" w:hAnsi="Times New Roman" w:cs="Times New Roman"/>
          <w:sz w:val="28"/>
          <w:szCs w:val="28"/>
        </w:rPr>
        <w:t xml:space="preserve">. </w:t>
      </w:r>
    </w:p>
    <w:p w:rsidR="00813124" w:rsidRPr="003405AF" w:rsidRDefault="00912D75"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813124" w:rsidRPr="003405AF">
        <w:rPr>
          <w:rFonts w:ascii="Times New Roman" w:hAnsi="Times New Roman" w:cs="Times New Roman"/>
          <w:sz w:val="28"/>
          <w:szCs w:val="28"/>
        </w:rPr>
        <w:t xml:space="preserve"> літературі все ж зазначають, що якщо суб’єкт усвідомлює суспільну небезпечність свого діяння (фактичні обставини вчиненого ним злочинного акт</w:t>
      </w:r>
      <w:r>
        <w:rPr>
          <w:rFonts w:ascii="Times New Roman" w:hAnsi="Times New Roman" w:cs="Times New Roman"/>
          <w:sz w:val="28"/>
          <w:szCs w:val="28"/>
        </w:rPr>
        <w:t>у</w:t>
      </w:r>
      <w:r w:rsidR="00813124" w:rsidRPr="003405AF">
        <w:rPr>
          <w:rFonts w:ascii="Times New Roman" w:hAnsi="Times New Roman" w:cs="Times New Roman"/>
          <w:sz w:val="28"/>
          <w:szCs w:val="28"/>
        </w:rPr>
        <w:t xml:space="preserve"> поведінки), він не може не усвідомлювати, що діє разом з іншими учасниками цього злочину</w:t>
      </w:r>
      <w:r w:rsidR="005F00CF" w:rsidRPr="003405AF">
        <w:rPr>
          <w:rFonts w:ascii="Times New Roman" w:hAnsi="Times New Roman" w:cs="Times New Roman"/>
          <w:sz w:val="28"/>
          <w:szCs w:val="28"/>
        </w:rPr>
        <w:t xml:space="preserve"> [82, с. </w:t>
      </w:r>
      <w:r w:rsidR="00703E85" w:rsidRPr="003405AF">
        <w:rPr>
          <w:rFonts w:ascii="Times New Roman" w:hAnsi="Times New Roman" w:cs="Times New Roman"/>
          <w:sz w:val="28"/>
          <w:szCs w:val="28"/>
        </w:rPr>
        <w:t>41</w:t>
      </w:r>
      <w:r>
        <w:rPr>
          <w:rFonts w:ascii="Times New Roman" w:hAnsi="Times New Roman" w:cs="Times New Roman"/>
          <w:sz w:val="28"/>
          <w:szCs w:val="28"/>
        </w:rPr>
        <w:t xml:space="preserve"> – </w:t>
      </w:r>
      <w:r w:rsidR="005F00CF" w:rsidRPr="003405AF">
        <w:rPr>
          <w:rFonts w:ascii="Times New Roman" w:hAnsi="Times New Roman" w:cs="Times New Roman"/>
          <w:sz w:val="28"/>
          <w:szCs w:val="28"/>
        </w:rPr>
        <w:t>42]</w:t>
      </w:r>
      <w:r w:rsidR="00813124" w:rsidRPr="003405AF">
        <w:rPr>
          <w:rFonts w:ascii="Times New Roman" w:hAnsi="Times New Roman" w:cs="Times New Roman"/>
          <w:sz w:val="28"/>
          <w:szCs w:val="28"/>
        </w:rPr>
        <w:t>. Фактичний аналіз вчиненого, як зазначає</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 О.О. Кваша, повинен </w:t>
      </w:r>
      <w:r>
        <w:rPr>
          <w:rFonts w:ascii="Times New Roman" w:hAnsi="Times New Roman" w:cs="Times New Roman"/>
          <w:sz w:val="28"/>
          <w:szCs w:val="28"/>
        </w:rPr>
        <w:t>здійснюватися</w:t>
      </w:r>
      <w:r w:rsidR="00813124" w:rsidRPr="003405AF">
        <w:rPr>
          <w:rFonts w:ascii="Times New Roman" w:hAnsi="Times New Roman" w:cs="Times New Roman"/>
          <w:sz w:val="28"/>
          <w:szCs w:val="28"/>
        </w:rPr>
        <w:t xml:space="preserve"> у свідомості кожного співучасника як аналіз злочину, вчиненого зусиллями декількох осіб</w:t>
      </w:r>
      <w:r w:rsidR="005F00CF" w:rsidRPr="003405AF">
        <w:rPr>
          <w:rFonts w:ascii="Times New Roman" w:hAnsi="Times New Roman" w:cs="Times New Roman"/>
          <w:sz w:val="28"/>
          <w:szCs w:val="28"/>
        </w:rPr>
        <w:t xml:space="preserve"> [82, с. 42]</w:t>
      </w:r>
      <w:r w:rsidR="00813124" w:rsidRPr="003405AF">
        <w:rPr>
          <w:rFonts w:ascii="Times New Roman" w:hAnsi="Times New Roman" w:cs="Times New Roman"/>
          <w:sz w:val="28"/>
          <w:szCs w:val="28"/>
        </w:rPr>
        <w:t>. Інтелектуальний момент умислу кожного співучасника</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крім усвідомлення протиправності своєї поведінки</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w:t>
      </w:r>
      <w:r>
        <w:rPr>
          <w:rFonts w:ascii="Times New Roman" w:hAnsi="Times New Roman" w:cs="Times New Roman"/>
          <w:sz w:val="28"/>
          <w:szCs w:val="28"/>
        </w:rPr>
        <w:t>охоплює</w:t>
      </w:r>
      <w:r w:rsidR="00813124" w:rsidRPr="003405AF">
        <w:rPr>
          <w:rFonts w:ascii="Times New Roman" w:hAnsi="Times New Roman" w:cs="Times New Roman"/>
          <w:sz w:val="28"/>
          <w:szCs w:val="28"/>
        </w:rPr>
        <w:t xml:space="preserve">, на думку вченої, усвідомлення того, що його дії є лише елементом загальної діяльності винних і його особиста участь у злочині усвідомлюється іншими співучасниками, чи принаймні одним із них.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Як зазначає А.А. Арутюнов</w:t>
      </w:r>
      <w:r w:rsidR="00912D75">
        <w:rPr>
          <w:rFonts w:ascii="Times New Roman" w:hAnsi="Times New Roman" w:cs="Times New Roman"/>
          <w:sz w:val="28"/>
          <w:szCs w:val="28"/>
        </w:rPr>
        <w:t>,</w:t>
      </w:r>
      <w:r w:rsidRPr="003405AF">
        <w:rPr>
          <w:rFonts w:ascii="Times New Roman" w:hAnsi="Times New Roman" w:cs="Times New Roman"/>
          <w:sz w:val="28"/>
          <w:szCs w:val="28"/>
        </w:rPr>
        <w:t xml:space="preserve"> кожен </w:t>
      </w:r>
      <w:r w:rsidR="00912D75">
        <w:rPr>
          <w:rFonts w:ascii="Times New Roman" w:hAnsi="Times New Roman" w:cs="Times New Roman"/>
          <w:sz w:val="28"/>
          <w:szCs w:val="28"/>
        </w:rPr>
        <w:t>і</w:t>
      </w:r>
      <w:r w:rsidRPr="003405AF">
        <w:rPr>
          <w:rFonts w:ascii="Times New Roman" w:hAnsi="Times New Roman" w:cs="Times New Roman"/>
          <w:sz w:val="28"/>
          <w:szCs w:val="28"/>
        </w:rPr>
        <w:t>з тих, що беруть участь у злочині</w:t>
      </w:r>
      <w:r w:rsidR="00912D75">
        <w:rPr>
          <w:rFonts w:ascii="Times New Roman" w:hAnsi="Times New Roman" w:cs="Times New Roman"/>
          <w:sz w:val="28"/>
          <w:szCs w:val="28"/>
        </w:rPr>
        <w:t>,</w:t>
      </w:r>
      <w:r w:rsidRPr="003405AF">
        <w:rPr>
          <w:rFonts w:ascii="Times New Roman" w:hAnsi="Times New Roman" w:cs="Times New Roman"/>
          <w:sz w:val="28"/>
          <w:szCs w:val="28"/>
        </w:rPr>
        <w:t xml:space="preserve"> діє, усвідомлюючи участь у ньому інших осіб і погоджуючись з ними на такі спільні дії</w:t>
      </w:r>
      <w:r w:rsidR="005F00CF" w:rsidRPr="003405AF">
        <w:rPr>
          <w:rFonts w:ascii="Times New Roman" w:hAnsi="Times New Roman" w:cs="Times New Roman"/>
          <w:sz w:val="28"/>
          <w:szCs w:val="28"/>
        </w:rPr>
        <w:t xml:space="preserve"> [10]</w:t>
      </w:r>
      <w:r w:rsidRPr="003405AF">
        <w:rPr>
          <w:rFonts w:ascii="Times New Roman" w:hAnsi="Times New Roman" w:cs="Times New Roman"/>
          <w:sz w:val="28"/>
          <w:szCs w:val="28"/>
        </w:rPr>
        <w:t xml:space="preserve">. Угода, на думку вченого, припускає, що кожен </w:t>
      </w:r>
      <w:r w:rsidR="00912D75">
        <w:rPr>
          <w:rFonts w:ascii="Times New Roman" w:hAnsi="Times New Roman" w:cs="Times New Roman"/>
          <w:sz w:val="28"/>
          <w:szCs w:val="28"/>
        </w:rPr>
        <w:t>і</w:t>
      </w:r>
      <w:r w:rsidRPr="003405AF">
        <w:rPr>
          <w:rFonts w:ascii="Times New Roman" w:hAnsi="Times New Roman" w:cs="Times New Roman"/>
          <w:sz w:val="28"/>
          <w:szCs w:val="28"/>
        </w:rPr>
        <w:t xml:space="preserve">з учасників усвідомлює не лише характер здійснюваних ним дій, але і суть діяльності інших осіб, </w:t>
      </w:r>
      <w:r w:rsidR="00912D75">
        <w:rPr>
          <w:rFonts w:ascii="Times New Roman" w:hAnsi="Times New Roman" w:cs="Times New Roman"/>
          <w:sz w:val="28"/>
          <w:szCs w:val="28"/>
        </w:rPr>
        <w:t>і</w:t>
      </w:r>
      <w:r w:rsidRPr="003405AF">
        <w:rPr>
          <w:rFonts w:ascii="Times New Roman" w:hAnsi="Times New Roman" w:cs="Times New Roman"/>
          <w:sz w:val="28"/>
          <w:szCs w:val="28"/>
        </w:rPr>
        <w:t>з якими він погоджується. Науковець також вважає, що у тих випадках, коли винні фактично взаємодіють, вчиняючи злочин, але не усвідомлюють цієї взаємодії, – співучасть відсутня</w:t>
      </w:r>
      <w:r w:rsidR="007375EE">
        <w:rPr>
          <w:rFonts w:ascii="Times New Roman" w:hAnsi="Times New Roman" w:cs="Times New Roman"/>
          <w:sz w:val="28"/>
          <w:szCs w:val="28"/>
        </w:rPr>
        <w:t xml:space="preserve"> </w:t>
      </w:r>
      <w:r w:rsidR="007375EE" w:rsidRPr="003405AF">
        <w:rPr>
          <w:rFonts w:ascii="Times New Roman" w:hAnsi="Times New Roman" w:cs="Times New Roman"/>
          <w:sz w:val="28"/>
          <w:szCs w:val="28"/>
        </w:rPr>
        <w:t>[10]</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Мабуть</w:t>
      </w:r>
      <w:r w:rsidR="00912D75">
        <w:rPr>
          <w:rFonts w:ascii="Times New Roman" w:hAnsi="Times New Roman" w:cs="Times New Roman"/>
          <w:sz w:val="28"/>
          <w:szCs w:val="28"/>
        </w:rPr>
        <w:t>,</w:t>
      </w:r>
      <w:r w:rsidRPr="003405AF">
        <w:rPr>
          <w:rFonts w:ascii="Times New Roman" w:hAnsi="Times New Roman" w:cs="Times New Roman"/>
          <w:sz w:val="28"/>
          <w:szCs w:val="28"/>
        </w:rPr>
        <w:t xml:space="preserve"> варто погодитися з тим, що про співучасть може йтися лише у тих випадках, якщо </w:t>
      </w:r>
      <w:r w:rsidR="00912D75">
        <w:rPr>
          <w:rFonts w:ascii="Times New Roman" w:hAnsi="Times New Roman" w:cs="Times New Roman"/>
          <w:sz w:val="28"/>
          <w:szCs w:val="28"/>
        </w:rPr>
        <w:t xml:space="preserve">сформована </w:t>
      </w:r>
      <w:r w:rsidRPr="003405AF">
        <w:rPr>
          <w:rFonts w:ascii="Times New Roman" w:hAnsi="Times New Roman" w:cs="Times New Roman"/>
          <w:sz w:val="28"/>
          <w:szCs w:val="28"/>
        </w:rPr>
        <w:t xml:space="preserve">система, в якій співучасники пов’язані єдністю намірів, спільним умислом, а злочинний результат досягнутий спільними діями співучасників (елементів системи). У такій ситуації між особами існують дво- або багатосторонні зв’язки. Якщо визнати допустимим односторонній зв’язок </w:t>
      </w:r>
      <w:r w:rsidR="00912D75">
        <w:rPr>
          <w:rFonts w:ascii="Times New Roman" w:hAnsi="Times New Roman" w:cs="Times New Roman"/>
          <w:sz w:val="28"/>
          <w:szCs w:val="28"/>
        </w:rPr>
        <w:t>у</w:t>
      </w:r>
      <w:r w:rsidRPr="003405AF">
        <w:rPr>
          <w:rFonts w:ascii="Times New Roman" w:hAnsi="Times New Roman" w:cs="Times New Roman"/>
          <w:sz w:val="28"/>
          <w:szCs w:val="28"/>
        </w:rPr>
        <w:t xml:space="preserve"> співучасті, то ви</w:t>
      </w:r>
      <w:r w:rsidR="00912D75">
        <w:rPr>
          <w:rFonts w:ascii="Times New Roman" w:hAnsi="Times New Roman" w:cs="Times New Roman"/>
          <w:sz w:val="28"/>
          <w:szCs w:val="28"/>
        </w:rPr>
        <w:t>дається</w:t>
      </w:r>
      <w:r w:rsidRPr="003405AF">
        <w:rPr>
          <w:rFonts w:ascii="Times New Roman" w:hAnsi="Times New Roman" w:cs="Times New Roman"/>
          <w:sz w:val="28"/>
          <w:szCs w:val="28"/>
        </w:rPr>
        <w:t xml:space="preserve">, що системи взаємодії немає взагалі, а є лише взаємодія, сприйнята спочатку з позиції одного, а </w:t>
      </w:r>
      <w:r w:rsidR="00912D75">
        <w:rPr>
          <w:rFonts w:ascii="Times New Roman" w:hAnsi="Times New Roman" w:cs="Times New Roman"/>
          <w:sz w:val="28"/>
          <w:szCs w:val="28"/>
        </w:rPr>
        <w:t xml:space="preserve">відтак – </w:t>
      </w:r>
      <w:r w:rsidRPr="003405AF">
        <w:rPr>
          <w:rFonts w:ascii="Times New Roman" w:hAnsi="Times New Roman" w:cs="Times New Roman"/>
          <w:sz w:val="28"/>
          <w:szCs w:val="28"/>
        </w:rPr>
        <w:t xml:space="preserve">іншого учасника. Специфіка </w:t>
      </w:r>
      <w:r w:rsidRPr="003405AF">
        <w:rPr>
          <w:rFonts w:ascii="Times New Roman" w:hAnsi="Times New Roman" w:cs="Times New Roman"/>
          <w:sz w:val="28"/>
          <w:szCs w:val="28"/>
        </w:rPr>
        <w:lastRenderedPageBreak/>
        <w:t>взаємодії полягає саме в одночасному характері; інакше взаємодії немає, тобто немає і співучасті</w:t>
      </w:r>
      <w:r w:rsidR="005F00CF" w:rsidRPr="003405AF">
        <w:rPr>
          <w:rFonts w:ascii="Times New Roman" w:hAnsi="Times New Roman" w:cs="Times New Roman"/>
          <w:sz w:val="28"/>
          <w:szCs w:val="28"/>
        </w:rPr>
        <w:t xml:space="preserve"> [10]</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Варто вказати, що суб’єкт злочину не обов’язково повинен знати конкретного співучасника у вчинюваному злочині. </w:t>
      </w:r>
      <w:r w:rsidR="00912D75">
        <w:rPr>
          <w:rFonts w:ascii="Times New Roman" w:hAnsi="Times New Roman" w:cs="Times New Roman"/>
          <w:sz w:val="28"/>
          <w:szCs w:val="28"/>
        </w:rPr>
        <w:t>Щ</w:t>
      </w:r>
      <w:r w:rsidRPr="003405AF">
        <w:rPr>
          <w:rFonts w:ascii="Times New Roman" w:hAnsi="Times New Roman" w:cs="Times New Roman"/>
          <w:sz w:val="28"/>
          <w:szCs w:val="28"/>
        </w:rPr>
        <w:t>об</w:t>
      </w:r>
      <w:r w:rsidR="00912D75">
        <w:rPr>
          <w:rFonts w:ascii="Times New Roman" w:hAnsi="Times New Roman" w:cs="Times New Roman"/>
          <w:sz w:val="28"/>
          <w:szCs w:val="28"/>
        </w:rPr>
        <w:t>и</w:t>
      </w:r>
      <w:r w:rsidRPr="003405AF">
        <w:rPr>
          <w:rFonts w:ascii="Times New Roman" w:hAnsi="Times New Roman" w:cs="Times New Roman"/>
          <w:sz w:val="28"/>
          <w:szCs w:val="28"/>
        </w:rPr>
        <w:t xml:space="preserve"> діяння вважалося таким, що вчинене у співучасті, достатньо, щоб його учасники усвідомлювали, що діють не самі. У разі притягнення до кримінальної відповідальності за вчинення злочину у співучасті суб’єкта, усвідомленням якого не охоплювалася та обставина, що він діє не один, </w:t>
      </w:r>
      <w:r w:rsidR="00912D75">
        <w:rPr>
          <w:rFonts w:ascii="Times New Roman" w:hAnsi="Times New Roman" w:cs="Times New Roman"/>
          <w:sz w:val="28"/>
          <w:szCs w:val="28"/>
        </w:rPr>
        <w:t>призводить</w:t>
      </w:r>
      <w:r w:rsidRPr="003405AF">
        <w:rPr>
          <w:rFonts w:ascii="Times New Roman" w:hAnsi="Times New Roman" w:cs="Times New Roman"/>
          <w:sz w:val="28"/>
          <w:szCs w:val="28"/>
        </w:rPr>
        <w:t xml:space="preserve"> до об’єктивного ставлення у вину </w:t>
      </w:r>
      <w:r w:rsidR="00703E85" w:rsidRPr="003405AF">
        <w:rPr>
          <w:rFonts w:ascii="Times New Roman" w:hAnsi="Times New Roman" w:cs="Times New Roman"/>
          <w:sz w:val="28"/>
          <w:szCs w:val="28"/>
          <w:lang w:val="ru-RU"/>
        </w:rPr>
        <w:t>[82, с. 41</w:t>
      </w:r>
      <w:r w:rsidR="00912D75">
        <w:rPr>
          <w:rFonts w:ascii="Times New Roman" w:hAnsi="Times New Roman" w:cs="Times New Roman"/>
          <w:sz w:val="28"/>
          <w:szCs w:val="28"/>
          <w:lang w:val="ru-RU"/>
        </w:rPr>
        <w:t xml:space="preserve"> – </w:t>
      </w:r>
      <w:r w:rsidR="00703E85" w:rsidRPr="003405AF">
        <w:rPr>
          <w:rFonts w:ascii="Times New Roman" w:hAnsi="Times New Roman" w:cs="Times New Roman"/>
          <w:sz w:val="28"/>
          <w:szCs w:val="28"/>
          <w:lang w:val="ru-RU"/>
        </w:rPr>
        <w:t>42], а це, відповідно,</w:t>
      </w:r>
      <w:r w:rsidR="00EF6E38">
        <w:rPr>
          <w:rFonts w:ascii="Times New Roman" w:hAnsi="Times New Roman" w:cs="Times New Roman"/>
          <w:sz w:val="28"/>
          <w:szCs w:val="28"/>
          <w:lang w:val="ru-RU"/>
        </w:rPr>
        <w:t xml:space="preserve"> </w:t>
      </w:r>
      <w:r w:rsidRPr="003405AF">
        <w:rPr>
          <w:rFonts w:ascii="Times New Roman" w:hAnsi="Times New Roman" w:cs="Times New Roman"/>
          <w:sz w:val="28"/>
          <w:szCs w:val="28"/>
        </w:rPr>
        <w:t xml:space="preserve">суперечить кримінально-правовому принципу суб’єктивного інкримінування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Законодавець, вказавши, що співучасть можлива тільки в умисних злочинах, фактично обмежив практику стосовно тлумачення поняття «спільність». Співучастю визнано лише такі дії двох чи більше осіб, у яких </w:t>
      </w:r>
      <w:r w:rsidR="00912D75">
        <w:rPr>
          <w:rFonts w:ascii="Times New Roman" w:hAnsi="Times New Roman" w:cs="Times New Roman"/>
          <w:sz w:val="28"/>
          <w:szCs w:val="28"/>
        </w:rPr>
        <w:t xml:space="preserve">виникла </w:t>
      </w:r>
      <w:r w:rsidRPr="003405AF">
        <w:rPr>
          <w:rFonts w:ascii="Times New Roman" w:hAnsi="Times New Roman" w:cs="Times New Roman"/>
          <w:sz w:val="28"/>
          <w:szCs w:val="28"/>
        </w:rPr>
        <w:t>взаємна обізнаність співучасників про їхні злочинні наміри, тобто двосторонній суб’єктивний зв’язок</w:t>
      </w:r>
      <w:r w:rsidR="005F00CF" w:rsidRPr="003405AF">
        <w:rPr>
          <w:rFonts w:ascii="Times New Roman" w:hAnsi="Times New Roman" w:cs="Times New Roman"/>
          <w:sz w:val="28"/>
          <w:szCs w:val="28"/>
        </w:rPr>
        <w:t xml:space="preserve"> [144, с. 42]</w:t>
      </w:r>
      <w:r w:rsidRPr="003405AF">
        <w:rPr>
          <w:rFonts w:ascii="Times New Roman" w:hAnsi="Times New Roman" w:cs="Times New Roman"/>
          <w:sz w:val="28"/>
          <w:szCs w:val="28"/>
        </w:rPr>
        <w:t>. Взаємна поінформованість співучасників злочину є обов’язковою ознакою суб’єктивної сторони співучасті.</w:t>
      </w:r>
    </w:p>
    <w:p w:rsidR="00813124" w:rsidRPr="003405AF" w:rsidRDefault="00912D75"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Попри це, </w:t>
      </w:r>
      <w:r w:rsidR="00813124" w:rsidRPr="003405AF">
        <w:rPr>
          <w:rFonts w:ascii="Times New Roman" w:hAnsi="Times New Roman" w:cs="Times New Roman"/>
          <w:sz w:val="28"/>
          <w:szCs w:val="28"/>
        </w:rPr>
        <w:t>варто обумовити особливості наявності або ж відсутності спільності між учасниками корупційної угоди щодо передачі неправомірно</w:t>
      </w:r>
      <w:r>
        <w:rPr>
          <w:rFonts w:ascii="Times New Roman" w:hAnsi="Times New Roman" w:cs="Times New Roman"/>
          <w:sz w:val="28"/>
          <w:szCs w:val="28"/>
        </w:rPr>
        <w:t>ї</w:t>
      </w:r>
      <w:r w:rsidR="00813124" w:rsidRPr="003405AF">
        <w:rPr>
          <w:rFonts w:ascii="Times New Roman" w:hAnsi="Times New Roman" w:cs="Times New Roman"/>
          <w:sz w:val="28"/>
          <w:szCs w:val="28"/>
        </w:rPr>
        <w:t xml:space="preserve"> вигоди, яка здійснена у так званій «складній формі». Ознака спільності умислу між діями посередника та особи, що надає</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або особи, </w:t>
      </w:r>
      <w:r>
        <w:rPr>
          <w:rFonts w:ascii="Times New Roman" w:hAnsi="Times New Roman" w:cs="Times New Roman"/>
          <w:sz w:val="28"/>
          <w:szCs w:val="28"/>
        </w:rPr>
        <w:t>котра</w:t>
      </w:r>
      <w:r w:rsidR="00813124" w:rsidRPr="003405AF">
        <w:rPr>
          <w:rFonts w:ascii="Times New Roman" w:hAnsi="Times New Roman" w:cs="Times New Roman"/>
          <w:sz w:val="28"/>
          <w:szCs w:val="28"/>
        </w:rPr>
        <w:t xml:space="preserve"> одержує неправомірну вигоду</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в деяких випадках може бути відсутня (зокрема у тих ситуаціях, коли має місце т.зв. «проміжне посередництво», тобто коли посередницькі послуги виконуються не між основними фігурантами корупційної угоди, а між іншими посередниками). В таких випадках навряд чи можна вести мову про наявність спільності умислу, який полягає у взаємній поінформованості та двосторонньому зв’язку. Такий двосторонній зв’язок </w:t>
      </w:r>
      <w:r>
        <w:rPr>
          <w:rFonts w:ascii="Times New Roman" w:hAnsi="Times New Roman" w:cs="Times New Roman"/>
          <w:sz w:val="28"/>
          <w:szCs w:val="28"/>
        </w:rPr>
        <w:t>і</w:t>
      </w:r>
      <w:r w:rsidR="00813124" w:rsidRPr="003405AF">
        <w:rPr>
          <w:rFonts w:ascii="Times New Roman" w:hAnsi="Times New Roman" w:cs="Times New Roman"/>
          <w:sz w:val="28"/>
          <w:szCs w:val="28"/>
        </w:rPr>
        <w:t xml:space="preserve"> поінформованість можливі лише між «останніми» посередниками в ланцюгу передачі предмета злочину, які безпосередньо мають доступ до основних сторін кримінальної корупційної угоди. Між проміжними ланками інформованість може бути або мінімальною</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або ж взагалі відсутньою. Вони, як і основні сторони корупційної угоди, можуть і не </w:t>
      </w:r>
      <w:r w:rsidR="00813124" w:rsidRPr="003405AF">
        <w:rPr>
          <w:rFonts w:ascii="Times New Roman" w:hAnsi="Times New Roman" w:cs="Times New Roman"/>
          <w:sz w:val="28"/>
          <w:szCs w:val="28"/>
        </w:rPr>
        <w:lastRenderedPageBreak/>
        <w:t>здогадуватися</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хто є кінцевим адресатом або початковим «передавальником» неправомірної вигоди, можуть не знати про кількість посередників.</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У таких випадках навряд чи можна стверджувати про те, що між особами існує взаємна поінформованість </w:t>
      </w:r>
      <w:r w:rsidR="00B71CF5">
        <w:rPr>
          <w:rFonts w:ascii="Times New Roman" w:hAnsi="Times New Roman" w:cs="Times New Roman"/>
          <w:sz w:val="28"/>
          <w:szCs w:val="28"/>
        </w:rPr>
        <w:t>і</w:t>
      </w:r>
      <w:r w:rsidRPr="003405AF">
        <w:rPr>
          <w:rFonts w:ascii="Times New Roman" w:hAnsi="Times New Roman" w:cs="Times New Roman"/>
          <w:sz w:val="28"/>
          <w:szCs w:val="28"/>
        </w:rPr>
        <w:t xml:space="preserve"> взаємозв’язок, тобто що існує спільність умислу як суб’єктивна ознака співучасті.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Таким чином</w:t>
      </w:r>
      <w:r w:rsidR="00B71CF5">
        <w:rPr>
          <w:rFonts w:ascii="Times New Roman" w:hAnsi="Times New Roman" w:cs="Times New Roman"/>
          <w:sz w:val="28"/>
          <w:szCs w:val="28"/>
        </w:rPr>
        <w:t>,</w:t>
      </w:r>
      <w:r w:rsidRPr="003405AF">
        <w:rPr>
          <w:rFonts w:ascii="Times New Roman" w:hAnsi="Times New Roman" w:cs="Times New Roman"/>
          <w:sz w:val="28"/>
          <w:szCs w:val="28"/>
        </w:rPr>
        <w:t xml:space="preserve"> між співучастю і посередництвом у злочинних діяннях </w:t>
      </w:r>
      <w:r w:rsidR="00B71CF5">
        <w:rPr>
          <w:rFonts w:ascii="Times New Roman" w:hAnsi="Times New Roman" w:cs="Times New Roman"/>
          <w:sz w:val="28"/>
          <w:szCs w:val="28"/>
        </w:rPr>
        <w:t>і</w:t>
      </w:r>
      <w:r w:rsidRPr="003405AF">
        <w:rPr>
          <w:rFonts w:ascii="Times New Roman" w:hAnsi="Times New Roman" w:cs="Times New Roman"/>
          <w:sz w:val="28"/>
          <w:szCs w:val="28"/>
        </w:rPr>
        <w:t xml:space="preserve">з </w:t>
      </w:r>
      <w:r w:rsidR="00B71CF5">
        <w:rPr>
          <w:rFonts w:ascii="Times New Roman" w:hAnsi="Times New Roman" w:cs="Times New Roman"/>
          <w:sz w:val="28"/>
          <w:szCs w:val="28"/>
        </w:rPr>
        <w:t xml:space="preserve">переходом </w:t>
      </w:r>
      <w:r w:rsidRPr="003405AF">
        <w:rPr>
          <w:rFonts w:ascii="Times New Roman" w:hAnsi="Times New Roman" w:cs="Times New Roman"/>
          <w:sz w:val="28"/>
          <w:szCs w:val="28"/>
        </w:rPr>
        <w:t>неправомірно</w:t>
      </w:r>
      <w:r w:rsidR="00B71CF5">
        <w:rPr>
          <w:rFonts w:ascii="Times New Roman" w:hAnsi="Times New Roman" w:cs="Times New Roman"/>
          <w:sz w:val="28"/>
          <w:szCs w:val="28"/>
        </w:rPr>
        <w:t>ї</w:t>
      </w:r>
      <w:r w:rsidRPr="003405AF">
        <w:rPr>
          <w:rFonts w:ascii="Times New Roman" w:hAnsi="Times New Roman" w:cs="Times New Roman"/>
          <w:sz w:val="28"/>
          <w:szCs w:val="28"/>
        </w:rPr>
        <w:t xml:space="preserve"> вигод</w:t>
      </w:r>
      <w:r w:rsidR="00B71CF5">
        <w:rPr>
          <w:rFonts w:ascii="Times New Roman" w:hAnsi="Times New Roman" w:cs="Times New Roman"/>
          <w:sz w:val="28"/>
          <w:szCs w:val="28"/>
        </w:rPr>
        <w:t>и</w:t>
      </w:r>
      <w:r w:rsidRPr="003405AF">
        <w:rPr>
          <w:rFonts w:ascii="Times New Roman" w:hAnsi="Times New Roman" w:cs="Times New Roman"/>
          <w:sz w:val="28"/>
          <w:szCs w:val="28"/>
        </w:rPr>
        <w:t xml:space="preserve"> є низка відмінних ознак. Основними такими ознаками варто назвати такі:</w:t>
      </w:r>
    </w:p>
    <w:p w:rsidR="00813124" w:rsidRPr="003405AF" w:rsidRDefault="00B71CF5"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для посередника характерна відсутність зацікавленості у результатах проведеної корупційної угоди (як би це мало бути </w:t>
      </w:r>
      <w:r>
        <w:rPr>
          <w:rFonts w:ascii="Times New Roman" w:hAnsi="Times New Roman" w:cs="Times New Roman"/>
          <w:sz w:val="28"/>
          <w:szCs w:val="28"/>
        </w:rPr>
        <w:t>під час</w:t>
      </w:r>
      <w:r w:rsidR="00813124" w:rsidRPr="003405AF">
        <w:rPr>
          <w:rFonts w:ascii="Times New Roman" w:hAnsi="Times New Roman" w:cs="Times New Roman"/>
          <w:sz w:val="28"/>
          <w:szCs w:val="28"/>
        </w:rPr>
        <w:t xml:space="preserve"> співучасті), навіть якщо внаслідок виконання посередницьких дій він і отримає певну винагороду. Подібні результати </w:t>
      </w:r>
      <w:r>
        <w:rPr>
          <w:rFonts w:ascii="Times New Roman" w:hAnsi="Times New Roman" w:cs="Times New Roman"/>
          <w:sz w:val="28"/>
          <w:szCs w:val="28"/>
        </w:rPr>
        <w:t xml:space="preserve">перебувають </w:t>
      </w:r>
      <w:r w:rsidR="00813124" w:rsidRPr="003405AF">
        <w:rPr>
          <w:rFonts w:ascii="Times New Roman" w:hAnsi="Times New Roman" w:cs="Times New Roman"/>
          <w:sz w:val="28"/>
          <w:szCs w:val="28"/>
        </w:rPr>
        <w:t xml:space="preserve">за межами його діянь і умислу, посереднику характерне байдуже ставлення до наслідків. Якщо ж </w:t>
      </w:r>
      <w:r>
        <w:rPr>
          <w:rFonts w:ascii="Times New Roman" w:hAnsi="Times New Roman" w:cs="Times New Roman"/>
          <w:sz w:val="28"/>
          <w:szCs w:val="28"/>
        </w:rPr>
        <w:t xml:space="preserve">зазначати </w:t>
      </w:r>
      <w:r w:rsidR="00813124" w:rsidRPr="003405AF">
        <w:rPr>
          <w:rFonts w:ascii="Times New Roman" w:hAnsi="Times New Roman" w:cs="Times New Roman"/>
          <w:sz w:val="28"/>
          <w:szCs w:val="28"/>
        </w:rPr>
        <w:t>про співучасників, то підбурювач, організатор чи пособник, з чиєї б сторони вони не виступали, зацікавлені в результаті спільної злочинної діяльності. Адже</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виконуючи відведену їм роль, вони усвідомлюють, що беруть участь в єдиному для всіх злочині. Тому результат цього злочину є бажаним та єдиним для них всіх; </w:t>
      </w:r>
    </w:p>
    <w:p w:rsidR="00813124" w:rsidRPr="003405AF" w:rsidRDefault="00B71CF5"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для посередника інтерес полягає в досягненні чи реалізації досягнутої домовленості про передачу предмета злочину. Відповідно, досягненням домовленості між сторонами кримінально</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караної угоди або реалізацією такої домовленості інтерес посередника вичерпується, а передача вказаного предмета є кінцевою ціллю посередника у ланцюгу діянь щодо передачі неправомірної вигоди; </w:t>
      </w:r>
    </w:p>
    <w:p w:rsidR="00813124" w:rsidRPr="003405AF" w:rsidRDefault="00B71CF5"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w:t>
      </w:r>
      <w:r w:rsidR="00947680">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дія чи бездіяльність службової особи, обумовлені наданою неправомірною вигодою, для посередника жодного інтересу не становлять. На відміну від посередника, особа, що надає неправомірну вигоду (навіть якщо вона діє від імені іншої особи, яку він представляє), завжди зацікавлена у здійсненні одержувачем обумовленого діяння (дії або бездіяльності </w:t>
      </w:r>
      <w:r>
        <w:rPr>
          <w:rFonts w:ascii="Times New Roman" w:hAnsi="Times New Roman" w:cs="Times New Roman"/>
          <w:sz w:val="28"/>
          <w:szCs w:val="28"/>
        </w:rPr>
        <w:t>і</w:t>
      </w:r>
      <w:r w:rsidR="00813124" w:rsidRPr="003405AF">
        <w:rPr>
          <w:rFonts w:ascii="Times New Roman" w:hAnsi="Times New Roman" w:cs="Times New Roman"/>
          <w:sz w:val="28"/>
          <w:szCs w:val="28"/>
        </w:rPr>
        <w:t xml:space="preserve">з використанням її службового становища). Попри те, що вчинення або утримання від вчинення певних дій спеціальним суб’єктом з використанням його службового чи </w:t>
      </w:r>
      <w:r w:rsidR="00813124" w:rsidRPr="003405AF">
        <w:rPr>
          <w:rFonts w:ascii="Times New Roman" w:hAnsi="Times New Roman" w:cs="Times New Roman"/>
          <w:sz w:val="28"/>
          <w:szCs w:val="28"/>
        </w:rPr>
        <w:lastRenderedPageBreak/>
        <w:t>професійного становища знаходиться поза межами складу злочину одержання неправомірної вигоди, все ж саме конкретна поведінка службової особи (особи, яка надає публічні послуги) є кінцевою метою</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особ</w:t>
      </w:r>
      <w:r>
        <w:rPr>
          <w:rFonts w:ascii="Times New Roman" w:hAnsi="Times New Roman" w:cs="Times New Roman"/>
          <w:sz w:val="28"/>
          <w:szCs w:val="28"/>
        </w:rPr>
        <w:t>и</w:t>
      </w:r>
      <w:r w:rsidR="00813124" w:rsidRPr="003405AF">
        <w:rPr>
          <w:rFonts w:ascii="Times New Roman" w:hAnsi="Times New Roman" w:cs="Times New Roman"/>
          <w:sz w:val="28"/>
          <w:szCs w:val="28"/>
        </w:rPr>
        <w:t>, що надає неправомірну вигоду при вчиненні злочинів, передбачених ч. 1 ст. 368-3, ч. 1 ст. 368-4, ст. 369 КК України;</w:t>
      </w:r>
    </w:p>
    <w:p w:rsidR="00813124" w:rsidRPr="003405AF" w:rsidRDefault="00B71CF5"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підвищений ступінь суспільної небезпеки дій посередника порівняно </w:t>
      </w:r>
      <w:r>
        <w:rPr>
          <w:rFonts w:ascii="Times New Roman" w:hAnsi="Times New Roman" w:cs="Times New Roman"/>
          <w:sz w:val="28"/>
          <w:szCs w:val="28"/>
        </w:rPr>
        <w:t>і</w:t>
      </w:r>
      <w:r w:rsidR="00813124" w:rsidRPr="003405AF">
        <w:rPr>
          <w:rFonts w:ascii="Times New Roman" w:hAnsi="Times New Roman" w:cs="Times New Roman"/>
          <w:sz w:val="28"/>
          <w:szCs w:val="28"/>
        </w:rPr>
        <w:t>з діяльністю простого пособника;</w:t>
      </w:r>
    </w:p>
    <w:p w:rsidR="00813124" w:rsidRPr="003405AF" w:rsidRDefault="00B71CF5"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неможливість однозначного віднесення дій посередника до діяльності жодного із видів співучасників. </w:t>
      </w:r>
    </w:p>
    <w:p w:rsidR="00813124" w:rsidRPr="003405AF" w:rsidRDefault="00B71CF5"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Отож, </w:t>
      </w:r>
      <w:r w:rsidR="00813124" w:rsidRPr="003405AF">
        <w:rPr>
          <w:rFonts w:ascii="Times New Roman" w:hAnsi="Times New Roman" w:cs="Times New Roman"/>
          <w:sz w:val="28"/>
          <w:szCs w:val="28"/>
        </w:rPr>
        <w:t xml:space="preserve">ми встановили, що інститут співучасті із посередництвом відмінні. Адже для посередництва у наданні та (або) одержанні неправомірної вигоди у низці випадків не характерні обов’язкові ознаки співучасті, зокрема йдеться про об’єктивну і суб’єктивну спільність. </w:t>
      </w:r>
    </w:p>
    <w:p w:rsidR="00813124" w:rsidRPr="003405AF" w:rsidRDefault="00813124" w:rsidP="00142F2D">
      <w:pPr>
        <w:spacing w:after="0" w:line="360" w:lineRule="auto"/>
        <w:ind w:firstLine="709"/>
        <w:jc w:val="both"/>
        <w:rPr>
          <w:rFonts w:ascii="Times New Roman" w:hAnsi="Times New Roman" w:cs="Times New Roman"/>
          <w:sz w:val="28"/>
          <w:szCs w:val="28"/>
        </w:rPr>
      </w:pPr>
    </w:p>
    <w:p w:rsidR="002C1E45" w:rsidRDefault="002C1E45" w:rsidP="00813124">
      <w:pPr>
        <w:pStyle w:val="2"/>
        <w:rPr>
          <w:rFonts w:ascii="Times New Roman" w:hAnsi="Times New Roman" w:cs="Times New Roman"/>
          <w:lang w:eastAsia="uk-UA"/>
        </w:rPr>
      </w:pPr>
    </w:p>
    <w:p w:rsidR="00813124" w:rsidRPr="003405AF" w:rsidRDefault="00813124" w:rsidP="00813124">
      <w:pPr>
        <w:pStyle w:val="2"/>
        <w:rPr>
          <w:rFonts w:ascii="Times New Roman" w:hAnsi="Times New Roman" w:cs="Times New Roman"/>
          <w:lang w:eastAsia="uk-UA"/>
        </w:rPr>
      </w:pPr>
      <w:bookmarkStart w:id="12" w:name="_Toc452504901"/>
      <w:r w:rsidRPr="003405AF">
        <w:rPr>
          <w:rFonts w:ascii="Times New Roman" w:hAnsi="Times New Roman" w:cs="Times New Roman"/>
          <w:lang w:eastAsia="uk-UA"/>
        </w:rPr>
        <w:t>2.2 Наукові позиції щодо вирішення проблеми кваліфікації посередництва у злочинних діяннях із неправомірною вигодою шляхом зміни Особливої частини КК України</w:t>
      </w:r>
      <w:bookmarkEnd w:id="12"/>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Проведене нами дослідження дало змогу констатувати, що вирішення проблем кваліфікації посередництва у наданні  та (або) одержанні неправомірної вигоди шляхом зміни Загальної частини КК України </w:t>
      </w:r>
      <w:r w:rsidR="00B71CF5">
        <w:rPr>
          <w:rFonts w:ascii="Times New Roman" w:hAnsi="Times New Roman" w:cs="Times New Roman"/>
          <w:sz w:val="28"/>
          <w:szCs w:val="28"/>
        </w:rPr>
        <w:t>без</w:t>
      </w:r>
      <w:r w:rsidRPr="003405AF">
        <w:rPr>
          <w:rFonts w:ascii="Times New Roman" w:hAnsi="Times New Roman" w:cs="Times New Roman"/>
          <w:sz w:val="28"/>
          <w:szCs w:val="28"/>
        </w:rPr>
        <w:t>перспектив</w:t>
      </w:r>
      <w:r w:rsidR="00B71CF5">
        <w:rPr>
          <w:rFonts w:ascii="Times New Roman" w:hAnsi="Times New Roman" w:cs="Times New Roman"/>
          <w:sz w:val="28"/>
          <w:szCs w:val="28"/>
        </w:rPr>
        <w:t>не</w:t>
      </w:r>
      <w:r w:rsidRPr="003405AF">
        <w:rPr>
          <w:rFonts w:ascii="Times New Roman" w:hAnsi="Times New Roman" w:cs="Times New Roman"/>
          <w:sz w:val="28"/>
          <w:szCs w:val="28"/>
        </w:rPr>
        <w:t xml:space="preserve"> і</w:t>
      </w:r>
      <w:r w:rsidR="00B71CF5">
        <w:rPr>
          <w:rFonts w:ascii="Times New Roman" w:hAnsi="Times New Roman" w:cs="Times New Roman"/>
          <w:sz w:val="28"/>
          <w:szCs w:val="28"/>
        </w:rPr>
        <w:t xml:space="preserve"> неправильне</w:t>
      </w:r>
      <w:r w:rsidRPr="003405AF">
        <w:rPr>
          <w:rFonts w:ascii="Times New Roman" w:hAnsi="Times New Roman" w:cs="Times New Roman"/>
          <w:sz w:val="28"/>
          <w:szCs w:val="28"/>
        </w:rPr>
        <w:t xml:space="preserve">. Цей шлях створить проблеми у розумінні і визначенні загальновідомих кримінально-правових понять. Зокрема, йдеться про визначення співучасті і її ознак, які не властиві у низці випадків явищу посередництва. Тому, видається, що ми повинні </w:t>
      </w:r>
      <w:r w:rsidR="00B71CF5">
        <w:rPr>
          <w:rFonts w:ascii="Times New Roman" w:hAnsi="Times New Roman" w:cs="Times New Roman"/>
          <w:sz w:val="28"/>
          <w:szCs w:val="28"/>
        </w:rPr>
        <w:t xml:space="preserve">зауважити </w:t>
      </w:r>
      <w:r w:rsidRPr="003405AF">
        <w:rPr>
          <w:rFonts w:ascii="Times New Roman" w:hAnsi="Times New Roman" w:cs="Times New Roman"/>
          <w:sz w:val="28"/>
          <w:szCs w:val="28"/>
        </w:rPr>
        <w:t>про доцільність зміни Особливої частини КК України з тією метою, щоб дії посередника у підкупі не залишилися безкарними і у всіх випадках отримали кримінально-правову оцінку.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Однак, перш ніж запропонувати зміни </w:t>
      </w:r>
      <w:r w:rsidR="00B71CF5">
        <w:rPr>
          <w:rFonts w:ascii="Times New Roman" w:hAnsi="Times New Roman" w:cs="Times New Roman"/>
          <w:sz w:val="28"/>
          <w:szCs w:val="28"/>
        </w:rPr>
        <w:t xml:space="preserve">до </w:t>
      </w:r>
      <w:r w:rsidRPr="003405AF">
        <w:rPr>
          <w:rFonts w:ascii="Times New Roman" w:hAnsi="Times New Roman" w:cs="Times New Roman"/>
          <w:sz w:val="28"/>
          <w:szCs w:val="28"/>
        </w:rPr>
        <w:t>Особлив</w:t>
      </w:r>
      <w:r w:rsidR="00B71CF5">
        <w:rPr>
          <w:rFonts w:ascii="Times New Roman" w:hAnsi="Times New Roman" w:cs="Times New Roman"/>
          <w:sz w:val="28"/>
          <w:szCs w:val="28"/>
        </w:rPr>
        <w:t>ої</w:t>
      </w:r>
      <w:r w:rsidRPr="003405AF">
        <w:rPr>
          <w:rFonts w:ascii="Times New Roman" w:hAnsi="Times New Roman" w:cs="Times New Roman"/>
          <w:sz w:val="28"/>
          <w:szCs w:val="28"/>
        </w:rPr>
        <w:t xml:space="preserve"> частин</w:t>
      </w:r>
      <w:r w:rsidR="00B71CF5">
        <w:rPr>
          <w:rFonts w:ascii="Times New Roman" w:hAnsi="Times New Roman" w:cs="Times New Roman"/>
          <w:sz w:val="28"/>
          <w:szCs w:val="28"/>
        </w:rPr>
        <w:t>и</w:t>
      </w:r>
      <w:r w:rsidRPr="003405AF">
        <w:rPr>
          <w:rFonts w:ascii="Times New Roman" w:hAnsi="Times New Roman" w:cs="Times New Roman"/>
          <w:sz w:val="28"/>
          <w:szCs w:val="28"/>
        </w:rPr>
        <w:t xml:space="preserve"> КК України, варто </w:t>
      </w:r>
      <w:r w:rsidR="00B71CF5">
        <w:rPr>
          <w:rFonts w:ascii="Times New Roman" w:hAnsi="Times New Roman" w:cs="Times New Roman"/>
          <w:sz w:val="28"/>
          <w:szCs w:val="28"/>
        </w:rPr>
        <w:t xml:space="preserve">з’ясувати </w:t>
      </w:r>
      <w:r w:rsidRPr="003405AF">
        <w:rPr>
          <w:rFonts w:ascii="Times New Roman" w:hAnsi="Times New Roman" w:cs="Times New Roman"/>
          <w:sz w:val="28"/>
          <w:szCs w:val="28"/>
        </w:rPr>
        <w:t xml:space="preserve">якими вони повинні бути. Адже нормотворча діяльність є </w:t>
      </w:r>
      <w:r w:rsidRPr="003405AF">
        <w:rPr>
          <w:rFonts w:ascii="Times New Roman" w:hAnsi="Times New Roman" w:cs="Times New Roman"/>
          <w:sz w:val="28"/>
          <w:szCs w:val="28"/>
        </w:rPr>
        <w:lastRenderedPageBreak/>
        <w:t>надзвичайно складною і важливою. Нова норма або ж зміна існуючих норм повинн</w:t>
      </w:r>
      <w:r w:rsidR="00B71CF5">
        <w:rPr>
          <w:rFonts w:ascii="Times New Roman" w:hAnsi="Times New Roman" w:cs="Times New Roman"/>
          <w:sz w:val="28"/>
          <w:szCs w:val="28"/>
        </w:rPr>
        <w:t>і</w:t>
      </w:r>
      <w:r w:rsidRPr="003405AF">
        <w:rPr>
          <w:rFonts w:ascii="Times New Roman" w:hAnsi="Times New Roman" w:cs="Times New Roman"/>
          <w:sz w:val="28"/>
          <w:szCs w:val="28"/>
        </w:rPr>
        <w:t xml:space="preserve"> пропонуватися</w:t>
      </w:r>
      <w:r w:rsidR="00B71CF5">
        <w:rPr>
          <w:rFonts w:ascii="Times New Roman" w:hAnsi="Times New Roman" w:cs="Times New Roman"/>
          <w:sz w:val="28"/>
          <w:szCs w:val="28"/>
        </w:rPr>
        <w:t xml:space="preserve"> так</w:t>
      </w:r>
      <w:r w:rsidRPr="003405AF">
        <w:rPr>
          <w:rFonts w:ascii="Times New Roman" w:hAnsi="Times New Roman" w:cs="Times New Roman"/>
          <w:sz w:val="28"/>
          <w:szCs w:val="28"/>
        </w:rPr>
        <w:t>, щоб</w:t>
      </w:r>
      <w:r w:rsidR="00B71CF5">
        <w:rPr>
          <w:rFonts w:ascii="Times New Roman" w:hAnsi="Times New Roman" w:cs="Times New Roman"/>
          <w:sz w:val="28"/>
          <w:szCs w:val="28"/>
        </w:rPr>
        <w:t>и</w:t>
      </w:r>
      <w:r w:rsidRPr="003405AF">
        <w:rPr>
          <w:rFonts w:ascii="Times New Roman" w:hAnsi="Times New Roman" w:cs="Times New Roman"/>
          <w:sz w:val="28"/>
          <w:szCs w:val="28"/>
        </w:rPr>
        <w:t xml:space="preserve"> логічно входити у систему права загалом і не дублювати інші кримінально-правові норми, не створювати невиправданої конкуренції або ж колізії.</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Тому спершу</w:t>
      </w:r>
      <w:r w:rsidR="00B71CF5">
        <w:rPr>
          <w:rFonts w:ascii="Times New Roman" w:hAnsi="Times New Roman" w:cs="Times New Roman"/>
          <w:sz w:val="28"/>
          <w:szCs w:val="28"/>
        </w:rPr>
        <w:t xml:space="preserve"> </w:t>
      </w:r>
      <w:r w:rsidRPr="003405AF">
        <w:rPr>
          <w:rFonts w:ascii="Times New Roman" w:hAnsi="Times New Roman" w:cs="Times New Roman"/>
          <w:sz w:val="28"/>
          <w:szCs w:val="28"/>
        </w:rPr>
        <w:t xml:space="preserve">детально </w:t>
      </w:r>
      <w:r w:rsidR="00B71CF5">
        <w:rPr>
          <w:rFonts w:ascii="Times New Roman" w:hAnsi="Times New Roman" w:cs="Times New Roman"/>
          <w:sz w:val="28"/>
          <w:szCs w:val="28"/>
        </w:rPr>
        <w:t>про</w:t>
      </w:r>
      <w:r w:rsidRPr="003405AF">
        <w:rPr>
          <w:rFonts w:ascii="Times New Roman" w:hAnsi="Times New Roman" w:cs="Times New Roman"/>
          <w:sz w:val="28"/>
          <w:szCs w:val="28"/>
        </w:rPr>
        <w:t>аналіз</w:t>
      </w:r>
      <w:r w:rsidR="00B71CF5">
        <w:rPr>
          <w:rFonts w:ascii="Times New Roman" w:hAnsi="Times New Roman" w:cs="Times New Roman"/>
          <w:sz w:val="28"/>
          <w:szCs w:val="28"/>
        </w:rPr>
        <w:t>уємо</w:t>
      </w:r>
      <w:r w:rsidRPr="003405AF">
        <w:rPr>
          <w:rFonts w:ascii="Times New Roman" w:hAnsi="Times New Roman" w:cs="Times New Roman"/>
          <w:sz w:val="28"/>
          <w:szCs w:val="28"/>
        </w:rPr>
        <w:t xml:space="preserve"> </w:t>
      </w:r>
      <w:r w:rsidR="00B71CF5">
        <w:rPr>
          <w:rFonts w:ascii="Times New Roman" w:hAnsi="Times New Roman" w:cs="Times New Roman"/>
          <w:sz w:val="28"/>
          <w:szCs w:val="28"/>
        </w:rPr>
        <w:t>наявні</w:t>
      </w:r>
      <w:r w:rsidRPr="003405AF">
        <w:rPr>
          <w:rFonts w:ascii="Times New Roman" w:hAnsi="Times New Roman" w:cs="Times New Roman"/>
          <w:sz w:val="28"/>
          <w:szCs w:val="28"/>
        </w:rPr>
        <w:t xml:space="preserve"> проблем</w:t>
      </w:r>
      <w:r w:rsidR="00B71CF5">
        <w:rPr>
          <w:rFonts w:ascii="Times New Roman" w:hAnsi="Times New Roman" w:cs="Times New Roman"/>
          <w:sz w:val="28"/>
          <w:szCs w:val="28"/>
        </w:rPr>
        <w:t>и</w:t>
      </w:r>
      <w:r w:rsidRPr="003405AF">
        <w:rPr>
          <w:rFonts w:ascii="Times New Roman" w:hAnsi="Times New Roman" w:cs="Times New Roman"/>
          <w:sz w:val="28"/>
          <w:szCs w:val="28"/>
        </w:rPr>
        <w:t xml:space="preserve"> у кримінально-правовій кваліфікації посередницьких дій у підкупі, які існують сьогодні, виявимо ті найпроблемніші питання кримінально-правової оцінки таких дій, які слід вирішити під час конструювання нової статті.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Як нами вже зазначалося, у кримінально-правовій літературі існують різні міркування щодо кримінально-правової оцінки посередництва у наданні  та (або) одержання неправомірної вигоди. Науковці зауважують, що у низці випадків складно встановити, на чиїй стороні виступає посередник у наданні  та (або) одержанні неправомірної вигоди. Це питання в кримінально-правовій літературі також пропонують вирішувати по-різному. Однак вироблення єдиного підходу до його розуміння, на нашу думку, має одне з ключових значень для визначення правової природи посередництва. </w:t>
      </w:r>
      <w:r w:rsidR="00B71CF5">
        <w:rPr>
          <w:rFonts w:ascii="Times New Roman" w:hAnsi="Times New Roman" w:cs="Times New Roman"/>
          <w:sz w:val="28"/>
          <w:szCs w:val="28"/>
        </w:rPr>
        <w:t>Й</w:t>
      </w:r>
      <w:r w:rsidRPr="003405AF">
        <w:rPr>
          <w:rFonts w:ascii="Times New Roman" w:hAnsi="Times New Roman" w:cs="Times New Roman"/>
          <w:sz w:val="28"/>
          <w:szCs w:val="28"/>
        </w:rPr>
        <w:t xml:space="preserve">ого </w:t>
      </w:r>
      <w:r w:rsidR="00B71CF5">
        <w:rPr>
          <w:rFonts w:ascii="Times New Roman" w:hAnsi="Times New Roman" w:cs="Times New Roman"/>
          <w:sz w:val="28"/>
          <w:szCs w:val="28"/>
        </w:rPr>
        <w:t>в</w:t>
      </w:r>
      <w:r w:rsidR="00B71CF5" w:rsidRPr="003405AF">
        <w:rPr>
          <w:rFonts w:ascii="Times New Roman" w:hAnsi="Times New Roman" w:cs="Times New Roman"/>
          <w:sz w:val="28"/>
          <w:szCs w:val="28"/>
        </w:rPr>
        <w:t xml:space="preserve">ирішення </w:t>
      </w:r>
      <w:r w:rsidRPr="003405AF">
        <w:rPr>
          <w:rFonts w:ascii="Times New Roman" w:hAnsi="Times New Roman" w:cs="Times New Roman"/>
          <w:sz w:val="28"/>
          <w:szCs w:val="28"/>
        </w:rPr>
        <w:t xml:space="preserve">є важливим також для розв’язання питання про конструювання нової статті чи ж пропонування </w:t>
      </w:r>
      <w:r w:rsidR="001414B6">
        <w:rPr>
          <w:rFonts w:ascii="Times New Roman" w:hAnsi="Times New Roman" w:cs="Times New Roman"/>
          <w:sz w:val="28"/>
          <w:szCs w:val="28"/>
        </w:rPr>
        <w:t xml:space="preserve">внесення </w:t>
      </w:r>
      <w:r w:rsidRPr="003405AF">
        <w:rPr>
          <w:rFonts w:ascii="Times New Roman" w:hAnsi="Times New Roman" w:cs="Times New Roman"/>
          <w:sz w:val="28"/>
          <w:szCs w:val="28"/>
        </w:rPr>
        <w:t xml:space="preserve">змін у </w:t>
      </w:r>
      <w:r w:rsidR="001414B6">
        <w:rPr>
          <w:rFonts w:ascii="Times New Roman" w:hAnsi="Times New Roman" w:cs="Times New Roman"/>
          <w:sz w:val="28"/>
          <w:szCs w:val="28"/>
        </w:rPr>
        <w:t xml:space="preserve">наявні </w:t>
      </w:r>
      <w:r w:rsidRPr="003405AF">
        <w:rPr>
          <w:rFonts w:ascii="Times New Roman" w:hAnsi="Times New Roman" w:cs="Times New Roman"/>
          <w:sz w:val="28"/>
          <w:szCs w:val="28"/>
        </w:rPr>
        <w:t>статті Особливої частини КК України. Так, у науковій літературі були пропозиції щодо виділення окремого складу посередництва у підкупі, або ж щодо вказівки на посередництво як альтернативне діяння у підкупі у межах інших існуючих кримінально-правових норм.</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Б.О.</w:t>
      </w:r>
      <w:r w:rsidR="001414B6">
        <w:rPr>
          <w:rFonts w:ascii="Times New Roman" w:hAnsi="Times New Roman" w:cs="Times New Roman"/>
          <w:sz w:val="28"/>
          <w:szCs w:val="28"/>
        </w:rPr>
        <w:t xml:space="preserve"> </w:t>
      </w:r>
      <w:r w:rsidRPr="003405AF">
        <w:rPr>
          <w:rFonts w:ascii="Times New Roman" w:hAnsi="Times New Roman" w:cs="Times New Roman"/>
          <w:sz w:val="28"/>
          <w:szCs w:val="28"/>
        </w:rPr>
        <w:t>Кирись стверджує, що не завжди можна чітко встановити</w:t>
      </w:r>
      <w:r w:rsidR="001414B6">
        <w:rPr>
          <w:rFonts w:ascii="Times New Roman" w:hAnsi="Times New Roman" w:cs="Times New Roman"/>
          <w:sz w:val="28"/>
          <w:szCs w:val="28"/>
        </w:rPr>
        <w:t>,</w:t>
      </w:r>
      <w:r w:rsidRPr="003405AF">
        <w:rPr>
          <w:rFonts w:ascii="Times New Roman" w:hAnsi="Times New Roman" w:cs="Times New Roman"/>
          <w:sz w:val="28"/>
          <w:szCs w:val="28"/>
        </w:rPr>
        <w:t xml:space="preserve"> з чиєї сторони діяв посередник; посередник може одночасно виступати як з боку хабародавця, так і з боку хабароодержувача; навіть у випадку чіткої ідентифікації сутність посередництва та ступінь його суспільної небезпеки не змінюється; незалежно від того, кого посередник представляє, він сприяє у вчиненні злочину обом сторонам: і хабародавцю, і хабароодержувачу</w:t>
      </w:r>
      <w:r w:rsidR="00481422" w:rsidRPr="003405AF">
        <w:rPr>
          <w:rFonts w:ascii="Times New Roman" w:hAnsi="Times New Roman" w:cs="Times New Roman"/>
          <w:sz w:val="28"/>
          <w:szCs w:val="28"/>
        </w:rPr>
        <w:t xml:space="preserve"> [85]</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Одна </w:t>
      </w:r>
      <w:r w:rsidR="001414B6">
        <w:rPr>
          <w:rFonts w:ascii="Times New Roman" w:hAnsi="Times New Roman" w:cs="Times New Roman"/>
          <w:sz w:val="28"/>
          <w:szCs w:val="28"/>
        </w:rPr>
        <w:t xml:space="preserve">група </w:t>
      </w:r>
      <w:r w:rsidRPr="003405AF">
        <w:rPr>
          <w:rFonts w:ascii="Times New Roman" w:hAnsi="Times New Roman" w:cs="Times New Roman"/>
          <w:sz w:val="28"/>
          <w:szCs w:val="28"/>
        </w:rPr>
        <w:t xml:space="preserve">дослідників вважає, що практично у кожному випадку можна встановити, з ким з учасників акту підкупу з самого початку вступив у контакт посередник. Саме цю особу він замінює, саме </w:t>
      </w:r>
      <w:r w:rsidR="001414B6">
        <w:rPr>
          <w:rFonts w:ascii="Times New Roman" w:hAnsi="Times New Roman" w:cs="Times New Roman"/>
          <w:sz w:val="28"/>
          <w:szCs w:val="28"/>
        </w:rPr>
        <w:t xml:space="preserve"> під </w:t>
      </w:r>
      <w:r w:rsidRPr="003405AF">
        <w:rPr>
          <w:rFonts w:ascii="Times New Roman" w:hAnsi="Times New Roman" w:cs="Times New Roman"/>
          <w:sz w:val="28"/>
          <w:szCs w:val="28"/>
        </w:rPr>
        <w:t>його ім</w:t>
      </w:r>
      <w:r w:rsidR="001414B6">
        <w:rPr>
          <w:rFonts w:ascii="Times New Roman" w:hAnsi="Times New Roman" w:cs="Times New Roman"/>
          <w:sz w:val="28"/>
          <w:szCs w:val="28"/>
        </w:rPr>
        <w:t>енем</w:t>
      </w:r>
      <w:r w:rsidRPr="003405AF">
        <w:rPr>
          <w:rFonts w:ascii="Times New Roman" w:hAnsi="Times New Roman" w:cs="Times New Roman"/>
          <w:sz w:val="28"/>
          <w:szCs w:val="28"/>
        </w:rPr>
        <w:t xml:space="preserve"> і в його інтересах </w:t>
      </w:r>
      <w:r w:rsidRPr="003405AF">
        <w:rPr>
          <w:rFonts w:ascii="Times New Roman" w:hAnsi="Times New Roman" w:cs="Times New Roman"/>
          <w:sz w:val="28"/>
          <w:szCs w:val="28"/>
        </w:rPr>
        <w:lastRenderedPageBreak/>
        <w:t>він діє і, відповідно, його пособником і є. Умовно таку діяльність Д.Г. Михайленко визначає як посередництво з ознаками співучасті</w:t>
      </w:r>
      <w:r w:rsidR="00481422" w:rsidRPr="003405AF">
        <w:rPr>
          <w:rFonts w:ascii="Times New Roman" w:hAnsi="Times New Roman" w:cs="Times New Roman"/>
          <w:sz w:val="28"/>
          <w:szCs w:val="28"/>
        </w:rPr>
        <w:t xml:space="preserve"> [136, с. 174]</w:t>
      </w:r>
      <w:r w:rsidRPr="003405AF">
        <w:rPr>
          <w:rFonts w:ascii="Times New Roman" w:hAnsi="Times New Roman" w:cs="Times New Roman"/>
          <w:sz w:val="28"/>
          <w:szCs w:val="28"/>
        </w:rPr>
        <w:t xml:space="preserve">. </w:t>
      </w:r>
      <w:r w:rsidRPr="003405AF">
        <w:rPr>
          <w:rFonts w:ascii="Times New Roman" w:hAnsi="Times New Roman" w:cs="Times New Roman"/>
          <w:sz w:val="28"/>
          <w:szCs w:val="28"/>
          <w:lang w:eastAsia="uk-UA"/>
        </w:rPr>
        <w:t>Пленум Верховного Суду України також займає таку позицію</w:t>
      </w:r>
      <w:r w:rsidR="001414B6">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констатуючи, що завжди можна конкретно визначити, на чиїй стороні діє посередник. Такий висновок випливає </w:t>
      </w:r>
      <w:r w:rsidR="001414B6">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з п. 11 Постанови Пленуму Верховного Суду України від 26 квітня 2002 року «Про судову практику у справах про хабарництво», де, зокрема, вказано, що питання про кваліфікацію дій співучасника (в </w:t>
      </w:r>
      <w:r w:rsidR="001414B6">
        <w:rPr>
          <w:rFonts w:ascii="Times New Roman" w:hAnsi="Times New Roman" w:cs="Times New Roman"/>
          <w:sz w:val="28"/>
          <w:szCs w:val="28"/>
          <w:lang w:eastAsia="uk-UA"/>
        </w:rPr>
        <w:t>ць</w:t>
      </w:r>
      <w:r w:rsidRPr="003405AF">
        <w:rPr>
          <w:rFonts w:ascii="Times New Roman" w:hAnsi="Times New Roman" w:cs="Times New Roman"/>
          <w:sz w:val="28"/>
          <w:szCs w:val="28"/>
          <w:lang w:eastAsia="uk-UA"/>
        </w:rPr>
        <w:t>ому випадку – посередника) потрібно вирішувати з урахуванням спрямованості його умислу та</w:t>
      </w:r>
      <w:r w:rsidR="001414B6">
        <w:rPr>
          <w:rFonts w:ascii="Times New Roman" w:hAnsi="Times New Roman" w:cs="Times New Roman"/>
          <w:sz w:val="28"/>
          <w:szCs w:val="28"/>
          <w:lang w:eastAsia="uk-UA"/>
        </w:rPr>
        <w:t xml:space="preserve"> з огляду на те</w:t>
      </w:r>
      <w:r w:rsidRPr="003405AF">
        <w:rPr>
          <w:rFonts w:ascii="Times New Roman" w:hAnsi="Times New Roman" w:cs="Times New Roman"/>
          <w:sz w:val="28"/>
          <w:szCs w:val="28"/>
          <w:lang w:eastAsia="uk-UA"/>
        </w:rPr>
        <w:t>, в чиїх інтересах, на чиїй стороні і за чиєю ініціативою – того, хто дав, чи того, хто одержав предмет злочину</w:t>
      </w:r>
      <w:r w:rsidR="001414B6">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 він діяв.</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Ш.Г. Багавгудінов з цього приводу вказує, що концепція двостороннього зв’язку посередника з особою, яка надає неправомірну вигоду</w:t>
      </w:r>
      <w:r w:rsidR="001414B6">
        <w:rPr>
          <w:rFonts w:ascii="Times New Roman" w:hAnsi="Times New Roman" w:cs="Times New Roman"/>
          <w:sz w:val="28"/>
          <w:szCs w:val="28"/>
        </w:rPr>
        <w:t>,</w:t>
      </w:r>
      <w:r w:rsidRPr="003405AF">
        <w:rPr>
          <w:rFonts w:ascii="Times New Roman" w:hAnsi="Times New Roman" w:cs="Times New Roman"/>
          <w:sz w:val="28"/>
          <w:szCs w:val="28"/>
        </w:rPr>
        <w:t xml:space="preserve"> та особою, яка її одержує</w:t>
      </w:r>
      <w:r w:rsidR="001414B6">
        <w:rPr>
          <w:rFonts w:ascii="Times New Roman" w:hAnsi="Times New Roman" w:cs="Times New Roman"/>
          <w:sz w:val="28"/>
          <w:szCs w:val="28"/>
        </w:rPr>
        <w:t>,</w:t>
      </w:r>
      <w:r w:rsidRPr="003405AF">
        <w:rPr>
          <w:rFonts w:ascii="Times New Roman" w:hAnsi="Times New Roman" w:cs="Times New Roman"/>
          <w:sz w:val="28"/>
          <w:szCs w:val="28"/>
        </w:rPr>
        <w:t xml:space="preserve"> має право на існування, але не перешкоджає кваліфікації дій посередника як співучасті (у формі пособництва</w:t>
      </w:r>
      <w:r w:rsidR="001414B6">
        <w:rPr>
          <w:rFonts w:ascii="Times New Roman" w:hAnsi="Times New Roman" w:cs="Times New Roman"/>
          <w:sz w:val="28"/>
          <w:szCs w:val="28"/>
        </w:rPr>
        <w:t>,</w:t>
      </w:r>
      <w:r w:rsidRPr="003405AF">
        <w:rPr>
          <w:rFonts w:ascii="Times New Roman" w:hAnsi="Times New Roman" w:cs="Times New Roman"/>
          <w:sz w:val="28"/>
          <w:szCs w:val="28"/>
        </w:rPr>
        <w:t xml:space="preserve"> на його думку) в наданні або одержанні неправомірної вигоди</w:t>
      </w:r>
      <w:r w:rsidR="00481422" w:rsidRPr="003405AF">
        <w:rPr>
          <w:rFonts w:ascii="Times New Roman" w:hAnsi="Times New Roman" w:cs="Times New Roman"/>
          <w:sz w:val="28"/>
          <w:szCs w:val="28"/>
        </w:rPr>
        <w:t xml:space="preserve"> [11, с. 41]</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Д.Г. Каталодзи також вважає, що якщо посередник діє за дорученням особи, що надає неправомірну вигоду, передаючи предмет злочину одержувачу неправомірної вигоди, він тим самим анітрохи не сприяє останньому</w:t>
      </w:r>
      <w:r w:rsidR="00481422" w:rsidRPr="003405AF">
        <w:rPr>
          <w:rFonts w:ascii="Times New Roman" w:hAnsi="Times New Roman" w:cs="Times New Roman"/>
          <w:sz w:val="28"/>
          <w:szCs w:val="28"/>
        </w:rPr>
        <w:t xml:space="preserve"> [75]</w:t>
      </w:r>
      <w:r w:rsidRPr="003405AF">
        <w:rPr>
          <w:rFonts w:ascii="Times New Roman" w:hAnsi="Times New Roman" w:cs="Times New Roman"/>
          <w:sz w:val="28"/>
          <w:szCs w:val="28"/>
        </w:rPr>
        <w:t>. На думку науковця, одержувач сам вимушений брати участь в одержанні предмета злочину, незалежно від того, хто діє на іншій стороні</w:t>
      </w:r>
      <w:r w:rsidR="001414B6">
        <w:rPr>
          <w:rFonts w:ascii="Times New Roman" w:hAnsi="Times New Roman" w:cs="Times New Roman"/>
          <w:sz w:val="28"/>
          <w:szCs w:val="28"/>
        </w:rPr>
        <w:t>,</w:t>
      </w:r>
      <w:r w:rsidRPr="003405AF">
        <w:rPr>
          <w:rFonts w:ascii="Times New Roman" w:hAnsi="Times New Roman" w:cs="Times New Roman"/>
          <w:sz w:val="28"/>
          <w:szCs w:val="28"/>
        </w:rPr>
        <w:t xml:space="preserve"> </w:t>
      </w:r>
      <w:r w:rsidR="001414B6">
        <w:rPr>
          <w:rFonts w:ascii="Times New Roman" w:hAnsi="Times New Roman" w:cs="Times New Roman"/>
          <w:sz w:val="28"/>
          <w:szCs w:val="28"/>
        </w:rPr>
        <w:t>–</w:t>
      </w:r>
      <w:r w:rsidRPr="003405AF">
        <w:rPr>
          <w:rFonts w:ascii="Times New Roman" w:hAnsi="Times New Roman" w:cs="Times New Roman"/>
          <w:sz w:val="28"/>
          <w:szCs w:val="28"/>
        </w:rPr>
        <w:t xml:space="preserve"> сама особа, що надає неправомірну вигоду</w:t>
      </w:r>
      <w:r w:rsidR="001414B6">
        <w:rPr>
          <w:rFonts w:ascii="Times New Roman" w:hAnsi="Times New Roman" w:cs="Times New Roman"/>
          <w:sz w:val="28"/>
          <w:szCs w:val="28"/>
        </w:rPr>
        <w:t>,</w:t>
      </w:r>
      <w:r w:rsidRPr="003405AF">
        <w:rPr>
          <w:rFonts w:ascii="Times New Roman" w:hAnsi="Times New Roman" w:cs="Times New Roman"/>
          <w:sz w:val="28"/>
          <w:szCs w:val="28"/>
        </w:rPr>
        <w:t xml:space="preserve"> або посередник і навпаки. Навіть якщо уявити собі ситуацію, </w:t>
      </w:r>
      <w:r w:rsidR="001414B6">
        <w:rPr>
          <w:rFonts w:ascii="Times New Roman" w:hAnsi="Times New Roman" w:cs="Times New Roman"/>
          <w:sz w:val="28"/>
          <w:szCs w:val="28"/>
        </w:rPr>
        <w:t>у</w:t>
      </w:r>
      <w:r w:rsidRPr="003405AF">
        <w:rPr>
          <w:rFonts w:ascii="Times New Roman" w:hAnsi="Times New Roman" w:cs="Times New Roman"/>
          <w:sz w:val="28"/>
          <w:szCs w:val="28"/>
        </w:rPr>
        <w:t xml:space="preserve"> якій з врахуванням взаємин сторін неможливо визначити, чиїм пособником є посередник, то, на думку автора, немає жодної необхідності розглядати вчинене ним діяння за правилами сукупності співучасті в обох злочинах</w:t>
      </w:r>
      <w:r w:rsidR="00A21FD8">
        <w:rPr>
          <w:rFonts w:ascii="Times New Roman" w:hAnsi="Times New Roman" w:cs="Times New Roman"/>
          <w:sz w:val="28"/>
          <w:szCs w:val="28"/>
        </w:rPr>
        <w:t xml:space="preserve"> </w:t>
      </w:r>
      <w:r w:rsidR="00A21FD8" w:rsidRPr="00CE7D7A">
        <w:rPr>
          <w:rFonts w:ascii="Times New Roman" w:hAnsi="Times New Roman" w:cs="Times New Roman"/>
          <w:sz w:val="28"/>
          <w:szCs w:val="28"/>
        </w:rPr>
        <w:t>[75]</w:t>
      </w:r>
      <w:r w:rsidRPr="003405AF">
        <w:rPr>
          <w:rFonts w:ascii="Times New Roman" w:hAnsi="Times New Roman" w:cs="Times New Roman"/>
          <w:sz w:val="28"/>
          <w:szCs w:val="28"/>
        </w:rPr>
        <w:t xml:space="preserve">. </w:t>
      </w:r>
      <w:r w:rsidR="001414B6">
        <w:rPr>
          <w:rFonts w:ascii="Times New Roman" w:hAnsi="Times New Roman" w:cs="Times New Roman"/>
          <w:sz w:val="28"/>
          <w:szCs w:val="28"/>
        </w:rPr>
        <w:t xml:space="preserve">За </w:t>
      </w:r>
      <w:r w:rsidRPr="003405AF">
        <w:rPr>
          <w:rFonts w:ascii="Times New Roman" w:hAnsi="Times New Roman" w:cs="Times New Roman"/>
          <w:sz w:val="28"/>
          <w:szCs w:val="28"/>
        </w:rPr>
        <w:t>таких обставин, зазначає Д.Г. Каталози, його дії можна було б</w:t>
      </w:r>
      <w:r w:rsidR="001414B6">
        <w:rPr>
          <w:rFonts w:ascii="Times New Roman" w:hAnsi="Times New Roman" w:cs="Times New Roman"/>
          <w:sz w:val="28"/>
          <w:szCs w:val="28"/>
        </w:rPr>
        <w:t>и</w:t>
      </w:r>
      <w:r w:rsidRPr="003405AF">
        <w:rPr>
          <w:rFonts w:ascii="Times New Roman" w:hAnsi="Times New Roman" w:cs="Times New Roman"/>
          <w:sz w:val="28"/>
          <w:szCs w:val="28"/>
        </w:rPr>
        <w:t xml:space="preserve"> розглядати як співучасть в одержанні неправомірної вигоди як у відносно більш тяжкому злочині</w:t>
      </w:r>
      <w:r w:rsidR="00481422" w:rsidRPr="003405AF">
        <w:rPr>
          <w:rFonts w:ascii="Times New Roman" w:hAnsi="Times New Roman" w:cs="Times New Roman"/>
          <w:sz w:val="28"/>
          <w:szCs w:val="28"/>
          <w:lang w:val="ru-RU"/>
        </w:rPr>
        <w:t xml:space="preserve"> [75]</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На жаль, автор не бере до уваги положення про те, що усі сумніви щодо доведеності вини особи тлумачаться на її користь. Такий підхід є складовою презумпції невинуватості та принципу забезпечення доведеності вини особи і законодавчо закріплений в ч. 4 ст. 17 КПК України. Тому цей аргумент науковця, </w:t>
      </w:r>
      <w:r w:rsidRPr="003405AF">
        <w:rPr>
          <w:rFonts w:ascii="Times New Roman" w:hAnsi="Times New Roman" w:cs="Times New Roman"/>
          <w:sz w:val="28"/>
          <w:szCs w:val="28"/>
        </w:rPr>
        <w:lastRenderedPageBreak/>
        <w:t>очевидно, не може бути застосований і діяння не можуть кваліфікуватися як більш тяжкий злочин.</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Науковці Н.А. Єгорова</w:t>
      </w:r>
      <w:r w:rsidR="001414B6">
        <w:rPr>
          <w:rFonts w:ascii="Times New Roman" w:hAnsi="Times New Roman" w:cs="Times New Roman"/>
          <w:sz w:val="28"/>
          <w:szCs w:val="28"/>
        </w:rPr>
        <w:t xml:space="preserve"> та </w:t>
      </w:r>
      <w:r w:rsidRPr="003405AF">
        <w:rPr>
          <w:rFonts w:ascii="Times New Roman" w:hAnsi="Times New Roman" w:cs="Times New Roman"/>
          <w:sz w:val="28"/>
          <w:szCs w:val="28"/>
        </w:rPr>
        <w:t>А.С. Ікряннікова також не вважають за обов’язкову умову те, що посередник має бути пов’язаний з обома суб’єктами основних корупційних злочинів</w:t>
      </w:r>
      <w:r w:rsidR="00481422" w:rsidRPr="003405AF">
        <w:rPr>
          <w:rFonts w:ascii="Times New Roman" w:hAnsi="Times New Roman" w:cs="Times New Roman"/>
          <w:sz w:val="28"/>
          <w:szCs w:val="28"/>
          <w:lang w:val="ru-RU"/>
        </w:rPr>
        <w:t xml:space="preserve"> [60, с. 70]</w:t>
      </w:r>
      <w:r w:rsidRPr="003405AF">
        <w:rPr>
          <w:rFonts w:ascii="Times New Roman" w:hAnsi="Times New Roman" w:cs="Times New Roman"/>
          <w:sz w:val="28"/>
          <w:szCs w:val="28"/>
        </w:rPr>
        <w:t>. Такий висновок вчен</w:t>
      </w:r>
      <w:r w:rsidR="001414B6">
        <w:rPr>
          <w:rFonts w:ascii="Times New Roman" w:hAnsi="Times New Roman" w:cs="Times New Roman"/>
          <w:sz w:val="28"/>
          <w:szCs w:val="28"/>
        </w:rPr>
        <w:t>і роблять</w:t>
      </w:r>
      <w:r w:rsidRPr="003405AF">
        <w:rPr>
          <w:rFonts w:ascii="Times New Roman" w:hAnsi="Times New Roman" w:cs="Times New Roman"/>
          <w:sz w:val="28"/>
          <w:szCs w:val="28"/>
        </w:rPr>
        <w:t xml:space="preserve"> за допомогою граматичного (або філологічного) тлумачення ч. 1 ст. 291.1 КК Російської Федерації, де йдеться про «інше сприяння хабародавцеві та (або) хабароодержувачеві». Тобто поряд із «двостороннім» посередництвом цією нормою, вважають науковці, охоплюється також посередництво, </w:t>
      </w:r>
      <w:r w:rsidR="001414B6">
        <w:rPr>
          <w:rFonts w:ascii="Times New Roman" w:hAnsi="Times New Roman" w:cs="Times New Roman"/>
          <w:sz w:val="28"/>
          <w:szCs w:val="28"/>
        </w:rPr>
        <w:t xml:space="preserve">за якого </w:t>
      </w:r>
      <w:r w:rsidRPr="003405AF">
        <w:rPr>
          <w:rFonts w:ascii="Times New Roman" w:hAnsi="Times New Roman" w:cs="Times New Roman"/>
          <w:sz w:val="28"/>
          <w:szCs w:val="28"/>
        </w:rPr>
        <w:t>винний надає допомогу виключно особі, що надає неправомірну вигоду</w:t>
      </w:r>
      <w:r w:rsidR="001414B6">
        <w:rPr>
          <w:rFonts w:ascii="Times New Roman" w:hAnsi="Times New Roman" w:cs="Times New Roman"/>
          <w:sz w:val="28"/>
          <w:szCs w:val="28"/>
        </w:rPr>
        <w:t>,</w:t>
      </w:r>
      <w:r w:rsidRPr="003405AF">
        <w:rPr>
          <w:rFonts w:ascii="Times New Roman" w:hAnsi="Times New Roman" w:cs="Times New Roman"/>
          <w:sz w:val="28"/>
          <w:szCs w:val="28"/>
        </w:rPr>
        <w:t xml:space="preserve"> або її одержувач</w:t>
      </w:r>
      <w:r w:rsidR="001414B6">
        <w:rPr>
          <w:rFonts w:ascii="Times New Roman" w:hAnsi="Times New Roman" w:cs="Times New Roman"/>
          <w:sz w:val="28"/>
          <w:szCs w:val="28"/>
        </w:rPr>
        <w:t>у</w:t>
      </w:r>
      <w:r w:rsidRPr="003405AF">
        <w:rPr>
          <w:rFonts w:ascii="Times New Roman" w:hAnsi="Times New Roman" w:cs="Times New Roman"/>
          <w:sz w:val="28"/>
          <w:szCs w:val="28"/>
        </w:rPr>
        <w:t>, на що вказує розділовий сполучник «або». Тому вони також обґрунтовують, що висновок про обов’язкову співучасть посередника одночасно у двох злочинах є надто категоричним.</w:t>
      </w:r>
    </w:p>
    <w:p w:rsidR="00813124" w:rsidRPr="003405AF" w:rsidRDefault="001414B6"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Водночас </w:t>
      </w:r>
      <w:r w:rsidR="00813124" w:rsidRPr="003405AF">
        <w:rPr>
          <w:rFonts w:ascii="Times New Roman" w:hAnsi="Times New Roman" w:cs="Times New Roman"/>
          <w:sz w:val="28"/>
          <w:szCs w:val="28"/>
        </w:rPr>
        <w:t>деякі науковці все ж намагаються довести, що посередник вчинює одночасно два злочини, оскільки допомагає обом сторонам корупційної угоди</w:t>
      </w:r>
      <w:r w:rsidR="00481422" w:rsidRPr="003405AF">
        <w:rPr>
          <w:rFonts w:ascii="Times New Roman" w:hAnsi="Times New Roman" w:cs="Times New Roman"/>
          <w:sz w:val="28"/>
          <w:szCs w:val="28"/>
          <w:lang w:val="ru-RU"/>
        </w:rPr>
        <w:t xml:space="preserve"> [74, с. 52, 54; 51, с. 292]</w:t>
      </w:r>
      <w:r w:rsidR="00813124"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Справді, граматичне тлумачення формулювання будь-якої правової норми дає </w:t>
      </w:r>
      <w:r w:rsidR="001414B6">
        <w:rPr>
          <w:rFonts w:ascii="Times New Roman" w:hAnsi="Times New Roman" w:cs="Times New Roman"/>
          <w:sz w:val="28"/>
          <w:szCs w:val="28"/>
        </w:rPr>
        <w:t xml:space="preserve">змогу </w:t>
      </w:r>
      <w:r w:rsidRPr="003405AF">
        <w:rPr>
          <w:rFonts w:ascii="Times New Roman" w:hAnsi="Times New Roman" w:cs="Times New Roman"/>
          <w:sz w:val="28"/>
          <w:szCs w:val="28"/>
        </w:rPr>
        <w:t>з’ясувати дійсний зміст цієї норми шляхом дослідження значення тих чи інших слів залежно від розміщення сполучників, розділових знаків, прийменників у тексті тощо. Однак</w:t>
      </w:r>
      <w:r w:rsidR="001414B6">
        <w:rPr>
          <w:rFonts w:ascii="Times New Roman" w:hAnsi="Times New Roman" w:cs="Times New Roman"/>
          <w:sz w:val="28"/>
          <w:szCs w:val="28"/>
        </w:rPr>
        <w:t xml:space="preserve"> </w:t>
      </w:r>
      <w:r w:rsidRPr="003405AF">
        <w:rPr>
          <w:rFonts w:ascii="Times New Roman" w:hAnsi="Times New Roman" w:cs="Times New Roman"/>
          <w:sz w:val="28"/>
          <w:szCs w:val="28"/>
        </w:rPr>
        <w:t>граматичне тлумачення хоч і вказує на можливість «одностороннього посередництва», проте, на наш погляд, воно не відображає дійсну суть та значення ролі посередника між сторонами кримінальної угоди, а також його місця у цій корупційній схемі. Таке тлумачення дає змогу оцінити законодавче формулювання лише формально і буквально, без глибшого аналізу змісту цієї норми.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Тому деякі з дослідників цієї проблеми (точку зору яких ми поділяємо) заперечують такий підхід до розуміння характеру посередницьких дій. Зокрема, російський вчений І.П. Семченков, аналізуючи діяння посередника (як пособника) у комерційному підкупі, до</w:t>
      </w:r>
      <w:r w:rsidR="00AD19D8">
        <w:rPr>
          <w:rFonts w:ascii="Times New Roman" w:hAnsi="Times New Roman" w:cs="Times New Roman"/>
          <w:sz w:val="28"/>
          <w:szCs w:val="28"/>
        </w:rPr>
        <w:t>волі</w:t>
      </w:r>
      <w:r w:rsidRPr="003405AF">
        <w:rPr>
          <w:rFonts w:ascii="Times New Roman" w:hAnsi="Times New Roman" w:cs="Times New Roman"/>
          <w:sz w:val="28"/>
          <w:szCs w:val="28"/>
        </w:rPr>
        <w:t xml:space="preserve"> детально обґрунтовує важливість правильного розуміння того, що діяння посередника – подвійне. Як вважає науковець, воно є </w:t>
      </w:r>
      <w:r w:rsidRPr="003405AF">
        <w:rPr>
          <w:rFonts w:ascii="Times New Roman" w:hAnsi="Times New Roman" w:cs="Times New Roman"/>
          <w:sz w:val="28"/>
          <w:szCs w:val="28"/>
        </w:rPr>
        <w:lastRenderedPageBreak/>
        <w:t xml:space="preserve">таким як щодо діяння особи, що передає неправомірну вигоду, так і щодо діяння особи, </w:t>
      </w:r>
      <w:r w:rsidR="00AD19D8">
        <w:rPr>
          <w:rFonts w:ascii="Times New Roman" w:hAnsi="Times New Roman" w:cs="Times New Roman"/>
          <w:sz w:val="28"/>
          <w:szCs w:val="28"/>
        </w:rPr>
        <w:t xml:space="preserve">котра </w:t>
      </w:r>
      <w:r w:rsidRPr="003405AF">
        <w:rPr>
          <w:rFonts w:ascii="Times New Roman" w:hAnsi="Times New Roman" w:cs="Times New Roman"/>
          <w:sz w:val="28"/>
          <w:szCs w:val="28"/>
        </w:rPr>
        <w:t>є її одержувачем. Посередник тому і називається «посередником», що діє в інтересах обох сторін угоди</w:t>
      </w:r>
      <w:r w:rsidR="00481422" w:rsidRPr="003405AF">
        <w:rPr>
          <w:rFonts w:ascii="Times New Roman" w:hAnsi="Times New Roman" w:cs="Times New Roman"/>
          <w:sz w:val="28"/>
          <w:szCs w:val="28"/>
          <w:lang w:val="ru-RU"/>
        </w:rPr>
        <w:t xml:space="preserve"> [164, с. 17</w:t>
      </w:r>
      <w:r w:rsidR="00AD19D8">
        <w:rPr>
          <w:rFonts w:ascii="Times New Roman" w:hAnsi="Times New Roman" w:cs="Times New Roman"/>
          <w:sz w:val="28"/>
          <w:szCs w:val="28"/>
          <w:lang w:val="ru-RU"/>
        </w:rPr>
        <w:t xml:space="preserve"> – </w:t>
      </w:r>
      <w:r w:rsidR="00481422" w:rsidRPr="003405AF">
        <w:rPr>
          <w:rFonts w:ascii="Times New Roman" w:hAnsi="Times New Roman" w:cs="Times New Roman"/>
          <w:sz w:val="28"/>
          <w:szCs w:val="28"/>
          <w:lang w:val="ru-RU"/>
        </w:rPr>
        <w:t>18]</w:t>
      </w:r>
      <w:r w:rsidRPr="003405AF">
        <w:rPr>
          <w:rFonts w:ascii="Times New Roman" w:hAnsi="Times New Roman" w:cs="Times New Roman"/>
          <w:sz w:val="28"/>
          <w:szCs w:val="28"/>
        </w:rPr>
        <w:t xml:space="preserve">. Виступати як посередник тільки </w:t>
      </w:r>
      <w:r w:rsidR="00AD19D8">
        <w:rPr>
          <w:rFonts w:ascii="Times New Roman" w:hAnsi="Times New Roman" w:cs="Times New Roman"/>
          <w:sz w:val="28"/>
          <w:szCs w:val="28"/>
        </w:rPr>
        <w:t>в</w:t>
      </w:r>
      <w:r w:rsidRPr="003405AF">
        <w:rPr>
          <w:rFonts w:ascii="Times New Roman" w:hAnsi="Times New Roman" w:cs="Times New Roman"/>
          <w:sz w:val="28"/>
          <w:szCs w:val="28"/>
        </w:rPr>
        <w:t xml:space="preserve"> однієї сторони угоди неможливо.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Ми повністю поділяємо такі аргументи вченого. Адже, </w:t>
      </w:r>
      <w:r w:rsidR="00AD19D8">
        <w:rPr>
          <w:rFonts w:ascii="Times New Roman" w:hAnsi="Times New Roman" w:cs="Times New Roman"/>
          <w:sz w:val="28"/>
          <w:szCs w:val="28"/>
        </w:rPr>
        <w:t>справді</w:t>
      </w:r>
      <w:r w:rsidRPr="003405AF">
        <w:rPr>
          <w:rFonts w:ascii="Times New Roman" w:hAnsi="Times New Roman" w:cs="Times New Roman"/>
          <w:sz w:val="28"/>
          <w:szCs w:val="28"/>
        </w:rPr>
        <w:t>, якщо особа сприяє, наприклад, тільки одержувачеві неправомірної вигоди, то в такому разі, як зазначає І.П.</w:t>
      </w:r>
      <w:r w:rsidR="00AD19D8">
        <w:rPr>
          <w:rFonts w:ascii="Times New Roman" w:hAnsi="Times New Roman" w:cs="Times New Roman"/>
          <w:sz w:val="28"/>
          <w:szCs w:val="28"/>
        </w:rPr>
        <w:t xml:space="preserve"> </w:t>
      </w:r>
      <w:r w:rsidRPr="003405AF">
        <w:rPr>
          <w:rFonts w:ascii="Times New Roman" w:hAnsi="Times New Roman" w:cs="Times New Roman"/>
          <w:sz w:val="28"/>
          <w:szCs w:val="28"/>
        </w:rPr>
        <w:t xml:space="preserve">Семченков, вона буде пособником одержувача, але не посередником. Тому, якщо після домовленості між сторонами злочинної угоди особа виконує, наприклад, кур’єрські функції </w:t>
      </w:r>
      <w:r w:rsidR="00AD19D8">
        <w:rPr>
          <w:rFonts w:ascii="Times New Roman" w:hAnsi="Times New Roman" w:cs="Times New Roman"/>
          <w:sz w:val="28"/>
          <w:szCs w:val="28"/>
        </w:rPr>
        <w:t>з</w:t>
      </w:r>
      <w:r w:rsidRPr="003405AF">
        <w:rPr>
          <w:rFonts w:ascii="Times New Roman" w:hAnsi="Times New Roman" w:cs="Times New Roman"/>
          <w:sz w:val="28"/>
          <w:szCs w:val="28"/>
        </w:rPr>
        <w:t xml:space="preserve"> достав</w:t>
      </w:r>
      <w:r w:rsidR="00AD19D8">
        <w:rPr>
          <w:rFonts w:ascii="Times New Roman" w:hAnsi="Times New Roman" w:cs="Times New Roman"/>
          <w:sz w:val="28"/>
          <w:szCs w:val="28"/>
        </w:rPr>
        <w:t>ки</w:t>
      </w:r>
      <w:r w:rsidRPr="003405AF">
        <w:rPr>
          <w:rFonts w:ascii="Times New Roman" w:hAnsi="Times New Roman" w:cs="Times New Roman"/>
          <w:sz w:val="28"/>
          <w:szCs w:val="28"/>
        </w:rPr>
        <w:t xml:space="preserve"> грошових коштів, вона одночасно сприяє не лише передачі, але й одержанню предмета злочину (під час фізичного посередництва). Також про подвійне сприяння варто </w:t>
      </w:r>
      <w:r w:rsidR="00AD19D8">
        <w:rPr>
          <w:rFonts w:ascii="Times New Roman" w:hAnsi="Times New Roman" w:cs="Times New Roman"/>
          <w:sz w:val="28"/>
          <w:szCs w:val="28"/>
        </w:rPr>
        <w:t xml:space="preserve">зазначити </w:t>
      </w:r>
      <w:r w:rsidRPr="003405AF">
        <w:rPr>
          <w:rFonts w:ascii="Times New Roman" w:hAnsi="Times New Roman" w:cs="Times New Roman"/>
          <w:sz w:val="28"/>
          <w:szCs w:val="28"/>
        </w:rPr>
        <w:t>і у випадках посередництва у вигляді іншого сприяння досягненню або реалізації цієї угоди (</w:t>
      </w:r>
      <w:r w:rsidR="00AD19D8">
        <w:rPr>
          <w:rFonts w:ascii="Times New Roman" w:hAnsi="Times New Roman" w:cs="Times New Roman"/>
          <w:sz w:val="28"/>
          <w:szCs w:val="28"/>
        </w:rPr>
        <w:t>за</w:t>
      </w:r>
      <w:r w:rsidRPr="003405AF">
        <w:rPr>
          <w:rFonts w:ascii="Times New Roman" w:hAnsi="Times New Roman" w:cs="Times New Roman"/>
          <w:sz w:val="28"/>
          <w:szCs w:val="28"/>
        </w:rPr>
        <w:t xml:space="preserve"> інтелектуально</w:t>
      </w:r>
      <w:r w:rsidR="00AD19D8">
        <w:rPr>
          <w:rFonts w:ascii="Times New Roman" w:hAnsi="Times New Roman" w:cs="Times New Roman"/>
          <w:sz w:val="28"/>
          <w:szCs w:val="28"/>
        </w:rPr>
        <w:t>го</w:t>
      </w:r>
      <w:r w:rsidRPr="003405AF">
        <w:rPr>
          <w:rFonts w:ascii="Times New Roman" w:hAnsi="Times New Roman" w:cs="Times New Roman"/>
          <w:sz w:val="28"/>
          <w:szCs w:val="28"/>
        </w:rPr>
        <w:t xml:space="preserve"> посередництв</w:t>
      </w:r>
      <w:r w:rsidR="00AD19D8">
        <w:rPr>
          <w:rFonts w:ascii="Times New Roman" w:hAnsi="Times New Roman" w:cs="Times New Roman"/>
          <w:sz w:val="28"/>
          <w:szCs w:val="28"/>
        </w:rPr>
        <w:t>а</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З викладеного </w:t>
      </w:r>
      <w:r w:rsidR="00AD19D8">
        <w:rPr>
          <w:rFonts w:ascii="Times New Roman" w:hAnsi="Times New Roman" w:cs="Times New Roman"/>
          <w:sz w:val="28"/>
          <w:szCs w:val="28"/>
        </w:rPr>
        <w:t>зрозуміло</w:t>
      </w:r>
      <w:r w:rsidRPr="003405AF">
        <w:rPr>
          <w:rFonts w:ascii="Times New Roman" w:hAnsi="Times New Roman" w:cs="Times New Roman"/>
          <w:sz w:val="28"/>
          <w:szCs w:val="28"/>
        </w:rPr>
        <w:t>, що</w:t>
      </w:r>
      <w:r w:rsidR="00AD19D8">
        <w:rPr>
          <w:rFonts w:ascii="Times New Roman" w:hAnsi="Times New Roman" w:cs="Times New Roman"/>
          <w:sz w:val="28"/>
          <w:szCs w:val="28"/>
        </w:rPr>
        <w:t>,</w:t>
      </w:r>
      <w:r w:rsidRPr="003405AF">
        <w:rPr>
          <w:rFonts w:ascii="Times New Roman" w:hAnsi="Times New Roman" w:cs="Times New Roman"/>
          <w:sz w:val="28"/>
          <w:szCs w:val="28"/>
        </w:rPr>
        <w:t xml:space="preserve"> з точки зору інституту співучасті</w:t>
      </w:r>
      <w:r w:rsidR="00AD19D8">
        <w:rPr>
          <w:rFonts w:ascii="Times New Roman" w:hAnsi="Times New Roman" w:cs="Times New Roman"/>
          <w:sz w:val="28"/>
          <w:szCs w:val="28"/>
        </w:rPr>
        <w:t>,</w:t>
      </w:r>
      <w:r w:rsidRPr="003405AF">
        <w:rPr>
          <w:rFonts w:ascii="Times New Roman" w:hAnsi="Times New Roman" w:cs="Times New Roman"/>
          <w:sz w:val="28"/>
          <w:szCs w:val="28"/>
        </w:rPr>
        <w:t xml:space="preserve"> посередник повинен нести відповідальність одночасно за два злочини: за пособництво в наданні неправомірної вигоди й за пособництво в її одержанні (за відсутності спеціальної норми про посередництво у наданні-одержанні неправомірної вигоди), оскільки такі його дії утворюють ідеальну або реальну сукупність</w:t>
      </w:r>
      <w:r w:rsidR="00481422" w:rsidRPr="003405AF">
        <w:rPr>
          <w:rFonts w:ascii="Times New Roman" w:hAnsi="Times New Roman" w:cs="Times New Roman"/>
          <w:sz w:val="28"/>
          <w:szCs w:val="28"/>
        </w:rPr>
        <w:t xml:space="preserve"> [129, с. 186, 203</w:t>
      </w:r>
      <w:r w:rsidR="0047743F">
        <w:rPr>
          <w:rFonts w:ascii="Times New Roman" w:hAnsi="Times New Roman" w:cs="Times New Roman"/>
          <w:sz w:val="28"/>
          <w:szCs w:val="28"/>
        </w:rPr>
        <w:t xml:space="preserve"> – </w:t>
      </w:r>
      <w:r w:rsidR="00481422" w:rsidRPr="003405AF">
        <w:rPr>
          <w:rFonts w:ascii="Times New Roman" w:hAnsi="Times New Roman" w:cs="Times New Roman"/>
          <w:sz w:val="28"/>
          <w:szCs w:val="28"/>
        </w:rPr>
        <w:t>205; 41, с. 248]</w:t>
      </w:r>
      <w:r w:rsidRPr="003405AF">
        <w:rPr>
          <w:rFonts w:ascii="Times New Roman" w:hAnsi="Times New Roman" w:cs="Times New Roman"/>
          <w:sz w:val="28"/>
          <w:szCs w:val="28"/>
        </w:rPr>
        <w:t>. І.П. Семченков звертає увагу</w:t>
      </w:r>
      <w:r w:rsidR="00AD19D8">
        <w:rPr>
          <w:rFonts w:ascii="Times New Roman" w:hAnsi="Times New Roman" w:cs="Times New Roman"/>
          <w:sz w:val="28"/>
          <w:szCs w:val="28"/>
        </w:rPr>
        <w:t xml:space="preserve"> на те</w:t>
      </w:r>
      <w:r w:rsidRPr="003405AF">
        <w:rPr>
          <w:rFonts w:ascii="Times New Roman" w:hAnsi="Times New Roman" w:cs="Times New Roman"/>
          <w:sz w:val="28"/>
          <w:szCs w:val="28"/>
        </w:rPr>
        <w:t xml:space="preserve">, що </w:t>
      </w:r>
      <w:r w:rsidR="00AD19D8">
        <w:rPr>
          <w:rFonts w:ascii="Times New Roman" w:hAnsi="Times New Roman" w:cs="Times New Roman"/>
          <w:sz w:val="28"/>
          <w:szCs w:val="28"/>
        </w:rPr>
        <w:t xml:space="preserve">водночас </w:t>
      </w:r>
      <w:r w:rsidRPr="003405AF">
        <w:rPr>
          <w:rFonts w:ascii="Times New Roman" w:hAnsi="Times New Roman" w:cs="Times New Roman"/>
          <w:sz w:val="28"/>
          <w:szCs w:val="28"/>
        </w:rPr>
        <w:t xml:space="preserve">на </w:t>
      </w:r>
      <w:r w:rsidR="00AD19D8">
        <w:rPr>
          <w:rFonts w:ascii="Times New Roman" w:hAnsi="Times New Roman" w:cs="Times New Roman"/>
          <w:sz w:val="28"/>
          <w:szCs w:val="28"/>
        </w:rPr>
        <w:t xml:space="preserve">тлі </w:t>
      </w:r>
      <w:r w:rsidRPr="003405AF">
        <w:rPr>
          <w:rFonts w:ascii="Times New Roman" w:hAnsi="Times New Roman" w:cs="Times New Roman"/>
          <w:sz w:val="28"/>
          <w:szCs w:val="28"/>
        </w:rPr>
        <w:t>того, що ключові фігури виконавців цих злочинів можуть бути притягнені до кримінальної відповідальності тільки за один злочин (один – за надання, а інший – за одержання неправомірної вигоди), притягнення їх посередника до відповідальності за два злочини у вигляді подвійного пособництва виглядає щонайменше дивно</w:t>
      </w:r>
      <w:r w:rsidR="00481422" w:rsidRPr="00AD19D8">
        <w:rPr>
          <w:rFonts w:ascii="Times New Roman" w:hAnsi="Times New Roman" w:cs="Times New Roman"/>
          <w:sz w:val="28"/>
          <w:szCs w:val="28"/>
        </w:rPr>
        <w:t xml:space="preserve"> [164, с. 17</w:t>
      </w:r>
      <w:r w:rsidR="00AD19D8">
        <w:rPr>
          <w:rFonts w:ascii="Times New Roman" w:hAnsi="Times New Roman" w:cs="Times New Roman"/>
          <w:sz w:val="28"/>
          <w:szCs w:val="28"/>
        </w:rPr>
        <w:t xml:space="preserve"> – </w:t>
      </w:r>
      <w:r w:rsidR="00481422" w:rsidRPr="00AD19D8">
        <w:rPr>
          <w:rFonts w:ascii="Times New Roman" w:hAnsi="Times New Roman" w:cs="Times New Roman"/>
          <w:sz w:val="28"/>
          <w:szCs w:val="28"/>
        </w:rPr>
        <w:t>18]</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Д.Г. Михайленко</w:t>
      </w:r>
      <w:r w:rsidR="00EB00D9">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хоч і припускає за деяких умов можливість вести мову про ідеальну сукупність злочинів, все ж називає такий варіант надуманою конструкцією, яка не відображає фактично вчиненого</w:t>
      </w:r>
      <w:r w:rsidR="00481422" w:rsidRPr="003405AF">
        <w:rPr>
          <w:rFonts w:ascii="Times New Roman" w:hAnsi="Times New Roman" w:cs="Times New Roman"/>
          <w:sz w:val="28"/>
          <w:szCs w:val="28"/>
          <w:lang w:val="ru-RU" w:eastAsia="uk-UA"/>
        </w:rPr>
        <w:t xml:space="preserve"> </w:t>
      </w:r>
      <w:r w:rsidR="00481422" w:rsidRPr="003405AF">
        <w:rPr>
          <w:rFonts w:ascii="Times New Roman" w:hAnsi="Times New Roman" w:cs="Times New Roman"/>
          <w:sz w:val="28"/>
          <w:szCs w:val="28"/>
          <w:lang w:val="ru-RU"/>
        </w:rPr>
        <w:t>[134, с. 280</w:t>
      </w:r>
      <w:r w:rsidR="00EB00D9">
        <w:rPr>
          <w:rFonts w:ascii="Times New Roman" w:hAnsi="Times New Roman" w:cs="Times New Roman"/>
          <w:sz w:val="28"/>
          <w:szCs w:val="28"/>
          <w:lang w:val="ru-RU"/>
        </w:rPr>
        <w:t xml:space="preserve"> – </w:t>
      </w:r>
      <w:r w:rsidR="00481422" w:rsidRPr="003405AF">
        <w:rPr>
          <w:rFonts w:ascii="Times New Roman" w:hAnsi="Times New Roman" w:cs="Times New Roman"/>
          <w:sz w:val="28"/>
          <w:szCs w:val="28"/>
          <w:lang w:val="ru-RU"/>
        </w:rPr>
        <w:t>281]</w:t>
      </w:r>
      <w:r w:rsidRPr="003405AF">
        <w:rPr>
          <w:rFonts w:ascii="Times New Roman" w:hAnsi="Times New Roman" w:cs="Times New Roman"/>
          <w:sz w:val="28"/>
          <w:szCs w:val="28"/>
          <w:lang w:eastAsia="uk-UA"/>
        </w:rPr>
        <w:t>. Крім того, враховуючи природу та зв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язок</w:t>
      </w:r>
      <w:r w:rsidR="00EB00D9">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між злочинами одержання та надання неправомірної вигоди, вчений констатує, що вказані делікти не можуть вчинюватися в ідеальній сукупності, а тільки в реальній. </w:t>
      </w:r>
    </w:p>
    <w:p w:rsidR="00813124" w:rsidRPr="003405AF" w:rsidRDefault="00813124" w:rsidP="00813124">
      <w:pPr>
        <w:spacing w:after="0" w:line="360" w:lineRule="auto"/>
        <w:ind w:firstLine="709"/>
        <w:jc w:val="both"/>
        <w:rPr>
          <w:rStyle w:val="FontStyle288"/>
          <w:rFonts w:ascii="Times New Roman" w:hAnsi="Times New Roman" w:cs="Times New Roman"/>
          <w:sz w:val="28"/>
          <w:szCs w:val="28"/>
          <w:lang w:eastAsia="uk-UA"/>
        </w:rPr>
      </w:pPr>
      <w:r w:rsidRPr="003405AF">
        <w:rPr>
          <w:rFonts w:ascii="Times New Roman" w:hAnsi="Times New Roman" w:cs="Times New Roman"/>
          <w:sz w:val="28"/>
          <w:szCs w:val="28"/>
          <w:lang w:eastAsia="uk-UA"/>
        </w:rPr>
        <w:lastRenderedPageBreak/>
        <w:t xml:space="preserve">Проте, на нашу думку, з тим, що посередництво не може бути вчинено в ідеальній сукупності, можна посперечатися. Адже, відповідно до загальнотеоретичних положень кримінального права, </w:t>
      </w:r>
      <w:r w:rsidRPr="003405AF">
        <w:rPr>
          <w:rStyle w:val="FontStyle291"/>
          <w:rFonts w:ascii="Times New Roman" w:hAnsi="Times New Roman" w:cs="Times New Roman"/>
          <w:b w:val="0"/>
          <w:i w:val="0"/>
          <w:sz w:val="28"/>
          <w:szCs w:val="28"/>
          <w:lang w:eastAsia="uk-UA"/>
        </w:rPr>
        <w:t xml:space="preserve">реальна сукупність </w:t>
      </w:r>
      <w:r w:rsidRPr="003405AF">
        <w:rPr>
          <w:rStyle w:val="FontStyle288"/>
          <w:rFonts w:ascii="Times New Roman" w:hAnsi="Times New Roman" w:cs="Times New Roman"/>
          <w:sz w:val="28"/>
          <w:szCs w:val="28"/>
          <w:lang w:eastAsia="uk-UA"/>
        </w:rPr>
        <w:t>має місце тоді, коли особа вчиняє два чи більше злочини двома чи більше діяннями, а і</w:t>
      </w:r>
      <w:r w:rsidRPr="003405AF">
        <w:rPr>
          <w:rStyle w:val="FontStyle291"/>
          <w:rFonts w:ascii="Times New Roman" w:hAnsi="Times New Roman" w:cs="Times New Roman"/>
          <w:b w:val="0"/>
          <w:i w:val="0"/>
          <w:sz w:val="28"/>
          <w:szCs w:val="28"/>
          <w:lang w:eastAsia="uk-UA"/>
        </w:rPr>
        <w:t xml:space="preserve">деальна </w:t>
      </w:r>
      <w:r w:rsidRPr="003405AF">
        <w:rPr>
          <w:rStyle w:val="FontStyle288"/>
          <w:rFonts w:ascii="Times New Roman" w:hAnsi="Times New Roman" w:cs="Times New Roman"/>
          <w:sz w:val="28"/>
          <w:szCs w:val="28"/>
          <w:lang w:eastAsia="uk-UA"/>
        </w:rPr>
        <w:t xml:space="preserve">передбачає, що два чи більше злочини виконуються одним діянням. </w:t>
      </w:r>
    </w:p>
    <w:p w:rsidR="00813124" w:rsidRPr="003405AF" w:rsidRDefault="00EB00D9" w:rsidP="00813124">
      <w:pPr>
        <w:spacing w:after="0" w:line="360" w:lineRule="auto"/>
        <w:ind w:firstLine="709"/>
        <w:jc w:val="both"/>
        <w:rPr>
          <w:rStyle w:val="FontStyle288"/>
          <w:rFonts w:ascii="Times New Roman" w:hAnsi="Times New Roman" w:cs="Times New Roman"/>
          <w:b/>
          <w:bCs/>
          <w:sz w:val="28"/>
          <w:szCs w:val="28"/>
          <w:lang w:eastAsia="uk-UA"/>
        </w:rPr>
      </w:pPr>
      <w:r>
        <w:rPr>
          <w:rStyle w:val="FontStyle288"/>
          <w:rFonts w:ascii="Times New Roman" w:hAnsi="Times New Roman" w:cs="Times New Roman"/>
          <w:sz w:val="28"/>
          <w:szCs w:val="28"/>
          <w:lang w:eastAsia="uk-UA"/>
        </w:rPr>
        <w:t>Про</w:t>
      </w:r>
      <w:r w:rsidR="00813124" w:rsidRPr="003405AF">
        <w:rPr>
          <w:rStyle w:val="FontStyle288"/>
          <w:rFonts w:ascii="Times New Roman" w:hAnsi="Times New Roman" w:cs="Times New Roman"/>
          <w:sz w:val="28"/>
          <w:szCs w:val="28"/>
          <w:lang w:eastAsia="uk-UA"/>
        </w:rPr>
        <w:t>ф</w:t>
      </w:r>
      <w:r>
        <w:rPr>
          <w:rStyle w:val="FontStyle288"/>
          <w:rFonts w:ascii="Times New Roman" w:hAnsi="Times New Roman" w:cs="Times New Roman"/>
          <w:sz w:val="28"/>
          <w:szCs w:val="28"/>
          <w:lang w:eastAsia="uk-UA"/>
        </w:rPr>
        <w:t>есор</w:t>
      </w:r>
      <w:r w:rsidR="00813124" w:rsidRPr="003405AF">
        <w:rPr>
          <w:rStyle w:val="FontStyle288"/>
          <w:rFonts w:ascii="Times New Roman" w:hAnsi="Times New Roman" w:cs="Times New Roman"/>
          <w:sz w:val="28"/>
          <w:szCs w:val="28"/>
          <w:lang w:eastAsia="uk-UA"/>
        </w:rPr>
        <w:t xml:space="preserve"> В.О. Навроцький</w:t>
      </w:r>
      <w:r>
        <w:rPr>
          <w:rStyle w:val="FontStyle288"/>
          <w:rFonts w:ascii="Times New Roman" w:hAnsi="Times New Roman" w:cs="Times New Roman"/>
          <w:sz w:val="28"/>
          <w:szCs w:val="28"/>
          <w:lang w:eastAsia="uk-UA"/>
        </w:rPr>
        <w:t xml:space="preserve"> зазначає</w:t>
      </w:r>
      <w:r w:rsidR="00813124" w:rsidRPr="003405AF">
        <w:rPr>
          <w:rStyle w:val="FontStyle288"/>
          <w:rFonts w:ascii="Times New Roman" w:hAnsi="Times New Roman" w:cs="Times New Roman"/>
          <w:sz w:val="28"/>
          <w:szCs w:val="28"/>
          <w:lang w:eastAsia="uk-UA"/>
        </w:rPr>
        <w:t>:</w:t>
      </w:r>
    </w:p>
    <w:p w:rsidR="00813124" w:rsidRPr="003405AF" w:rsidRDefault="002D6FEE" w:rsidP="00813124">
      <w:pPr>
        <w:spacing w:after="0" w:line="360" w:lineRule="auto"/>
        <w:ind w:firstLine="709"/>
        <w:jc w:val="both"/>
        <w:rPr>
          <w:rStyle w:val="FontStyle288"/>
          <w:rFonts w:ascii="Times New Roman" w:hAnsi="Times New Roman" w:cs="Times New Roman"/>
          <w:sz w:val="28"/>
          <w:szCs w:val="28"/>
          <w:lang w:eastAsia="uk-UA"/>
        </w:rPr>
      </w:pPr>
      <w:r>
        <w:rPr>
          <w:rStyle w:val="FontStyle288"/>
          <w:rFonts w:ascii="Times New Roman" w:hAnsi="Times New Roman" w:cs="Times New Roman"/>
          <w:sz w:val="28"/>
          <w:szCs w:val="28"/>
          <w:lang w:eastAsia="uk-UA"/>
        </w:rPr>
        <w:t>1)</w:t>
      </w:r>
      <w:r w:rsidR="00813124" w:rsidRPr="003405AF">
        <w:rPr>
          <w:rStyle w:val="FontStyle288"/>
          <w:rFonts w:ascii="Times New Roman" w:hAnsi="Times New Roman" w:cs="Times New Roman"/>
          <w:sz w:val="28"/>
          <w:szCs w:val="28"/>
          <w:lang w:eastAsia="uk-UA"/>
        </w:rPr>
        <w:t xml:space="preserve"> як при реальній, так і при ідеальній сукупності вчинене кваліфікується за двома чи більше статтями Особливої частини КК України; </w:t>
      </w:r>
    </w:p>
    <w:p w:rsidR="00813124" w:rsidRPr="003405AF" w:rsidRDefault="002D6FEE" w:rsidP="00813124">
      <w:pPr>
        <w:spacing w:after="0" w:line="360" w:lineRule="auto"/>
        <w:ind w:firstLine="709"/>
        <w:jc w:val="both"/>
        <w:rPr>
          <w:rStyle w:val="FontStyle287"/>
          <w:rFonts w:ascii="Times New Roman" w:hAnsi="Times New Roman" w:cs="Times New Roman"/>
          <w:i w:val="0"/>
          <w:sz w:val="28"/>
          <w:szCs w:val="28"/>
          <w:lang w:eastAsia="uk-UA"/>
        </w:rPr>
      </w:pPr>
      <w:r>
        <w:rPr>
          <w:rStyle w:val="FontStyle288"/>
          <w:rFonts w:ascii="Times New Roman" w:hAnsi="Times New Roman" w:cs="Times New Roman"/>
          <w:sz w:val="28"/>
          <w:szCs w:val="28"/>
          <w:lang w:eastAsia="uk-UA"/>
        </w:rPr>
        <w:t xml:space="preserve">2) </w:t>
      </w:r>
      <w:r w:rsidR="00813124" w:rsidRPr="003405AF">
        <w:rPr>
          <w:rStyle w:val="FontStyle288"/>
          <w:rFonts w:ascii="Times New Roman" w:hAnsi="Times New Roman" w:cs="Times New Roman"/>
          <w:sz w:val="28"/>
          <w:szCs w:val="28"/>
          <w:lang w:eastAsia="uk-UA"/>
        </w:rPr>
        <w:t xml:space="preserve">на відміну від ідеальної сукупності, при реальній між окремими злочинами є певний розрив у часі, а при ідеальній – </w:t>
      </w:r>
      <w:r w:rsidR="00813124" w:rsidRPr="003405AF">
        <w:rPr>
          <w:rStyle w:val="FontStyle287"/>
          <w:rFonts w:ascii="Times New Roman" w:hAnsi="Times New Roman" w:cs="Times New Roman"/>
          <w:i w:val="0"/>
          <w:sz w:val="28"/>
          <w:szCs w:val="28"/>
          <w:lang w:eastAsia="uk-UA"/>
        </w:rPr>
        <w:t xml:space="preserve">два або більше злочини вчинюються одним і тим же діянням; </w:t>
      </w:r>
    </w:p>
    <w:p w:rsidR="00813124" w:rsidRPr="003405AF" w:rsidRDefault="002D6FEE" w:rsidP="00813124">
      <w:pPr>
        <w:spacing w:after="0" w:line="360" w:lineRule="auto"/>
        <w:ind w:firstLine="709"/>
        <w:jc w:val="both"/>
        <w:rPr>
          <w:rStyle w:val="FontStyle288"/>
          <w:rFonts w:ascii="Times New Roman" w:hAnsi="Times New Roman" w:cs="Times New Roman"/>
          <w:sz w:val="28"/>
          <w:szCs w:val="28"/>
          <w:lang w:eastAsia="uk-UA"/>
        </w:rPr>
      </w:pPr>
      <w:r>
        <w:rPr>
          <w:rStyle w:val="FontStyle287"/>
          <w:rFonts w:ascii="Times New Roman" w:hAnsi="Times New Roman" w:cs="Times New Roman"/>
          <w:i w:val="0"/>
          <w:sz w:val="28"/>
          <w:szCs w:val="28"/>
          <w:lang w:eastAsia="uk-UA"/>
        </w:rPr>
        <w:t xml:space="preserve">3) </w:t>
      </w:r>
      <w:r w:rsidR="00813124" w:rsidRPr="003405AF">
        <w:rPr>
          <w:rStyle w:val="FontStyle287"/>
          <w:rFonts w:ascii="Times New Roman" w:hAnsi="Times New Roman" w:cs="Times New Roman"/>
          <w:i w:val="0"/>
          <w:sz w:val="28"/>
          <w:szCs w:val="28"/>
          <w:lang w:eastAsia="uk-UA"/>
        </w:rPr>
        <w:t>одне діяння вчинюється в один і той же час, в одному і тому ж місці й т</w:t>
      </w:r>
      <w:r w:rsidR="00813124" w:rsidRPr="003405AF">
        <w:rPr>
          <w:rStyle w:val="FontStyle288"/>
          <w:rFonts w:ascii="Times New Roman" w:hAnsi="Times New Roman" w:cs="Times New Roman"/>
          <w:sz w:val="28"/>
          <w:szCs w:val="28"/>
          <w:lang w:eastAsia="uk-UA"/>
        </w:rPr>
        <w:t>аке діяння одночасно є ознакою складів різних злочинів, внаслідок чого й утворюється сукупність злочинів</w:t>
      </w:r>
      <w:r w:rsidR="00481422" w:rsidRPr="003405AF">
        <w:rPr>
          <w:rStyle w:val="FontStyle288"/>
          <w:rFonts w:ascii="Times New Roman" w:hAnsi="Times New Roman" w:cs="Times New Roman"/>
          <w:sz w:val="28"/>
          <w:szCs w:val="28"/>
          <w:lang w:eastAsia="uk-UA"/>
        </w:rPr>
        <w:t xml:space="preserve"> </w:t>
      </w:r>
      <w:r w:rsidR="00481422" w:rsidRPr="003405AF">
        <w:rPr>
          <w:rFonts w:ascii="Times New Roman" w:hAnsi="Times New Roman" w:cs="Times New Roman"/>
          <w:sz w:val="28"/>
          <w:szCs w:val="28"/>
        </w:rPr>
        <w:t>[143, с. 335</w:t>
      </w:r>
      <w:r>
        <w:rPr>
          <w:rFonts w:ascii="Times New Roman" w:hAnsi="Times New Roman" w:cs="Times New Roman"/>
          <w:sz w:val="28"/>
          <w:szCs w:val="28"/>
        </w:rPr>
        <w:t xml:space="preserve"> – </w:t>
      </w:r>
      <w:r w:rsidR="00481422" w:rsidRPr="003405AF">
        <w:rPr>
          <w:rFonts w:ascii="Times New Roman" w:hAnsi="Times New Roman" w:cs="Times New Roman"/>
          <w:sz w:val="28"/>
          <w:szCs w:val="28"/>
        </w:rPr>
        <w:t>336]</w:t>
      </w:r>
      <w:r w:rsidR="00813124" w:rsidRPr="003405AF">
        <w:rPr>
          <w:rStyle w:val="FontStyle288"/>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Style w:val="FontStyle288"/>
          <w:rFonts w:ascii="Times New Roman" w:hAnsi="Times New Roman" w:cs="Times New Roman"/>
          <w:sz w:val="28"/>
          <w:szCs w:val="28"/>
          <w:lang w:eastAsia="uk-UA"/>
        </w:rPr>
        <w:t>Якщо</w:t>
      </w:r>
      <w:r w:rsidR="002D6FEE">
        <w:rPr>
          <w:rStyle w:val="FontStyle288"/>
          <w:rFonts w:ascii="Times New Roman" w:hAnsi="Times New Roman" w:cs="Times New Roman"/>
          <w:sz w:val="28"/>
          <w:szCs w:val="28"/>
          <w:lang w:eastAsia="uk-UA"/>
        </w:rPr>
        <w:t>,</w:t>
      </w:r>
      <w:r w:rsidRPr="003405AF">
        <w:rPr>
          <w:rStyle w:val="FontStyle288"/>
          <w:rFonts w:ascii="Times New Roman" w:hAnsi="Times New Roman" w:cs="Times New Roman"/>
          <w:sz w:val="28"/>
          <w:szCs w:val="28"/>
          <w:lang w:eastAsia="uk-UA"/>
        </w:rPr>
        <w:t xml:space="preserve"> наприклад</w:t>
      </w:r>
      <w:r w:rsidR="002D6FEE">
        <w:rPr>
          <w:rStyle w:val="FontStyle288"/>
          <w:rFonts w:ascii="Times New Roman" w:hAnsi="Times New Roman" w:cs="Times New Roman"/>
          <w:sz w:val="28"/>
          <w:szCs w:val="28"/>
          <w:lang w:eastAsia="uk-UA"/>
        </w:rPr>
        <w:t>,</w:t>
      </w:r>
      <w:r w:rsidRPr="003405AF">
        <w:rPr>
          <w:rStyle w:val="FontStyle288"/>
          <w:rFonts w:ascii="Times New Roman" w:hAnsi="Times New Roman" w:cs="Times New Roman"/>
          <w:sz w:val="28"/>
          <w:szCs w:val="28"/>
          <w:lang w:eastAsia="uk-UA"/>
        </w:rPr>
        <w:t xml:space="preserve"> змоделювати ситуацію, коли функція посередника полягала у наданні приміщення для зустрічі одержувача та особи, що має намір передати неправомірну вигоду, то цей посередник одним діянням одночасно посприяв обом сторонам в реалізації домовленості про передачу неправомірної вигоди або в налагодженні контактів між ними. </w:t>
      </w:r>
      <w:r w:rsidR="002F5AFD">
        <w:rPr>
          <w:rStyle w:val="FontStyle288"/>
          <w:rFonts w:ascii="Times New Roman" w:hAnsi="Times New Roman" w:cs="Times New Roman"/>
          <w:sz w:val="28"/>
          <w:szCs w:val="28"/>
          <w:lang w:eastAsia="uk-UA"/>
        </w:rPr>
        <w:t xml:space="preserve">Відтак </w:t>
      </w:r>
      <w:r w:rsidRPr="003405AF">
        <w:rPr>
          <w:rFonts w:ascii="Times New Roman" w:hAnsi="Times New Roman" w:cs="Times New Roman"/>
          <w:sz w:val="28"/>
          <w:szCs w:val="28"/>
        </w:rPr>
        <w:t>кваліфікація скоєного лише як пособництва в наданні або лише пособництва в одержанні неправомірної вигоди не відобразить фактичну участь особи у вчиненні двох злочинів – у наданні та одержанні неправомірної вигоди, що є безумовним її недоліком і суперечить принципу повноти кримінально-правової кваліфікації.</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Ще більш неординарно </w:t>
      </w:r>
      <w:r w:rsidR="002F5AFD">
        <w:rPr>
          <w:rFonts w:ascii="Times New Roman" w:hAnsi="Times New Roman" w:cs="Times New Roman"/>
          <w:sz w:val="28"/>
          <w:szCs w:val="28"/>
        </w:rPr>
        <w:t xml:space="preserve">обґрунтовує </w:t>
      </w:r>
      <w:r w:rsidRPr="003405AF">
        <w:rPr>
          <w:rFonts w:ascii="Times New Roman" w:hAnsi="Times New Roman" w:cs="Times New Roman"/>
          <w:sz w:val="28"/>
          <w:szCs w:val="28"/>
        </w:rPr>
        <w:t>подвійн</w:t>
      </w:r>
      <w:r w:rsidR="002F5AFD">
        <w:rPr>
          <w:rFonts w:ascii="Times New Roman" w:hAnsi="Times New Roman" w:cs="Times New Roman"/>
          <w:sz w:val="28"/>
          <w:szCs w:val="28"/>
        </w:rPr>
        <w:t>ість</w:t>
      </w:r>
      <w:r w:rsidRPr="003405AF">
        <w:rPr>
          <w:rFonts w:ascii="Times New Roman" w:hAnsi="Times New Roman" w:cs="Times New Roman"/>
          <w:sz w:val="28"/>
          <w:szCs w:val="28"/>
        </w:rPr>
        <w:t xml:space="preserve"> ролі посередника в акті надання-одержання неправомірної вигоди В.І. Зубкова. Вона вважає, що якщо аналізувати дії посередника, який за дорученням службової особи схиляє будь-кого до надання неправомірної вигоди і передає </w:t>
      </w:r>
      <w:r w:rsidR="002F5AFD">
        <w:rPr>
          <w:rFonts w:ascii="Times New Roman" w:hAnsi="Times New Roman" w:cs="Times New Roman"/>
          <w:sz w:val="28"/>
          <w:szCs w:val="28"/>
        </w:rPr>
        <w:t xml:space="preserve">згодом </w:t>
      </w:r>
      <w:r w:rsidRPr="003405AF">
        <w:rPr>
          <w:rFonts w:ascii="Times New Roman" w:hAnsi="Times New Roman" w:cs="Times New Roman"/>
          <w:sz w:val="28"/>
          <w:szCs w:val="28"/>
        </w:rPr>
        <w:t>предмет злочину його одержувачу, то він бере участь одночасно в обох злочинах, виконуючи іноді навіть ролі двох зовсім різних співучасників: щодо особи, яка надає неправомірну вигоду, посередник виступає підбурювачем, а щодо одержувача – пособником</w:t>
      </w:r>
      <w:r w:rsidR="008F3C3F" w:rsidRPr="003405AF">
        <w:rPr>
          <w:rFonts w:ascii="Times New Roman" w:hAnsi="Times New Roman" w:cs="Times New Roman"/>
          <w:sz w:val="28"/>
          <w:szCs w:val="28"/>
        </w:rPr>
        <w:t xml:space="preserve"> [74, с. </w:t>
      </w:r>
      <w:r w:rsidR="000273E7" w:rsidRPr="003405AF">
        <w:rPr>
          <w:rFonts w:ascii="Times New Roman" w:hAnsi="Times New Roman" w:cs="Times New Roman"/>
          <w:sz w:val="28"/>
          <w:szCs w:val="28"/>
        </w:rPr>
        <w:t>48</w:t>
      </w:r>
      <w:r w:rsidR="008F3C3F" w:rsidRPr="003405AF">
        <w:rPr>
          <w:rFonts w:ascii="Times New Roman" w:hAnsi="Times New Roman" w:cs="Times New Roman"/>
          <w:sz w:val="28"/>
          <w:szCs w:val="28"/>
        </w:rPr>
        <w:t>]</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lastRenderedPageBreak/>
        <w:t xml:space="preserve">Пропонуючи криміналізувати в окремій статті КК України «позастороннє посередництво» в підкупі, Д.Г. Михайленко </w:t>
      </w:r>
      <w:r w:rsidR="002F5AFD">
        <w:rPr>
          <w:rFonts w:ascii="Times New Roman" w:hAnsi="Times New Roman" w:cs="Times New Roman"/>
          <w:sz w:val="28"/>
          <w:szCs w:val="28"/>
          <w:lang w:eastAsia="uk-UA"/>
        </w:rPr>
        <w:t xml:space="preserve">у </w:t>
      </w:r>
      <w:r w:rsidRPr="003405AF">
        <w:rPr>
          <w:rFonts w:ascii="Times New Roman" w:hAnsi="Times New Roman" w:cs="Times New Roman"/>
          <w:sz w:val="28"/>
          <w:szCs w:val="28"/>
          <w:lang w:eastAsia="uk-UA"/>
        </w:rPr>
        <w:t xml:space="preserve">дисертаційному дослідженні також допускає ситуацію, коли такий посередник, який </w:t>
      </w:r>
      <w:r w:rsidR="002F5AFD">
        <w:rPr>
          <w:rFonts w:ascii="Times New Roman" w:hAnsi="Times New Roman" w:cs="Times New Roman"/>
          <w:sz w:val="28"/>
          <w:szCs w:val="28"/>
          <w:lang w:eastAsia="uk-UA"/>
        </w:rPr>
        <w:t>за</w:t>
      </w:r>
      <w:r w:rsidRPr="003405AF">
        <w:rPr>
          <w:rFonts w:ascii="Times New Roman" w:hAnsi="Times New Roman" w:cs="Times New Roman"/>
          <w:sz w:val="28"/>
          <w:szCs w:val="28"/>
          <w:lang w:eastAsia="uk-UA"/>
        </w:rPr>
        <w:t xml:space="preserve"> тип</w:t>
      </w:r>
      <w:r w:rsidR="002F5AFD">
        <w:rPr>
          <w:rFonts w:ascii="Times New Roman" w:hAnsi="Times New Roman" w:cs="Times New Roman"/>
          <w:sz w:val="28"/>
          <w:szCs w:val="28"/>
          <w:lang w:eastAsia="uk-UA"/>
        </w:rPr>
        <w:t>ом</w:t>
      </w:r>
      <w:r w:rsidRPr="003405AF">
        <w:rPr>
          <w:rFonts w:ascii="Times New Roman" w:hAnsi="Times New Roman" w:cs="Times New Roman"/>
          <w:sz w:val="28"/>
          <w:szCs w:val="28"/>
          <w:lang w:eastAsia="uk-UA"/>
        </w:rPr>
        <w:t xml:space="preserve"> своєї основної поведінки не є співучасником, виконує інші дії, які </w:t>
      </w:r>
      <w:r w:rsidR="002F5AFD">
        <w:rPr>
          <w:rFonts w:ascii="Times New Roman" w:hAnsi="Times New Roman" w:cs="Times New Roman"/>
          <w:sz w:val="28"/>
          <w:szCs w:val="28"/>
          <w:lang w:eastAsia="uk-UA"/>
        </w:rPr>
        <w:t xml:space="preserve">охоплюються </w:t>
      </w:r>
      <w:r w:rsidRPr="003405AF">
        <w:rPr>
          <w:rFonts w:ascii="Times New Roman" w:hAnsi="Times New Roman" w:cs="Times New Roman"/>
          <w:sz w:val="28"/>
          <w:szCs w:val="28"/>
          <w:lang w:eastAsia="uk-UA"/>
        </w:rPr>
        <w:t>ознак</w:t>
      </w:r>
      <w:r w:rsidR="002F5AFD">
        <w:rPr>
          <w:rFonts w:ascii="Times New Roman" w:hAnsi="Times New Roman" w:cs="Times New Roman"/>
          <w:sz w:val="28"/>
          <w:szCs w:val="28"/>
          <w:lang w:eastAsia="uk-UA"/>
        </w:rPr>
        <w:t>ам</w:t>
      </w:r>
      <w:r w:rsidRPr="003405AF">
        <w:rPr>
          <w:rFonts w:ascii="Times New Roman" w:hAnsi="Times New Roman" w:cs="Times New Roman"/>
          <w:sz w:val="28"/>
          <w:szCs w:val="28"/>
          <w:lang w:eastAsia="uk-UA"/>
        </w:rPr>
        <w:t xml:space="preserve"> співучасті (зокрема, схиляє одну з сторін (або обидві сторони) до вчинення злочину перед тим, як здійснити власне посередницьку функцію)</w:t>
      </w:r>
      <w:r w:rsidR="000273E7" w:rsidRPr="003405AF">
        <w:rPr>
          <w:rFonts w:ascii="Times New Roman" w:hAnsi="Times New Roman" w:cs="Times New Roman"/>
          <w:sz w:val="28"/>
          <w:szCs w:val="28"/>
          <w:lang w:eastAsia="uk-UA"/>
        </w:rPr>
        <w:t xml:space="preserve"> </w:t>
      </w:r>
      <w:r w:rsidR="000273E7" w:rsidRPr="003405AF">
        <w:rPr>
          <w:rFonts w:ascii="Times New Roman" w:hAnsi="Times New Roman" w:cs="Times New Roman"/>
          <w:sz w:val="28"/>
          <w:szCs w:val="28"/>
        </w:rPr>
        <w:t>[137]</w:t>
      </w:r>
      <w:r w:rsidRPr="003405AF">
        <w:rPr>
          <w:rFonts w:ascii="Times New Roman" w:hAnsi="Times New Roman" w:cs="Times New Roman"/>
          <w:sz w:val="28"/>
          <w:szCs w:val="28"/>
          <w:lang w:eastAsia="uk-UA"/>
        </w:rPr>
        <w:t xml:space="preserve">. В такому випадку науковець вважає, що </w:t>
      </w:r>
      <w:r w:rsidR="002F5AFD">
        <w:rPr>
          <w:rFonts w:ascii="Times New Roman" w:hAnsi="Times New Roman" w:cs="Times New Roman"/>
          <w:sz w:val="28"/>
          <w:szCs w:val="28"/>
          <w:lang w:eastAsia="uk-UA"/>
        </w:rPr>
        <w:t xml:space="preserve">виникає </w:t>
      </w:r>
      <w:r w:rsidRPr="003405AF">
        <w:rPr>
          <w:rFonts w:ascii="Times New Roman" w:hAnsi="Times New Roman" w:cs="Times New Roman"/>
          <w:sz w:val="28"/>
          <w:szCs w:val="28"/>
          <w:lang w:eastAsia="uk-UA"/>
        </w:rPr>
        <w:t>реальна сукупність злочинів: співучасті у наданні  та (або) одержанні неправомірної вигоди та позастороннє посередництво.</w:t>
      </w:r>
      <w:r w:rsidRPr="003405AF">
        <w:rPr>
          <w:rFonts w:ascii="Times New Roman" w:hAnsi="Times New Roman" w:cs="Times New Roman"/>
          <w:sz w:val="28"/>
          <w:szCs w:val="28"/>
        </w:rPr>
        <w:t xml:space="preserve"> Отже, як бачимо, в такій ситуації також не уникнути подвійної кваліфікації його діянь.</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 підтвердження тези щодо складності або ж неможливості точного визначення, яку із сторін представляє посередник</w:t>
      </w:r>
      <w:r w:rsidR="002F5AFD">
        <w:rPr>
          <w:rFonts w:ascii="Times New Roman" w:hAnsi="Times New Roman" w:cs="Times New Roman"/>
          <w:sz w:val="28"/>
          <w:szCs w:val="28"/>
        </w:rPr>
        <w:t>,</w:t>
      </w:r>
      <w:r w:rsidRPr="003405AF">
        <w:rPr>
          <w:rFonts w:ascii="Times New Roman" w:hAnsi="Times New Roman" w:cs="Times New Roman"/>
          <w:sz w:val="28"/>
          <w:szCs w:val="28"/>
        </w:rPr>
        <w:t xml:space="preserve"> можна навести і той аргумент, що в механізмі передання неправомірної вигоди можуть брати участь декілька «фізичних» посередників, які, зокрема, можуть представляти інтереси різних сторін акту надання-одержання неправомірної вигоди. При чому така посередницька діяльність, як зауважує М.І. </w:t>
      </w:r>
      <w:r w:rsidR="00CD2D36" w:rsidRPr="003405AF">
        <w:rPr>
          <w:rFonts w:ascii="Times New Roman" w:hAnsi="Times New Roman" w:cs="Times New Roman"/>
          <w:sz w:val="28"/>
          <w:szCs w:val="28"/>
        </w:rPr>
        <w:t>Моісеєнко</w:t>
      </w:r>
      <w:r w:rsidRPr="003405AF">
        <w:rPr>
          <w:rFonts w:ascii="Times New Roman" w:hAnsi="Times New Roman" w:cs="Times New Roman"/>
          <w:sz w:val="28"/>
          <w:szCs w:val="28"/>
        </w:rPr>
        <w:t>, може мати організований характер</w:t>
      </w:r>
      <w:r w:rsidR="000273E7" w:rsidRPr="003405AF">
        <w:rPr>
          <w:rFonts w:ascii="Times New Roman" w:hAnsi="Times New Roman" w:cs="Times New Roman"/>
          <w:sz w:val="28"/>
          <w:szCs w:val="28"/>
          <w:lang w:val="ru-RU"/>
        </w:rPr>
        <w:t xml:space="preserve"> [140, с. 49</w:t>
      </w:r>
      <w:r w:rsidR="002F5AFD">
        <w:rPr>
          <w:rFonts w:ascii="Times New Roman" w:hAnsi="Times New Roman" w:cs="Times New Roman"/>
          <w:sz w:val="28"/>
          <w:szCs w:val="28"/>
          <w:lang w:val="ru-RU"/>
        </w:rPr>
        <w:t xml:space="preserve"> – </w:t>
      </w:r>
      <w:r w:rsidR="000273E7" w:rsidRPr="003405AF">
        <w:rPr>
          <w:rFonts w:ascii="Times New Roman" w:hAnsi="Times New Roman" w:cs="Times New Roman"/>
          <w:sz w:val="28"/>
          <w:szCs w:val="28"/>
          <w:lang w:val="ru-RU"/>
        </w:rPr>
        <w:t>50]</w:t>
      </w:r>
      <w:r w:rsidRPr="003405AF">
        <w:rPr>
          <w:rFonts w:ascii="Times New Roman" w:hAnsi="Times New Roman" w:cs="Times New Roman"/>
          <w:sz w:val="28"/>
          <w:szCs w:val="28"/>
        </w:rPr>
        <w:t>. Стійкі групи посередників можуть становити ланцюг осіб, які передають предмет злочину</w:t>
      </w:r>
      <w:r w:rsidRPr="003405AF">
        <w:rPr>
          <w:rFonts w:ascii="Times New Roman" w:hAnsi="Times New Roman" w:cs="Times New Roman"/>
          <w:i/>
          <w:iCs/>
          <w:sz w:val="28"/>
          <w:szCs w:val="28"/>
        </w:rPr>
        <w:t xml:space="preserve">. </w:t>
      </w:r>
      <w:r w:rsidRPr="003405AF">
        <w:rPr>
          <w:rFonts w:ascii="Times New Roman" w:hAnsi="Times New Roman" w:cs="Times New Roman"/>
          <w:sz w:val="28"/>
          <w:szCs w:val="28"/>
        </w:rPr>
        <w:t>Тому процес переміщення неправомірної вигоди від особи, що її надає</w:t>
      </w:r>
      <w:r w:rsidR="002F5AFD">
        <w:rPr>
          <w:rFonts w:ascii="Times New Roman" w:hAnsi="Times New Roman" w:cs="Times New Roman"/>
          <w:sz w:val="28"/>
          <w:szCs w:val="28"/>
        </w:rPr>
        <w:t>,</w:t>
      </w:r>
      <w:r w:rsidRPr="003405AF">
        <w:rPr>
          <w:rFonts w:ascii="Times New Roman" w:hAnsi="Times New Roman" w:cs="Times New Roman"/>
          <w:sz w:val="28"/>
          <w:szCs w:val="28"/>
        </w:rPr>
        <w:t xml:space="preserve"> до одержувача може бути опосередкований ланцюгом злочинних дій кожного з посередників. </w:t>
      </w:r>
      <w:r w:rsidR="002F5AFD">
        <w:rPr>
          <w:rFonts w:ascii="Times New Roman" w:hAnsi="Times New Roman" w:cs="Times New Roman"/>
          <w:sz w:val="28"/>
          <w:szCs w:val="28"/>
        </w:rPr>
        <w:t xml:space="preserve">І </w:t>
      </w:r>
      <w:r w:rsidRPr="003405AF">
        <w:rPr>
          <w:rFonts w:ascii="Times New Roman" w:hAnsi="Times New Roman" w:cs="Times New Roman"/>
          <w:sz w:val="28"/>
          <w:szCs w:val="28"/>
        </w:rPr>
        <w:t xml:space="preserve">зовсім не обов’язково, щоб кожен фізичний посередник </w:t>
      </w:r>
      <w:r w:rsidR="002F5AFD">
        <w:rPr>
          <w:rFonts w:ascii="Times New Roman" w:hAnsi="Times New Roman" w:cs="Times New Roman"/>
          <w:sz w:val="28"/>
          <w:szCs w:val="28"/>
        </w:rPr>
        <w:t xml:space="preserve">серед </w:t>
      </w:r>
      <w:r w:rsidRPr="003405AF">
        <w:rPr>
          <w:rFonts w:ascii="Times New Roman" w:hAnsi="Times New Roman" w:cs="Times New Roman"/>
          <w:sz w:val="28"/>
          <w:szCs w:val="28"/>
        </w:rPr>
        <w:t>тих, що беруть участь в корупційній схемі, особисто входив в контакт</w:t>
      </w:r>
      <w:r w:rsidR="002F5AFD">
        <w:rPr>
          <w:rFonts w:ascii="Times New Roman" w:hAnsi="Times New Roman" w:cs="Times New Roman"/>
          <w:sz w:val="28"/>
          <w:szCs w:val="28"/>
        </w:rPr>
        <w:t>і</w:t>
      </w:r>
      <w:r w:rsidRPr="003405AF">
        <w:rPr>
          <w:rFonts w:ascii="Times New Roman" w:hAnsi="Times New Roman" w:cs="Times New Roman"/>
          <w:sz w:val="28"/>
          <w:szCs w:val="28"/>
        </w:rPr>
        <w:t xml:space="preserve"> з виконавцями основних злочинів, пов’язаних з переходом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Такі суб’єкти, як зазначає проф. </w:t>
      </w:r>
      <w:r w:rsidR="000273E7" w:rsidRPr="003405AF">
        <w:rPr>
          <w:rFonts w:ascii="Times New Roman" w:hAnsi="Times New Roman" w:cs="Times New Roman"/>
          <w:sz w:val="28"/>
          <w:szCs w:val="28"/>
        </w:rPr>
        <w:t>П.С.</w:t>
      </w:r>
      <w:r w:rsidR="00CD63FF">
        <w:rPr>
          <w:rFonts w:ascii="Times New Roman" w:hAnsi="Times New Roman" w:cs="Times New Roman"/>
          <w:sz w:val="28"/>
          <w:szCs w:val="28"/>
        </w:rPr>
        <w:t xml:space="preserve"> </w:t>
      </w:r>
      <w:r w:rsidRPr="003405AF">
        <w:rPr>
          <w:rFonts w:ascii="Times New Roman" w:hAnsi="Times New Roman" w:cs="Times New Roman"/>
          <w:sz w:val="28"/>
          <w:szCs w:val="28"/>
        </w:rPr>
        <w:t xml:space="preserve">Яні не тяжіють ні до осіб, що надають неправомірну вигоду, ні до одержувачів неправомірної вигоди, а </w:t>
      </w:r>
      <w:r w:rsidR="00CD63FF">
        <w:rPr>
          <w:rFonts w:ascii="Times New Roman" w:hAnsi="Times New Roman" w:cs="Times New Roman"/>
          <w:sz w:val="28"/>
          <w:szCs w:val="28"/>
        </w:rPr>
        <w:t xml:space="preserve">мають </w:t>
      </w:r>
      <w:r w:rsidRPr="003405AF">
        <w:rPr>
          <w:rFonts w:ascii="Times New Roman" w:hAnsi="Times New Roman" w:cs="Times New Roman"/>
          <w:sz w:val="28"/>
          <w:szCs w:val="28"/>
        </w:rPr>
        <w:t xml:space="preserve">власний корисливий інтерес – збагатитися шляхом виконання комплексу посередницьких дій </w:t>
      </w:r>
      <w:r w:rsidR="00CD63FF">
        <w:rPr>
          <w:rFonts w:ascii="Times New Roman" w:hAnsi="Times New Roman" w:cs="Times New Roman"/>
          <w:sz w:val="28"/>
          <w:szCs w:val="28"/>
        </w:rPr>
        <w:t>під час</w:t>
      </w:r>
      <w:r w:rsidRPr="003405AF">
        <w:rPr>
          <w:rFonts w:ascii="Times New Roman" w:hAnsi="Times New Roman" w:cs="Times New Roman"/>
          <w:sz w:val="28"/>
          <w:szCs w:val="28"/>
        </w:rPr>
        <w:t xml:space="preserve"> переданн</w:t>
      </w:r>
      <w:r w:rsidR="00EF6E38">
        <w:rPr>
          <w:rFonts w:ascii="Times New Roman" w:hAnsi="Times New Roman" w:cs="Times New Roman"/>
          <w:sz w:val="28"/>
          <w:szCs w:val="28"/>
        </w:rPr>
        <w:t>я</w:t>
      </w:r>
      <w:r w:rsidRPr="003405AF">
        <w:rPr>
          <w:rFonts w:ascii="Times New Roman" w:hAnsi="Times New Roman" w:cs="Times New Roman"/>
          <w:sz w:val="28"/>
          <w:szCs w:val="28"/>
        </w:rPr>
        <w:t xml:space="preserve"> предмета злочину</w:t>
      </w:r>
      <w:r w:rsidR="000273E7" w:rsidRPr="003405AF">
        <w:rPr>
          <w:rFonts w:ascii="Times New Roman" w:hAnsi="Times New Roman" w:cs="Times New Roman"/>
          <w:sz w:val="28"/>
          <w:szCs w:val="28"/>
        </w:rPr>
        <w:t xml:space="preserve"> [</w:t>
      </w:r>
      <w:r w:rsidR="00912C3D" w:rsidRPr="003405AF">
        <w:rPr>
          <w:rFonts w:ascii="Times New Roman" w:hAnsi="Times New Roman" w:cs="Times New Roman"/>
          <w:sz w:val="28"/>
          <w:szCs w:val="28"/>
        </w:rPr>
        <w:t>211</w:t>
      </w:r>
      <w:r w:rsidR="000273E7" w:rsidRPr="003405AF">
        <w:rPr>
          <w:rFonts w:ascii="Times New Roman" w:hAnsi="Times New Roman" w:cs="Times New Roman"/>
          <w:sz w:val="28"/>
          <w:szCs w:val="28"/>
        </w:rPr>
        <w:t>]</w:t>
      </w:r>
      <w:r w:rsidRPr="003405AF">
        <w:rPr>
          <w:rFonts w:ascii="Times New Roman" w:hAnsi="Times New Roman" w:cs="Times New Roman"/>
          <w:i/>
          <w:iCs/>
          <w:sz w:val="28"/>
          <w:szCs w:val="28"/>
        </w:rPr>
        <w:t>.</w:t>
      </w:r>
      <w:r w:rsidRPr="003405AF">
        <w:rPr>
          <w:rFonts w:ascii="Times New Roman" w:hAnsi="Times New Roman" w:cs="Times New Roman"/>
          <w:sz w:val="28"/>
          <w:szCs w:val="28"/>
        </w:rPr>
        <w:t xml:space="preserve"> За наявності трьох і більше посередників злочинна діяльність як мінімум одного з них може вичерпуватися виключно контактами з іншими посередниками без вступу у прямі відносини з головними фігурантами злочинів. Власне тут можемо простежити абсолютно позасторонній характер діяльності посередника в корупційній угоді.</w:t>
      </w:r>
      <w:r w:rsidRPr="003405AF">
        <w:rPr>
          <w:rStyle w:val="A00"/>
          <w:rFonts w:ascii="Times New Roman" w:hAnsi="Times New Roman" w:cs="Times New Roman"/>
          <w:color w:val="auto"/>
          <w:sz w:val="28"/>
          <w:szCs w:val="28"/>
        </w:rPr>
        <w:t xml:space="preserve"> Виникає </w:t>
      </w:r>
      <w:r w:rsidRPr="003405AF">
        <w:rPr>
          <w:rStyle w:val="A00"/>
          <w:rFonts w:ascii="Times New Roman" w:hAnsi="Times New Roman" w:cs="Times New Roman"/>
          <w:color w:val="auto"/>
          <w:sz w:val="28"/>
          <w:szCs w:val="28"/>
        </w:rPr>
        <w:lastRenderedPageBreak/>
        <w:t>запитання, як у таких випадках визначити, на чиїй стороні діє посередник: на стороні особи, яка надає неправомірну вигоду</w:t>
      </w:r>
      <w:r w:rsidR="00CD63FF">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чи особи, що її одержує?</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І.П.</w:t>
      </w:r>
      <w:r w:rsidR="00CD63FF">
        <w:rPr>
          <w:rFonts w:ascii="Times New Roman" w:hAnsi="Times New Roman" w:cs="Times New Roman"/>
          <w:sz w:val="28"/>
          <w:szCs w:val="28"/>
        </w:rPr>
        <w:t xml:space="preserve"> </w:t>
      </w:r>
      <w:r w:rsidRPr="003405AF">
        <w:rPr>
          <w:rFonts w:ascii="Times New Roman" w:hAnsi="Times New Roman" w:cs="Times New Roman"/>
          <w:sz w:val="28"/>
          <w:szCs w:val="28"/>
        </w:rPr>
        <w:t>Семченков наголошує, що такий розподіл кримінальної відповідальності за кількістю злочинів, що одночасно ставляться у вину одному посереднику, є несправедливим</w:t>
      </w:r>
      <w:r w:rsidR="000273E7" w:rsidRPr="00CD63FF">
        <w:rPr>
          <w:rFonts w:ascii="Times New Roman" w:hAnsi="Times New Roman" w:cs="Times New Roman"/>
          <w:sz w:val="28"/>
          <w:szCs w:val="28"/>
        </w:rPr>
        <w:t xml:space="preserve"> [164, с. 17</w:t>
      </w:r>
      <w:r w:rsidR="00CD63FF" w:rsidRPr="00CD63FF">
        <w:rPr>
          <w:rFonts w:ascii="Times New Roman" w:hAnsi="Times New Roman" w:cs="Times New Roman"/>
          <w:sz w:val="28"/>
          <w:szCs w:val="28"/>
        </w:rPr>
        <w:t>–</w:t>
      </w:r>
      <w:r w:rsidR="000273E7" w:rsidRPr="00CD63FF">
        <w:rPr>
          <w:rFonts w:ascii="Times New Roman" w:hAnsi="Times New Roman" w:cs="Times New Roman"/>
          <w:sz w:val="28"/>
          <w:szCs w:val="28"/>
        </w:rPr>
        <w:t>18]</w:t>
      </w:r>
      <w:r w:rsidRPr="003405AF">
        <w:rPr>
          <w:rFonts w:ascii="Times New Roman" w:hAnsi="Times New Roman" w:cs="Times New Roman"/>
          <w:sz w:val="28"/>
          <w:szCs w:val="28"/>
        </w:rPr>
        <w:t>.</w:t>
      </w:r>
      <w:r w:rsidR="0047743F">
        <w:rPr>
          <w:rFonts w:ascii="Times New Roman" w:hAnsi="Times New Roman" w:cs="Times New Roman"/>
          <w:sz w:val="28"/>
          <w:szCs w:val="28"/>
        </w:rPr>
        <w:t xml:space="preserve"> </w:t>
      </w:r>
      <w:r w:rsidR="00CD63FF">
        <w:rPr>
          <w:rFonts w:ascii="Times New Roman" w:hAnsi="Times New Roman" w:cs="Times New Roman"/>
          <w:sz w:val="28"/>
          <w:szCs w:val="28"/>
        </w:rPr>
        <w:t>Справді</w:t>
      </w:r>
      <w:r w:rsidRPr="003405AF">
        <w:rPr>
          <w:rFonts w:ascii="Times New Roman" w:hAnsi="Times New Roman" w:cs="Times New Roman"/>
          <w:sz w:val="28"/>
          <w:szCs w:val="28"/>
        </w:rPr>
        <w:t xml:space="preserve">, цей варіант кваліфікації порушує принцип </w:t>
      </w:r>
      <w:r w:rsidRPr="003405AF">
        <w:rPr>
          <w:rStyle w:val="st"/>
          <w:rFonts w:ascii="Times New Roman" w:hAnsi="Times New Roman" w:cs="Times New Roman"/>
          <w:sz w:val="28"/>
          <w:szCs w:val="28"/>
        </w:rPr>
        <w:t>non bis in idem</w:t>
      </w:r>
      <w:r w:rsidRPr="003405AF">
        <w:rPr>
          <w:rStyle w:val="st"/>
          <w:rFonts w:ascii="Times New Roman" w:hAnsi="Times New Roman" w:cs="Times New Roman"/>
          <w:b/>
          <w:bCs/>
          <w:sz w:val="28"/>
          <w:szCs w:val="28"/>
        </w:rPr>
        <w:t xml:space="preserve"> </w:t>
      </w:r>
      <w:r w:rsidRPr="003405AF">
        <w:rPr>
          <w:rFonts w:ascii="Times New Roman" w:hAnsi="Times New Roman" w:cs="Times New Roman"/>
          <w:sz w:val="28"/>
          <w:szCs w:val="28"/>
        </w:rPr>
        <w:t>(«не двічі за одне»). Окрім цього</w:t>
      </w:r>
      <w:r w:rsidR="00CD63FF">
        <w:rPr>
          <w:rFonts w:ascii="Times New Roman" w:hAnsi="Times New Roman" w:cs="Times New Roman"/>
          <w:sz w:val="28"/>
          <w:szCs w:val="28"/>
        </w:rPr>
        <w:t>,</w:t>
      </w:r>
      <w:r w:rsidRPr="003405AF">
        <w:rPr>
          <w:rFonts w:ascii="Times New Roman" w:hAnsi="Times New Roman" w:cs="Times New Roman"/>
          <w:sz w:val="28"/>
          <w:szCs w:val="28"/>
        </w:rPr>
        <w:t xml:space="preserve"> виникає проблема із призначення посереднику покарання. Адже, одержувач і особа, яка дає неправомірну вигоду</w:t>
      </w:r>
      <w:r w:rsidR="00CD63FF">
        <w:rPr>
          <w:rFonts w:ascii="Times New Roman" w:hAnsi="Times New Roman" w:cs="Times New Roman"/>
          <w:sz w:val="28"/>
          <w:szCs w:val="28"/>
        </w:rPr>
        <w:t>,</w:t>
      </w:r>
      <w:r w:rsidRPr="003405AF">
        <w:rPr>
          <w:rFonts w:ascii="Times New Roman" w:hAnsi="Times New Roman" w:cs="Times New Roman"/>
          <w:sz w:val="28"/>
          <w:szCs w:val="28"/>
        </w:rPr>
        <w:t xml:space="preserve"> нестимуть відповідальність кожен за «своєю статтею» і їм буде обране покарання в межах санкції відповідної статті. А от посереднику діяння прокваліфікують за двома статтями: як пособництво у одержанні і пособництво у наданні неправомірної вигоди, і покарання їм потрібно буде призначати за правилами про призначення покарання при сукупності злочинів.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З іншого боку, якщо не враховувати подвійного характеру діянь посередника та його одночасного сприяння як наданню, так і одержанню неправомірної вигоди</w:t>
      </w:r>
      <w:r w:rsidR="00CD63FF">
        <w:rPr>
          <w:rFonts w:ascii="Times New Roman" w:hAnsi="Times New Roman" w:cs="Times New Roman"/>
          <w:sz w:val="28"/>
          <w:szCs w:val="28"/>
        </w:rPr>
        <w:t>,</w:t>
      </w:r>
      <w:r w:rsidRPr="003405AF">
        <w:rPr>
          <w:rFonts w:ascii="Times New Roman" w:hAnsi="Times New Roman" w:cs="Times New Roman"/>
          <w:sz w:val="28"/>
          <w:szCs w:val="28"/>
        </w:rPr>
        <w:t xml:space="preserve"> порушується, у деяких випадках, принцип повноти кримінально-правової кваліфікації. В такому разі у формулі та формулюванні кваліфікації неможливо відобразити участі посередника одночасно у цих двох злочинах, а тому неможливо забезпечити дотримання обох принципів кримінально-правової кваліфікації, що є неприпустимим.</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Тому для вирішення цієї проблеми несправедливої подвійної відповідальності посередника необхідно і достатньо, на нашу думку, щоб</w:t>
      </w:r>
      <w:r w:rsidR="00CD63FF">
        <w:rPr>
          <w:rFonts w:ascii="Times New Roman" w:hAnsi="Times New Roman" w:cs="Times New Roman"/>
          <w:sz w:val="28"/>
          <w:szCs w:val="28"/>
        </w:rPr>
        <w:t>и</w:t>
      </w:r>
      <w:r w:rsidRPr="003405AF">
        <w:rPr>
          <w:rFonts w:ascii="Times New Roman" w:hAnsi="Times New Roman" w:cs="Times New Roman"/>
          <w:sz w:val="28"/>
          <w:szCs w:val="28"/>
        </w:rPr>
        <w:t xml:space="preserve"> його діяння було виділене в окремий самостійний склад злочину. Адже такий підхід усуває зазначену проблему несправедливого подвійного інкримінування для посередників у наданні та (або) одержанні неправомірної вигоди та усуває порушення принципу повноти кримінально-правової кваліфікації завдяки врахуванню всіх вчинених дій посередником. </w:t>
      </w:r>
      <w:r w:rsidR="00CD63FF">
        <w:rPr>
          <w:rFonts w:ascii="Times New Roman" w:hAnsi="Times New Roman" w:cs="Times New Roman"/>
          <w:sz w:val="28"/>
          <w:szCs w:val="28"/>
        </w:rPr>
        <w:t xml:space="preserve">За </w:t>
      </w:r>
      <w:r w:rsidRPr="003405AF">
        <w:rPr>
          <w:rFonts w:ascii="Times New Roman" w:hAnsi="Times New Roman" w:cs="Times New Roman"/>
          <w:sz w:val="28"/>
          <w:szCs w:val="28"/>
        </w:rPr>
        <w:t>тако</w:t>
      </w:r>
      <w:r w:rsidR="00CD63FF">
        <w:rPr>
          <w:rFonts w:ascii="Times New Roman" w:hAnsi="Times New Roman" w:cs="Times New Roman"/>
          <w:sz w:val="28"/>
          <w:szCs w:val="28"/>
        </w:rPr>
        <w:t>го</w:t>
      </w:r>
      <w:r w:rsidRPr="003405AF">
        <w:rPr>
          <w:rFonts w:ascii="Times New Roman" w:hAnsi="Times New Roman" w:cs="Times New Roman"/>
          <w:sz w:val="28"/>
          <w:szCs w:val="28"/>
        </w:rPr>
        <w:t xml:space="preserve"> вирішенн</w:t>
      </w:r>
      <w:r w:rsidR="00CD63FF">
        <w:rPr>
          <w:rFonts w:ascii="Times New Roman" w:hAnsi="Times New Roman" w:cs="Times New Roman"/>
          <w:sz w:val="28"/>
          <w:szCs w:val="28"/>
        </w:rPr>
        <w:t>я</w:t>
      </w:r>
      <w:r w:rsidRPr="003405AF">
        <w:rPr>
          <w:rFonts w:ascii="Times New Roman" w:hAnsi="Times New Roman" w:cs="Times New Roman"/>
          <w:sz w:val="28"/>
          <w:szCs w:val="28"/>
        </w:rPr>
        <w:t xml:space="preserve"> проблеми кожна з</w:t>
      </w:r>
      <w:r w:rsidR="00CD63FF">
        <w:rPr>
          <w:rFonts w:ascii="Times New Roman" w:hAnsi="Times New Roman" w:cs="Times New Roman"/>
          <w:sz w:val="28"/>
          <w:szCs w:val="28"/>
        </w:rPr>
        <w:t>і</w:t>
      </w:r>
      <w:r w:rsidRPr="003405AF">
        <w:rPr>
          <w:rFonts w:ascii="Times New Roman" w:hAnsi="Times New Roman" w:cs="Times New Roman"/>
          <w:sz w:val="28"/>
          <w:szCs w:val="28"/>
        </w:rPr>
        <w:t xml:space="preserve"> сторін цієї злочинної угоди і посередник поміж ними нестимуть відповідальність тільки за один «власний» злочин: за одержання неправомірної вигоди, за надання неправомірної вигоди та за посередництво в наданні  та (або) одержанні неправомірної вигоди (чи за посередництво у інших діях). Такий спосіб </w:t>
      </w:r>
      <w:r w:rsidRPr="003405AF">
        <w:rPr>
          <w:rFonts w:ascii="Times New Roman" w:hAnsi="Times New Roman" w:cs="Times New Roman"/>
          <w:sz w:val="28"/>
          <w:szCs w:val="28"/>
        </w:rPr>
        <w:lastRenderedPageBreak/>
        <w:t>правової регламентації кримінальної відповідальності за посередництво в двосторонніх злочинних угодах дасть змогу врахувати вказані особливості підкупу, де для кожної з</w:t>
      </w:r>
      <w:r w:rsidR="00CD63FF">
        <w:rPr>
          <w:rFonts w:ascii="Times New Roman" w:hAnsi="Times New Roman" w:cs="Times New Roman"/>
          <w:sz w:val="28"/>
          <w:szCs w:val="28"/>
        </w:rPr>
        <w:t>і</w:t>
      </w:r>
      <w:r w:rsidRPr="003405AF">
        <w:rPr>
          <w:rFonts w:ascii="Times New Roman" w:hAnsi="Times New Roman" w:cs="Times New Roman"/>
          <w:sz w:val="28"/>
          <w:szCs w:val="28"/>
        </w:rPr>
        <w:t xml:space="preserve"> сторін кримінальним законом повинна бути передбачена окрема відповідальність.</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Поряд із аналізом означених проблем кримінально-правової оцінки дій посередника, варто більш детально </w:t>
      </w:r>
      <w:r w:rsidR="008F2BF0">
        <w:rPr>
          <w:rFonts w:ascii="Times New Roman" w:hAnsi="Times New Roman" w:cs="Times New Roman"/>
          <w:sz w:val="28"/>
          <w:szCs w:val="28"/>
          <w:lang w:eastAsia="uk-UA"/>
        </w:rPr>
        <w:t xml:space="preserve">вивчити </w:t>
      </w:r>
      <w:r w:rsidRPr="003405AF">
        <w:rPr>
          <w:rFonts w:ascii="Times New Roman" w:hAnsi="Times New Roman" w:cs="Times New Roman"/>
          <w:sz w:val="28"/>
          <w:szCs w:val="28"/>
          <w:lang w:eastAsia="uk-UA"/>
        </w:rPr>
        <w:t>ще одн</w:t>
      </w:r>
      <w:r w:rsidR="008F2BF0">
        <w:rPr>
          <w:rFonts w:ascii="Times New Roman" w:hAnsi="Times New Roman" w:cs="Times New Roman"/>
          <w:sz w:val="28"/>
          <w:szCs w:val="28"/>
          <w:lang w:eastAsia="uk-UA"/>
        </w:rPr>
        <w:t>е</w:t>
      </w:r>
      <w:r w:rsidRPr="003405AF">
        <w:rPr>
          <w:rFonts w:ascii="Times New Roman" w:hAnsi="Times New Roman" w:cs="Times New Roman"/>
          <w:sz w:val="28"/>
          <w:szCs w:val="28"/>
          <w:lang w:eastAsia="uk-UA"/>
        </w:rPr>
        <w:t xml:space="preserve"> питанн</w:t>
      </w:r>
      <w:r w:rsidR="008F2BF0">
        <w:rPr>
          <w:rFonts w:ascii="Times New Roman" w:hAnsi="Times New Roman" w:cs="Times New Roman"/>
          <w:sz w:val="28"/>
          <w:szCs w:val="28"/>
          <w:lang w:eastAsia="uk-UA"/>
        </w:rPr>
        <w:t>я</w:t>
      </w:r>
      <w:r w:rsidRPr="003405AF">
        <w:rPr>
          <w:rFonts w:ascii="Times New Roman" w:hAnsi="Times New Roman" w:cs="Times New Roman"/>
          <w:sz w:val="28"/>
          <w:szCs w:val="28"/>
          <w:lang w:eastAsia="uk-UA"/>
        </w:rPr>
        <w:t xml:space="preserve">, яке ми побіжно вже </w:t>
      </w:r>
      <w:r w:rsidR="008F2BF0">
        <w:rPr>
          <w:rFonts w:ascii="Times New Roman" w:hAnsi="Times New Roman" w:cs="Times New Roman"/>
          <w:sz w:val="28"/>
          <w:szCs w:val="28"/>
          <w:lang w:eastAsia="uk-UA"/>
        </w:rPr>
        <w:t>розгляд</w:t>
      </w:r>
      <w:r w:rsidRPr="003405AF">
        <w:rPr>
          <w:rFonts w:ascii="Times New Roman" w:hAnsi="Times New Roman" w:cs="Times New Roman"/>
          <w:sz w:val="28"/>
          <w:szCs w:val="28"/>
          <w:lang w:eastAsia="uk-UA"/>
        </w:rPr>
        <w:t>али –</w:t>
      </w:r>
      <w:r w:rsidR="008F2BF0">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кваліфікаці</w:t>
      </w:r>
      <w:r w:rsidR="008F2BF0">
        <w:rPr>
          <w:rFonts w:ascii="Times New Roman" w:hAnsi="Times New Roman" w:cs="Times New Roman"/>
          <w:sz w:val="28"/>
          <w:szCs w:val="28"/>
          <w:lang w:eastAsia="uk-UA"/>
        </w:rPr>
        <w:t>ю</w:t>
      </w:r>
      <w:r w:rsidRPr="003405AF">
        <w:rPr>
          <w:rFonts w:ascii="Times New Roman" w:hAnsi="Times New Roman" w:cs="Times New Roman"/>
          <w:sz w:val="28"/>
          <w:szCs w:val="28"/>
          <w:lang w:eastAsia="uk-UA"/>
        </w:rPr>
        <w:t xml:space="preserve"> так званого «позастороннього посередництва». На цій проблемі зупинявся у дисертаційному дослідженні Д.Г. Михайленко</w:t>
      </w:r>
      <w:r w:rsidR="000273E7" w:rsidRPr="003405AF">
        <w:rPr>
          <w:rFonts w:ascii="Times New Roman" w:hAnsi="Times New Roman" w:cs="Times New Roman"/>
          <w:sz w:val="28"/>
          <w:szCs w:val="28"/>
          <w:lang w:val="ru-RU" w:eastAsia="uk-UA"/>
        </w:rPr>
        <w:t xml:space="preserve"> </w:t>
      </w:r>
      <w:r w:rsidR="000273E7" w:rsidRPr="003405AF">
        <w:rPr>
          <w:rFonts w:ascii="Times New Roman" w:hAnsi="Times New Roman" w:cs="Times New Roman"/>
          <w:sz w:val="28"/>
          <w:szCs w:val="28"/>
          <w:lang w:val="ru-RU"/>
        </w:rPr>
        <w:t>[136, с. 9]</w:t>
      </w:r>
      <w:r w:rsidRPr="003405AF">
        <w:rPr>
          <w:rFonts w:ascii="Times New Roman" w:hAnsi="Times New Roman" w:cs="Times New Roman"/>
          <w:sz w:val="28"/>
          <w:szCs w:val="28"/>
          <w:lang w:eastAsia="uk-UA"/>
        </w:rPr>
        <w:t>. Так</w:t>
      </w:r>
      <w:r w:rsidR="008F2BF0">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вчений пропонує виділяти два види (чи прояви, форми) посередництва.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Одним </w:t>
      </w:r>
      <w:r w:rsidR="008F2BF0">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з таких видів є позастороннє посередництво, при якому посередник не займає позиції жодної зі сторін, не тяжіє ні до однієї з них, а знаходиться на власній незалежній позиції</w:t>
      </w:r>
      <w:r w:rsidR="000273E7" w:rsidRPr="003405AF">
        <w:rPr>
          <w:rFonts w:ascii="Times New Roman" w:hAnsi="Times New Roman" w:cs="Times New Roman"/>
          <w:sz w:val="28"/>
          <w:szCs w:val="28"/>
          <w:lang w:val="ru-RU" w:eastAsia="uk-UA"/>
        </w:rPr>
        <w:t xml:space="preserve"> </w:t>
      </w:r>
      <w:r w:rsidR="000273E7" w:rsidRPr="003405AF">
        <w:rPr>
          <w:rFonts w:ascii="Times New Roman" w:hAnsi="Times New Roman" w:cs="Times New Roman"/>
          <w:sz w:val="28"/>
          <w:szCs w:val="28"/>
          <w:lang w:val="ru-RU"/>
        </w:rPr>
        <w:t>[136, с. 175</w:t>
      </w:r>
      <w:r w:rsidR="008F2BF0">
        <w:rPr>
          <w:rFonts w:ascii="Times New Roman" w:hAnsi="Times New Roman" w:cs="Times New Roman"/>
          <w:sz w:val="28"/>
          <w:szCs w:val="28"/>
          <w:lang w:val="ru-RU"/>
        </w:rPr>
        <w:t>–</w:t>
      </w:r>
      <w:r w:rsidR="000273E7" w:rsidRPr="003405AF">
        <w:rPr>
          <w:rFonts w:ascii="Times New Roman" w:hAnsi="Times New Roman" w:cs="Times New Roman"/>
          <w:sz w:val="28"/>
          <w:szCs w:val="28"/>
          <w:lang w:val="ru-RU"/>
        </w:rPr>
        <w:t>176]</w:t>
      </w:r>
      <w:r w:rsidRPr="003405AF">
        <w:rPr>
          <w:rFonts w:ascii="Times New Roman" w:hAnsi="Times New Roman" w:cs="Times New Roman"/>
          <w:sz w:val="28"/>
          <w:szCs w:val="28"/>
          <w:lang w:eastAsia="uk-UA"/>
        </w:rPr>
        <w:t xml:space="preserve">. </w:t>
      </w:r>
      <w:r w:rsidR="008F2BF0">
        <w:rPr>
          <w:rFonts w:ascii="Times New Roman" w:hAnsi="Times New Roman" w:cs="Times New Roman"/>
          <w:sz w:val="28"/>
          <w:szCs w:val="28"/>
          <w:lang w:eastAsia="uk-UA"/>
        </w:rPr>
        <w:t xml:space="preserve">Водночас </w:t>
      </w:r>
      <w:r w:rsidRPr="003405AF">
        <w:rPr>
          <w:rFonts w:ascii="Times New Roman" w:hAnsi="Times New Roman" w:cs="Times New Roman"/>
          <w:sz w:val="28"/>
          <w:szCs w:val="28"/>
          <w:lang w:eastAsia="uk-UA"/>
        </w:rPr>
        <w:t xml:space="preserve">його діяльність спрямована на здійснення складу хабарництва загалом, тобто як на надання, так і на одержання неправомірної вигоди (наприклад, у відносинах з особою, що має намір надати неправомірну вигоду, посередник видає себе за представника її одержувача, а відносинах </w:t>
      </w:r>
      <w:r w:rsidR="008F2BF0">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з одержувачем виступає як довірена особа того, хто надає її). Автор вважає, що розуміння посередника як рівновіддаленої від кожної сторони ланки  більш</w:t>
      </w:r>
      <w:r w:rsidR="008F2BF0">
        <w:rPr>
          <w:rFonts w:ascii="Times New Roman" w:hAnsi="Times New Roman" w:cs="Times New Roman"/>
          <w:sz w:val="28"/>
          <w:szCs w:val="28"/>
          <w:lang w:eastAsia="uk-UA"/>
        </w:rPr>
        <w:t>ою</w:t>
      </w:r>
      <w:r w:rsidRPr="003405AF">
        <w:rPr>
          <w:rFonts w:ascii="Times New Roman" w:hAnsi="Times New Roman" w:cs="Times New Roman"/>
          <w:sz w:val="28"/>
          <w:szCs w:val="28"/>
          <w:lang w:eastAsia="uk-UA"/>
        </w:rPr>
        <w:t xml:space="preserve"> мір</w:t>
      </w:r>
      <w:r w:rsidR="008F2BF0">
        <w:rPr>
          <w:rFonts w:ascii="Times New Roman" w:hAnsi="Times New Roman" w:cs="Times New Roman"/>
          <w:sz w:val="28"/>
          <w:szCs w:val="28"/>
          <w:lang w:eastAsia="uk-UA"/>
        </w:rPr>
        <w:t>ою</w:t>
      </w:r>
      <w:r w:rsidRPr="003405AF">
        <w:rPr>
          <w:rFonts w:ascii="Times New Roman" w:hAnsi="Times New Roman" w:cs="Times New Roman"/>
          <w:sz w:val="28"/>
          <w:szCs w:val="28"/>
          <w:lang w:eastAsia="uk-UA"/>
        </w:rPr>
        <w:t xml:space="preserve"> відповідає тлумаченню цього поняття. При цьому посилається на визначення поняття посередника як «такого, що виступає проміжною ланкою у взаємодії між ким-небудь чи третьою особою, обраною сторонами для домовленості</w:t>
      </w:r>
      <w:r w:rsidR="008F2BF0">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або особою, що виступає зв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язуючою ланкою між двома сторонами».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Другим проявом посередництва є діяльність посередника, який рівною мірою діє в інтересах, на стороні чи за ініціативою як особи, що надає неправомірну вигоду, так і її одержувача</w:t>
      </w:r>
      <w:r w:rsidR="000273E7" w:rsidRPr="003405AF">
        <w:rPr>
          <w:rFonts w:ascii="Times New Roman" w:hAnsi="Times New Roman" w:cs="Times New Roman"/>
          <w:sz w:val="28"/>
          <w:szCs w:val="28"/>
          <w:lang w:eastAsia="uk-UA"/>
        </w:rPr>
        <w:t xml:space="preserve"> </w:t>
      </w:r>
      <w:r w:rsidR="008F2BF0">
        <w:rPr>
          <w:rFonts w:ascii="Times New Roman" w:hAnsi="Times New Roman" w:cs="Times New Roman"/>
          <w:sz w:val="28"/>
          <w:szCs w:val="28"/>
        </w:rPr>
        <w:t>[136, с. 175–</w:t>
      </w:r>
      <w:r w:rsidR="000273E7" w:rsidRPr="003405AF">
        <w:rPr>
          <w:rFonts w:ascii="Times New Roman" w:hAnsi="Times New Roman" w:cs="Times New Roman"/>
          <w:sz w:val="28"/>
          <w:szCs w:val="28"/>
        </w:rPr>
        <w:t>176]</w:t>
      </w:r>
      <w:r w:rsidRPr="003405AF">
        <w:rPr>
          <w:rFonts w:ascii="Times New Roman" w:hAnsi="Times New Roman" w:cs="Times New Roman"/>
          <w:sz w:val="28"/>
          <w:szCs w:val="28"/>
          <w:lang w:eastAsia="uk-UA"/>
        </w:rPr>
        <w:t xml:space="preserve">. В таких випадках науковець </w:t>
      </w:r>
      <w:r w:rsidR="008F2BF0">
        <w:rPr>
          <w:rFonts w:ascii="Times New Roman" w:hAnsi="Times New Roman" w:cs="Times New Roman"/>
          <w:sz w:val="28"/>
          <w:szCs w:val="28"/>
          <w:lang w:eastAsia="uk-UA"/>
        </w:rPr>
        <w:t xml:space="preserve">робить </w:t>
      </w:r>
      <w:r w:rsidRPr="003405AF">
        <w:rPr>
          <w:rFonts w:ascii="Times New Roman" w:hAnsi="Times New Roman" w:cs="Times New Roman"/>
          <w:sz w:val="28"/>
          <w:szCs w:val="28"/>
          <w:lang w:eastAsia="uk-UA"/>
        </w:rPr>
        <w:t xml:space="preserve"> категоричн</w:t>
      </w:r>
      <w:r w:rsidR="008F2BF0">
        <w:rPr>
          <w:rFonts w:ascii="Times New Roman" w:hAnsi="Times New Roman" w:cs="Times New Roman"/>
          <w:sz w:val="28"/>
          <w:szCs w:val="28"/>
          <w:lang w:eastAsia="uk-UA"/>
        </w:rPr>
        <w:t>ий</w:t>
      </w:r>
      <w:r w:rsidRPr="003405AF">
        <w:rPr>
          <w:rFonts w:ascii="Times New Roman" w:hAnsi="Times New Roman" w:cs="Times New Roman"/>
          <w:sz w:val="28"/>
          <w:szCs w:val="28"/>
          <w:lang w:eastAsia="uk-UA"/>
        </w:rPr>
        <w:t xml:space="preserve"> виснов</w:t>
      </w:r>
      <w:r w:rsidR="008F2BF0">
        <w:rPr>
          <w:rFonts w:ascii="Times New Roman" w:hAnsi="Times New Roman" w:cs="Times New Roman"/>
          <w:sz w:val="28"/>
          <w:szCs w:val="28"/>
          <w:lang w:eastAsia="uk-UA"/>
        </w:rPr>
        <w:t>ок</w:t>
      </w:r>
      <w:r w:rsidRPr="003405AF">
        <w:rPr>
          <w:rFonts w:ascii="Times New Roman" w:hAnsi="Times New Roman" w:cs="Times New Roman"/>
          <w:sz w:val="28"/>
          <w:szCs w:val="28"/>
          <w:lang w:eastAsia="uk-UA"/>
        </w:rPr>
        <w:t xml:space="preserve"> про те, що ці діяння необхідно розцінювати виключно як співучасть, а дії такого посередника кваліфікувати як реальну сукупність співучасті в одержанні неправомірної вигоди і співучасті в наданні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lastRenderedPageBreak/>
        <w:t>Однак у зв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язку з таким трактуванням виникає декілька запитань. Зокрема, яким чином зайняття чи незайняття позиції однієї зі сторін змінює суть </w:t>
      </w:r>
      <w:r w:rsidR="008F2BF0">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призначення ролі посередника як проміжної зв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язуючої ланки між сторонами корупційної угоди? Рівновіддаленість чи</w:t>
      </w:r>
      <w:r w:rsidR="008F2BF0">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навпаки</w:t>
      </w:r>
      <w:r w:rsidR="008F2BF0">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«рівнонаближеність» до сторін корупційної угоди не впливає, на наш погляд, на «проміжне» місце посередника між особою, що надає неправомірну вигоду</w:t>
      </w:r>
      <w:r w:rsidR="008F2BF0">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та особою, що її одержує</w:t>
      </w:r>
      <w:r w:rsidR="008F2BF0">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в ланцюзі переходу неправомірної вигоди. Аргумент стосовно ініціативи, як ми з</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ясували, також не може братися до уваги. Оскільки правове значення для кваліфікації має наявність кінцевого доручення (прохання, згоди) з боку принаймні однієї зі сторін акту надання-одержання неправомірної вигоди, незалежно від того, за чиєю ініціативою воно було дане.</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Щодо спрямованості позасторонньої посередницької діяльності на здійснення підкупу загалом, то вважаємо таке твердження спірним. Адже в будь-якому разі з урахуванням специфіки основного злочинного акту підкупу як такого, що вчинюється у необхідній співучасті</w:t>
      </w:r>
      <w:r w:rsidR="00D92C51">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та подвійного характеру сприяння посередника особі, що має намір надати неправомірну вигоду та її одержувачу, посередництво завжди за своєю природою спрямоване на успішне сприяння здійсненню корупційної угоди в цілому.</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Д.Г. Михайленко пропонує такі шляхи вирішення проблем кваліфікації посередництва в злочинах,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язаних </w:t>
      </w:r>
      <w:r w:rsidR="00D92C51">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з переходом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1) розширення поняття пособника і кваліфікація посередництва з ознаками співучасті за ч. 5 ст. 27 КК і ст. 368 КК чи ст. 369 КК (враховуючи сторону, на якій діяв посередник);</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2) казуїстичне виділення в окрему норму позастороннього посередництва в хабарництві як «посередництва в хабарництві без ознак співучасті в даванні чи одержанні хабара»</w:t>
      </w:r>
      <w:r w:rsidR="000273E7" w:rsidRPr="003405AF">
        <w:rPr>
          <w:rFonts w:ascii="Times New Roman" w:hAnsi="Times New Roman" w:cs="Times New Roman"/>
          <w:sz w:val="28"/>
          <w:szCs w:val="28"/>
          <w:lang w:val="ru-RU" w:eastAsia="uk-UA"/>
        </w:rPr>
        <w:t xml:space="preserve"> </w:t>
      </w:r>
      <w:r w:rsidR="000273E7" w:rsidRPr="003405AF">
        <w:rPr>
          <w:rFonts w:ascii="Times New Roman" w:hAnsi="Times New Roman" w:cs="Times New Roman"/>
          <w:sz w:val="28"/>
          <w:szCs w:val="28"/>
          <w:lang w:val="ru-RU"/>
        </w:rPr>
        <w:t>[136, с. 176]</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Фактично науковець пропонує кожен із виділених ним видів посередництва кваліфікувати по</w:t>
      </w:r>
      <w:r w:rsidR="00D92C51">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різному. Посередницькі дії в інтересах того хто дає  та (або) одержує неправомірну вигоду</w:t>
      </w:r>
      <w:r w:rsidR="00D92C51">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необхідно, на думку Д.Г.</w:t>
      </w:r>
      <w:r w:rsidR="00D92C51">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Михайленка</w:t>
      </w:r>
      <w:r w:rsidR="00D92C51">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оцінювати як </w:t>
      </w:r>
      <w:r w:rsidRPr="003405AF">
        <w:rPr>
          <w:rFonts w:ascii="Times New Roman" w:hAnsi="Times New Roman" w:cs="Times New Roman"/>
          <w:sz w:val="28"/>
          <w:szCs w:val="28"/>
          <w:lang w:eastAsia="uk-UA"/>
        </w:rPr>
        <w:lastRenderedPageBreak/>
        <w:t>співучасть у вчиненні відповідних злочинів, а за позастороннє посередництво пропонує передбачити відповідальність у новій окремій статті КК України.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На нашу думку</w:t>
      </w:r>
      <w:r w:rsidR="00D92C51">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такий підхід </w:t>
      </w:r>
      <w:r w:rsidR="007320EB">
        <w:rPr>
          <w:rFonts w:ascii="Times New Roman" w:hAnsi="Times New Roman" w:cs="Times New Roman"/>
          <w:sz w:val="28"/>
          <w:szCs w:val="28"/>
          <w:lang w:eastAsia="uk-UA"/>
        </w:rPr>
        <w:t xml:space="preserve">зумовлює </w:t>
      </w:r>
      <w:r w:rsidRPr="003405AF">
        <w:rPr>
          <w:rFonts w:ascii="Times New Roman" w:hAnsi="Times New Roman" w:cs="Times New Roman"/>
          <w:sz w:val="28"/>
          <w:szCs w:val="28"/>
          <w:lang w:eastAsia="uk-UA"/>
        </w:rPr>
        <w:t>ще більше неоднозначних варіантів для кваліфікації і труднощів у розмежуванні запропонованих проявів посередництва. Для такого казуїстичного способу криміналізації «позастороннього посередництва» та дроблення поняття посередництва немає достатніх науково-теоретичних підстав та обґрунтувань.</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Видається, що найоптимальнішим шляхом у вирішенні проблеми кримінально-правової оцінки посередництва у злочинних діяннях з неправомірною вигодою є доповнення КК новою статтею, за якою б кваліфікувалися дії посередника незалежно від виду посередницьких дій: і фізичне</w:t>
      </w:r>
      <w:r w:rsidR="000B391A">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і інтелектуальне посередництво (нагадаємо, що фактично щодо фізичного посередництва існує прогалина у законодавстві); і позастороннє посередництво</w:t>
      </w:r>
      <w:r w:rsidR="000B391A">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і посередництво одній чи обом сторонам корупційної угоди (сьогодні існує прогалина щодо кваліфікації позастороннього посередництва).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Проведений аналіз проблеми кримінально-правової оцінки посередницьких дій у підкупі дає нам </w:t>
      </w:r>
      <w:r w:rsidR="000B391A">
        <w:rPr>
          <w:rFonts w:ascii="Times New Roman" w:hAnsi="Times New Roman" w:cs="Times New Roman"/>
          <w:sz w:val="28"/>
          <w:szCs w:val="28"/>
          <w:lang w:eastAsia="uk-UA"/>
        </w:rPr>
        <w:t xml:space="preserve">змогу </w:t>
      </w:r>
      <w:r w:rsidRPr="003405AF">
        <w:rPr>
          <w:rFonts w:ascii="Times New Roman" w:hAnsi="Times New Roman" w:cs="Times New Roman"/>
          <w:sz w:val="28"/>
          <w:szCs w:val="28"/>
          <w:lang w:eastAsia="uk-UA"/>
        </w:rPr>
        <w:t xml:space="preserve">констатувати, що сьогодні </w:t>
      </w:r>
      <w:r w:rsidR="000B391A">
        <w:rPr>
          <w:rFonts w:ascii="Times New Roman" w:hAnsi="Times New Roman" w:cs="Times New Roman"/>
          <w:sz w:val="28"/>
          <w:szCs w:val="28"/>
          <w:lang w:eastAsia="uk-UA"/>
        </w:rPr>
        <w:t xml:space="preserve">наявна ґрунтована </w:t>
      </w:r>
      <w:r w:rsidRPr="003405AF">
        <w:rPr>
          <w:rFonts w:ascii="Times New Roman" w:hAnsi="Times New Roman" w:cs="Times New Roman"/>
          <w:sz w:val="28"/>
          <w:szCs w:val="28"/>
          <w:lang w:eastAsia="uk-UA"/>
        </w:rPr>
        <w:t>проблема</w:t>
      </w:r>
      <w:r w:rsidR="000B391A">
        <w:rPr>
          <w:rFonts w:ascii="Times New Roman" w:hAnsi="Times New Roman" w:cs="Times New Roman"/>
          <w:sz w:val="28"/>
          <w:szCs w:val="28"/>
          <w:lang w:eastAsia="uk-UA"/>
        </w:rPr>
        <w:t xml:space="preserve">, пов’язана із </w:t>
      </w:r>
      <w:r w:rsidRPr="003405AF">
        <w:rPr>
          <w:rFonts w:ascii="Times New Roman" w:hAnsi="Times New Roman" w:cs="Times New Roman"/>
          <w:sz w:val="28"/>
          <w:szCs w:val="28"/>
          <w:lang w:eastAsia="uk-UA"/>
        </w:rPr>
        <w:t>кримінально-правово</w:t>
      </w:r>
      <w:r w:rsidR="000B391A">
        <w:rPr>
          <w:rFonts w:ascii="Times New Roman" w:hAnsi="Times New Roman" w:cs="Times New Roman"/>
          <w:sz w:val="28"/>
          <w:szCs w:val="28"/>
          <w:lang w:eastAsia="uk-UA"/>
        </w:rPr>
        <w:t>ю</w:t>
      </w:r>
      <w:r w:rsidRPr="003405AF">
        <w:rPr>
          <w:rFonts w:ascii="Times New Roman" w:hAnsi="Times New Roman" w:cs="Times New Roman"/>
          <w:sz w:val="28"/>
          <w:szCs w:val="28"/>
          <w:lang w:eastAsia="uk-UA"/>
        </w:rPr>
        <w:t xml:space="preserve"> оцінк</w:t>
      </w:r>
      <w:r w:rsidR="000B391A">
        <w:rPr>
          <w:rFonts w:ascii="Times New Roman" w:hAnsi="Times New Roman" w:cs="Times New Roman"/>
          <w:sz w:val="28"/>
          <w:szCs w:val="28"/>
          <w:lang w:eastAsia="uk-UA"/>
        </w:rPr>
        <w:t>ою</w:t>
      </w:r>
      <w:r w:rsidRPr="003405AF">
        <w:rPr>
          <w:rFonts w:ascii="Times New Roman" w:hAnsi="Times New Roman" w:cs="Times New Roman"/>
          <w:sz w:val="28"/>
          <w:szCs w:val="28"/>
          <w:lang w:eastAsia="uk-UA"/>
        </w:rPr>
        <w:t xml:space="preserve"> аналізованих дій. Однак, питанн</w:t>
      </w:r>
      <w:r w:rsidR="000B391A">
        <w:rPr>
          <w:rFonts w:ascii="Times New Roman" w:hAnsi="Times New Roman" w:cs="Times New Roman"/>
          <w:sz w:val="28"/>
          <w:szCs w:val="28"/>
          <w:lang w:eastAsia="uk-UA"/>
        </w:rPr>
        <w:t>ям</w:t>
      </w:r>
      <w:r w:rsidRPr="003405AF">
        <w:rPr>
          <w:rFonts w:ascii="Times New Roman" w:hAnsi="Times New Roman" w:cs="Times New Roman"/>
          <w:sz w:val="28"/>
          <w:szCs w:val="28"/>
          <w:lang w:eastAsia="uk-UA"/>
        </w:rPr>
        <w:t xml:space="preserve"> «написання формули кваліфікації» </w:t>
      </w:r>
      <w:r w:rsidR="000B391A">
        <w:rPr>
          <w:rFonts w:ascii="Times New Roman" w:hAnsi="Times New Roman" w:cs="Times New Roman"/>
          <w:sz w:val="28"/>
          <w:szCs w:val="28"/>
          <w:lang w:eastAsia="uk-UA"/>
        </w:rPr>
        <w:t>вказана</w:t>
      </w:r>
      <w:r w:rsidRPr="003405AF">
        <w:rPr>
          <w:rFonts w:ascii="Times New Roman" w:hAnsi="Times New Roman" w:cs="Times New Roman"/>
          <w:sz w:val="28"/>
          <w:szCs w:val="28"/>
          <w:lang w:eastAsia="uk-UA"/>
        </w:rPr>
        <w:t xml:space="preserve"> проблема не вичерпується. Адже слідом за нею йде питання призначення покарання. Тому, </w:t>
      </w:r>
      <w:r w:rsidR="000B391A">
        <w:rPr>
          <w:rFonts w:ascii="Times New Roman" w:hAnsi="Times New Roman" w:cs="Times New Roman"/>
          <w:sz w:val="28"/>
          <w:szCs w:val="28"/>
          <w:lang w:eastAsia="uk-UA"/>
        </w:rPr>
        <w:t xml:space="preserve">аби відобразити </w:t>
      </w:r>
      <w:r w:rsidRPr="003405AF">
        <w:rPr>
          <w:rFonts w:ascii="Times New Roman" w:hAnsi="Times New Roman" w:cs="Times New Roman"/>
          <w:sz w:val="28"/>
          <w:szCs w:val="28"/>
          <w:lang w:eastAsia="uk-UA"/>
        </w:rPr>
        <w:t xml:space="preserve">суть і </w:t>
      </w:r>
      <w:r w:rsidR="000B391A">
        <w:rPr>
          <w:rFonts w:ascii="Times New Roman" w:hAnsi="Times New Roman" w:cs="Times New Roman"/>
          <w:sz w:val="28"/>
          <w:szCs w:val="28"/>
          <w:lang w:eastAsia="uk-UA"/>
        </w:rPr>
        <w:t xml:space="preserve">ґрунтовність </w:t>
      </w:r>
      <w:r w:rsidRPr="003405AF">
        <w:rPr>
          <w:rFonts w:ascii="Times New Roman" w:hAnsi="Times New Roman" w:cs="Times New Roman"/>
          <w:sz w:val="28"/>
          <w:szCs w:val="28"/>
          <w:lang w:eastAsia="uk-UA"/>
        </w:rPr>
        <w:t xml:space="preserve">питання про оцінку дій посередника в підкупі, </w:t>
      </w:r>
      <w:r w:rsidR="000B391A">
        <w:rPr>
          <w:rFonts w:ascii="Times New Roman" w:hAnsi="Times New Roman" w:cs="Times New Roman"/>
          <w:sz w:val="28"/>
          <w:szCs w:val="28"/>
          <w:lang w:eastAsia="uk-UA"/>
        </w:rPr>
        <w:t xml:space="preserve">вивчимо </w:t>
      </w:r>
      <w:r w:rsidRPr="003405AF">
        <w:rPr>
          <w:rFonts w:ascii="Times New Roman" w:hAnsi="Times New Roman" w:cs="Times New Roman"/>
          <w:sz w:val="28"/>
          <w:szCs w:val="28"/>
          <w:lang w:eastAsia="uk-UA"/>
        </w:rPr>
        <w:t>питанн</w:t>
      </w:r>
      <w:r w:rsidR="000B391A">
        <w:rPr>
          <w:rFonts w:ascii="Times New Roman" w:hAnsi="Times New Roman" w:cs="Times New Roman"/>
          <w:sz w:val="28"/>
          <w:szCs w:val="28"/>
          <w:lang w:eastAsia="uk-UA"/>
        </w:rPr>
        <w:t>я</w:t>
      </w:r>
      <w:r w:rsidRPr="003405AF">
        <w:rPr>
          <w:rFonts w:ascii="Times New Roman" w:hAnsi="Times New Roman" w:cs="Times New Roman"/>
          <w:sz w:val="28"/>
          <w:szCs w:val="28"/>
          <w:lang w:eastAsia="uk-UA"/>
        </w:rPr>
        <w:t xml:space="preserve"> призначення покарання при існуючому підході до оцінки дій посередника.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Оскільки сьогодні в законодавстві</w:t>
      </w:r>
      <w:r w:rsidR="000B391A">
        <w:rPr>
          <w:rFonts w:ascii="Times New Roman" w:hAnsi="Times New Roman" w:cs="Times New Roman"/>
          <w:sz w:val="28"/>
          <w:szCs w:val="28"/>
        </w:rPr>
        <w:t xml:space="preserve"> відсутня </w:t>
      </w:r>
      <w:r w:rsidRPr="003405AF">
        <w:rPr>
          <w:rFonts w:ascii="Times New Roman" w:hAnsi="Times New Roman" w:cs="Times New Roman"/>
          <w:sz w:val="28"/>
          <w:szCs w:val="28"/>
        </w:rPr>
        <w:t>окрема стаття, яка б</w:t>
      </w:r>
      <w:r w:rsidR="000B391A">
        <w:rPr>
          <w:rFonts w:ascii="Times New Roman" w:hAnsi="Times New Roman" w:cs="Times New Roman"/>
          <w:sz w:val="28"/>
          <w:szCs w:val="28"/>
        </w:rPr>
        <w:t>и</w:t>
      </w:r>
      <w:r w:rsidRPr="003405AF">
        <w:rPr>
          <w:rFonts w:ascii="Times New Roman" w:hAnsi="Times New Roman" w:cs="Times New Roman"/>
          <w:sz w:val="28"/>
          <w:szCs w:val="28"/>
        </w:rPr>
        <w:t xml:space="preserve"> встановлювала кримінальну відповідальність за посередництво в підкупі</w:t>
      </w:r>
      <w:r w:rsidR="000B391A">
        <w:rPr>
          <w:rFonts w:ascii="Times New Roman" w:hAnsi="Times New Roman" w:cs="Times New Roman"/>
          <w:sz w:val="28"/>
          <w:szCs w:val="28"/>
        </w:rPr>
        <w:t>,</w:t>
      </w:r>
      <w:r w:rsidRPr="003405AF">
        <w:rPr>
          <w:rFonts w:ascii="Times New Roman" w:hAnsi="Times New Roman" w:cs="Times New Roman"/>
          <w:sz w:val="28"/>
          <w:szCs w:val="28"/>
        </w:rPr>
        <w:t xml:space="preserve"> та за умови визнання того, що посередник завжди сприяє своїми діями одночасно обом сторонам корупційної угоди, ми повинні кваліфікувати діяння однієї особи за сукупністю злочинів. В такому разі правила призначення покарання винному застосовувати</w:t>
      </w:r>
      <w:r w:rsidR="000B391A">
        <w:rPr>
          <w:rFonts w:ascii="Times New Roman" w:hAnsi="Times New Roman" w:cs="Times New Roman"/>
          <w:sz w:val="28"/>
          <w:szCs w:val="28"/>
        </w:rPr>
        <w:t>муть</w:t>
      </w:r>
      <w:r w:rsidRPr="003405AF">
        <w:rPr>
          <w:rFonts w:ascii="Times New Roman" w:hAnsi="Times New Roman" w:cs="Times New Roman"/>
          <w:sz w:val="28"/>
          <w:szCs w:val="28"/>
        </w:rPr>
        <w:t>ся як при сукупності злочинів.</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Фактично вся діяльність органів досудового розслідування щодо здійснення кримінально-правової кваліфікації </w:t>
      </w:r>
      <w:r w:rsidR="000B391A">
        <w:rPr>
          <w:rFonts w:ascii="Times New Roman" w:hAnsi="Times New Roman" w:cs="Times New Roman"/>
          <w:sz w:val="28"/>
          <w:szCs w:val="28"/>
        </w:rPr>
        <w:t>реалізу</w:t>
      </w:r>
      <w:r w:rsidRPr="003405AF">
        <w:rPr>
          <w:rFonts w:ascii="Times New Roman" w:hAnsi="Times New Roman" w:cs="Times New Roman"/>
          <w:sz w:val="28"/>
          <w:szCs w:val="28"/>
        </w:rPr>
        <w:t xml:space="preserve">ється для того, щоб </w:t>
      </w:r>
      <w:r w:rsidR="000B391A">
        <w:rPr>
          <w:rFonts w:ascii="Times New Roman" w:hAnsi="Times New Roman" w:cs="Times New Roman"/>
          <w:sz w:val="28"/>
          <w:szCs w:val="28"/>
        </w:rPr>
        <w:t>у</w:t>
      </w:r>
      <w:r w:rsidRPr="003405AF">
        <w:rPr>
          <w:rFonts w:ascii="Times New Roman" w:hAnsi="Times New Roman" w:cs="Times New Roman"/>
          <w:sz w:val="28"/>
          <w:szCs w:val="28"/>
        </w:rPr>
        <w:t xml:space="preserve"> кінцевому </w:t>
      </w:r>
      <w:r w:rsidRPr="003405AF">
        <w:rPr>
          <w:rFonts w:ascii="Times New Roman" w:hAnsi="Times New Roman" w:cs="Times New Roman"/>
          <w:sz w:val="28"/>
          <w:szCs w:val="28"/>
        </w:rPr>
        <w:lastRenderedPageBreak/>
        <w:t xml:space="preserve">результаті суд мав підстави визнати особу винною у вчиненні відповідного злочину і правильно призначити їй відповідне покарання. Воно повинно бути справедливим, а показником цього виступає співрозмірність тяжкості злочину й виду та розміру покарання.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О.О. Кваша</w:t>
      </w:r>
      <w:r w:rsidR="000B391A">
        <w:rPr>
          <w:rFonts w:ascii="Times New Roman" w:hAnsi="Times New Roman" w:cs="Times New Roman"/>
          <w:sz w:val="28"/>
          <w:szCs w:val="28"/>
        </w:rPr>
        <w:t>,</w:t>
      </w:r>
      <w:r w:rsidRPr="003405AF">
        <w:rPr>
          <w:rFonts w:ascii="Times New Roman" w:hAnsi="Times New Roman" w:cs="Times New Roman"/>
          <w:sz w:val="28"/>
          <w:szCs w:val="28"/>
        </w:rPr>
        <w:t xml:space="preserve"> розглядаючи посередництво у наданні та (або) одержанні неправомірної вигоди</w:t>
      </w:r>
      <w:r w:rsidR="000B391A">
        <w:rPr>
          <w:rFonts w:ascii="Times New Roman" w:hAnsi="Times New Roman" w:cs="Times New Roman"/>
          <w:sz w:val="28"/>
          <w:szCs w:val="28"/>
        </w:rPr>
        <w:t>,</w:t>
      </w:r>
      <w:r w:rsidRPr="003405AF">
        <w:rPr>
          <w:rFonts w:ascii="Times New Roman" w:hAnsi="Times New Roman" w:cs="Times New Roman"/>
          <w:sz w:val="28"/>
          <w:szCs w:val="28"/>
        </w:rPr>
        <w:t xml:space="preserve"> акцентує на тому, що сьогодні за одні й ті </w:t>
      </w:r>
      <w:r w:rsidR="000B391A">
        <w:rPr>
          <w:rFonts w:ascii="Times New Roman" w:hAnsi="Times New Roman" w:cs="Times New Roman"/>
          <w:sz w:val="28"/>
          <w:szCs w:val="28"/>
        </w:rPr>
        <w:t xml:space="preserve">ж </w:t>
      </w:r>
      <w:r w:rsidRPr="003405AF">
        <w:rPr>
          <w:rFonts w:ascii="Times New Roman" w:hAnsi="Times New Roman" w:cs="Times New Roman"/>
          <w:sz w:val="28"/>
          <w:szCs w:val="28"/>
        </w:rPr>
        <w:t>діяння посередника (за умови, якщо розглядати його як пособника чи іншого співучасника в наданні та в одержанні неправомірної вигоди як найбільш оптимального варіанту кваліфікації таких дій) покарання може бути суттєво різним залежно від того, на чиїй стороні – особи, яка одержує неправомірну вигоду</w:t>
      </w:r>
      <w:r w:rsidR="000B391A">
        <w:rPr>
          <w:rFonts w:ascii="Times New Roman" w:hAnsi="Times New Roman" w:cs="Times New Roman"/>
          <w:sz w:val="28"/>
          <w:szCs w:val="28"/>
        </w:rPr>
        <w:t>,</w:t>
      </w:r>
      <w:r w:rsidRPr="003405AF">
        <w:rPr>
          <w:rFonts w:ascii="Times New Roman" w:hAnsi="Times New Roman" w:cs="Times New Roman"/>
          <w:sz w:val="28"/>
          <w:szCs w:val="28"/>
        </w:rPr>
        <w:t xml:space="preserve"> або особи, яка надає її</w:t>
      </w:r>
      <w:r w:rsidR="000B391A">
        <w:rPr>
          <w:rFonts w:ascii="Times New Roman" w:hAnsi="Times New Roman" w:cs="Times New Roman"/>
          <w:sz w:val="28"/>
          <w:szCs w:val="28"/>
        </w:rPr>
        <w:t>,</w:t>
      </w:r>
      <w:r w:rsidRPr="003405AF">
        <w:rPr>
          <w:rFonts w:ascii="Times New Roman" w:hAnsi="Times New Roman" w:cs="Times New Roman"/>
          <w:sz w:val="28"/>
          <w:szCs w:val="28"/>
        </w:rPr>
        <w:t xml:space="preserve"> – він виступає</w:t>
      </w:r>
      <w:r w:rsidR="000273E7" w:rsidRPr="003405AF">
        <w:rPr>
          <w:rFonts w:ascii="Times New Roman" w:hAnsi="Times New Roman" w:cs="Times New Roman"/>
          <w:sz w:val="28"/>
          <w:szCs w:val="28"/>
        </w:rPr>
        <w:t xml:space="preserve"> [81, с. 498]</w:t>
      </w:r>
      <w:r w:rsidR="000B391A">
        <w:rPr>
          <w:rFonts w:ascii="Times New Roman" w:hAnsi="Times New Roman" w:cs="Times New Roman"/>
          <w:sz w:val="28"/>
          <w:szCs w:val="28"/>
        </w:rPr>
        <w:t>.</w:t>
      </w:r>
      <w:r w:rsidRPr="003405AF">
        <w:rPr>
          <w:rFonts w:ascii="Times New Roman" w:hAnsi="Times New Roman" w:cs="Times New Roman"/>
          <w:sz w:val="28"/>
          <w:szCs w:val="28"/>
        </w:rPr>
        <w:t xml:space="preserve"> На означену проблему звертає увагу і Б.О.</w:t>
      </w:r>
      <w:r w:rsidR="000B391A">
        <w:rPr>
          <w:rFonts w:ascii="Times New Roman" w:hAnsi="Times New Roman" w:cs="Times New Roman"/>
          <w:sz w:val="28"/>
          <w:szCs w:val="28"/>
        </w:rPr>
        <w:t xml:space="preserve"> </w:t>
      </w:r>
      <w:r w:rsidRPr="003405AF">
        <w:rPr>
          <w:rFonts w:ascii="Times New Roman" w:hAnsi="Times New Roman" w:cs="Times New Roman"/>
          <w:sz w:val="28"/>
          <w:szCs w:val="28"/>
        </w:rPr>
        <w:t>Кирись</w:t>
      </w:r>
      <w:r w:rsidR="000273E7" w:rsidRPr="003405AF">
        <w:rPr>
          <w:rFonts w:ascii="Times New Roman" w:hAnsi="Times New Roman" w:cs="Times New Roman"/>
          <w:sz w:val="28"/>
          <w:szCs w:val="28"/>
        </w:rPr>
        <w:t xml:space="preserve"> [85]</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Склади злочинів надання та одержання неправомірної вигоди</w:t>
      </w:r>
      <w:r w:rsidR="000B391A">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попри те, що нерозривно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w:t>
      </w:r>
      <w:r w:rsidR="000B391A">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між собою, все ж мають різний ступінь суспільної небезпеки, про що </w:t>
      </w:r>
      <w:r w:rsidR="000B391A">
        <w:rPr>
          <w:rFonts w:ascii="Times New Roman" w:hAnsi="Times New Roman" w:cs="Times New Roman"/>
          <w:sz w:val="28"/>
          <w:szCs w:val="28"/>
          <w:lang w:eastAsia="uk-UA"/>
        </w:rPr>
        <w:t xml:space="preserve">відмінність </w:t>
      </w:r>
      <w:r w:rsidRPr="003405AF">
        <w:rPr>
          <w:rFonts w:ascii="Times New Roman" w:hAnsi="Times New Roman" w:cs="Times New Roman"/>
          <w:sz w:val="28"/>
          <w:szCs w:val="28"/>
          <w:lang w:eastAsia="uk-UA"/>
        </w:rPr>
        <w:t xml:space="preserve">в санкціях відповідних статей. </w:t>
      </w:r>
      <w:r w:rsidRPr="003405AF">
        <w:rPr>
          <w:rFonts w:ascii="Times New Roman" w:hAnsi="Times New Roman" w:cs="Times New Roman"/>
          <w:sz w:val="28"/>
          <w:szCs w:val="28"/>
        </w:rPr>
        <w:t>Для підтвердження цього можна порівняти санкції відповідних статей. Так, для прикладу</w:t>
      </w:r>
      <w:r w:rsidR="000B391A">
        <w:rPr>
          <w:rFonts w:ascii="Times New Roman" w:hAnsi="Times New Roman" w:cs="Times New Roman"/>
          <w:sz w:val="28"/>
          <w:szCs w:val="28"/>
        </w:rPr>
        <w:t>,</w:t>
      </w:r>
      <w:r w:rsidRPr="003405AF">
        <w:rPr>
          <w:rFonts w:ascii="Times New Roman" w:hAnsi="Times New Roman" w:cs="Times New Roman"/>
          <w:sz w:val="28"/>
          <w:szCs w:val="28"/>
        </w:rPr>
        <w:t xml:space="preserve"> за надання неправомірної вигоди службовій особі (ч. 1 ст. 369 КК України) передбачено покарання у вигляді штрафу від п’ятисот до семисот п’ятдесяти неоподатковуваних мінімумів доходів громадян або обмеження волі на строк від двох до чотирьох років, або позбавлення волі на той самий строк; то за одержання такої неправомірної вигоди (ч. 1 ст. 368 КК України) </w:t>
      </w:r>
      <w:r w:rsidR="000B391A">
        <w:rPr>
          <w:rFonts w:ascii="Times New Roman" w:hAnsi="Times New Roman" w:cs="Times New Roman"/>
          <w:sz w:val="28"/>
          <w:szCs w:val="28"/>
        </w:rPr>
        <w:t>–</w:t>
      </w:r>
      <w:r w:rsidRPr="003405AF">
        <w:rPr>
          <w:rFonts w:ascii="Times New Roman" w:hAnsi="Times New Roman" w:cs="Times New Roman"/>
          <w:sz w:val="28"/>
          <w:szCs w:val="28"/>
        </w:rPr>
        <w:t xml:space="preserve"> штраф від однієї тисячі до тисячі п’ятисот неоподатковуваних мінімумів доходів громадян або арешт на строк від трьох до шести місяців, або позбавлення волі на строк від двох до чотирьох років.</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Тому </w:t>
      </w:r>
      <w:r w:rsidR="000B391A">
        <w:rPr>
          <w:rFonts w:ascii="Times New Roman" w:hAnsi="Times New Roman" w:cs="Times New Roman"/>
          <w:sz w:val="28"/>
          <w:szCs w:val="28"/>
          <w:lang w:eastAsia="uk-UA"/>
        </w:rPr>
        <w:t xml:space="preserve">за </w:t>
      </w:r>
      <w:r w:rsidRPr="003405AF">
        <w:rPr>
          <w:rFonts w:ascii="Times New Roman" w:hAnsi="Times New Roman" w:cs="Times New Roman"/>
          <w:sz w:val="28"/>
          <w:szCs w:val="28"/>
          <w:lang w:eastAsia="uk-UA"/>
        </w:rPr>
        <w:t>нинішньо</w:t>
      </w:r>
      <w:r w:rsidR="000B391A">
        <w:rPr>
          <w:rFonts w:ascii="Times New Roman" w:hAnsi="Times New Roman" w:cs="Times New Roman"/>
          <w:sz w:val="28"/>
          <w:szCs w:val="28"/>
          <w:lang w:eastAsia="uk-UA"/>
        </w:rPr>
        <w:t>го</w:t>
      </w:r>
      <w:r w:rsidRPr="003405AF">
        <w:rPr>
          <w:rFonts w:ascii="Times New Roman" w:hAnsi="Times New Roman" w:cs="Times New Roman"/>
          <w:sz w:val="28"/>
          <w:szCs w:val="28"/>
          <w:lang w:eastAsia="uk-UA"/>
        </w:rPr>
        <w:t xml:space="preserve"> </w:t>
      </w:r>
      <w:r w:rsidR="000B391A">
        <w:rPr>
          <w:rFonts w:ascii="Times New Roman" w:hAnsi="Times New Roman" w:cs="Times New Roman"/>
          <w:sz w:val="28"/>
          <w:szCs w:val="28"/>
          <w:lang w:eastAsia="uk-UA"/>
        </w:rPr>
        <w:t>становища</w:t>
      </w:r>
      <w:r w:rsidRPr="003405AF">
        <w:rPr>
          <w:rFonts w:ascii="Times New Roman" w:hAnsi="Times New Roman" w:cs="Times New Roman"/>
          <w:sz w:val="28"/>
          <w:szCs w:val="28"/>
          <w:lang w:eastAsia="uk-UA"/>
        </w:rPr>
        <w:t>, коли посередництво в наданні  та (або) одержанні неправомірної вигоди залежно від обставин справи кваліфікується як співучасть чи то одній стороні (особі, що надає неправомірну вигоду)</w:t>
      </w:r>
      <w:r w:rsidR="000B391A">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чи то іншій (одержувача неправомірної вигоди), важливо правильно визначити, на чиїй стороні виступає посередник, оскільки від цього безпосередньо залежить призначене йому покарання.</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Цілком зрозуміло, що встановити</w:t>
      </w:r>
      <w:r w:rsidR="000B391A">
        <w:rPr>
          <w:rFonts w:ascii="Times New Roman" w:hAnsi="Times New Roman" w:cs="Times New Roman"/>
          <w:sz w:val="28"/>
          <w:szCs w:val="28"/>
        </w:rPr>
        <w:t>,</w:t>
      </w:r>
      <w:r w:rsidRPr="003405AF">
        <w:rPr>
          <w:rFonts w:ascii="Times New Roman" w:hAnsi="Times New Roman" w:cs="Times New Roman"/>
          <w:sz w:val="28"/>
          <w:szCs w:val="28"/>
        </w:rPr>
        <w:t xml:space="preserve"> на чиїй стороні діяв посередник</w:t>
      </w:r>
      <w:r w:rsidR="000B391A">
        <w:rPr>
          <w:rFonts w:ascii="Times New Roman" w:hAnsi="Times New Roman" w:cs="Times New Roman"/>
          <w:sz w:val="28"/>
          <w:szCs w:val="28"/>
        </w:rPr>
        <w:t xml:space="preserve">, </w:t>
      </w:r>
      <w:r w:rsidRPr="003405AF">
        <w:rPr>
          <w:rFonts w:ascii="Times New Roman" w:hAnsi="Times New Roman" w:cs="Times New Roman"/>
          <w:sz w:val="28"/>
          <w:szCs w:val="28"/>
        </w:rPr>
        <w:t xml:space="preserve">буде непросто. Можна припустити, що винні особи або їх захисники маніпулюватимуть дійсним станом речей та стверджуватимуть, що особа діяла на стороні того із учасників угоди, пособництво у чиїх діях тягтиме менше кримінальне покарання. Фактично винному буде вигідно стверджувати, що він допомагав тому, хто надавав неправомірну вигоду.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Очевидно</w:t>
      </w:r>
      <w:r w:rsidR="000B391A">
        <w:rPr>
          <w:rFonts w:ascii="Times New Roman" w:hAnsi="Times New Roman" w:cs="Times New Roman"/>
          <w:sz w:val="28"/>
          <w:szCs w:val="28"/>
        </w:rPr>
        <w:t>,</w:t>
      </w:r>
      <w:r w:rsidRPr="003405AF">
        <w:rPr>
          <w:rFonts w:ascii="Times New Roman" w:hAnsi="Times New Roman" w:cs="Times New Roman"/>
          <w:sz w:val="28"/>
          <w:szCs w:val="28"/>
        </w:rPr>
        <w:t xml:space="preserve"> що </w:t>
      </w:r>
      <w:r w:rsidR="000B391A">
        <w:rPr>
          <w:rFonts w:ascii="Times New Roman" w:hAnsi="Times New Roman" w:cs="Times New Roman"/>
          <w:sz w:val="28"/>
          <w:szCs w:val="28"/>
        </w:rPr>
        <w:t>це</w:t>
      </w:r>
      <w:r w:rsidRPr="003405AF">
        <w:rPr>
          <w:rFonts w:ascii="Times New Roman" w:hAnsi="Times New Roman" w:cs="Times New Roman"/>
          <w:sz w:val="28"/>
          <w:szCs w:val="28"/>
        </w:rPr>
        <w:t xml:space="preserve"> не є обґрунтованим і може призвести до свідомих маніпуляцій нормами </w:t>
      </w:r>
      <w:r w:rsidR="000B391A">
        <w:rPr>
          <w:rFonts w:ascii="Times New Roman" w:hAnsi="Times New Roman" w:cs="Times New Roman"/>
          <w:sz w:val="28"/>
          <w:szCs w:val="28"/>
        </w:rPr>
        <w:t>К</w:t>
      </w:r>
      <w:r w:rsidRPr="003405AF">
        <w:rPr>
          <w:rFonts w:ascii="Times New Roman" w:hAnsi="Times New Roman" w:cs="Times New Roman"/>
          <w:sz w:val="28"/>
          <w:szCs w:val="28"/>
        </w:rPr>
        <w:t>римінального кодексу. Окрім цього</w:t>
      </w:r>
      <w:r w:rsidR="000B391A">
        <w:rPr>
          <w:rFonts w:ascii="Times New Roman" w:hAnsi="Times New Roman" w:cs="Times New Roman"/>
          <w:sz w:val="28"/>
          <w:szCs w:val="28"/>
        </w:rPr>
        <w:t>,</w:t>
      </w:r>
      <w:r w:rsidRPr="003405AF">
        <w:rPr>
          <w:rFonts w:ascii="Times New Roman" w:hAnsi="Times New Roman" w:cs="Times New Roman"/>
          <w:sz w:val="28"/>
          <w:szCs w:val="28"/>
        </w:rPr>
        <w:t xml:space="preserve"> варто пам’ятати, що незалежно від того, кого посередник представляє, він сприяє у вчиненні злочину обом сторонам корупційної угоди. Навіть </w:t>
      </w:r>
      <w:r w:rsidR="000B391A">
        <w:rPr>
          <w:rFonts w:ascii="Times New Roman" w:hAnsi="Times New Roman" w:cs="Times New Roman"/>
          <w:sz w:val="28"/>
          <w:szCs w:val="28"/>
        </w:rPr>
        <w:t xml:space="preserve">за чіткої </w:t>
      </w:r>
      <w:r w:rsidRPr="003405AF">
        <w:rPr>
          <w:rFonts w:ascii="Times New Roman" w:hAnsi="Times New Roman" w:cs="Times New Roman"/>
          <w:sz w:val="28"/>
          <w:szCs w:val="28"/>
        </w:rPr>
        <w:t>ідентифікації приналежності посередництва до якоїсь зі сторін сутність його дій та ступінь суспільної небезпеки посередницької діяльності незмінн</w:t>
      </w:r>
      <w:r w:rsidR="000B391A">
        <w:rPr>
          <w:rFonts w:ascii="Times New Roman" w:hAnsi="Times New Roman" w:cs="Times New Roman"/>
          <w:sz w:val="28"/>
          <w:szCs w:val="28"/>
        </w:rPr>
        <w:t>і</w:t>
      </w:r>
      <w:r w:rsidRPr="003405AF">
        <w:rPr>
          <w:rFonts w:ascii="Times New Roman" w:hAnsi="Times New Roman" w:cs="Times New Roman"/>
          <w:sz w:val="28"/>
          <w:szCs w:val="28"/>
        </w:rPr>
        <w:t xml:space="preserve">. </w:t>
      </w:r>
    </w:p>
    <w:p w:rsidR="00813124" w:rsidRPr="003405AF" w:rsidRDefault="000B39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огляду на те</w:t>
      </w:r>
      <w:r w:rsidR="00813124" w:rsidRPr="003405AF">
        <w:rPr>
          <w:rFonts w:ascii="Times New Roman" w:hAnsi="Times New Roman" w:cs="Times New Roman"/>
          <w:sz w:val="28"/>
          <w:szCs w:val="28"/>
        </w:rPr>
        <w:t xml:space="preserve">, що злочини одержання та надання неправомірної вигоди становлять необхідну співучасть, покарання посередника, який задіяний у цій необхідній співучасті, має бути визначено єдиними межами. А </w:t>
      </w:r>
      <w:r>
        <w:rPr>
          <w:rFonts w:ascii="Times New Roman" w:hAnsi="Times New Roman" w:cs="Times New Roman"/>
          <w:sz w:val="28"/>
          <w:szCs w:val="28"/>
        </w:rPr>
        <w:t xml:space="preserve">за </w:t>
      </w:r>
      <w:r w:rsidR="00813124" w:rsidRPr="003405AF">
        <w:rPr>
          <w:rFonts w:ascii="Times New Roman" w:hAnsi="Times New Roman" w:cs="Times New Roman"/>
          <w:sz w:val="28"/>
          <w:szCs w:val="28"/>
        </w:rPr>
        <w:t>тако</w:t>
      </w:r>
      <w:r>
        <w:rPr>
          <w:rFonts w:ascii="Times New Roman" w:hAnsi="Times New Roman" w:cs="Times New Roman"/>
          <w:sz w:val="28"/>
          <w:szCs w:val="28"/>
        </w:rPr>
        <w:t>го</w:t>
      </w:r>
      <w:r w:rsidR="00813124" w:rsidRPr="003405AF">
        <w:rPr>
          <w:rFonts w:ascii="Times New Roman" w:hAnsi="Times New Roman" w:cs="Times New Roman"/>
          <w:sz w:val="28"/>
          <w:szCs w:val="28"/>
        </w:rPr>
        <w:t xml:space="preserve"> вирішенн</w:t>
      </w:r>
      <w:r>
        <w:rPr>
          <w:rFonts w:ascii="Times New Roman" w:hAnsi="Times New Roman" w:cs="Times New Roman"/>
          <w:sz w:val="28"/>
          <w:szCs w:val="28"/>
        </w:rPr>
        <w:t>я</w:t>
      </w:r>
      <w:r w:rsidR="00813124" w:rsidRPr="003405AF">
        <w:rPr>
          <w:rFonts w:ascii="Times New Roman" w:hAnsi="Times New Roman" w:cs="Times New Roman"/>
          <w:sz w:val="28"/>
          <w:szCs w:val="28"/>
        </w:rPr>
        <w:t xml:space="preserve"> проблеми посередництва, яке ми аналізували вище (шляхом корекції Загальної частини КК України) посередник все </w:t>
      </w:r>
      <w:r>
        <w:rPr>
          <w:rFonts w:ascii="Times New Roman" w:hAnsi="Times New Roman" w:cs="Times New Roman"/>
          <w:sz w:val="28"/>
          <w:szCs w:val="28"/>
        </w:rPr>
        <w:t>од</w:t>
      </w:r>
      <w:r w:rsidR="00813124" w:rsidRPr="003405AF">
        <w:rPr>
          <w:rFonts w:ascii="Times New Roman" w:hAnsi="Times New Roman" w:cs="Times New Roman"/>
          <w:sz w:val="28"/>
          <w:szCs w:val="28"/>
        </w:rPr>
        <w:t xml:space="preserve">но залишається одним із співучасників на стороні одного або обох виконавців складів підкупу. </w:t>
      </w:r>
    </w:p>
    <w:p w:rsidR="00813124" w:rsidRPr="003405AF" w:rsidRDefault="000B39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Водночас,</w:t>
      </w:r>
      <w:r w:rsidR="00813124" w:rsidRPr="003405AF">
        <w:rPr>
          <w:rFonts w:ascii="Times New Roman" w:hAnsi="Times New Roman" w:cs="Times New Roman"/>
          <w:sz w:val="28"/>
          <w:szCs w:val="28"/>
        </w:rPr>
        <w:t xml:space="preserve">така ситуація </w:t>
      </w:r>
      <w:r>
        <w:rPr>
          <w:rFonts w:ascii="Times New Roman" w:hAnsi="Times New Roman" w:cs="Times New Roman"/>
          <w:sz w:val="28"/>
          <w:szCs w:val="28"/>
        </w:rPr>
        <w:t xml:space="preserve">виникатиме </w:t>
      </w:r>
      <w:r w:rsidR="00813124" w:rsidRPr="003405AF">
        <w:rPr>
          <w:rFonts w:ascii="Times New Roman" w:hAnsi="Times New Roman" w:cs="Times New Roman"/>
          <w:sz w:val="28"/>
          <w:szCs w:val="28"/>
        </w:rPr>
        <w:t>незалежно від того, чи кваліфікувати його дії як пособника у підкупі (за редагованою ч. 5 ст. 27 КК України)</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чи як посередника у підкупі (з доповненою окремою частиною статтею 27 КК України, що передбачає дії посередника як окремого виду співучасників).</w:t>
      </w:r>
      <w:r>
        <w:rPr>
          <w:rFonts w:ascii="Times New Roman" w:hAnsi="Times New Roman" w:cs="Times New Roman"/>
          <w:sz w:val="28"/>
          <w:szCs w:val="28"/>
        </w:rPr>
        <w:t xml:space="preserve"> Окрім того</w:t>
      </w:r>
      <w:r w:rsidR="00813124" w:rsidRPr="003405AF">
        <w:rPr>
          <w:rFonts w:ascii="Times New Roman" w:hAnsi="Times New Roman" w:cs="Times New Roman"/>
          <w:sz w:val="28"/>
          <w:szCs w:val="28"/>
        </w:rPr>
        <w:t xml:space="preserve">, вид </w:t>
      </w:r>
      <w:r>
        <w:rPr>
          <w:rFonts w:ascii="Times New Roman" w:hAnsi="Times New Roman" w:cs="Times New Roman"/>
          <w:sz w:val="28"/>
          <w:szCs w:val="28"/>
        </w:rPr>
        <w:t>і</w:t>
      </w:r>
      <w:r w:rsidR="00813124" w:rsidRPr="003405AF">
        <w:rPr>
          <w:rFonts w:ascii="Times New Roman" w:hAnsi="Times New Roman" w:cs="Times New Roman"/>
          <w:sz w:val="28"/>
          <w:szCs w:val="28"/>
        </w:rPr>
        <w:t xml:space="preserve"> розмір покарання для посередника завжди залежатиме від зміни санкцій статей, які передбачають відповідальність за діяння основних виконавців злочинів. </w:t>
      </w:r>
    </w:p>
    <w:p w:rsidR="00813124" w:rsidRPr="003405AF" w:rsidRDefault="000B39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Попри це</w:t>
      </w:r>
      <w:r w:rsidR="00813124" w:rsidRPr="003405AF">
        <w:rPr>
          <w:rFonts w:ascii="Times New Roman" w:hAnsi="Times New Roman" w:cs="Times New Roman"/>
          <w:sz w:val="28"/>
          <w:szCs w:val="28"/>
        </w:rPr>
        <w:t xml:space="preserve">, демонстрація проблем, які існують </w:t>
      </w:r>
      <w:r>
        <w:rPr>
          <w:rFonts w:ascii="Times New Roman" w:hAnsi="Times New Roman" w:cs="Times New Roman"/>
          <w:sz w:val="28"/>
          <w:szCs w:val="28"/>
        </w:rPr>
        <w:t xml:space="preserve">у </w:t>
      </w:r>
      <w:r w:rsidR="00813124" w:rsidRPr="003405AF">
        <w:rPr>
          <w:rFonts w:ascii="Times New Roman" w:hAnsi="Times New Roman" w:cs="Times New Roman"/>
          <w:sz w:val="28"/>
          <w:szCs w:val="28"/>
        </w:rPr>
        <w:t xml:space="preserve">чинній редакції КК України, зокрема йдеться про складність правильної кваліфікації і </w:t>
      </w:r>
      <w:r>
        <w:rPr>
          <w:rFonts w:ascii="Times New Roman" w:hAnsi="Times New Roman" w:cs="Times New Roman"/>
          <w:sz w:val="28"/>
          <w:szCs w:val="28"/>
        </w:rPr>
        <w:t>подальш</w:t>
      </w:r>
      <w:r w:rsidR="00813124" w:rsidRPr="003405AF">
        <w:rPr>
          <w:rFonts w:ascii="Times New Roman" w:hAnsi="Times New Roman" w:cs="Times New Roman"/>
          <w:sz w:val="28"/>
          <w:szCs w:val="28"/>
        </w:rPr>
        <w:t xml:space="preserve">і недоліки, які виникають </w:t>
      </w:r>
      <w:r>
        <w:rPr>
          <w:rFonts w:ascii="Times New Roman" w:hAnsi="Times New Roman" w:cs="Times New Roman"/>
          <w:sz w:val="28"/>
          <w:szCs w:val="28"/>
        </w:rPr>
        <w:t xml:space="preserve">під час </w:t>
      </w:r>
      <w:r w:rsidR="00813124" w:rsidRPr="003405AF">
        <w:rPr>
          <w:rFonts w:ascii="Times New Roman" w:hAnsi="Times New Roman" w:cs="Times New Roman"/>
          <w:sz w:val="28"/>
          <w:szCs w:val="28"/>
        </w:rPr>
        <w:t>призначенн</w:t>
      </w:r>
      <w:r>
        <w:rPr>
          <w:rFonts w:ascii="Times New Roman" w:hAnsi="Times New Roman" w:cs="Times New Roman"/>
          <w:sz w:val="28"/>
          <w:szCs w:val="28"/>
        </w:rPr>
        <w:t>я</w:t>
      </w:r>
      <w:r w:rsidR="00813124" w:rsidRPr="003405AF">
        <w:rPr>
          <w:rFonts w:ascii="Times New Roman" w:hAnsi="Times New Roman" w:cs="Times New Roman"/>
          <w:sz w:val="28"/>
          <w:szCs w:val="28"/>
        </w:rPr>
        <w:t xml:space="preserve"> покарання посереднику у корупційній угоді, ще не є достатньою підставою для констатації доцільності появи у Особливій частині КК України нової статті. Доцільність </w:t>
      </w:r>
      <w:r>
        <w:rPr>
          <w:rFonts w:ascii="Times New Roman" w:hAnsi="Times New Roman" w:cs="Times New Roman"/>
          <w:sz w:val="28"/>
          <w:szCs w:val="28"/>
        </w:rPr>
        <w:t xml:space="preserve">внесення </w:t>
      </w:r>
      <w:r w:rsidR="00813124" w:rsidRPr="003405AF">
        <w:rPr>
          <w:rFonts w:ascii="Times New Roman" w:hAnsi="Times New Roman" w:cs="Times New Roman"/>
          <w:sz w:val="28"/>
          <w:szCs w:val="28"/>
        </w:rPr>
        <w:t xml:space="preserve">кожної нової норми повинна базуватися на аналізі підстав криміналізації того чи іншого діяння. Оскільки </w:t>
      </w:r>
      <w:r w:rsidR="00813124" w:rsidRPr="003405AF">
        <w:rPr>
          <w:rFonts w:ascii="Times New Roman" w:hAnsi="Times New Roman" w:cs="Times New Roman"/>
          <w:sz w:val="28"/>
          <w:szCs w:val="28"/>
        </w:rPr>
        <w:lastRenderedPageBreak/>
        <w:t>сьогодні частина діянь, які є посередництвом у підкупі</w:t>
      </w:r>
      <w:r w:rsidR="00450FCA">
        <w:rPr>
          <w:rFonts w:ascii="Times New Roman" w:hAnsi="Times New Roman" w:cs="Times New Roman"/>
          <w:sz w:val="28"/>
          <w:szCs w:val="28"/>
        </w:rPr>
        <w:t>,</w:t>
      </w:r>
      <w:r w:rsidR="00813124" w:rsidRPr="003405AF">
        <w:rPr>
          <w:rFonts w:ascii="Times New Roman" w:hAnsi="Times New Roman" w:cs="Times New Roman"/>
          <w:sz w:val="28"/>
          <w:szCs w:val="28"/>
        </w:rPr>
        <w:t xml:space="preserve"> не </w:t>
      </w:r>
      <w:r w:rsidR="00450FCA">
        <w:rPr>
          <w:rFonts w:ascii="Times New Roman" w:hAnsi="Times New Roman" w:cs="Times New Roman"/>
          <w:sz w:val="28"/>
          <w:szCs w:val="28"/>
        </w:rPr>
        <w:t xml:space="preserve">отримують </w:t>
      </w:r>
      <w:r w:rsidR="00813124" w:rsidRPr="003405AF">
        <w:rPr>
          <w:rFonts w:ascii="Times New Roman" w:hAnsi="Times New Roman" w:cs="Times New Roman"/>
          <w:sz w:val="28"/>
          <w:szCs w:val="28"/>
        </w:rPr>
        <w:t>кримінально-правової оцінки через прогалину у кримінальному законодавстві, спробуємо загалом дослідити всі підстави криміналізації і, на основі такого аналізу, запропонувати проект статті, якою варто було б</w:t>
      </w:r>
      <w:r w:rsidR="00450FCA">
        <w:rPr>
          <w:rFonts w:ascii="Times New Roman" w:hAnsi="Times New Roman" w:cs="Times New Roman"/>
          <w:sz w:val="28"/>
          <w:szCs w:val="28"/>
        </w:rPr>
        <w:t>и</w:t>
      </w:r>
      <w:r w:rsidR="00813124" w:rsidRPr="003405AF">
        <w:rPr>
          <w:rFonts w:ascii="Times New Roman" w:hAnsi="Times New Roman" w:cs="Times New Roman"/>
          <w:sz w:val="28"/>
          <w:szCs w:val="28"/>
        </w:rPr>
        <w:t>, на нашу думку, доповнити Особливу частину КК України.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Необхідно одразу уточнити, що у випадку посередництва у підкупі не йдеться про «повну» криміналізацію у значенні встановлення законодавцем кримінальної відповідальності за суспільно небезпечне діяння, яке не вважалося злочином. Адже, як ми з’ясували, посередницькі дії в більшій частині випадків є кримінально караними, а їх кваліфікація здійснюється з посиланням на статті Загальної частини, які передбачають кримінальну відповідальність за співучасть у основних складах підкупу. Тож фактично йдеться про криміналізацію посередництва у підкупі лише у тій частині, в якій воно не охоплюється </w:t>
      </w:r>
      <w:r w:rsidR="00450FCA">
        <w:rPr>
          <w:rFonts w:ascii="Times New Roman" w:hAnsi="Times New Roman" w:cs="Times New Roman"/>
          <w:sz w:val="28"/>
          <w:szCs w:val="28"/>
        </w:rPr>
        <w:t xml:space="preserve">наявними </w:t>
      </w:r>
      <w:r w:rsidRPr="003405AF">
        <w:rPr>
          <w:rFonts w:ascii="Times New Roman" w:hAnsi="Times New Roman" w:cs="Times New Roman"/>
          <w:sz w:val="28"/>
          <w:szCs w:val="28"/>
        </w:rPr>
        <w:t xml:space="preserve">кримінально </w:t>
      </w:r>
      <w:r w:rsidR="00450FCA">
        <w:rPr>
          <w:rFonts w:ascii="Times New Roman" w:hAnsi="Times New Roman" w:cs="Times New Roman"/>
          <w:sz w:val="28"/>
          <w:szCs w:val="28"/>
        </w:rPr>
        <w:t xml:space="preserve">- </w:t>
      </w:r>
      <w:r w:rsidRPr="003405AF">
        <w:rPr>
          <w:rFonts w:ascii="Times New Roman" w:hAnsi="Times New Roman" w:cs="Times New Roman"/>
          <w:sz w:val="28"/>
          <w:szCs w:val="28"/>
        </w:rPr>
        <w:t xml:space="preserve">правовими нормами.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Не можемо також однозначно говорити про відновлення (або відродження) </w:t>
      </w:r>
      <w:r w:rsidR="00450FCA">
        <w:rPr>
          <w:rFonts w:ascii="Times New Roman" w:hAnsi="Times New Roman" w:cs="Times New Roman"/>
          <w:sz w:val="28"/>
          <w:szCs w:val="28"/>
        </w:rPr>
        <w:t xml:space="preserve">чинної </w:t>
      </w:r>
      <w:r w:rsidRPr="003405AF">
        <w:rPr>
          <w:rFonts w:ascii="Times New Roman" w:hAnsi="Times New Roman" w:cs="Times New Roman"/>
          <w:sz w:val="28"/>
          <w:szCs w:val="28"/>
        </w:rPr>
        <w:t>за часів УРСР норми про посередництво в хабарництві, оскільки суспільні зміни суттєво вплинули на сприйняття як посередництва у хабарництві</w:t>
      </w:r>
      <w:r w:rsidR="00450FCA">
        <w:rPr>
          <w:rFonts w:ascii="Times New Roman" w:hAnsi="Times New Roman" w:cs="Times New Roman"/>
          <w:sz w:val="28"/>
          <w:szCs w:val="28"/>
        </w:rPr>
        <w:t>,</w:t>
      </w:r>
      <w:r w:rsidRPr="003405AF">
        <w:rPr>
          <w:rFonts w:ascii="Times New Roman" w:hAnsi="Times New Roman" w:cs="Times New Roman"/>
          <w:sz w:val="28"/>
          <w:szCs w:val="28"/>
        </w:rPr>
        <w:t xml:space="preserve"> так і розуміння хабарництва загалом. Та</w:t>
      </w:r>
      <w:r w:rsidR="00450FCA">
        <w:rPr>
          <w:rFonts w:ascii="Times New Roman" w:hAnsi="Times New Roman" w:cs="Times New Roman"/>
          <w:sz w:val="28"/>
          <w:szCs w:val="28"/>
        </w:rPr>
        <w:t xml:space="preserve"> </w:t>
      </w:r>
      <w:r w:rsidRPr="003405AF">
        <w:rPr>
          <w:rFonts w:ascii="Times New Roman" w:hAnsi="Times New Roman" w:cs="Times New Roman"/>
          <w:sz w:val="28"/>
          <w:szCs w:val="28"/>
        </w:rPr>
        <w:t xml:space="preserve">й пропонована нами редакція статті суттєво відрізняється за обсягом охоплюваних діянь </w:t>
      </w:r>
      <w:r w:rsidR="00450FCA">
        <w:rPr>
          <w:rFonts w:ascii="Times New Roman" w:hAnsi="Times New Roman" w:cs="Times New Roman"/>
          <w:sz w:val="28"/>
          <w:szCs w:val="28"/>
        </w:rPr>
        <w:t xml:space="preserve">від </w:t>
      </w:r>
      <w:r w:rsidRPr="003405AF">
        <w:rPr>
          <w:rFonts w:ascii="Times New Roman" w:hAnsi="Times New Roman" w:cs="Times New Roman"/>
          <w:sz w:val="28"/>
          <w:szCs w:val="28"/>
        </w:rPr>
        <w:t xml:space="preserve"> ст. 169 КК У</w:t>
      </w:r>
      <w:r w:rsidR="00450FCA">
        <w:rPr>
          <w:rFonts w:ascii="Times New Roman" w:hAnsi="Times New Roman" w:cs="Times New Roman"/>
          <w:sz w:val="28"/>
          <w:szCs w:val="28"/>
        </w:rPr>
        <w:t>РСР</w:t>
      </w:r>
      <w:r w:rsidRPr="003405AF">
        <w:rPr>
          <w:rFonts w:ascii="Times New Roman" w:hAnsi="Times New Roman" w:cs="Times New Roman"/>
          <w:sz w:val="28"/>
          <w:szCs w:val="28"/>
        </w:rPr>
        <w:t xml:space="preserve"> 1960 р.</w:t>
      </w:r>
    </w:p>
    <w:p w:rsidR="00813124" w:rsidRPr="003405AF" w:rsidRDefault="00450FC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Окрім того</w:t>
      </w:r>
      <w:r w:rsidR="00813124" w:rsidRPr="003405AF">
        <w:rPr>
          <w:rFonts w:ascii="Times New Roman" w:hAnsi="Times New Roman" w:cs="Times New Roman"/>
          <w:sz w:val="28"/>
          <w:szCs w:val="28"/>
        </w:rPr>
        <w:t xml:space="preserve">, необхідно дослідити, наскільки встановлення кримінальної відповідальності за посередницьку діяльність у підкупі в окремій нормі є обґрунтованим </w:t>
      </w:r>
      <w:r>
        <w:rPr>
          <w:rFonts w:ascii="Times New Roman" w:hAnsi="Times New Roman" w:cs="Times New Roman"/>
          <w:sz w:val="28"/>
          <w:szCs w:val="28"/>
        </w:rPr>
        <w:t>і</w:t>
      </w:r>
      <w:r w:rsidR="00813124" w:rsidRPr="003405AF">
        <w:rPr>
          <w:rFonts w:ascii="Times New Roman" w:hAnsi="Times New Roman" w:cs="Times New Roman"/>
          <w:sz w:val="28"/>
          <w:szCs w:val="28"/>
        </w:rPr>
        <w:t xml:space="preserve"> доцільним </w:t>
      </w:r>
      <w:r>
        <w:rPr>
          <w:rFonts w:ascii="Times New Roman" w:hAnsi="Times New Roman" w:cs="Times New Roman"/>
          <w:sz w:val="28"/>
          <w:szCs w:val="28"/>
        </w:rPr>
        <w:t>і</w:t>
      </w:r>
      <w:r w:rsidR="00813124" w:rsidRPr="003405AF">
        <w:rPr>
          <w:rFonts w:ascii="Times New Roman" w:hAnsi="Times New Roman" w:cs="Times New Roman"/>
          <w:sz w:val="28"/>
          <w:szCs w:val="28"/>
        </w:rPr>
        <w:t>з кримінально-правової, процесуальної та кримінологічної точок зору.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Дослідження соціально-економічних, правових, кримінологічних чинників, які </w:t>
      </w:r>
      <w:r w:rsidR="007334DA">
        <w:rPr>
          <w:rFonts w:ascii="Times New Roman" w:hAnsi="Times New Roman" w:cs="Times New Roman"/>
          <w:sz w:val="28"/>
          <w:szCs w:val="28"/>
        </w:rPr>
        <w:t xml:space="preserve">зумовлюють </w:t>
      </w:r>
      <w:r w:rsidRPr="003405AF">
        <w:rPr>
          <w:rFonts w:ascii="Times New Roman" w:hAnsi="Times New Roman" w:cs="Times New Roman"/>
          <w:sz w:val="28"/>
          <w:szCs w:val="28"/>
        </w:rPr>
        <w:t>необхідність криміналізації злочинного посередництва в підкупі</w:t>
      </w:r>
      <w:r w:rsidR="007334DA">
        <w:rPr>
          <w:rFonts w:ascii="Times New Roman" w:hAnsi="Times New Roman" w:cs="Times New Roman"/>
          <w:sz w:val="28"/>
          <w:szCs w:val="28"/>
        </w:rPr>
        <w:t>,</w:t>
      </w:r>
      <w:r w:rsidRPr="003405AF">
        <w:rPr>
          <w:rFonts w:ascii="Times New Roman" w:hAnsi="Times New Roman" w:cs="Times New Roman"/>
          <w:sz w:val="28"/>
          <w:szCs w:val="28"/>
        </w:rPr>
        <w:t xml:space="preserve"> дасть змогу зрозуміти суть кримінально-правової заборони, визначити доцільність виділення цього діяння в окремий склад злочину. З метою уникнення суб’єктивізму законодавця, що веде до помилок, прогалин та недоліків, допущених у процесі правотворення, варто дослідити ті чинники, які передусім впливають на </w:t>
      </w:r>
      <w:r w:rsidRPr="003405AF">
        <w:rPr>
          <w:rFonts w:ascii="Times New Roman" w:hAnsi="Times New Roman" w:cs="Times New Roman"/>
          <w:sz w:val="28"/>
          <w:szCs w:val="28"/>
        </w:rPr>
        <w:lastRenderedPageBreak/>
        <w:t>криміналізацію діянь</w:t>
      </w:r>
      <w:r w:rsidR="000273E7" w:rsidRPr="007334DA">
        <w:rPr>
          <w:rFonts w:ascii="Times New Roman" w:hAnsi="Times New Roman" w:cs="Times New Roman"/>
          <w:sz w:val="28"/>
          <w:szCs w:val="28"/>
        </w:rPr>
        <w:t xml:space="preserve"> [7, с.15]</w:t>
      </w:r>
      <w:r w:rsidRPr="003405AF">
        <w:rPr>
          <w:rFonts w:ascii="Times New Roman" w:hAnsi="Times New Roman" w:cs="Times New Roman"/>
          <w:sz w:val="28"/>
          <w:szCs w:val="28"/>
        </w:rPr>
        <w:t xml:space="preserve">. Однак науковці виділяють різні підстави криміналізації.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Так, П.С. Дагель виокремлює об’єктивні та суб’єктивні підстави криміналізації діянь. До об’єктивних науковець відносить ступінь суспільної небезпеки, поширеність посягання, неможливість боротьби з ним менш репресивними заходами, а до суб’єктивних </w:t>
      </w:r>
      <w:r w:rsidR="007334DA">
        <w:rPr>
          <w:rFonts w:ascii="Times New Roman" w:hAnsi="Times New Roman" w:cs="Times New Roman"/>
          <w:sz w:val="28"/>
          <w:szCs w:val="28"/>
        </w:rPr>
        <w:t>–</w:t>
      </w:r>
      <w:r w:rsidRPr="003405AF">
        <w:rPr>
          <w:rFonts w:ascii="Times New Roman" w:hAnsi="Times New Roman" w:cs="Times New Roman"/>
          <w:sz w:val="28"/>
          <w:szCs w:val="28"/>
        </w:rPr>
        <w:t xml:space="preserve"> усвідомлення об’єктивної потреби суспільства у криміналізації діянь, що вимагає певного рівня суспільної правосвідомості</w:t>
      </w:r>
      <w:r w:rsidR="000273E7" w:rsidRPr="003405AF">
        <w:rPr>
          <w:rFonts w:ascii="Times New Roman" w:hAnsi="Times New Roman" w:cs="Times New Roman"/>
          <w:sz w:val="28"/>
          <w:szCs w:val="28"/>
        </w:rPr>
        <w:t xml:space="preserve"> [54, с. 68</w:t>
      </w:r>
      <w:r w:rsidR="007334DA">
        <w:rPr>
          <w:rFonts w:ascii="Times New Roman" w:hAnsi="Times New Roman" w:cs="Times New Roman"/>
          <w:sz w:val="28"/>
          <w:szCs w:val="28"/>
        </w:rPr>
        <w:t xml:space="preserve"> – </w:t>
      </w:r>
      <w:r w:rsidR="000273E7" w:rsidRPr="003405AF">
        <w:rPr>
          <w:rFonts w:ascii="Times New Roman" w:hAnsi="Times New Roman" w:cs="Times New Roman"/>
          <w:sz w:val="28"/>
          <w:szCs w:val="28"/>
        </w:rPr>
        <w:t>74]</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lang w:val="ru-RU"/>
        </w:rPr>
      </w:pPr>
      <w:r w:rsidRPr="003405AF">
        <w:rPr>
          <w:rFonts w:ascii="Times New Roman" w:hAnsi="Times New Roman" w:cs="Times New Roman"/>
          <w:sz w:val="28"/>
          <w:szCs w:val="28"/>
        </w:rPr>
        <w:t xml:space="preserve">Г.А. Злобін називає соціальні, соціально-психологічні та системно-правові підстави криміналізації діянь. До соціальних відносить суспільну небезпечність, співрозмірність позитивних </w:t>
      </w:r>
      <w:r w:rsidR="007334DA">
        <w:rPr>
          <w:rFonts w:ascii="Times New Roman" w:hAnsi="Times New Roman" w:cs="Times New Roman"/>
          <w:sz w:val="28"/>
          <w:szCs w:val="28"/>
        </w:rPr>
        <w:t>і</w:t>
      </w:r>
      <w:r w:rsidRPr="003405AF">
        <w:rPr>
          <w:rFonts w:ascii="Times New Roman" w:hAnsi="Times New Roman" w:cs="Times New Roman"/>
          <w:sz w:val="28"/>
          <w:szCs w:val="28"/>
        </w:rPr>
        <w:t xml:space="preserve"> негативних наслідків криміналізації, кримінально-політичну адекватність криміналізації. Системно-правовими пі</w:t>
      </w:r>
      <w:r w:rsidR="007334DA">
        <w:rPr>
          <w:rFonts w:ascii="Times New Roman" w:hAnsi="Times New Roman" w:cs="Times New Roman"/>
          <w:sz w:val="28"/>
          <w:szCs w:val="28"/>
        </w:rPr>
        <w:t>дставами автор називає загально-</w:t>
      </w:r>
      <w:r w:rsidRPr="003405AF">
        <w:rPr>
          <w:rFonts w:ascii="Times New Roman" w:hAnsi="Times New Roman" w:cs="Times New Roman"/>
          <w:sz w:val="28"/>
          <w:szCs w:val="28"/>
        </w:rPr>
        <w:t>правові та кримінально-правові, тобто логічну узгодженість із системою права загалом</w:t>
      </w:r>
      <w:r w:rsidR="000273E7" w:rsidRPr="003405AF">
        <w:rPr>
          <w:rFonts w:ascii="Times New Roman" w:hAnsi="Times New Roman" w:cs="Times New Roman"/>
          <w:sz w:val="28"/>
          <w:szCs w:val="28"/>
          <w:lang w:val="ru-RU"/>
        </w:rPr>
        <w:t xml:space="preserve"> [72, с. 70</w:t>
      </w:r>
      <w:r w:rsidR="007334DA">
        <w:rPr>
          <w:rFonts w:ascii="Times New Roman" w:hAnsi="Times New Roman" w:cs="Times New Roman"/>
          <w:sz w:val="28"/>
          <w:szCs w:val="28"/>
          <w:lang w:val="ru-RU"/>
        </w:rPr>
        <w:t xml:space="preserve"> – </w:t>
      </w:r>
      <w:r w:rsidR="000273E7" w:rsidRPr="003405AF">
        <w:rPr>
          <w:rFonts w:ascii="Times New Roman" w:hAnsi="Times New Roman" w:cs="Times New Roman"/>
          <w:sz w:val="28"/>
          <w:szCs w:val="28"/>
          <w:lang w:val="ru-RU"/>
        </w:rPr>
        <w:t>76]</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Не </w:t>
      </w:r>
      <w:r w:rsidR="007334DA">
        <w:rPr>
          <w:rFonts w:ascii="Times New Roman" w:hAnsi="Times New Roman" w:cs="Times New Roman"/>
          <w:sz w:val="28"/>
          <w:szCs w:val="28"/>
        </w:rPr>
        <w:t>здійснюючи</w:t>
      </w:r>
      <w:r w:rsidRPr="003405AF">
        <w:rPr>
          <w:rFonts w:ascii="Times New Roman" w:hAnsi="Times New Roman" w:cs="Times New Roman"/>
          <w:sz w:val="28"/>
          <w:szCs w:val="28"/>
        </w:rPr>
        <w:t xml:space="preserve"> детальний аналіз підстав криміналізації, вважаємо за доцільне зупинитися на тих підставах, які традиційно виділяють у науковій літературі. Йдеться про так звані об’єктивні і системно-правові підстави криміналізації: суспільн</w:t>
      </w:r>
      <w:r w:rsidR="007334DA">
        <w:rPr>
          <w:rFonts w:ascii="Times New Roman" w:hAnsi="Times New Roman" w:cs="Times New Roman"/>
          <w:sz w:val="28"/>
          <w:szCs w:val="28"/>
        </w:rPr>
        <w:t>у</w:t>
      </w:r>
      <w:r w:rsidRPr="003405AF">
        <w:rPr>
          <w:rFonts w:ascii="Times New Roman" w:hAnsi="Times New Roman" w:cs="Times New Roman"/>
          <w:sz w:val="28"/>
          <w:szCs w:val="28"/>
        </w:rPr>
        <w:t xml:space="preserve"> небезпек</w:t>
      </w:r>
      <w:r w:rsidR="007334DA">
        <w:rPr>
          <w:rFonts w:ascii="Times New Roman" w:hAnsi="Times New Roman" w:cs="Times New Roman"/>
          <w:sz w:val="28"/>
          <w:szCs w:val="28"/>
        </w:rPr>
        <w:t>у</w:t>
      </w:r>
      <w:r w:rsidRPr="003405AF">
        <w:rPr>
          <w:rFonts w:ascii="Times New Roman" w:hAnsi="Times New Roman" w:cs="Times New Roman"/>
          <w:sz w:val="28"/>
          <w:szCs w:val="28"/>
        </w:rPr>
        <w:t>, поширеність, потреб</w:t>
      </w:r>
      <w:r w:rsidR="007334DA">
        <w:rPr>
          <w:rFonts w:ascii="Times New Roman" w:hAnsi="Times New Roman" w:cs="Times New Roman"/>
          <w:sz w:val="28"/>
          <w:szCs w:val="28"/>
        </w:rPr>
        <w:t>у</w:t>
      </w:r>
      <w:r w:rsidRPr="003405AF">
        <w:rPr>
          <w:rFonts w:ascii="Times New Roman" w:hAnsi="Times New Roman" w:cs="Times New Roman"/>
          <w:sz w:val="28"/>
          <w:szCs w:val="28"/>
        </w:rPr>
        <w:t xml:space="preserve"> реагування кримінально-правовими методами, готовність суспільства до криміналізації, відсутність протиріччя з іншими галузями права, узгодженість у межах кримінального права</w:t>
      </w:r>
      <w:r w:rsidR="000273E7" w:rsidRPr="003405AF">
        <w:rPr>
          <w:rFonts w:ascii="Times New Roman" w:hAnsi="Times New Roman" w:cs="Times New Roman"/>
          <w:sz w:val="28"/>
          <w:szCs w:val="28"/>
        </w:rPr>
        <w:t xml:space="preserve"> [7, с. 16]</w:t>
      </w:r>
      <w:r w:rsidRPr="003405AF">
        <w:rPr>
          <w:rFonts w:ascii="Times New Roman" w:hAnsi="Times New Roman" w:cs="Times New Roman"/>
          <w:sz w:val="28"/>
          <w:szCs w:val="28"/>
        </w:rPr>
        <w:t xml:space="preserve">. Водночас, як ми наголошували, необхідно пам’ятати і враховувати під час дослідження те, що діяння посередника у наданні та (або) одержанні неправомірної вигоди є кримінально-караним і сьогодні. Однак існує низка випадків, коли посередникам вдається уникати відповідальності через прогалину у кримінальному реагуванні.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Так, лісник Лохвицького Держархлісгоспу філіалу Полтавського державного лісогосподарського підприємства «Полтаваоблагроліс» отримав через посередника гроші за надання незаконного дозволу на додаткову вирубку лісу. Особу, яка одержала неправомірну вигоду</w:t>
      </w:r>
      <w:r w:rsidR="007334DA">
        <w:rPr>
          <w:rFonts w:ascii="Times New Roman" w:hAnsi="Times New Roman" w:cs="Times New Roman"/>
          <w:sz w:val="28"/>
          <w:szCs w:val="28"/>
        </w:rPr>
        <w:t>,</w:t>
      </w:r>
      <w:r w:rsidRPr="003405AF">
        <w:rPr>
          <w:rFonts w:ascii="Times New Roman" w:hAnsi="Times New Roman" w:cs="Times New Roman"/>
          <w:sz w:val="28"/>
          <w:szCs w:val="28"/>
        </w:rPr>
        <w:t xml:space="preserve"> визнали винною у вчинен</w:t>
      </w:r>
      <w:r w:rsidR="007334DA">
        <w:rPr>
          <w:rFonts w:ascii="Times New Roman" w:hAnsi="Times New Roman" w:cs="Times New Roman"/>
          <w:sz w:val="28"/>
          <w:szCs w:val="28"/>
        </w:rPr>
        <w:t>н</w:t>
      </w:r>
      <w:r w:rsidRPr="003405AF">
        <w:rPr>
          <w:rFonts w:ascii="Times New Roman" w:hAnsi="Times New Roman" w:cs="Times New Roman"/>
          <w:sz w:val="28"/>
          <w:szCs w:val="28"/>
        </w:rPr>
        <w:t xml:space="preserve">і злочину, передбаченого ч. 1 ст. 368 КК України. Однак у справі мало місце фізичне </w:t>
      </w:r>
      <w:r w:rsidRPr="003405AF">
        <w:rPr>
          <w:rFonts w:ascii="Times New Roman" w:hAnsi="Times New Roman" w:cs="Times New Roman"/>
          <w:sz w:val="28"/>
          <w:szCs w:val="28"/>
        </w:rPr>
        <w:lastRenderedPageBreak/>
        <w:t xml:space="preserve">посередництво, що полягало у передачі грошей. Кримінально-правову оцінку діям посередника суд не дав, упустивши його з уваги загалом </w:t>
      </w:r>
      <w:r w:rsidR="000273E7" w:rsidRPr="003405AF">
        <w:rPr>
          <w:rFonts w:ascii="Times New Roman" w:hAnsi="Times New Roman" w:cs="Times New Roman"/>
          <w:sz w:val="28"/>
          <w:szCs w:val="28"/>
          <w:lang w:val="ru-RU"/>
        </w:rPr>
        <w:t>[34]</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Тому про криміналізацію можна </w:t>
      </w:r>
      <w:r w:rsidR="007334DA">
        <w:rPr>
          <w:rFonts w:ascii="Times New Roman" w:hAnsi="Times New Roman" w:cs="Times New Roman"/>
          <w:sz w:val="28"/>
          <w:szCs w:val="28"/>
        </w:rPr>
        <w:t xml:space="preserve">зазначити </w:t>
      </w:r>
      <w:r w:rsidRPr="003405AF">
        <w:rPr>
          <w:rFonts w:ascii="Times New Roman" w:hAnsi="Times New Roman" w:cs="Times New Roman"/>
          <w:sz w:val="28"/>
          <w:szCs w:val="28"/>
        </w:rPr>
        <w:t>лише щодо тих діянь</w:t>
      </w:r>
      <w:r w:rsidR="007334DA">
        <w:rPr>
          <w:rFonts w:ascii="Times New Roman" w:hAnsi="Times New Roman" w:cs="Times New Roman"/>
          <w:sz w:val="28"/>
          <w:szCs w:val="28"/>
        </w:rPr>
        <w:t>,</w:t>
      </w:r>
      <w:r w:rsidRPr="003405AF">
        <w:rPr>
          <w:rFonts w:ascii="Times New Roman" w:hAnsi="Times New Roman" w:cs="Times New Roman"/>
          <w:sz w:val="28"/>
          <w:szCs w:val="28"/>
        </w:rPr>
        <w:t xml:space="preserve"> які не </w:t>
      </w:r>
      <w:r w:rsidR="007334DA">
        <w:rPr>
          <w:rFonts w:ascii="Times New Roman" w:hAnsi="Times New Roman" w:cs="Times New Roman"/>
          <w:sz w:val="28"/>
          <w:szCs w:val="28"/>
        </w:rPr>
        <w:t xml:space="preserve">отримують </w:t>
      </w:r>
      <w:r w:rsidRPr="003405AF">
        <w:rPr>
          <w:rFonts w:ascii="Times New Roman" w:hAnsi="Times New Roman" w:cs="Times New Roman"/>
          <w:sz w:val="28"/>
          <w:szCs w:val="28"/>
        </w:rPr>
        <w:t>кримінально-правової оцінки сьогодні. У іншій же частині варто вести мову про доцільність виділення окремої норми. Але така доцільність повинна бути детально досліджена і проаналізована саме з позиції необхідності виокремлення посередницьких дій в окремий склад злочину.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Найперше в цьому контексті варто зазначити, що суспільна небезпека дій осіб, що беруть участь в корупційній угоді, відрізняється залежно від виконуваної ними ролі. Прийняття пропозиції чи обіцянки, а також одержання неправомірної вигоди як безпосереднє посягання на публічні та приватні інтереси вважаються більш суспільно</w:t>
      </w:r>
      <w:r w:rsidR="008401CE">
        <w:rPr>
          <w:rFonts w:ascii="Times New Roman" w:hAnsi="Times New Roman" w:cs="Times New Roman"/>
          <w:sz w:val="28"/>
          <w:szCs w:val="28"/>
        </w:rPr>
        <w:t xml:space="preserve"> </w:t>
      </w:r>
      <w:r w:rsidRPr="003405AF">
        <w:rPr>
          <w:rFonts w:ascii="Times New Roman" w:hAnsi="Times New Roman" w:cs="Times New Roman"/>
          <w:sz w:val="28"/>
          <w:szCs w:val="28"/>
        </w:rPr>
        <w:t xml:space="preserve">небезпечними, аніж пропозиція та надання неправомірної вигоди чи посередництво в цих діях. Порушення об’єкта злочину в такому випадку відбувається «зсередини» суб’єктом управлінських відносин - службовою особою публічного чи приватного права або ж особою, яка надає публічні послуги. Особа ж, яка пропонує, обіцяє та надає неправомірну вигоду і посередник впливають на об’єкт «ззовні», «віддалені» від нього, фактично опосередковують своїми діями настання результату через поведінку одержувача цієї вигоди. </w:t>
      </w:r>
      <w:r w:rsidR="008401CE">
        <w:rPr>
          <w:rFonts w:ascii="Times New Roman" w:hAnsi="Times New Roman" w:cs="Times New Roman"/>
          <w:sz w:val="28"/>
          <w:szCs w:val="28"/>
        </w:rPr>
        <w:t>Однак</w:t>
      </w:r>
      <w:r w:rsidRPr="003405AF">
        <w:rPr>
          <w:rFonts w:ascii="Times New Roman" w:hAnsi="Times New Roman" w:cs="Times New Roman"/>
          <w:sz w:val="28"/>
          <w:szCs w:val="28"/>
        </w:rPr>
        <w:t xml:space="preserve"> тут слід уточнити, що у випадку посередництва можливий також частковий вплив на об’єкт «зсередини» у разі, якщо посередником виступає спеціальний суб’єкт.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Оцінити співвідношення суспільної небезпеки надання неправомірної вигоди і посередництва в діяннях, пов’язаних з переходом неправомірної вигоди</w:t>
      </w:r>
      <w:r w:rsidR="008401CE">
        <w:rPr>
          <w:rFonts w:ascii="Times New Roman" w:hAnsi="Times New Roman" w:cs="Times New Roman"/>
          <w:sz w:val="28"/>
          <w:szCs w:val="28"/>
        </w:rPr>
        <w:t>,</w:t>
      </w:r>
      <w:r w:rsidRPr="003405AF">
        <w:rPr>
          <w:rFonts w:ascii="Times New Roman" w:hAnsi="Times New Roman" w:cs="Times New Roman"/>
          <w:sz w:val="28"/>
          <w:szCs w:val="28"/>
        </w:rPr>
        <w:t xml:space="preserve"> складніше. З одного боку, особа, що пропонує, обіцяє чи надає неправомірну вигоду</w:t>
      </w:r>
      <w:r w:rsidR="008401CE">
        <w:rPr>
          <w:rFonts w:ascii="Times New Roman" w:hAnsi="Times New Roman" w:cs="Times New Roman"/>
          <w:sz w:val="28"/>
          <w:szCs w:val="28"/>
        </w:rPr>
        <w:t>,</w:t>
      </w:r>
      <w:r w:rsidRPr="003405AF">
        <w:rPr>
          <w:rFonts w:ascii="Times New Roman" w:hAnsi="Times New Roman" w:cs="Times New Roman"/>
          <w:sz w:val="28"/>
          <w:szCs w:val="28"/>
        </w:rPr>
        <w:t xml:space="preserve"> є небезпечнішою фігурою, ніж посередник, тому що без неї акт надання-одержання неправомірної вигоди, який вчинюється лише у необхідній співучасті, в будь-якому випадку є неможливим. З іншого боку, в певних випадках без залучення посередника «кримінальна угода» могла б взагалі не відбутися або її здійснення було б до</w:t>
      </w:r>
      <w:r w:rsidR="008401CE">
        <w:rPr>
          <w:rFonts w:ascii="Times New Roman" w:hAnsi="Times New Roman" w:cs="Times New Roman"/>
          <w:sz w:val="28"/>
          <w:szCs w:val="28"/>
        </w:rPr>
        <w:t>волі</w:t>
      </w:r>
      <w:r w:rsidRPr="003405AF">
        <w:rPr>
          <w:rFonts w:ascii="Times New Roman" w:hAnsi="Times New Roman" w:cs="Times New Roman"/>
          <w:sz w:val="28"/>
          <w:szCs w:val="28"/>
        </w:rPr>
        <w:t xml:space="preserve"> проблематичним.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В.А. Клименко, зокрема, вказує на те, що надання чи одержання неправомірної вигоди без посередника інколи є неможливим у зв’язку з </w:t>
      </w:r>
      <w:r w:rsidRPr="003405AF">
        <w:rPr>
          <w:rFonts w:ascii="Times New Roman" w:hAnsi="Times New Roman" w:cs="Times New Roman"/>
          <w:sz w:val="28"/>
          <w:szCs w:val="28"/>
        </w:rPr>
        <w:lastRenderedPageBreak/>
        <w:t xml:space="preserve">неможливістю того, хто надає неправомірну вигоду, зустрітися (принаймні наодинці) з тим, хто її отримує. Це можуть бути ситуації, коли, наприклад, службова особа працює у приміщенні, закритому для доступу сторонніх, або ж постійно </w:t>
      </w:r>
      <w:r w:rsidR="008401CE">
        <w:rPr>
          <w:rFonts w:ascii="Times New Roman" w:hAnsi="Times New Roman" w:cs="Times New Roman"/>
          <w:sz w:val="28"/>
          <w:szCs w:val="28"/>
        </w:rPr>
        <w:t xml:space="preserve">перебуває </w:t>
      </w:r>
      <w:r w:rsidRPr="003405AF">
        <w:rPr>
          <w:rFonts w:ascii="Times New Roman" w:hAnsi="Times New Roman" w:cs="Times New Roman"/>
          <w:sz w:val="28"/>
          <w:szCs w:val="28"/>
        </w:rPr>
        <w:t>під посиленою охороною, яка не допускає можливості спілкування зі сторонніми особами, або якщо сторони між собою не знайомі, бояться бути викритими при безпосередньому контакті і т.д. На перший план в такій ситуації виходить посередник як невід’ємний учасник угоди, без якого встановлення контакту між особою, що має намір надати неправомірну вигоду</w:t>
      </w:r>
      <w:r w:rsidR="008401CE">
        <w:rPr>
          <w:rFonts w:ascii="Times New Roman" w:hAnsi="Times New Roman" w:cs="Times New Roman"/>
          <w:sz w:val="28"/>
          <w:szCs w:val="28"/>
        </w:rPr>
        <w:t>,</w:t>
      </w:r>
      <w:r w:rsidRPr="003405AF">
        <w:rPr>
          <w:rFonts w:ascii="Times New Roman" w:hAnsi="Times New Roman" w:cs="Times New Roman"/>
          <w:sz w:val="28"/>
          <w:szCs w:val="28"/>
        </w:rPr>
        <w:t xml:space="preserve"> та її одержувачем унеможливлюється</w:t>
      </w:r>
      <w:r w:rsidR="000273E7" w:rsidRPr="008401CE">
        <w:rPr>
          <w:rFonts w:ascii="Times New Roman" w:hAnsi="Times New Roman" w:cs="Times New Roman"/>
          <w:sz w:val="28"/>
          <w:szCs w:val="28"/>
        </w:rPr>
        <w:t xml:space="preserve"> [86, с. 129-132]</w:t>
      </w:r>
      <w:r w:rsidRPr="003405AF">
        <w:rPr>
          <w:rFonts w:ascii="Times New Roman" w:hAnsi="Times New Roman" w:cs="Times New Roman"/>
          <w:sz w:val="28"/>
          <w:szCs w:val="28"/>
        </w:rPr>
        <w:t>. Саме тому фігура посередника у таких випадках дозволяє реалізувати злочинний умисел.</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Крім цього</w:t>
      </w:r>
      <w:r w:rsidR="008401CE">
        <w:rPr>
          <w:rFonts w:ascii="Times New Roman" w:hAnsi="Times New Roman" w:cs="Times New Roman"/>
          <w:sz w:val="28"/>
          <w:szCs w:val="28"/>
        </w:rPr>
        <w:t>,</w:t>
      </w:r>
      <w:r w:rsidRPr="003405AF">
        <w:rPr>
          <w:rFonts w:ascii="Times New Roman" w:hAnsi="Times New Roman" w:cs="Times New Roman"/>
          <w:sz w:val="28"/>
          <w:szCs w:val="28"/>
        </w:rPr>
        <w:t xml:space="preserve"> на думку В.А. Клименка</w:t>
      </w:r>
      <w:r w:rsidR="008401CE">
        <w:rPr>
          <w:rFonts w:ascii="Times New Roman" w:hAnsi="Times New Roman" w:cs="Times New Roman"/>
          <w:sz w:val="28"/>
          <w:szCs w:val="28"/>
        </w:rPr>
        <w:t>,</w:t>
      </w:r>
      <w:r w:rsidRPr="003405AF">
        <w:rPr>
          <w:rFonts w:ascii="Times New Roman" w:hAnsi="Times New Roman" w:cs="Times New Roman"/>
          <w:sz w:val="28"/>
          <w:szCs w:val="28"/>
        </w:rPr>
        <w:t xml:space="preserve"> використання посередника </w:t>
      </w:r>
      <w:r w:rsidR="008401CE">
        <w:rPr>
          <w:rFonts w:ascii="Times New Roman" w:hAnsi="Times New Roman" w:cs="Times New Roman"/>
          <w:sz w:val="28"/>
          <w:szCs w:val="28"/>
        </w:rPr>
        <w:t xml:space="preserve">під час </w:t>
      </w:r>
      <w:r w:rsidRPr="003405AF">
        <w:rPr>
          <w:rFonts w:ascii="Times New Roman" w:hAnsi="Times New Roman" w:cs="Times New Roman"/>
          <w:sz w:val="28"/>
          <w:szCs w:val="28"/>
        </w:rPr>
        <w:t>вчиненн</w:t>
      </w:r>
      <w:r w:rsidR="008401CE">
        <w:rPr>
          <w:rFonts w:ascii="Times New Roman" w:hAnsi="Times New Roman" w:cs="Times New Roman"/>
          <w:sz w:val="28"/>
          <w:szCs w:val="28"/>
        </w:rPr>
        <w:t>я</w:t>
      </w:r>
      <w:r w:rsidRPr="003405AF">
        <w:rPr>
          <w:rFonts w:ascii="Times New Roman" w:hAnsi="Times New Roman" w:cs="Times New Roman"/>
          <w:sz w:val="28"/>
          <w:szCs w:val="28"/>
        </w:rPr>
        <w:t xml:space="preserve"> злочину допомагає злочинцю (організатору, підбурювачу, пособнику, виконавцю надання  та (або) одержання неправомірної вигоди) залишатися в «тіні», не виявляти себе, діяти непомітно для потерпілих, потенційних очевидців або інших злочинців</w:t>
      </w:r>
      <w:r w:rsidR="008401CE">
        <w:rPr>
          <w:rFonts w:ascii="Times New Roman" w:hAnsi="Times New Roman" w:cs="Times New Roman"/>
          <w:sz w:val="28"/>
          <w:szCs w:val="28"/>
        </w:rPr>
        <w:t>,</w:t>
      </w:r>
      <w:r w:rsidRPr="003405AF">
        <w:rPr>
          <w:rFonts w:ascii="Times New Roman" w:hAnsi="Times New Roman" w:cs="Times New Roman"/>
          <w:sz w:val="28"/>
          <w:szCs w:val="28"/>
        </w:rPr>
        <w:t xml:space="preserve"> і </w:t>
      </w:r>
      <w:r w:rsidR="008401CE">
        <w:rPr>
          <w:rFonts w:ascii="Times New Roman" w:hAnsi="Times New Roman" w:cs="Times New Roman"/>
          <w:sz w:val="28"/>
          <w:szCs w:val="28"/>
        </w:rPr>
        <w:t xml:space="preserve">відтак </w:t>
      </w:r>
      <w:r w:rsidRPr="003405AF">
        <w:rPr>
          <w:rFonts w:ascii="Times New Roman" w:hAnsi="Times New Roman" w:cs="Times New Roman"/>
          <w:sz w:val="28"/>
          <w:szCs w:val="28"/>
        </w:rPr>
        <w:t>створювати труднощі у розслідуванні злочину. Діяльність посередника істотно зміцнює рішучість організатора, підбурювача, пособника та виконавця (останнього, коли він є ініціатором посередництва) до вчинення суспільно</w:t>
      </w:r>
      <w:r w:rsidR="008401CE">
        <w:rPr>
          <w:rFonts w:ascii="Times New Roman" w:hAnsi="Times New Roman" w:cs="Times New Roman"/>
          <w:sz w:val="28"/>
          <w:szCs w:val="28"/>
        </w:rPr>
        <w:t xml:space="preserve"> </w:t>
      </w:r>
      <w:r w:rsidRPr="003405AF">
        <w:rPr>
          <w:rFonts w:ascii="Times New Roman" w:hAnsi="Times New Roman" w:cs="Times New Roman"/>
          <w:sz w:val="28"/>
          <w:szCs w:val="28"/>
        </w:rPr>
        <w:t>небезпечного діяння. Науковець також вважає, що використання цього посередника може сприяти заздалегідь обіцяному приховуванню злочину, яке є співучастю у злочині (ч. 5 ст. 27 КК України) або умовою причетності до вчинення злочинів (зокрема, ст. 198, 396 КК України)»</w:t>
      </w:r>
      <w:r w:rsidR="000273E7" w:rsidRPr="003405AF">
        <w:rPr>
          <w:rFonts w:ascii="Times New Roman" w:hAnsi="Times New Roman" w:cs="Times New Roman"/>
          <w:sz w:val="28"/>
          <w:szCs w:val="28"/>
        </w:rPr>
        <w:t xml:space="preserve"> [86, с. 129</w:t>
      </w:r>
      <w:r w:rsidR="008401CE">
        <w:rPr>
          <w:rFonts w:ascii="Times New Roman" w:hAnsi="Times New Roman" w:cs="Times New Roman"/>
          <w:sz w:val="28"/>
          <w:szCs w:val="28"/>
        </w:rPr>
        <w:t xml:space="preserve"> – </w:t>
      </w:r>
      <w:r w:rsidR="000273E7" w:rsidRPr="003405AF">
        <w:rPr>
          <w:rFonts w:ascii="Times New Roman" w:hAnsi="Times New Roman" w:cs="Times New Roman"/>
          <w:sz w:val="28"/>
          <w:szCs w:val="28"/>
        </w:rPr>
        <w:t>132]</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Посередник, </w:t>
      </w:r>
      <w:r w:rsidR="008401CE">
        <w:rPr>
          <w:rFonts w:ascii="Times New Roman" w:hAnsi="Times New Roman" w:cs="Times New Roman"/>
          <w:sz w:val="28"/>
          <w:szCs w:val="28"/>
        </w:rPr>
        <w:t>викону</w:t>
      </w:r>
      <w:r w:rsidRPr="003405AF">
        <w:rPr>
          <w:rFonts w:ascii="Times New Roman" w:hAnsi="Times New Roman" w:cs="Times New Roman"/>
          <w:sz w:val="28"/>
          <w:szCs w:val="28"/>
        </w:rPr>
        <w:t>юючи свою роль, виступає каталізатором кримінально-караної корупції в суспільстві. Діяльність посередника характеризується високим ступенем суспільної небезпеки, оскільки у більшості випадків здійснення корупційних угод за участю посередника він виступає «міцною» ланкою у ланцюгу корупції, без нього злочинна діяльність могла б або не відбутися взагалі або бути суттєво утрудненою. Посередник своєю злочинною діяльність в рази збільшує кількість корупційних угод. Часто він забезпечує і організовує відлагоджений механізм «співпраці» між особою, яка одержує</w:t>
      </w:r>
      <w:r w:rsidR="008401CE">
        <w:rPr>
          <w:rFonts w:ascii="Times New Roman" w:hAnsi="Times New Roman" w:cs="Times New Roman"/>
          <w:sz w:val="28"/>
          <w:szCs w:val="28"/>
        </w:rPr>
        <w:t>,</w:t>
      </w:r>
      <w:r w:rsidRPr="003405AF">
        <w:rPr>
          <w:rFonts w:ascii="Times New Roman" w:hAnsi="Times New Roman" w:cs="Times New Roman"/>
          <w:sz w:val="28"/>
          <w:szCs w:val="28"/>
        </w:rPr>
        <w:t xml:space="preserve"> і особою, яка передає </w:t>
      </w:r>
      <w:r w:rsidRPr="003405AF">
        <w:rPr>
          <w:rFonts w:ascii="Times New Roman" w:hAnsi="Times New Roman" w:cs="Times New Roman"/>
          <w:sz w:val="28"/>
          <w:szCs w:val="28"/>
        </w:rPr>
        <w:lastRenderedPageBreak/>
        <w:t xml:space="preserve">неправомірну вигоду. Навіть, порівнюючи із суспільною небезпекою дій пособника, вважаємо, що посередницька діяльність у злочинах, пов’язаних </w:t>
      </w:r>
      <w:r w:rsidR="008401CE">
        <w:rPr>
          <w:rFonts w:ascii="Times New Roman" w:hAnsi="Times New Roman" w:cs="Times New Roman"/>
          <w:sz w:val="28"/>
          <w:szCs w:val="28"/>
        </w:rPr>
        <w:t>і</w:t>
      </w:r>
      <w:r w:rsidRPr="003405AF">
        <w:rPr>
          <w:rFonts w:ascii="Times New Roman" w:hAnsi="Times New Roman" w:cs="Times New Roman"/>
          <w:sz w:val="28"/>
          <w:szCs w:val="28"/>
        </w:rPr>
        <w:t>з переходом неправомірної вигоди</w:t>
      </w:r>
      <w:r w:rsidR="008401CE">
        <w:rPr>
          <w:rFonts w:ascii="Times New Roman" w:hAnsi="Times New Roman" w:cs="Times New Roman"/>
          <w:sz w:val="28"/>
          <w:szCs w:val="28"/>
        </w:rPr>
        <w:t>,</w:t>
      </w:r>
      <w:r w:rsidRPr="003405AF">
        <w:rPr>
          <w:rFonts w:ascii="Times New Roman" w:hAnsi="Times New Roman" w:cs="Times New Roman"/>
          <w:sz w:val="28"/>
          <w:szCs w:val="28"/>
        </w:rPr>
        <w:t xml:space="preserve"> характеризується значно вищим ступенем суспільної небезпеки саме через природу таких посередницьких дій.</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На підтвердження своїх слів можемо навести результати проведеного нами анкетування. </w:t>
      </w:r>
      <w:r w:rsidR="008401CE">
        <w:rPr>
          <w:rFonts w:ascii="Times New Roman" w:hAnsi="Times New Roman" w:cs="Times New Roman"/>
          <w:sz w:val="28"/>
          <w:szCs w:val="28"/>
        </w:rPr>
        <w:t>М</w:t>
      </w:r>
      <w:r w:rsidRPr="003405AF">
        <w:rPr>
          <w:rFonts w:ascii="Times New Roman" w:hAnsi="Times New Roman" w:cs="Times New Roman"/>
          <w:sz w:val="28"/>
          <w:szCs w:val="28"/>
        </w:rPr>
        <w:t>и вже звертали увагу на те, що 75 % респондентів вважають роль посередника більш суспільно небезпечною порівнян</w:t>
      </w:r>
      <w:r w:rsidR="008401CE">
        <w:rPr>
          <w:rFonts w:ascii="Times New Roman" w:hAnsi="Times New Roman" w:cs="Times New Roman"/>
          <w:sz w:val="28"/>
          <w:szCs w:val="28"/>
        </w:rPr>
        <w:t>о</w:t>
      </w:r>
      <w:r w:rsidRPr="003405AF">
        <w:rPr>
          <w:rFonts w:ascii="Times New Roman" w:hAnsi="Times New Roman" w:cs="Times New Roman"/>
          <w:sz w:val="28"/>
          <w:szCs w:val="28"/>
        </w:rPr>
        <w:t xml:space="preserve"> із діяльністю пособника. Нагадаємо, що жоден із опитаних не вважає, що посередник є менш суспільно небезпечною фігурою, ніж посередник.</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Щодо поширеності посередницьких дій у злочинних діяннях </w:t>
      </w:r>
      <w:r w:rsidR="008401CE">
        <w:rPr>
          <w:rFonts w:ascii="Times New Roman" w:hAnsi="Times New Roman" w:cs="Times New Roman"/>
          <w:sz w:val="28"/>
          <w:szCs w:val="28"/>
        </w:rPr>
        <w:t>і</w:t>
      </w:r>
      <w:r w:rsidRPr="003405AF">
        <w:rPr>
          <w:rFonts w:ascii="Times New Roman" w:hAnsi="Times New Roman" w:cs="Times New Roman"/>
          <w:sz w:val="28"/>
          <w:szCs w:val="28"/>
        </w:rPr>
        <w:t>з неправомірною вигодою, то видається, що у сьогоднішніх умовах не було б</w:t>
      </w:r>
      <w:r w:rsidR="008401CE">
        <w:rPr>
          <w:rFonts w:ascii="Times New Roman" w:hAnsi="Times New Roman" w:cs="Times New Roman"/>
          <w:sz w:val="28"/>
          <w:szCs w:val="28"/>
        </w:rPr>
        <w:t>и</w:t>
      </w:r>
      <w:r w:rsidRPr="003405AF">
        <w:rPr>
          <w:rFonts w:ascii="Times New Roman" w:hAnsi="Times New Roman" w:cs="Times New Roman"/>
          <w:sz w:val="28"/>
          <w:szCs w:val="28"/>
        </w:rPr>
        <w:t xml:space="preserve"> перебільшенням констатувати надзвичайну поширеність як корупції загалом, так і дій посередника у корупційних угодах зокрема. На жаль, статистичні дані свідчать про те, що за індексом сприйняття корупції, який провела Transparency</w:t>
      </w:r>
      <w:r w:rsidR="008401CE">
        <w:rPr>
          <w:rFonts w:ascii="Times New Roman" w:hAnsi="Times New Roman" w:cs="Times New Roman"/>
          <w:sz w:val="28"/>
          <w:szCs w:val="28"/>
        </w:rPr>
        <w:t xml:space="preserve"> </w:t>
      </w:r>
      <w:r w:rsidRPr="003405AF">
        <w:rPr>
          <w:rFonts w:ascii="Times New Roman" w:hAnsi="Times New Roman" w:cs="Times New Roman"/>
          <w:sz w:val="28"/>
          <w:szCs w:val="28"/>
        </w:rPr>
        <w:t>International</w:t>
      </w:r>
      <w:r w:rsidR="008401CE">
        <w:rPr>
          <w:rFonts w:ascii="Times New Roman" w:hAnsi="Times New Roman" w:cs="Times New Roman"/>
          <w:sz w:val="28"/>
          <w:szCs w:val="28"/>
        </w:rPr>
        <w:t>,</w:t>
      </w:r>
      <w:r w:rsidRPr="003405AF">
        <w:rPr>
          <w:rFonts w:ascii="Times New Roman" w:hAnsi="Times New Roman" w:cs="Times New Roman"/>
          <w:sz w:val="28"/>
          <w:szCs w:val="28"/>
        </w:rPr>
        <w:t xml:space="preserve"> Україна посіла 144 місце серед 177 держав</w:t>
      </w:r>
      <w:r w:rsidR="000273E7" w:rsidRPr="003405AF">
        <w:rPr>
          <w:rFonts w:ascii="Times New Roman" w:hAnsi="Times New Roman" w:cs="Times New Roman"/>
          <w:sz w:val="28"/>
          <w:szCs w:val="28"/>
        </w:rPr>
        <w:t xml:space="preserve"> [193]</w:t>
      </w:r>
      <w:r w:rsidRPr="003405AF">
        <w:rPr>
          <w:rFonts w:ascii="Times New Roman" w:hAnsi="Times New Roman" w:cs="Times New Roman"/>
          <w:sz w:val="28"/>
          <w:szCs w:val="28"/>
        </w:rPr>
        <w:t xml:space="preserve">. У рейтингу 2013 року Україна посіла 144-е місце </w:t>
      </w:r>
      <w:r w:rsidR="008401CE">
        <w:rPr>
          <w:rFonts w:ascii="Times New Roman" w:hAnsi="Times New Roman" w:cs="Times New Roman"/>
          <w:sz w:val="28"/>
          <w:szCs w:val="28"/>
        </w:rPr>
        <w:t>–</w:t>
      </w:r>
      <w:r w:rsidRPr="003405AF">
        <w:rPr>
          <w:rFonts w:ascii="Times New Roman" w:hAnsi="Times New Roman" w:cs="Times New Roman"/>
          <w:sz w:val="28"/>
          <w:szCs w:val="28"/>
        </w:rPr>
        <w:t xml:space="preserve"> поряд </w:t>
      </w:r>
      <w:r w:rsidR="008401CE">
        <w:rPr>
          <w:rFonts w:ascii="Times New Roman" w:hAnsi="Times New Roman" w:cs="Times New Roman"/>
          <w:sz w:val="28"/>
          <w:szCs w:val="28"/>
        </w:rPr>
        <w:t>і</w:t>
      </w:r>
      <w:r w:rsidRPr="003405AF">
        <w:rPr>
          <w:rFonts w:ascii="Times New Roman" w:hAnsi="Times New Roman" w:cs="Times New Roman"/>
          <w:sz w:val="28"/>
          <w:szCs w:val="28"/>
        </w:rPr>
        <w:t>з Нігерією, Папуа-Новою Гвінеєю, Іраном, Камеруном і Центральноафриканською Республікою</w:t>
      </w:r>
      <w:r w:rsidR="000273E7" w:rsidRPr="003405AF">
        <w:rPr>
          <w:rFonts w:ascii="Times New Roman" w:hAnsi="Times New Roman" w:cs="Times New Roman"/>
          <w:sz w:val="28"/>
          <w:szCs w:val="28"/>
          <w:lang w:val="ru-RU"/>
        </w:rPr>
        <w:t xml:space="preserve"> [194]</w:t>
      </w:r>
      <w:r w:rsidRPr="003405AF">
        <w:rPr>
          <w:rFonts w:ascii="Times New Roman" w:hAnsi="Times New Roman" w:cs="Times New Roman"/>
          <w:sz w:val="28"/>
          <w:szCs w:val="28"/>
        </w:rPr>
        <w:t>. Однак, як зазначають автори дослідження, у наступному році Україна ризикує скотитися ще нижче. Основні причини – корумпований протекціонізм і злиття політичних та бізнес-інтересів.</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Одразу зауважимо, що за результатами анкетування працівників правоохоронних органів, можемо констатувати, що на запитання про поширеність посередництва у підкупах, близько 80 % опитаних респондентів відповіли, що посередники залучаються до підкупів у 90 і більше відсотках випадків. Цей показник чітко ілюструє поширеність посередництва у підкупі в Україні.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Цілком очевидно, що</w:t>
      </w:r>
      <w:r w:rsidR="008401CE">
        <w:rPr>
          <w:rFonts w:ascii="Times New Roman" w:hAnsi="Times New Roman" w:cs="Times New Roman"/>
          <w:sz w:val="28"/>
          <w:szCs w:val="28"/>
        </w:rPr>
        <w:t>,</w:t>
      </w:r>
      <w:r w:rsidRPr="003405AF">
        <w:rPr>
          <w:rFonts w:ascii="Times New Roman" w:hAnsi="Times New Roman" w:cs="Times New Roman"/>
          <w:sz w:val="28"/>
          <w:szCs w:val="28"/>
        </w:rPr>
        <w:t xml:space="preserve"> окрім того, зростанню корупції сприяє протекціонізм, фактична безкарність таких дій, закривання на них очей. На рівень корупції впливає і наявність посередницьких схем передачі неправомірної вигоди. Адже відлагодженість системи, а часто і вигідність її не лише для того, хто бере неправомірну вигоду, а й того, хто передає таку вигоду, створила новий вид </w:t>
      </w:r>
      <w:r w:rsidRPr="003405AF">
        <w:rPr>
          <w:rFonts w:ascii="Times New Roman" w:hAnsi="Times New Roman" w:cs="Times New Roman"/>
          <w:sz w:val="28"/>
          <w:szCs w:val="28"/>
        </w:rPr>
        <w:lastRenderedPageBreak/>
        <w:t>«професійної» діяльності в України, який в народі називають «рішалами». Самі ті особи, які беруть кошти за влагодження певних питань</w:t>
      </w:r>
      <w:r w:rsidR="008401CE">
        <w:rPr>
          <w:rFonts w:ascii="Times New Roman" w:hAnsi="Times New Roman" w:cs="Times New Roman"/>
          <w:sz w:val="28"/>
          <w:szCs w:val="28"/>
        </w:rPr>
        <w:t>,</w:t>
      </w:r>
      <w:r w:rsidRPr="003405AF">
        <w:rPr>
          <w:rFonts w:ascii="Times New Roman" w:hAnsi="Times New Roman" w:cs="Times New Roman"/>
          <w:sz w:val="28"/>
          <w:szCs w:val="28"/>
        </w:rPr>
        <w:t xml:space="preserve"> і є посередниками у корупційній угоді щодо передачі неправомірної вигоди.</w:t>
      </w:r>
    </w:p>
    <w:p w:rsidR="00813124" w:rsidRPr="003405AF" w:rsidRDefault="008401CE"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Отож, </w:t>
      </w:r>
      <w:r w:rsidR="00813124" w:rsidRPr="003405AF">
        <w:rPr>
          <w:rFonts w:ascii="Times New Roman" w:hAnsi="Times New Roman" w:cs="Times New Roman"/>
          <w:sz w:val="28"/>
          <w:szCs w:val="28"/>
        </w:rPr>
        <w:t xml:space="preserve">посередництво в злочинах, пов’язаних </w:t>
      </w:r>
      <w:r>
        <w:rPr>
          <w:rFonts w:ascii="Times New Roman" w:hAnsi="Times New Roman" w:cs="Times New Roman"/>
          <w:sz w:val="28"/>
          <w:szCs w:val="28"/>
        </w:rPr>
        <w:t>І</w:t>
      </w:r>
      <w:r w:rsidR="00813124" w:rsidRPr="003405AF">
        <w:rPr>
          <w:rFonts w:ascii="Times New Roman" w:hAnsi="Times New Roman" w:cs="Times New Roman"/>
          <w:sz w:val="28"/>
          <w:szCs w:val="28"/>
        </w:rPr>
        <w:t>з переходом неправомірної вигоди</w:t>
      </w:r>
      <w:r w:rsidR="00920C6A">
        <w:rPr>
          <w:rFonts w:ascii="Times New Roman" w:hAnsi="Times New Roman" w:cs="Times New Roman"/>
          <w:sz w:val="28"/>
          <w:szCs w:val="28"/>
        </w:rPr>
        <w:t>.</w:t>
      </w:r>
      <w:r w:rsidR="00813124" w:rsidRPr="003405AF">
        <w:rPr>
          <w:rFonts w:ascii="Times New Roman" w:hAnsi="Times New Roman" w:cs="Times New Roman"/>
          <w:sz w:val="28"/>
          <w:szCs w:val="28"/>
        </w:rPr>
        <w:t xml:space="preserve"> набуло до</w:t>
      </w:r>
      <w:r w:rsidR="00920C6A">
        <w:rPr>
          <w:rFonts w:ascii="Times New Roman" w:hAnsi="Times New Roman" w:cs="Times New Roman"/>
          <w:sz w:val="28"/>
          <w:szCs w:val="28"/>
        </w:rPr>
        <w:t>волі</w:t>
      </w:r>
      <w:r w:rsidR="00813124" w:rsidRPr="003405AF">
        <w:rPr>
          <w:rFonts w:ascii="Times New Roman" w:hAnsi="Times New Roman" w:cs="Times New Roman"/>
          <w:sz w:val="28"/>
          <w:szCs w:val="28"/>
        </w:rPr>
        <w:t xml:space="preserve"> </w:t>
      </w:r>
      <w:r w:rsidR="00920C6A">
        <w:rPr>
          <w:rFonts w:ascii="Times New Roman" w:hAnsi="Times New Roman" w:cs="Times New Roman"/>
          <w:sz w:val="28"/>
          <w:szCs w:val="28"/>
        </w:rPr>
        <w:t xml:space="preserve">значного поширення </w:t>
      </w:r>
      <w:r w:rsidR="00813124" w:rsidRPr="003405AF">
        <w:rPr>
          <w:rFonts w:ascii="Times New Roman" w:hAnsi="Times New Roman" w:cs="Times New Roman"/>
          <w:sz w:val="28"/>
          <w:szCs w:val="28"/>
        </w:rPr>
        <w:t>в державі і</w:t>
      </w:r>
      <w:r w:rsidR="00920C6A">
        <w:rPr>
          <w:rFonts w:ascii="Times New Roman" w:hAnsi="Times New Roman" w:cs="Times New Roman"/>
          <w:sz w:val="28"/>
          <w:szCs w:val="28"/>
        </w:rPr>
        <w:t>,</w:t>
      </w:r>
      <w:r w:rsidR="00813124" w:rsidRPr="003405AF">
        <w:rPr>
          <w:rFonts w:ascii="Times New Roman" w:hAnsi="Times New Roman" w:cs="Times New Roman"/>
          <w:sz w:val="28"/>
          <w:szCs w:val="28"/>
        </w:rPr>
        <w:t xml:space="preserve"> як </w:t>
      </w:r>
      <w:r w:rsidR="00920C6A">
        <w:rPr>
          <w:rFonts w:ascii="Times New Roman" w:hAnsi="Times New Roman" w:cs="Times New Roman"/>
          <w:sz w:val="28"/>
          <w:szCs w:val="28"/>
        </w:rPr>
        <w:t xml:space="preserve">влучно </w:t>
      </w:r>
      <w:r w:rsidR="00813124" w:rsidRPr="003405AF">
        <w:rPr>
          <w:rFonts w:ascii="Times New Roman" w:hAnsi="Times New Roman" w:cs="Times New Roman"/>
          <w:sz w:val="28"/>
          <w:szCs w:val="28"/>
        </w:rPr>
        <w:t xml:space="preserve">зазначає </w:t>
      </w:r>
      <w:r w:rsidR="00D16118">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Г.К. Буранов, воно продукує саму корупційну злочинність, ставить її на постійну основу, втягує в сферу корупції більше коло осіб </w:t>
      </w:r>
      <w:r w:rsidR="00920C6A">
        <w:rPr>
          <w:rFonts w:ascii="Times New Roman" w:hAnsi="Times New Roman" w:cs="Times New Roman"/>
          <w:sz w:val="28"/>
          <w:szCs w:val="28"/>
        </w:rPr>
        <w:t>–</w:t>
      </w:r>
      <w:r w:rsidR="00813124" w:rsidRPr="003405AF">
        <w:rPr>
          <w:rFonts w:ascii="Times New Roman" w:hAnsi="Times New Roman" w:cs="Times New Roman"/>
          <w:sz w:val="28"/>
          <w:szCs w:val="28"/>
        </w:rPr>
        <w:t xml:space="preserve"> як тих, що надають неправомірну вигоду, так і її одержувачів. Хабарництво відноситься до найбільш небезпечних корупційних злочинів, які наділені високою латентністю</w:t>
      </w:r>
      <w:r w:rsidR="007D64AD" w:rsidRPr="003405AF">
        <w:rPr>
          <w:rFonts w:ascii="Times New Roman" w:hAnsi="Times New Roman" w:cs="Times New Roman"/>
          <w:sz w:val="28"/>
          <w:szCs w:val="28"/>
        </w:rPr>
        <w:t xml:space="preserve"> [20, с. </w:t>
      </w:r>
      <w:r w:rsidR="007D64AD" w:rsidRPr="003405AF">
        <w:rPr>
          <w:rFonts w:ascii="Times New Roman" w:hAnsi="Times New Roman" w:cs="Times New Roman"/>
          <w:sz w:val="28"/>
          <w:szCs w:val="28"/>
          <w:lang w:val="ru-RU"/>
        </w:rPr>
        <w:t>109</w:t>
      </w:r>
      <w:r w:rsidR="00920C6A">
        <w:rPr>
          <w:rFonts w:ascii="Times New Roman" w:hAnsi="Times New Roman" w:cs="Times New Roman"/>
          <w:sz w:val="28"/>
          <w:szCs w:val="28"/>
          <w:lang w:val="ru-RU"/>
        </w:rPr>
        <w:t xml:space="preserve"> – </w:t>
      </w:r>
      <w:r w:rsidR="007D64AD" w:rsidRPr="003405AF">
        <w:rPr>
          <w:rFonts w:ascii="Times New Roman" w:hAnsi="Times New Roman" w:cs="Times New Roman"/>
          <w:sz w:val="28"/>
          <w:szCs w:val="28"/>
          <w:lang w:val="ru-RU"/>
        </w:rPr>
        <w:t>110]</w:t>
      </w:r>
      <w:r w:rsidR="00813124" w:rsidRPr="003405AF">
        <w:rPr>
          <w:rFonts w:ascii="Times New Roman" w:hAnsi="Times New Roman" w:cs="Times New Roman"/>
          <w:sz w:val="28"/>
          <w:szCs w:val="28"/>
        </w:rPr>
        <w:t xml:space="preserve">. Це залежить від </w:t>
      </w:r>
      <w:r w:rsidR="00920C6A">
        <w:rPr>
          <w:rFonts w:ascii="Times New Roman" w:hAnsi="Times New Roman" w:cs="Times New Roman"/>
          <w:sz w:val="28"/>
          <w:szCs w:val="28"/>
        </w:rPr>
        <w:t>низки</w:t>
      </w:r>
      <w:r w:rsidR="00813124" w:rsidRPr="003405AF">
        <w:rPr>
          <w:rFonts w:ascii="Times New Roman" w:hAnsi="Times New Roman" w:cs="Times New Roman"/>
          <w:sz w:val="28"/>
          <w:szCs w:val="28"/>
        </w:rPr>
        <w:t xml:space="preserve"> об’єктивних </w:t>
      </w:r>
      <w:r w:rsidR="00920C6A">
        <w:rPr>
          <w:rFonts w:ascii="Times New Roman" w:hAnsi="Times New Roman" w:cs="Times New Roman"/>
          <w:sz w:val="28"/>
          <w:szCs w:val="28"/>
        </w:rPr>
        <w:t>і</w:t>
      </w:r>
      <w:r w:rsidR="00813124" w:rsidRPr="003405AF">
        <w:rPr>
          <w:rFonts w:ascii="Times New Roman" w:hAnsi="Times New Roman" w:cs="Times New Roman"/>
          <w:sz w:val="28"/>
          <w:szCs w:val="28"/>
        </w:rPr>
        <w:t xml:space="preserve"> суб’єктивних факторів, </w:t>
      </w:r>
      <w:r w:rsidR="00920C6A">
        <w:rPr>
          <w:rFonts w:ascii="Times New Roman" w:hAnsi="Times New Roman" w:cs="Times New Roman"/>
          <w:sz w:val="28"/>
          <w:szCs w:val="28"/>
        </w:rPr>
        <w:t xml:space="preserve">зокрема </w:t>
      </w:r>
      <w:r w:rsidR="00813124" w:rsidRPr="003405AF">
        <w:rPr>
          <w:rFonts w:ascii="Times New Roman" w:hAnsi="Times New Roman" w:cs="Times New Roman"/>
          <w:sz w:val="28"/>
          <w:szCs w:val="28"/>
        </w:rPr>
        <w:t xml:space="preserve">від ефективності кримінального чи іншого законодавства, діяльності правоохоронної системи. </w:t>
      </w:r>
      <w:r w:rsidR="00920C6A">
        <w:rPr>
          <w:rFonts w:ascii="Times New Roman" w:hAnsi="Times New Roman" w:cs="Times New Roman"/>
          <w:sz w:val="28"/>
          <w:szCs w:val="28"/>
        </w:rPr>
        <w:t xml:space="preserve">Водночас </w:t>
      </w:r>
      <w:r w:rsidR="00813124" w:rsidRPr="003405AF">
        <w:rPr>
          <w:rFonts w:ascii="Times New Roman" w:hAnsi="Times New Roman" w:cs="Times New Roman"/>
          <w:sz w:val="28"/>
          <w:szCs w:val="28"/>
        </w:rPr>
        <w:t>одним із основних чинників, які сприяють латентності і труднощам виявлення та доказування цих злочинів</w:t>
      </w:r>
      <w:r w:rsidR="00920C6A">
        <w:rPr>
          <w:rFonts w:ascii="Times New Roman" w:hAnsi="Times New Roman" w:cs="Times New Roman"/>
          <w:sz w:val="28"/>
          <w:szCs w:val="28"/>
        </w:rPr>
        <w:t>,</w:t>
      </w:r>
      <w:r w:rsidR="00813124" w:rsidRPr="003405AF">
        <w:rPr>
          <w:rFonts w:ascii="Times New Roman" w:hAnsi="Times New Roman" w:cs="Times New Roman"/>
          <w:sz w:val="28"/>
          <w:szCs w:val="28"/>
        </w:rPr>
        <w:t xml:space="preserve"> виступає саме діяльність посередників.</w:t>
      </w:r>
    </w:p>
    <w:p w:rsidR="00813124" w:rsidRPr="003405AF" w:rsidRDefault="00920C6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Окрім </w:t>
      </w:r>
      <w:r w:rsidR="00813124" w:rsidRPr="003405AF">
        <w:rPr>
          <w:rFonts w:ascii="Times New Roman" w:hAnsi="Times New Roman" w:cs="Times New Roman"/>
          <w:sz w:val="28"/>
          <w:szCs w:val="28"/>
        </w:rPr>
        <w:t>того, хочемо підкреслити, що квазідоговірний характер дій як особи, що надає</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та особи, що одержує неправомірну вигоду, так і посередника в цих злочинах, є тим фактором, що надає ще більші «гарантії латентності» всіх трьох злочинних діянь. Фактично у корупційній злочинній схемі жодна зі сторін не є потерпілою, оскільки кожен із учасників зацікавлений в задоволенні власних інтересів внаслідок «проведення» акту передачі неправомірної вигоди. </w:t>
      </w:r>
    </w:p>
    <w:p w:rsidR="00813124" w:rsidRPr="003405AF" w:rsidRDefault="00920C6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Вивчаючи </w:t>
      </w:r>
      <w:r w:rsidR="00813124" w:rsidRPr="003405AF">
        <w:rPr>
          <w:rFonts w:ascii="Times New Roman" w:hAnsi="Times New Roman" w:cs="Times New Roman"/>
          <w:sz w:val="28"/>
          <w:szCs w:val="28"/>
        </w:rPr>
        <w:t>зарубіжн</w:t>
      </w:r>
      <w:r>
        <w:rPr>
          <w:rFonts w:ascii="Times New Roman" w:hAnsi="Times New Roman" w:cs="Times New Roman"/>
          <w:sz w:val="28"/>
          <w:szCs w:val="28"/>
        </w:rPr>
        <w:t>ий</w:t>
      </w:r>
      <w:r w:rsidR="00813124" w:rsidRPr="003405AF">
        <w:rPr>
          <w:rFonts w:ascii="Times New Roman" w:hAnsi="Times New Roman" w:cs="Times New Roman"/>
          <w:sz w:val="28"/>
          <w:szCs w:val="28"/>
        </w:rPr>
        <w:t xml:space="preserve"> досвід боротьби з посередництвом у підкупі, ми висвітлювали оцінку</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зокрема російських дослідників, які на основі експертних </w:t>
      </w:r>
      <w:r>
        <w:rPr>
          <w:rFonts w:ascii="Times New Roman" w:hAnsi="Times New Roman" w:cs="Times New Roman"/>
          <w:sz w:val="28"/>
          <w:szCs w:val="28"/>
        </w:rPr>
        <w:t xml:space="preserve">оцінок роблять висновок </w:t>
      </w:r>
      <w:r w:rsidR="00813124" w:rsidRPr="003405AF">
        <w:rPr>
          <w:rFonts w:ascii="Times New Roman" w:hAnsi="Times New Roman" w:cs="Times New Roman"/>
          <w:sz w:val="28"/>
          <w:szCs w:val="28"/>
        </w:rPr>
        <w:t xml:space="preserve">, що є всі підстави говорити про посередництво не просто як про індивідуальний вид злочинного промислу. Така діяльність сформувалася у справжній бізнес економічно активної частини населення. Вона вже поступово перетворюється на певний прошарок тіньової економіки, що досягає 10 %.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Є.К. Шевирін називає посередництво «різновидом приватно-публічного рекету» і наводить </w:t>
      </w:r>
      <w:r w:rsidR="00920C6A">
        <w:rPr>
          <w:rFonts w:ascii="Times New Roman" w:hAnsi="Times New Roman" w:cs="Times New Roman"/>
          <w:sz w:val="28"/>
          <w:szCs w:val="28"/>
        </w:rPr>
        <w:t xml:space="preserve">таку </w:t>
      </w:r>
      <w:r w:rsidRPr="003405AF">
        <w:rPr>
          <w:rFonts w:ascii="Times New Roman" w:hAnsi="Times New Roman" w:cs="Times New Roman"/>
          <w:sz w:val="28"/>
          <w:szCs w:val="28"/>
        </w:rPr>
        <w:t>класифікацію видів посередників</w:t>
      </w:r>
      <w:r w:rsidR="007D64AD" w:rsidRPr="003405AF">
        <w:rPr>
          <w:rFonts w:ascii="Times New Roman" w:hAnsi="Times New Roman" w:cs="Times New Roman"/>
          <w:sz w:val="28"/>
          <w:szCs w:val="28"/>
          <w:lang w:val="ru-RU"/>
        </w:rPr>
        <w:t xml:space="preserve"> [205]</w:t>
      </w:r>
      <w:r w:rsidRPr="003405AF">
        <w:rPr>
          <w:rFonts w:ascii="Times New Roman" w:hAnsi="Times New Roman" w:cs="Times New Roman"/>
          <w:sz w:val="28"/>
          <w:szCs w:val="28"/>
        </w:rPr>
        <w:t xml:space="preserve">. Посередницький ринок, на думку науковця, умовно можна розділити на дві великі частини – </w:t>
      </w:r>
      <w:r w:rsidRPr="003405AF">
        <w:rPr>
          <w:rFonts w:ascii="Times New Roman" w:hAnsi="Times New Roman" w:cs="Times New Roman"/>
          <w:sz w:val="28"/>
          <w:szCs w:val="28"/>
        </w:rPr>
        <w:lastRenderedPageBreak/>
        <w:t>«чорний» і «сірий», що відрізняються один від одного за ступенем прозорості</w:t>
      </w:r>
      <w:r w:rsidR="00FF704E" w:rsidRPr="003405AF">
        <w:rPr>
          <w:rFonts w:ascii="Times New Roman" w:hAnsi="Times New Roman" w:cs="Times New Roman"/>
          <w:sz w:val="28"/>
          <w:szCs w:val="28"/>
          <w:lang w:val="ru-RU"/>
        </w:rPr>
        <w:t xml:space="preserve"> [205, </w:t>
      </w:r>
      <w:r w:rsidR="00FF704E" w:rsidRPr="003405AF">
        <w:rPr>
          <w:rFonts w:ascii="Times New Roman" w:hAnsi="Times New Roman" w:cs="Times New Roman"/>
          <w:sz w:val="28"/>
          <w:szCs w:val="28"/>
          <w:lang w:val="en-US"/>
        </w:rPr>
        <w:t>c</w:t>
      </w:r>
      <w:r w:rsidR="00FF704E" w:rsidRPr="003405AF">
        <w:rPr>
          <w:rFonts w:ascii="Times New Roman" w:hAnsi="Times New Roman" w:cs="Times New Roman"/>
          <w:sz w:val="28"/>
          <w:szCs w:val="28"/>
          <w:lang w:val="ru-RU"/>
        </w:rPr>
        <w:t>. 30]</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«Чорні» посередники відверто продають те, чого неможливо зробити легальним шляхом (це, наприклад, водійські права без складання іспитів, перепланування квартир, що не узгоджуються з вимогами необхідних норм, фальшиві довідки про хороший зір для слабозрячих водіїв (для водійської комісії) або, навпаки, медичні довідки про неіснуючі хвороби в осіб призовного віку (для військкомату). Звичайно, реєструвати фірму для надання так</w:t>
      </w:r>
      <w:r w:rsidR="00920C6A">
        <w:rPr>
          <w:rFonts w:ascii="Times New Roman" w:hAnsi="Times New Roman" w:cs="Times New Roman"/>
          <w:sz w:val="28"/>
          <w:szCs w:val="28"/>
        </w:rPr>
        <w:t>их</w:t>
      </w:r>
      <w:r w:rsidRPr="003405AF">
        <w:rPr>
          <w:rFonts w:ascii="Times New Roman" w:hAnsi="Times New Roman" w:cs="Times New Roman"/>
          <w:sz w:val="28"/>
          <w:szCs w:val="28"/>
        </w:rPr>
        <w:t xml:space="preserve"> послуг ризиковано. Набагато простіше працювати </w:t>
      </w:r>
      <w:r w:rsidR="00920C6A">
        <w:rPr>
          <w:rFonts w:ascii="Times New Roman" w:hAnsi="Times New Roman" w:cs="Times New Roman"/>
          <w:sz w:val="28"/>
          <w:szCs w:val="28"/>
        </w:rPr>
        <w:t xml:space="preserve">за </w:t>
      </w:r>
      <w:r w:rsidRPr="003405AF">
        <w:rPr>
          <w:rFonts w:ascii="Times New Roman" w:hAnsi="Times New Roman" w:cs="Times New Roman"/>
          <w:sz w:val="28"/>
          <w:szCs w:val="28"/>
        </w:rPr>
        <w:t>стар</w:t>
      </w:r>
      <w:r w:rsidR="00920C6A">
        <w:rPr>
          <w:rFonts w:ascii="Times New Roman" w:hAnsi="Times New Roman" w:cs="Times New Roman"/>
          <w:sz w:val="28"/>
          <w:szCs w:val="28"/>
        </w:rPr>
        <w:t>ою</w:t>
      </w:r>
      <w:r w:rsidRPr="003405AF">
        <w:rPr>
          <w:rFonts w:ascii="Times New Roman" w:hAnsi="Times New Roman" w:cs="Times New Roman"/>
          <w:sz w:val="28"/>
          <w:szCs w:val="28"/>
        </w:rPr>
        <w:t xml:space="preserve"> апробован</w:t>
      </w:r>
      <w:r w:rsidR="00920C6A">
        <w:rPr>
          <w:rFonts w:ascii="Times New Roman" w:hAnsi="Times New Roman" w:cs="Times New Roman"/>
          <w:sz w:val="28"/>
          <w:szCs w:val="28"/>
        </w:rPr>
        <w:t>ою</w:t>
      </w:r>
      <w:r w:rsidRPr="003405AF">
        <w:rPr>
          <w:rFonts w:ascii="Times New Roman" w:hAnsi="Times New Roman" w:cs="Times New Roman"/>
          <w:sz w:val="28"/>
          <w:szCs w:val="28"/>
        </w:rPr>
        <w:t xml:space="preserve"> ще в радянський період</w:t>
      </w:r>
      <w:r w:rsidR="00920C6A">
        <w:rPr>
          <w:rFonts w:ascii="Times New Roman" w:hAnsi="Times New Roman" w:cs="Times New Roman"/>
          <w:sz w:val="28"/>
          <w:szCs w:val="28"/>
        </w:rPr>
        <w:t>, схемою</w:t>
      </w:r>
      <w:r w:rsidRPr="003405AF">
        <w:rPr>
          <w:rFonts w:ascii="Times New Roman" w:hAnsi="Times New Roman" w:cs="Times New Roman"/>
          <w:sz w:val="28"/>
          <w:szCs w:val="28"/>
        </w:rPr>
        <w:t xml:space="preserve"> «є у мене один знайомий ...»</w:t>
      </w:r>
      <w:r w:rsidR="007D64AD" w:rsidRPr="003405AF">
        <w:rPr>
          <w:rFonts w:ascii="Times New Roman" w:hAnsi="Times New Roman" w:cs="Times New Roman"/>
          <w:sz w:val="28"/>
          <w:szCs w:val="28"/>
          <w:lang w:val="ru-RU"/>
        </w:rPr>
        <w:t xml:space="preserve"> [205, с. </w:t>
      </w:r>
      <w:r w:rsidR="00FF704E" w:rsidRPr="003405AF">
        <w:rPr>
          <w:rFonts w:ascii="Times New Roman" w:hAnsi="Times New Roman" w:cs="Times New Roman"/>
          <w:sz w:val="28"/>
          <w:szCs w:val="28"/>
          <w:lang w:val="ru-RU"/>
        </w:rPr>
        <w:t>30</w:t>
      </w:r>
      <w:r w:rsidR="007D64AD" w:rsidRPr="003405AF">
        <w:rPr>
          <w:rFonts w:ascii="Times New Roman" w:hAnsi="Times New Roman" w:cs="Times New Roman"/>
          <w:sz w:val="28"/>
          <w:szCs w:val="28"/>
          <w:lang w:val="ru-RU"/>
        </w:rPr>
        <w:t>]</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«Сірі» ж посередники працюють більш тонко, а бізнес їх складніший і суперечливіший. </w:t>
      </w:r>
      <w:r w:rsidR="00920C6A">
        <w:rPr>
          <w:rFonts w:ascii="Times New Roman" w:hAnsi="Times New Roman" w:cs="Times New Roman"/>
          <w:sz w:val="28"/>
          <w:szCs w:val="28"/>
        </w:rPr>
        <w:t xml:space="preserve">Часто </w:t>
      </w:r>
      <w:r w:rsidRPr="003405AF">
        <w:rPr>
          <w:rFonts w:ascii="Times New Roman" w:hAnsi="Times New Roman" w:cs="Times New Roman"/>
          <w:sz w:val="28"/>
          <w:szCs w:val="28"/>
        </w:rPr>
        <w:t xml:space="preserve">вони </w:t>
      </w:r>
      <w:r w:rsidR="00920C6A">
        <w:rPr>
          <w:rFonts w:ascii="Times New Roman" w:hAnsi="Times New Roman" w:cs="Times New Roman"/>
          <w:sz w:val="28"/>
          <w:szCs w:val="28"/>
        </w:rPr>
        <w:t xml:space="preserve">справді </w:t>
      </w:r>
      <w:r w:rsidRPr="003405AF">
        <w:rPr>
          <w:rFonts w:ascii="Times New Roman" w:hAnsi="Times New Roman" w:cs="Times New Roman"/>
          <w:sz w:val="28"/>
          <w:szCs w:val="28"/>
        </w:rPr>
        <w:t xml:space="preserve">є професіоналами у своїй сфері нелегальної діяльності та надають реальні послуги, полегшуючи людям життя. Наприклад, компанії, які готують проекти електропостачання квартир в новобудовах і погоджують їх з усіма необхідними інстанціями. Далеко не кожен новоселець в змозі осягнути такі тонкощі, доступні обізнаним «технарям». Або те ж узгодження перепланувань (якщо говорити про законне). В цьому випадку конкретні особи продають інформацію про те, як спілкуватися з державними інстанціями, а також свій час (а його </w:t>
      </w:r>
      <w:r w:rsidR="00B96E75">
        <w:rPr>
          <w:rFonts w:ascii="Times New Roman" w:hAnsi="Times New Roman" w:cs="Times New Roman"/>
          <w:sz w:val="28"/>
          <w:szCs w:val="28"/>
        </w:rPr>
        <w:t>для</w:t>
      </w:r>
      <w:r w:rsidRPr="003405AF">
        <w:rPr>
          <w:rFonts w:ascii="Times New Roman" w:hAnsi="Times New Roman" w:cs="Times New Roman"/>
          <w:sz w:val="28"/>
          <w:szCs w:val="28"/>
        </w:rPr>
        <w:t xml:space="preserve"> ходіння по всіх необхідних установах потрібно немало)</w:t>
      </w:r>
      <w:r w:rsidR="007D64AD" w:rsidRPr="003405AF">
        <w:rPr>
          <w:rFonts w:ascii="Times New Roman" w:hAnsi="Times New Roman" w:cs="Times New Roman"/>
          <w:sz w:val="28"/>
          <w:szCs w:val="28"/>
          <w:lang w:val="ru-RU"/>
        </w:rPr>
        <w:t xml:space="preserve"> [205, </w:t>
      </w:r>
      <w:r w:rsidR="00FF704E" w:rsidRPr="003405AF">
        <w:rPr>
          <w:rFonts w:ascii="Times New Roman" w:hAnsi="Times New Roman" w:cs="Times New Roman"/>
          <w:sz w:val="28"/>
          <w:szCs w:val="28"/>
          <w:lang w:val="en-US"/>
        </w:rPr>
        <w:t>c</w:t>
      </w:r>
      <w:r w:rsidR="00FF704E" w:rsidRPr="003405AF">
        <w:rPr>
          <w:rFonts w:ascii="Times New Roman" w:hAnsi="Times New Roman" w:cs="Times New Roman"/>
          <w:sz w:val="28"/>
          <w:szCs w:val="28"/>
          <w:lang w:val="ru-RU"/>
        </w:rPr>
        <w:t>. 31</w:t>
      </w:r>
      <w:r w:rsidR="007D64AD" w:rsidRPr="003405AF">
        <w:rPr>
          <w:rFonts w:ascii="Times New Roman" w:hAnsi="Times New Roman" w:cs="Times New Roman"/>
          <w:sz w:val="28"/>
          <w:szCs w:val="28"/>
          <w:lang w:val="ru-RU"/>
        </w:rPr>
        <w:t>]</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Інша</w:t>
      </w:r>
      <w:r w:rsidR="00B96E75">
        <w:rPr>
          <w:rFonts w:ascii="Times New Roman" w:hAnsi="Times New Roman" w:cs="Times New Roman"/>
          <w:sz w:val="28"/>
          <w:szCs w:val="28"/>
        </w:rPr>
        <w:t xml:space="preserve"> річ</w:t>
      </w:r>
      <w:r w:rsidRPr="003405AF">
        <w:rPr>
          <w:rFonts w:ascii="Times New Roman" w:hAnsi="Times New Roman" w:cs="Times New Roman"/>
          <w:sz w:val="28"/>
          <w:szCs w:val="28"/>
        </w:rPr>
        <w:t xml:space="preserve">, що в процесі надання благородних послуг </w:t>
      </w:r>
      <w:r w:rsidR="00B96E75">
        <w:rPr>
          <w:rFonts w:ascii="Times New Roman" w:hAnsi="Times New Roman" w:cs="Times New Roman"/>
          <w:sz w:val="28"/>
          <w:szCs w:val="28"/>
        </w:rPr>
        <w:t>і</w:t>
      </w:r>
      <w:r w:rsidRPr="003405AF">
        <w:rPr>
          <w:rFonts w:ascii="Times New Roman" w:hAnsi="Times New Roman" w:cs="Times New Roman"/>
          <w:sz w:val="28"/>
          <w:szCs w:val="28"/>
        </w:rPr>
        <w:t xml:space="preserve">з позбавлення громадян від бюрократичного безладу </w:t>
      </w:r>
      <w:r w:rsidR="00B96E75">
        <w:rPr>
          <w:rFonts w:ascii="Times New Roman" w:hAnsi="Times New Roman" w:cs="Times New Roman"/>
          <w:sz w:val="28"/>
          <w:szCs w:val="28"/>
        </w:rPr>
        <w:t xml:space="preserve">часто </w:t>
      </w:r>
      <w:r w:rsidRPr="003405AF">
        <w:rPr>
          <w:rFonts w:ascii="Times New Roman" w:hAnsi="Times New Roman" w:cs="Times New Roman"/>
          <w:sz w:val="28"/>
          <w:szCs w:val="28"/>
        </w:rPr>
        <w:t xml:space="preserve">розмивається поняття професійної чесності. </w:t>
      </w:r>
      <w:r w:rsidR="00B96E75">
        <w:rPr>
          <w:rFonts w:ascii="Times New Roman" w:hAnsi="Times New Roman" w:cs="Times New Roman"/>
          <w:sz w:val="28"/>
          <w:szCs w:val="28"/>
        </w:rPr>
        <w:t xml:space="preserve">Адже </w:t>
      </w:r>
      <w:r w:rsidRPr="003405AF">
        <w:rPr>
          <w:rFonts w:ascii="Times New Roman" w:hAnsi="Times New Roman" w:cs="Times New Roman"/>
          <w:sz w:val="28"/>
          <w:szCs w:val="28"/>
        </w:rPr>
        <w:t>як видати платну довідку про осудність явно неосудній людині для лікаря простіше, ніж йти на конфлікт і доводити його небезпеку для суспільства. Тому тут «сірі» посередницькі фірми починають практикувати ті ж методи діяльності, що і «чорні»</w:t>
      </w:r>
      <w:r w:rsidR="00BB0D7D" w:rsidRPr="003405AF">
        <w:rPr>
          <w:rFonts w:ascii="Times New Roman" w:hAnsi="Times New Roman" w:cs="Times New Roman"/>
          <w:sz w:val="28"/>
          <w:szCs w:val="28"/>
          <w:lang w:val="ru-RU"/>
        </w:rPr>
        <w:t xml:space="preserve"> [205, </w:t>
      </w:r>
      <w:r w:rsidR="00FF704E" w:rsidRPr="003405AF">
        <w:rPr>
          <w:rFonts w:ascii="Times New Roman" w:hAnsi="Times New Roman" w:cs="Times New Roman"/>
          <w:sz w:val="28"/>
          <w:szCs w:val="28"/>
          <w:lang w:val="en-US"/>
        </w:rPr>
        <w:t>c</w:t>
      </w:r>
      <w:r w:rsidR="00FF704E" w:rsidRPr="003405AF">
        <w:rPr>
          <w:rFonts w:ascii="Times New Roman" w:hAnsi="Times New Roman" w:cs="Times New Roman"/>
          <w:sz w:val="28"/>
          <w:szCs w:val="28"/>
          <w:lang w:val="ru-RU"/>
        </w:rPr>
        <w:t>. 31</w:t>
      </w:r>
      <w:r w:rsidR="00BB0D7D" w:rsidRPr="003405AF">
        <w:rPr>
          <w:rFonts w:ascii="Times New Roman" w:hAnsi="Times New Roman" w:cs="Times New Roman"/>
          <w:sz w:val="28"/>
          <w:szCs w:val="28"/>
          <w:lang w:val="ru-RU"/>
        </w:rPr>
        <w:t>]</w:t>
      </w:r>
      <w:r w:rsidRPr="003405AF">
        <w:rPr>
          <w:rFonts w:ascii="Times New Roman" w:hAnsi="Times New Roman" w:cs="Times New Roman"/>
          <w:sz w:val="28"/>
          <w:szCs w:val="28"/>
        </w:rPr>
        <w:t xml:space="preserve">. Відповідно, усунення джерела проблеми вимагає більш суттєвих державних заходів протидії, </w:t>
      </w:r>
      <w:r w:rsidR="00B96E75">
        <w:rPr>
          <w:rFonts w:ascii="Times New Roman" w:hAnsi="Times New Roman" w:cs="Times New Roman"/>
          <w:sz w:val="28"/>
          <w:szCs w:val="28"/>
        </w:rPr>
        <w:t xml:space="preserve">зокрема </w:t>
      </w:r>
      <w:r w:rsidRPr="003405AF">
        <w:rPr>
          <w:rFonts w:ascii="Times New Roman" w:hAnsi="Times New Roman" w:cs="Times New Roman"/>
          <w:sz w:val="28"/>
          <w:szCs w:val="28"/>
        </w:rPr>
        <w:t>кримінально-правового характеру.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Очевидно, що боротьба із таким суспільно небезпечним явищем, як посередництво у наданні та (або) отриманні неправомірної вигоди</w:t>
      </w:r>
      <w:r w:rsidR="00B96E75">
        <w:rPr>
          <w:rFonts w:ascii="Times New Roman" w:hAnsi="Times New Roman" w:cs="Times New Roman"/>
          <w:sz w:val="28"/>
          <w:szCs w:val="28"/>
        </w:rPr>
        <w:t>,</w:t>
      </w:r>
      <w:r w:rsidRPr="003405AF">
        <w:rPr>
          <w:rFonts w:ascii="Times New Roman" w:hAnsi="Times New Roman" w:cs="Times New Roman"/>
          <w:sz w:val="28"/>
          <w:szCs w:val="28"/>
        </w:rPr>
        <w:t xml:space="preserve"> потребує відповідної реакції з боку держави. Величезний механізм корупції в Україні </w:t>
      </w:r>
      <w:r w:rsidRPr="003405AF">
        <w:rPr>
          <w:rFonts w:ascii="Times New Roman" w:hAnsi="Times New Roman" w:cs="Times New Roman"/>
          <w:sz w:val="28"/>
          <w:szCs w:val="28"/>
        </w:rPr>
        <w:lastRenderedPageBreak/>
        <w:t>складно подолати не те що м’якшими заходами впливу, як от адміністративна відповідальність. Навіть загроза застосування кримінального покарання часто безсила у боротьбі із корупційною ерозією. Тому цілком зрозуміло, що боротися з</w:t>
      </w:r>
      <w:r w:rsidR="00B96E75">
        <w:rPr>
          <w:rFonts w:ascii="Times New Roman" w:hAnsi="Times New Roman" w:cs="Times New Roman"/>
          <w:sz w:val="28"/>
          <w:szCs w:val="28"/>
        </w:rPr>
        <w:t>і</w:t>
      </w:r>
      <w:r w:rsidRPr="003405AF">
        <w:rPr>
          <w:rFonts w:ascii="Times New Roman" w:hAnsi="Times New Roman" w:cs="Times New Roman"/>
          <w:sz w:val="28"/>
          <w:szCs w:val="28"/>
        </w:rPr>
        <w:t xml:space="preserve"> злочинним бізнесом у вигляді посередництва у підкупі можна саме кримінально-правовими заходами впливу. З цього приводу В.А.</w:t>
      </w:r>
      <w:r w:rsidR="00B96E75">
        <w:rPr>
          <w:rFonts w:ascii="Times New Roman" w:hAnsi="Times New Roman" w:cs="Times New Roman"/>
          <w:sz w:val="28"/>
          <w:szCs w:val="28"/>
        </w:rPr>
        <w:t xml:space="preserve"> </w:t>
      </w:r>
      <w:r w:rsidRPr="003405AF">
        <w:rPr>
          <w:rFonts w:ascii="Times New Roman" w:hAnsi="Times New Roman" w:cs="Times New Roman"/>
          <w:sz w:val="28"/>
          <w:szCs w:val="28"/>
        </w:rPr>
        <w:t>Шафорост стверджує, що невід’ємним елементом і зв’язу</w:t>
      </w:r>
      <w:r w:rsidR="00B96E75">
        <w:rPr>
          <w:rFonts w:ascii="Times New Roman" w:hAnsi="Times New Roman" w:cs="Times New Roman"/>
          <w:sz w:val="28"/>
          <w:szCs w:val="28"/>
        </w:rPr>
        <w:t>вальною</w:t>
      </w:r>
      <w:r w:rsidR="003B0DD3" w:rsidRPr="003405AF">
        <w:rPr>
          <w:rFonts w:ascii="Times New Roman" w:hAnsi="Times New Roman" w:cs="Times New Roman"/>
          <w:sz w:val="28"/>
          <w:szCs w:val="28"/>
        </w:rPr>
        <w:t xml:space="preserve"> ланкою</w:t>
      </w:r>
      <w:r w:rsidRPr="003405AF">
        <w:rPr>
          <w:rFonts w:ascii="Times New Roman" w:hAnsi="Times New Roman" w:cs="Times New Roman"/>
          <w:sz w:val="28"/>
          <w:szCs w:val="28"/>
        </w:rPr>
        <w:t xml:space="preserve"> у хабарництві є посередництво у здійсненні одержання</w:t>
      </w:r>
      <w:r w:rsidR="00FF704E" w:rsidRPr="003405AF">
        <w:rPr>
          <w:rFonts w:ascii="Times New Roman" w:hAnsi="Times New Roman" w:cs="Times New Roman"/>
          <w:sz w:val="28"/>
          <w:szCs w:val="28"/>
        </w:rPr>
        <w:t xml:space="preserve"> та (або) </w:t>
      </w:r>
      <w:r w:rsidRPr="003405AF">
        <w:rPr>
          <w:rFonts w:ascii="Times New Roman" w:hAnsi="Times New Roman" w:cs="Times New Roman"/>
          <w:sz w:val="28"/>
          <w:szCs w:val="28"/>
        </w:rPr>
        <w:t xml:space="preserve">давання хабара, яке потребує адекватної реакції з </w:t>
      </w:r>
      <w:r w:rsidR="00B96E75">
        <w:rPr>
          <w:rFonts w:ascii="Times New Roman" w:hAnsi="Times New Roman" w:cs="Times New Roman"/>
          <w:sz w:val="28"/>
          <w:szCs w:val="28"/>
        </w:rPr>
        <w:t>боку</w:t>
      </w:r>
      <w:r w:rsidRPr="003405AF">
        <w:rPr>
          <w:rFonts w:ascii="Times New Roman" w:hAnsi="Times New Roman" w:cs="Times New Roman"/>
          <w:sz w:val="28"/>
          <w:szCs w:val="28"/>
        </w:rPr>
        <w:t xml:space="preserve"> кримінального права</w:t>
      </w:r>
      <w:r w:rsidR="00BB0D7D" w:rsidRPr="003405AF">
        <w:rPr>
          <w:rFonts w:ascii="Times New Roman" w:hAnsi="Times New Roman" w:cs="Times New Roman"/>
          <w:sz w:val="28"/>
          <w:szCs w:val="28"/>
        </w:rPr>
        <w:t xml:space="preserve"> [203, с.</w:t>
      </w:r>
      <w:r w:rsidR="00D91EE7" w:rsidRPr="003405AF">
        <w:rPr>
          <w:rFonts w:ascii="Times New Roman" w:hAnsi="Times New Roman" w:cs="Times New Roman"/>
          <w:sz w:val="28"/>
          <w:szCs w:val="28"/>
        </w:rPr>
        <w:t xml:space="preserve"> 5</w:t>
      </w:r>
      <w:r w:rsidR="00BB0D7D" w:rsidRPr="003405AF">
        <w:rPr>
          <w:rFonts w:ascii="Times New Roman" w:hAnsi="Times New Roman" w:cs="Times New Roman"/>
          <w:sz w:val="28"/>
          <w:szCs w:val="28"/>
        </w:rPr>
        <w:t>]</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Не виникає сумнівів і</w:t>
      </w:r>
      <w:r w:rsidR="00B96E75">
        <w:rPr>
          <w:rFonts w:ascii="Times New Roman" w:hAnsi="Times New Roman" w:cs="Times New Roman"/>
          <w:sz w:val="28"/>
          <w:szCs w:val="28"/>
        </w:rPr>
        <w:t xml:space="preserve"> щодо</w:t>
      </w:r>
      <w:r w:rsidRPr="003405AF">
        <w:rPr>
          <w:rFonts w:ascii="Times New Roman" w:hAnsi="Times New Roman" w:cs="Times New Roman"/>
          <w:sz w:val="28"/>
          <w:szCs w:val="28"/>
        </w:rPr>
        <w:t xml:space="preserve"> питання про готовність суспільства до того, щоб</w:t>
      </w:r>
      <w:r w:rsidR="00B96E75">
        <w:rPr>
          <w:rFonts w:ascii="Times New Roman" w:hAnsi="Times New Roman" w:cs="Times New Roman"/>
          <w:sz w:val="28"/>
          <w:szCs w:val="28"/>
        </w:rPr>
        <w:t>и</w:t>
      </w:r>
      <w:r w:rsidRPr="003405AF">
        <w:rPr>
          <w:rFonts w:ascii="Times New Roman" w:hAnsi="Times New Roman" w:cs="Times New Roman"/>
          <w:sz w:val="28"/>
          <w:szCs w:val="28"/>
        </w:rPr>
        <w:t xml:space="preserve"> злочинна діяльність посередника у хабарництві </w:t>
      </w:r>
      <w:r w:rsidR="00B96E75">
        <w:rPr>
          <w:rFonts w:ascii="Times New Roman" w:hAnsi="Times New Roman" w:cs="Times New Roman"/>
          <w:sz w:val="28"/>
          <w:szCs w:val="28"/>
        </w:rPr>
        <w:t xml:space="preserve">отримала </w:t>
      </w:r>
      <w:r w:rsidRPr="003405AF">
        <w:rPr>
          <w:rFonts w:ascii="Times New Roman" w:hAnsi="Times New Roman" w:cs="Times New Roman"/>
          <w:sz w:val="28"/>
          <w:szCs w:val="28"/>
        </w:rPr>
        <w:t>реагування держави у вигляді притягнення до кримінальної відповідальності. Саме тотальна корупція стала одним із поштовхів для історичних подій в нашій державі – так званого «другого майдану». Є́вромайда́н або Революція гідності відбулися у</w:t>
      </w:r>
      <w:r w:rsidR="00B96E75">
        <w:rPr>
          <w:rFonts w:ascii="Times New Roman" w:hAnsi="Times New Roman" w:cs="Times New Roman"/>
          <w:sz w:val="28"/>
          <w:szCs w:val="28"/>
        </w:rPr>
        <w:t xml:space="preserve"> 2013 році в Україні передусім </w:t>
      </w:r>
      <w:r w:rsidRPr="003405AF">
        <w:rPr>
          <w:rFonts w:ascii="Times New Roman" w:hAnsi="Times New Roman" w:cs="Times New Roman"/>
          <w:sz w:val="28"/>
          <w:szCs w:val="28"/>
        </w:rPr>
        <w:t xml:space="preserve">проти корупції, соціальної нерівності, свавілля правоохоронних органів </w:t>
      </w:r>
      <w:r w:rsidR="00B96E75">
        <w:rPr>
          <w:rFonts w:ascii="Times New Roman" w:hAnsi="Times New Roman" w:cs="Times New Roman"/>
          <w:sz w:val="28"/>
          <w:szCs w:val="28"/>
        </w:rPr>
        <w:t>і</w:t>
      </w:r>
      <w:r w:rsidRPr="003405AF">
        <w:rPr>
          <w:rFonts w:ascii="Times New Roman" w:hAnsi="Times New Roman" w:cs="Times New Roman"/>
          <w:sz w:val="28"/>
          <w:szCs w:val="28"/>
        </w:rPr>
        <w:t xml:space="preserve"> сил спецпризначення, а також на підтримку європейського вектора зовнішньої політики України</w:t>
      </w:r>
      <w:r w:rsidR="00BB0D7D" w:rsidRPr="003405AF">
        <w:rPr>
          <w:rFonts w:ascii="Times New Roman" w:hAnsi="Times New Roman" w:cs="Times New Roman"/>
          <w:sz w:val="28"/>
          <w:szCs w:val="28"/>
        </w:rPr>
        <w:t xml:space="preserve"> [61]</w:t>
      </w:r>
      <w:r w:rsidRPr="003405AF">
        <w:rPr>
          <w:rFonts w:ascii="Times New Roman" w:hAnsi="Times New Roman" w:cs="Times New Roman"/>
          <w:sz w:val="28"/>
          <w:szCs w:val="28"/>
        </w:rPr>
        <w:t>. Такий прояв громадської позиції, надзвичайно велика підтримка ідей Євромайдану суспільством дають підстави стверджувати</w:t>
      </w:r>
      <w:r w:rsidR="00B96E75">
        <w:rPr>
          <w:rFonts w:ascii="Times New Roman" w:hAnsi="Times New Roman" w:cs="Times New Roman"/>
          <w:sz w:val="28"/>
          <w:szCs w:val="28"/>
        </w:rPr>
        <w:t xml:space="preserve"> про те,</w:t>
      </w:r>
      <w:r w:rsidRPr="003405AF">
        <w:rPr>
          <w:rFonts w:ascii="Times New Roman" w:hAnsi="Times New Roman" w:cs="Times New Roman"/>
          <w:sz w:val="28"/>
          <w:szCs w:val="28"/>
        </w:rPr>
        <w:t xml:space="preserve"> що суспільство не те що готове до криміналізації всіх діянь, пов’язаних із корупцією, воно вимагає реакції держави на тотальну корупцію.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Варто зауважити, що в Україні </w:t>
      </w:r>
      <w:r w:rsidR="00B96E75">
        <w:rPr>
          <w:rFonts w:ascii="Times New Roman" w:hAnsi="Times New Roman" w:cs="Times New Roman"/>
          <w:sz w:val="28"/>
          <w:szCs w:val="28"/>
        </w:rPr>
        <w:t xml:space="preserve">тривала </w:t>
      </w:r>
      <w:r w:rsidRPr="003405AF">
        <w:rPr>
          <w:rFonts w:ascii="Times New Roman" w:hAnsi="Times New Roman" w:cs="Times New Roman"/>
          <w:sz w:val="28"/>
          <w:szCs w:val="28"/>
        </w:rPr>
        <w:t xml:space="preserve">робота </w:t>
      </w:r>
      <w:r w:rsidR="00B96E75">
        <w:rPr>
          <w:rFonts w:ascii="Times New Roman" w:hAnsi="Times New Roman" w:cs="Times New Roman"/>
          <w:sz w:val="28"/>
          <w:szCs w:val="28"/>
        </w:rPr>
        <w:t>з</w:t>
      </w:r>
      <w:r w:rsidRPr="003405AF">
        <w:rPr>
          <w:rFonts w:ascii="Times New Roman" w:hAnsi="Times New Roman" w:cs="Times New Roman"/>
          <w:sz w:val="28"/>
          <w:szCs w:val="28"/>
        </w:rPr>
        <w:t xml:space="preserve"> боротьб</w:t>
      </w:r>
      <w:r w:rsidR="00B96E75">
        <w:rPr>
          <w:rFonts w:ascii="Times New Roman" w:hAnsi="Times New Roman" w:cs="Times New Roman"/>
          <w:sz w:val="28"/>
          <w:szCs w:val="28"/>
        </w:rPr>
        <w:t>и</w:t>
      </w:r>
      <w:r w:rsidRPr="003405AF">
        <w:rPr>
          <w:rFonts w:ascii="Times New Roman" w:hAnsi="Times New Roman" w:cs="Times New Roman"/>
          <w:sz w:val="28"/>
          <w:szCs w:val="28"/>
        </w:rPr>
        <w:t xml:space="preserve"> із корупцією вже не один рік. Так, зарубіжними експертами </w:t>
      </w:r>
      <w:r w:rsidR="00B96E75" w:rsidRPr="003405AF">
        <w:rPr>
          <w:rFonts w:ascii="Times New Roman" w:hAnsi="Times New Roman" w:cs="Times New Roman"/>
          <w:sz w:val="28"/>
          <w:szCs w:val="28"/>
        </w:rPr>
        <w:t xml:space="preserve">створювалися і фінансувалися </w:t>
      </w:r>
      <w:r w:rsidRPr="003405AF">
        <w:rPr>
          <w:rFonts w:ascii="Times New Roman" w:hAnsi="Times New Roman" w:cs="Times New Roman"/>
          <w:sz w:val="28"/>
          <w:szCs w:val="28"/>
        </w:rPr>
        <w:t>низка програм, спрямованих н</w:t>
      </w:r>
      <w:r w:rsidR="00B96E75">
        <w:rPr>
          <w:rFonts w:ascii="Times New Roman" w:hAnsi="Times New Roman" w:cs="Times New Roman"/>
          <w:sz w:val="28"/>
          <w:szCs w:val="28"/>
        </w:rPr>
        <w:t>а боротьбу із корупцією. Але за</w:t>
      </w:r>
      <w:r w:rsidRPr="003405AF">
        <w:rPr>
          <w:rFonts w:ascii="Times New Roman" w:hAnsi="Times New Roman" w:cs="Times New Roman"/>
          <w:sz w:val="28"/>
          <w:szCs w:val="28"/>
        </w:rPr>
        <w:t xml:space="preserve">звичай така боротьба </w:t>
      </w:r>
      <w:r w:rsidR="00B96E75">
        <w:rPr>
          <w:rFonts w:ascii="Times New Roman" w:hAnsi="Times New Roman" w:cs="Times New Roman"/>
          <w:sz w:val="28"/>
          <w:szCs w:val="28"/>
        </w:rPr>
        <w:t xml:space="preserve">здійснювалися </w:t>
      </w:r>
      <w:r w:rsidRPr="003405AF">
        <w:rPr>
          <w:rFonts w:ascii="Times New Roman" w:hAnsi="Times New Roman" w:cs="Times New Roman"/>
          <w:sz w:val="28"/>
          <w:szCs w:val="28"/>
        </w:rPr>
        <w:t>«про око», а виділені Україні кошти для боротьби із корупцією самі ставали предметом корупції і зникали у чиновницьких кишенях. Більшість громадян України не розуміють, чому так складно боротися із корупцією</w:t>
      </w:r>
      <w:r w:rsidR="00B96E75">
        <w:rPr>
          <w:rFonts w:ascii="Times New Roman" w:hAnsi="Times New Roman" w:cs="Times New Roman"/>
          <w:sz w:val="28"/>
          <w:szCs w:val="28"/>
        </w:rPr>
        <w:t>,</w:t>
      </w:r>
      <w:r w:rsidRPr="003405AF">
        <w:rPr>
          <w:rFonts w:ascii="Times New Roman" w:hAnsi="Times New Roman" w:cs="Times New Roman"/>
          <w:sz w:val="28"/>
          <w:szCs w:val="28"/>
        </w:rPr>
        <w:t xml:space="preserve"> і навіть не підозрюють, що питання про кримінальну відповідальність посередника у корупційній угоді є дискусійним</w:t>
      </w:r>
      <w:r w:rsidR="00B96E75">
        <w:rPr>
          <w:rFonts w:ascii="Times New Roman" w:hAnsi="Times New Roman" w:cs="Times New Roman"/>
          <w:sz w:val="28"/>
          <w:szCs w:val="28"/>
        </w:rPr>
        <w:t>,</w:t>
      </w:r>
      <w:r w:rsidRPr="003405AF">
        <w:rPr>
          <w:rFonts w:ascii="Times New Roman" w:hAnsi="Times New Roman" w:cs="Times New Roman"/>
          <w:sz w:val="28"/>
          <w:szCs w:val="28"/>
        </w:rPr>
        <w:t xml:space="preserve"> і така посередницька діяльність не завжди є кримінально  караною.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Варто погодитися із міркуваннями В.А.</w:t>
      </w:r>
      <w:r w:rsidR="00B96E75">
        <w:rPr>
          <w:rFonts w:ascii="Times New Roman" w:hAnsi="Times New Roman" w:cs="Times New Roman"/>
          <w:sz w:val="28"/>
          <w:szCs w:val="28"/>
        </w:rPr>
        <w:t xml:space="preserve"> </w:t>
      </w:r>
      <w:r w:rsidRPr="003405AF">
        <w:rPr>
          <w:rFonts w:ascii="Times New Roman" w:hAnsi="Times New Roman" w:cs="Times New Roman"/>
          <w:sz w:val="28"/>
          <w:szCs w:val="28"/>
        </w:rPr>
        <w:t>Шафороста про те, що встановлення кримінальної відповідальності за посередництво у хабарництві покликане попередити розростання корупційних зв’язків уже на стадії їх виникнення, перервати реалізацію умислу на надання і отримання хабара, не допустити переростання окремого факту хабарництва у корупційний промисел</w:t>
      </w:r>
      <w:r w:rsidR="00BB0D7D" w:rsidRPr="003405AF">
        <w:rPr>
          <w:rFonts w:ascii="Times New Roman" w:hAnsi="Times New Roman" w:cs="Times New Roman"/>
          <w:sz w:val="28"/>
          <w:szCs w:val="28"/>
          <w:lang w:val="ru-RU"/>
        </w:rPr>
        <w:t xml:space="preserve"> [203</w:t>
      </w:r>
      <w:r w:rsidR="00383331" w:rsidRPr="003405AF">
        <w:rPr>
          <w:rFonts w:ascii="Times New Roman" w:hAnsi="Times New Roman" w:cs="Times New Roman"/>
          <w:sz w:val="28"/>
          <w:szCs w:val="28"/>
          <w:lang w:val="ru-RU"/>
        </w:rPr>
        <w:t>, с. 9</w:t>
      </w:r>
      <w:r w:rsidR="00BB0D7D" w:rsidRPr="003405AF">
        <w:rPr>
          <w:rFonts w:ascii="Times New Roman" w:hAnsi="Times New Roman" w:cs="Times New Roman"/>
          <w:sz w:val="28"/>
          <w:szCs w:val="28"/>
          <w:lang w:val="ru-RU"/>
        </w:rPr>
        <w:t>]</w:t>
      </w:r>
      <w:r w:rsidRPr="003405AF">
        <w:rPr>
          <w:rFonts w:ascii="Times New Roman" w:hAnsi="Times New Roman" w:cs="Times New Roman"/>
          <w:sz w:val="28"/>
          <w:szCs w:val="28"/>
        </w:rPr>
        <w:t>.</w:t>
      </w:r>
    </w:p>
    <w:p w:rsidR="00813124" w:rsidRPr="003405AF" w:rsidRDefault="00B96E75"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Відтак </w:t>
      </w:r>
      <w:r w:rsidR="00813124" w:rsidRPr="003405AF">
        <w:rPr>
          <w:rFonts w:ascii="Times New Roman" w:hAnsi="Times New Roman" w:cs="Times New Roman"/>
          <w:sz w:val="28"/>
          <w:szCs w:val="28"/>
        </w:rPr>
        <w:t xml:space="preserve">немає сумнівів у тому, що </w:t>
      </w:r>
      <w:r>
        <w:rPr>
          <w:rFonts w:ascii="Times New Roman" w:hAnsi="Times New Roman" w:cs="Times New Roman"/>
          <w:sz w:val="28"/>
          <w:szCs w:val="28"/>
        </w:rPr>
        <w:t xml:space="preserve">є </w:t>
      </w:r>
      <w:r w:rsidR="00813124" w:rsidRPr="003405AF">
        <w:rPr>
          <w:rFonts w:ascii="Times New Roman" w:hAnsi="Times New Roman" w:cs="Times New Roman"/>
          <w:sz w:val="28"/>
          <w:szCs w:val="28"/>
        </w:rPr>
        <w:t>об’єктивні підстави виділення окремої норми про посередництво у підкупі. Адже посередницькі дії є суспільно небезпечними, надзвичайно поширеними, потребують реагування саме кримінально-правовими методами</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і суспільство готове до спеціальної криміналізації таких діянь.</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Щодо системно-правових підстав виділення окремої норми, яка б</w:t>
      </w:r>
      <w:r w:rsidR="00B96E75">
        <w:rPr>
          <w:rFonts w:ascii="Times New Roman" w:hAnsi="Times New Roman" w:cs="Times New Roman"/>
          <w:sz w:val="28"/>
          <w:szCs w:val="28"/>
        </w:rPr>
        <w:t>и</w:t>
      </w:r>
      <w:r w:rsidRPr="003405AF">
        <w:rPr>
          <w:rFonts w:ascii="Times New Roman" w:hAnsi="Times New Roman" w:cs="Times New Roman"/>
          <w:sz w:val="28"/>
          <w:szCs w:val="28"/>
        </w:rPr>
        <w:t xml:space="preserve"> безпосередньо стосувалася кримінальної відповідальності посередника у наданні  та (або) одержанні неправомірної вигоди, варто нагадати</w:t>
      </w:r>
      <w:r w:rsidR="00B96E75">
        <w:rPr>
          <w:rFonts w:ascii="Times New Roman" w:hAnsi="Times New Roman" w:cs="Times New Roman"/>
          <w:sz w:val="28"/>
          <w:szCs w:val="28"/>
        </w:rPr>
        <w:t xml:space="preserve"> таке</w:t>
      </w:r>
      <w:r w:rsidRPr="003405AF">
        <w:rPr>
          <w:rFonts w:ascii="Times New Roman" w:hAnsi="Times New Roman" w:cs="Times New Roman"/>
          <w:sz w:val="28"/>
          <w:szCs w:val="28"/>
        </w:rPr>
        <w:t>. Ми дослідили правову природу посередницьких дій і з’ясували, що діяльність посередника не є тотожною із діяльністю осіб, що діють у співучасті. Адже, посередник не завжди пов’язаний із іншими співучасниками об’єктивною спільністю, як і суб’єктивною спільністю теж. А спільність є базовою ознакою співучасті. Тому й розглядати посередницьку діяльність із різновид співучасті не можна.</w:t>
      </w:r>
    </w:p>
    <w:p w:rsidR="00813124" w:rsidRPr="003405AF" w:rsidRDefault="00B96E75"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 наявний</w:t>
      </w:r>
      <w:r w:rsidR="00813124" w:rsidRPr="003405AF">
        <w:rPr>
          <w:rFonts w:ascii="Times New Roman" w:hAnsi="Times New Roman" w:cs="Times New Roman"/>
          <w:sz w:val="28"/>
          <w:szCs w:val="28"/>
        </w:rPr>
        <w:t xml:space="preserve"> підхід щодо</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доцільності кваліфікації дій посередника як діяльності пособника (чи іншого співучасника) є не</w:t>
      </w:r>
      <w:r w:rsidR="00E64E1A">
        <w:rPr>
          <w:rFonts w:ascii="Times New Roman" w:hAnsi="Times New Roman" w:cs="Times New Roman"/>
          <w:sz w:val="28"/>
          <w:szCs w:val="28"/>
        </w:rPr>
        <w:t>правильним</w:t>
      </w:r>
      <w:r w:rsidR="00813124" w:rsidRPr="003405AF">
        <w:rPr>
          <w:rFonts w:ascii="Times New Roman" w:hAnsi="Times New Roman" w:cs="Times New Roman"/>
          <w:sz w:val="28"/>
          <w:szCs w:val="28"/>
        </w:rPr>
        <w:t xml:space="preserve">. Він не узгоджується із загальнотеоретичними уявленнями про співучасть і </w:t>
      </w:r>
      <w:r w:rsidR="00E64E1A">
        <w:rPr>
          <w:rFonts w:ascii="Times New Roman" w:hAnsi="Times New Roman" w:cs="Times New Roman"/>
          <w:sz w:val="28"/>
          <w:szCs w:val="28"/>
        </w:rPr>
        <w:t xml:space="preserve">спричиняє суперечності </w:t>
      </w:r>
      <w:r w:rsidR="00813124" w:rsidRPr="003405AF">
        <w:rPr>
          <w:rFonts w:ascii="Times New Roman" w:hAnsi="Times New Roman" w:cs="Times New Roman"/>
          <w:sz w:val="28"/>
          <w:szCs w:val="28"/>
        </w:rPr>
        <w:t xml:space="preserve">у базовому інституті Загальної частини кримінального права – співучасті. Тому доцільнім є вирішення питання про відповідальність посередника шляхом доповнення Особливої частини КК України окремою статтею.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Вносити зміни до існуючих норм, що стосуються відповідальності за підкуп не варто з огляду на такі аргументи:</w:t>
      </w:r>
    </w:p>
    <w:p w:rsidR="00813124" w:rsidRPr="003405AF" w:rsidRDefault="00E64E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813124" w:rsidRPr="003405AF">
        <w:rPr>
          <w:rFonts w:ascii="Times New Roman" w:hAnsi="Times New Roman" w:cs="Times New Roman"/>
          <w:sz w:val="28"/>
          <w:szCs w:val="28"/>
        </w:rPr>
        <w:t xml:space="preserve">законодавець сформулював існуючі норми Особливої частини КК України, що стосуються злочинної діяльності із неправомірною вигодою досить складно: у різних нормах (частинах статті або ж статтях) перелічено різні діяння учасників корупційної угоди, використано різні терміни щодо аналогічних діянь </w:t>
      </w:r>
      <w:r w:rsidR="00813124" w:rsidRPr="003405AF">
        <w:rPr>
          <w:rFonts w:ascii="Times New Roman" w:hAnsi="Times New Roman" w:cs="Times New Roman"/>
          <w:sz w:val="28"/>
          <w:szCs w:val="28"/>
        </w:rPr>
        <w:lastRenderedPageBreak/>
        <w:t>залежно від суб’єкта, який одержує неправомірну вигоду, відповідальність передбачена у різних частинах статей і вони сформульовані несистемно;</w:t>
      </w:r>
    </w:p>
    <w:p w:rsidR="00813124" w:rsidRPr="003405AF" w:rsidRDefault="00E64E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виникає необхідність для внесення змін у кілька статей Особливої частини КК України;</w:t>
      </w:r>
    </w:p>
    <w:p w:rsidR="00813124" w:rsidRPr="003405AF" w:rsidRDefault="00E64E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оскільки відповідальність протилежних сторін корупційної угоди передбачена у різних статтях або частинах статей КК України, виникне питання щодо оцінки дій посередника за правилами про ідеальну сукупність (наприклад, посередник у одержанні і посередник у наданні неправомірної вигоди);</w:t>
      </w:r>
    </w:p>
    <w:p w:rsidR="00813124" w:rsidRPr="003405AF" w:rsidRDefault="00E64E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посередник зазвичай сприяє обом сторонам корупційної угоди, а тому немає потреби з’ясовувати з ким із сторін він «ближчий»;</w:t>
      </w:r>
    </w:p>
    <w:p w:rsidR="00813124" w:rsidRPr="003405AF" w:rsidRDefault="00E64E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наявність окремої норми виключить необхідність з’ясування і доведення того факту, кому саме більшою мірою сприяв посередник: одержувачу чи давачу неправомірної вигоди;</w:t>
      </w:r>
    </w:p>
    <w:p w:rsidR="00813124" w:rsidRPr="003405AF" w:rsidRDefault="00E64E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окрема норма забезпечить чистоту кваліфікації, її точність, повноту;</w:t>
      </w:r>
    </w:p>
    <w:p w:rsidR="00813124" w:rsidRPr="003405AF" w:rsidRDefault="00E64E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саме в окремій нормі доцільно </w:t>
      </w:r>
      <w:r>
        <w:rPr>
          <w:rFonts w:ascii="Times New Roman" w:hAnsi="Times New Roman" w:cs="Times New Roman"/>
          <w:sz w:val="28"/>
          <w:szCs w:val="28"/>
        </w:rPr>
        <w:t xml:space="preserve">здійснити </w:t>
      </w:r>
      <w:r w:rsidR="00813124" w:rsidRPr="003405AF">
        <w:rPr>
          <w:rFonts w:ascii="Times New Roman" w:hAnsi="Times New Roman" w:cs="Times New Roman"/>
          <w:sz w:val="28"/>
          <w:szCs w:val="28"/>
        </w:rPr>
        <w:t>диференціацію відповідальності посередника залежно від адресата неправомірної вигоди (посередництво у підкупі службової особи юридичної особи публічного чи приватного права, особи, що надає публічні послуги), від виконання посередницької функції спеціальним суб’єктом (як-от службовою особою, яка займає відповідальне або особливо відповідальне становище).</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Окрім цього</w:t>
      </w:r>
      <w:r w:rsidR="00E64E1A">
        <w:rPr>
          <w:rFonts w:ascii="Times New Roman" w:hAnsi="Times New Roman" w:cs="Times New Roman"/>
          <w:sz w:val="28"/>
          <w:szCs w:val="28"/>
        </w:rPr>
        <w:t>,</w:t>
      </w:r>
      <w:r w:rsidRPr="003405AF">
        <w:rPr>
          <w:rFonts w:ascii="Times New Roman" w:hAnsi="Times New Roman" w:cs="Times New Roman"/>
          <w:sz w:val="28"/>
          <w:szCs w:val="28"/>
        </w:rPr>
        <w:t xml:space="preserve"> варто наголосити, що передбачення окремої статті в Особливій частині КК України однозначно вирішить ще одне із </w:t>
      </w:r>
      <w:r w:rsidR="00E64E1A">
        <w:rPr>
          <w:rFonts w:ascii="Times New Roman" w:hAnsi="Times New Roman" w:cs="Times New Roman"/>
          <w:sz w:val="28"/>
          <w:szCs w:val="28"/>
        </w:rPr>
        <w:t xml:space="preserve">актуальних </w:t>
      </w:r>
      <w:r w:rsidRPr="003405AF">
        <w:rPr>
          <w:rFonts w:ascii="Times New Roman" w:hAnsi="Times New Roman" w:cs="Times New Roman"/>
          <w:sz w:val="28"/>
          <w:szCs w:val="28"/>
        </w:rPr>
        <w:t>питань –призначення покарання посереднику у підкупі. Адже, встановлення відповідних видів і розмірів покарань у окремій статті КК дозволить:</w:t>
      </w:r>
    </w:p>
    <w:p w:rsidR="00813124" w:rsidRPr="003405AF" w:rsidRDefault="00E64E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усунути </w:t>
      </w:r>
      <w:r w:rsidR="00813124" w:rsidRPr="003405AF">
        <w:rPr>
          <w:rFonts w:ascii="Times New Roman" w:hAnsi="Times New Roman" w:cs="Times New Roman"/>
          <w:sz w:val="28"/>
          <w:szCs w:val="28"/>
        </w:rPr>
        <w:t>проблему, коли діяння посередника у підкупі кваліфікуються за сукупністю злочинів як посередництво обом сторонам корупційної угоди і, як наслідок, покарання призначається за правилами про сукупність злочинів;</w:t>
      </w:r>
    </w:p>
    <w:p w:rsidR="00813124" w:rsidRPr="003405AF" w:rsidRDefault="00E64E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усунути</w:t>
      </w:r>
      <w:r w:rsidR="00813124" w:rsidRPr="003405AF">
        <w:rPr>
          <w:rFonts w:ascii="Times New Roman" w:hAnsi="Times New Roman" w:cs="Times New Roman"/>
          <w:sz w:val="28"/>
          <w:szCs w:val="28"/>
        </w:rPr>
        <w:t xml:space="preserve"> зловживання, коли діяння посередника кваліфікуються як пособництво тій стороні корупційної угоди, кримінальна відповідальність якої є меншою.</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Фактично є всі підстави стверджувати, що окрема кримінально-правова норма вирішить системні проблеми, які стосуються не лише кримінально-правової оцінки дій посередника у підкупі, а й питання, які виникають під час призначення винному покарання. Окрема норма буде узгодженою у межах кримінального права і не створювати</w:t>
      </w:r>
      <w:r w:rsidR="00E64E1A">
        <w:rPr>
          <w:rFonts w:ascii="Times New Roman" w:hAnsi="Times New Roman" w:cs="Times New Roman"/>
          <w:sz w:val="28"/>
          <w:szCs w:val="28"/>
        </w:rPr>
        <w:t>ме</w:t>
      </w:r>
      <w:r w:rsidRPr="003405AF">
        <w:rPr>
          <w:rFonts w:ascii="Times New Roman" w:hAnsi="Times New Roman" w:cs="Times New Roman"/>
          <w:sz w:val="28"/>
          <w:szCs w:val="28"/>
        </w:rPr>
        <w:t xml:space="preserve"> невиправданих конкуренцій.</w:t>
      </w:r>
    </w:p>
    <w:p w:rsidR="00813124" w:rsidRPr="003405AF" w:rsidRDefault="00E64E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813124" w:rsidRPr="003405AF">
        <w:rPr>
          <w:rFonts w:ascii="Times New Roman" w:hAnsi="Times New Roman" w:cs="Times New Roman"/>
          <w:sz w:val="28"/>
          <w:szCs w:val="28"/>
        </w:rPr>
        <w:t>ауважи</w:t>
      </w:r>
      <w:r>
        <w:rPr>
          <w:rFonts w:ascii="Times New Roman" w:hAnsi="Times New Roman" w:cs="Times New Roman"/>
          <w:sz w:val="28"/>
          <w:szCs w:val="28"/>
        </w:rPr>
        <w:t>мо</w:t>
      </w:r>
      <w:r w:rsidR="00813124" w:rsidRPr="003405AF">
        <w:rPr>
          <w:rFonts w:ascii="Times New Roman" w:hAnsi="Times New Roman" w:cs="Times New Roman"/>
          <w:sz w:val="28"/>
          <w:szCs w:val="28"/>
        </w:rPr>
        <w:t>, що не буде конкуренції і в тих випадках, коли діяння посередника матимуть ознаки пособництва. Ми зауважували, що частина діянь, які є посередництвом, можуть охоплюватися інститутом пособництва. Поява нової норми забезпечить таке:</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ті діяння, які не охоплювалися інститутом пособництва і, по суті, сьогодні є поза кримінально-правовим реагуванням, </w:t>
      </w:r>
      <w:r w:rsidR="00E64E1A">
        <w:rPr>
          <w:rFonts w:ascii="Times New Roman" w:hAnsi="Times New Roman" w:cs="Times New Roman"/>
          <w:sz w:val="28"/>
          <w:szCs w:val="28"/>
        </w:rPr>
        <w:t>–</w:t>
      </w:r>
      <w:r w:rsidRPr="003405AF">
        <w:rPr>
          <w:rFonts w:ascii="Times New Roman" w:hAnsi="Times New Roman" w:cs="Times New Roman"/>
          <w:sz w:val="28"/>
          <w:szCs w:val="28"/>
        </w:rPr>
        <w:t xml:space="preserve"> отримають належну кримінальн</w:t>
      </w:r>
      <w:r w:rsidR="00E64E1A">
        <w:rPr>
          <w:rFonts w:ascii="Times New Roman" w:hAnsi="Times New Roman" w:cs="Times New Roman"/>
          <w:sz w:val="28"/>
          <w:szCs w:val="28"/>
        </w:rPr>
        <w:t>о</w:t>
      </w:r>
      <w:r w:rsidRPr="003405AF">
        <w:rPr>
          <w:rFonts w:ascii="Times New Roman" w:hAnsi="Times New Roman" w:cs="Times New Roman"/>
          <w:sz w:val="28"/>
          <w:szCs w:val="28"/>
        </w:rPr>
        <w:t xml:space="preserve"> </w:t>
      </w:r>
      <w:r w:rsidR="00E64E1A">
        <w:rPr>
          <w:rFonts w:ascii="Times New Roman" w:hAnsi="Times New Roman" w:cs="Times New Roman"/>
          <w:sz w:val="28"/>
          <w:szCs w:val="28"/>
        </w:rPr>
        <w:t xml:space="preserve">                 - </w:t>
      </w:r>
      <w:r w:rsidRPr="003405AF">
        <w:rPr>
          <w:rFonts w:ascii="Times New Roman" w:hAnsi="Times New Roman" w:cs="Times New Roman"/>
          <w:sz w:val="28"/>
          <w:szCs w:val="28"/>
        </w:rPr>
        <w:t>правову оцінку (в першу чергу йдеться про позастороннє посередництво, фізичне посередництво);</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ті діяння, як охоплюються інститутом співучасті і сьогодні кваліфікуються як пособництво комусь із сторін або обом сторонам корупційної угоди</w:t>
      </w:r>
      <w:r w:rsidR="00E64E1A">
        <w:rPr>
          <w:rFonts w:ascii="Times New Roman" w:hAnsi="Times New Roman" w:cs="Times New Roman"/>
          <w:sz w:val="28"/>
          <w:szCs w:val="28"/>
        </w:rPr>
        <w:t>,</w:t>
      </w:r>
      <w:r w:rsidRPr="003405AF">
        <w:rPr>
          <w:rFonts w:ascii="Times New Roman" w:hAnsi="Times New Roman" w:cs="Times New Roman"/>
          <w:sz w:val="28"/>
          <w:szCs w:val="28"/>
        </w:rPr>
        <w:t xml:space="preserve"> – будуть оцінені за окремою кримінально-правовою нормою без посилання на ч. 5 ст. 27 КК України як спеціально криміналізоване пособництво (схожий підхід має місце </w:t>
      </w:r>
      <w:r w:rsidR="00E64E1A">
        <w:rPr>
          <w:rFonts w:ascii="Times New Roman" w:hAnsi="Times New Roman" w:cs="Times New Roman"/>
          <w:sz w:val="28"/>
          <w:szCs w:val="28"/>
        </w:rPr>
        <w:t xml:space="preserve"> </w:t>
      </w:r>
      <w:r w:rsidRPr="003405AF">
        <w:rPr>
          <w:rFonts w:ascii="Times New Roman" w:hAnsi="Times New Roman" w:cs="Times New Roman"/>
          <w:sz w:val="28"/>
          <w:szCs w:val="28"/>
        </w:rPr>
        <w:t>у ст. 110-2 КК України).</w:t>
      </w:r>
    </w:p>
    <w:p w:rsidR="00813124" w:rsidRPr="003405AF" w:rsidRDefault="00E64E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Підкреслимо</w:t>
      </w:r>
      <w:r w:rsidR="00813124" w:rsidRPr="003405AF">
        <w:rPr>
          <w:rFonts w:ascii="Times New Roman" w:hAnsi="Times New Roman" w:cs="Times New Roman"/>
          <w:sz w:val="28"/>
          <w:szCs w:val="28"/>
        </w:rPr>
        <w:t>, що у кримінально-правовій літературі пропонують виділити окрему норму про посередництво у хабарництві, яка б</w:t>
      </w:r>
      <w:r>
        <w:rPr>
          <w:rFonts w:ascii="Times New Roman" w:hAnsi="Times New Roman" w:cs="Times New Roman"/>
          <w:sz w:val="28"/>
          <w:szCs w:val="28"/>
        </w:rPr>
        <w:t>и</w:t>
      </w:r>
      <w:r w:rsidR="00813124" w:rsidRPr="003405AF">
        <w:rPr>
          <w:rFonts w:ascii="Times New Roman" w:hAnsi="Times New Roman" w:cs="Times New Roman"/>
          <w:sz w:val="28"/>
          <w:szCs w:val="28"/>
        </w:rPr>
        <w:t xml:space="preserve"> заповнювала прогалину в правовій основі протидії хабарництву загалом і повинна була б поширюватися на допомогу в отриманні і даванні хабара, яке не відноситься до пособництва</w:t>
      </w:r>
      <w:r w:rsidR="00BB0D7D" w:rsidRPr="003405AF">
        <w:rPr>
          <w:rFonts w:ascii="Times New Roman" w:hAnsi="Times New Roman" w:cs="Times New Roman"/>
          <w:sz w:val="28"/>
          <w:szCs w:val="28"/>
          <w:lang w:val="ru-RU"/>
        </w:rPr>
        <w:t xml:space="preserve"> [134, с. 282; 203]</w:t>
      </w:r>
      <w:r w:rsidR="00813124" w:rsidRPr="003405AF">
        <w:rPr>
          <w:rFonts w:ascii="Times New Roman" w:hAnsi="Times New Roman" w:cs="Times New Roman"/>
          <w:sz w:val="28"/>
          <w:szCs w:val="28"/>
        </w:rPr>
        <w:t>. Так, Д.Г.</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Михайленко, В.А.</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Шафорост пропонують дещо інший підхід, ніж той, що обґрунтовуємо ми. Вони вважають, що доцільно криміналізувати в окремій статті про посередництво лише ті діяння, які не підпадають під ознаки пособництва і, фактично, сьогодні є поза межами кримінально-правового реагування. </w:t>
      </w:r>
    </w:p>
    <w:p w:rsidR="00813124" w:rsidRPr="003405AF" w:rsidRDefault="00E64E1A"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813124" w:rsidRPr="003405AF">
        <w:rPr>
          <w:rFonts w:ascii="Times New Roman" w:hAnsi="Times New Roman" w:cs="Times New Roman"/>
          <w:sz w:val="28"/>
          <w:szCs w:val="28"/>
        </w:rPr>
        <w:t xml:space="preserve">важаємо, що такий підхід має суттєвий недолік. Поява такої окремої норми про посередництво у запропонованому вченими варіанті створить проблему у розмежуванні посередницьких дій, які є пособництвом і дій посередника які </w:t>
      </w:r>
      <w:r w:rsidR="00813124" w:rsidRPr="003405AF">
        <w:rPr>
          <w:rFonts w:ascii="Times New Roman" w:hAnsi="Times New Roman" w:cs="Times New Roman"/>
          <w:sz w:val="28"/>
          <w:szCs w:val="28"/>
        </w:rPr>
        <w:lastRenderedPageBreak/>
        <w:t>виходять за межі пособництва. Така проблема існувала у радянському кримінальному праві і слугувала однією із причин для відмови від окремої статті про посередництво у хабарництві (йдеться про ст. 169 КК України 1960 р.).</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Д.Г.</w:t>
      </w:r>
      <w:r w:rsidR="00E64E1A">
        <w:rPr>
          <w:rFonts w:ascii="Times New Roman" w:hAnsi="Times New Roman" w:cs="Times New Roman"/>
          <w:sz w:val="28"/>
          <w:szCs w:val="28"/>
        </w:rPr>
        <w:t xml:space="preserve"> </w:t>
      </w:r>
      <w:r w:rsidRPr="003405AF">
        <w:rPr>
          <w:rFonts w:ascii="Times New Roman" w:hAnsi="Times New Roman" w:cs="Times New Roman"/>
          <w:sz w:val="28"/>
          <w:szCs w:val="28"/>
        </w:rPr>
        <w:t>Михайленко зауважує, що відновлення спеціальної норми про кримінальну відповідальність за посередництво в хабарництві означало б об’єднання в одній статті поширених випадків співучасті у даванні чи одержанні хабара шляхом посередництва і посередництво, яке не охоплюється інститутом співучасті, як це мало місце під час дії КК УРСР 1960 р</w:t>
      </w:r>
      <w:r w:rsidR="00BB0D7D" w:rsidRPr="003405AF">
        <w:rPr>
          <w:rFonts w:ascii="Times New Roman" w:hAnsi="Times New Roman" w:cs="Times New Roman"/>
          <w:sz w:val="28"/>
          <w:szCs w:val="28"/>
        </w:rPr>
        <w:t>. [134, с. 281]</w:t>
      </w:r>
      <w:r w:rsidRPr="003405AF">
        <w:rPr>
          <w:rFonts w:ascii="Times New Roman" w:hAnsi="Times New Roman" w:cs="Times New Roman"/>
          <w:sz w:val="28"/>
          <w:szCs w:val="28"/>
        </w:rPr>
        <w:t xml:space="preserve">. На думку вченого, така ситуація відновила б проблему розмежування співучасті </w:t>
      </w:r>
      <w:r w:rsidR="006A1B7A">
        <w:rPr>
          <w:rFonts w:ascii="Times New Roman" w:hAnsi="Times New Roman" w:cs="Times New Roman"/>
          <w:sz w:val="28"/>
          <w:szCs w:val="28"/>
        </w:rPr>
        <w:t>й</w:t>
      </w:r>
      <w:r w:rsidRPr="003405AF">
        <w:rPr>
          <w:rFonts w:ascii="Times New Roman" w:hAnsi="Times New Roman" w:cs="Times New Roman"/>
          <w:sz w:val="28"/>
          <w:szCs w:val="28"/>
        </w:rPr>
        <w:t xml:space="preserve"> посередництва та створила б сумнівне виключення з правила кваліфікації дій співучасників, за яким вони підлягають кримінальній відповідальності за відповідною статтею (частиною статті) Особливої частини КК, яка передбачає злочин, вчинений виконавцем (ч. 2 ст. 29 КК), тому що їх</w:t>
      </w:r>
      <w:r w:rsidR="006A1B7A">
        <w:rPr>
          <w:rFonts w:ascii="Times New Roman" w:hAnsi="Times New Roman" w:cs="Times New Roman"/>
          <w:sz w:val="28"/>
          <w:szCs w:val="28"/>
        </w:rPr>
        <w:t>ня</w:t>
      </w:r>
      <w:r w:rsidRPr="003405AF">
        <w:rPr>
          <w:rFonts w:ascii="Times New Roman" w:hAnsi="Times New Roman" w:cs="Times New Roman"/>
          <w:sz w:val="28"/>
          <w:szCs w:val="28"/>
        </w:rPr>
        <w:t xml:space="preserve"> діяльність кваліфікувалася б</w:t>
      </w:r>
      <w:r w:rsidR="006A1B7A">
        <w:rPr>
          <w:rFonts w:ascii="Times New Roman" w:hAnsi="Times New Roman" w:cs="Times New Roman"/>
          <w:sz w:val="28"/>
          <w:szCs w:val="28"/>
        </w:rPr>
        <w:t>и</w:t>
      </w:r>
      <w:r w:rsidRPr="003405AF">
        <w:rPr>
          <w:rFonts w:ascii="Times New Roman" w:hAnsi="Times New Roman" w:cs="Times New Roman"/>
          <w:sz w:val="28"/>
          <w:szCs w:val="28"/>
        </w:rPr>
        <w:t xml:space="preserve"> за спеціальною нормою про посередництво</w:t>
      </w:r>
      <w:r w:rsidR="00BB0D7D" w:rsidRPr="003405AF">
        <w:rPr>
          <w:rFonts w:ascii="Times New Roman" w:hAnsi="Times New Roman" w:cs="Times New Roman"/>
          <w:sz w:val="28"/>
          <w:szCs w:val="28"/>
        </w:rPr>
        <w:t xml:space="preserve"> [134, с. 281]</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Нам видається, що включення в КК єдиної статті, яка б охоплювала всі прояви посередництва (і те, яке є співучастю</w:t>
      </w:r>
      <w:r w:rsidR="006A1B7A">
        <w:rPr>
          <w:rFonts w:ascii="Times New Roman" w:hAnsi="Times New Roman" w:cs="Times New Roman"/>
          <w:sz w:val="28"/>
          <w:szCs w:val="28"/>
        </w:rPr>
        <w:t>,</w:t>
      </w:r>
      <w:r w:rsidRPr="003405AF">
        <w:rPr>
          <w:rFonts w:ascii="Times New Roman" w:hAnsi="Times New Roman" w:cs="Times New Roman"/>
          <w:sz w:val="28"/>
          <w:szCs w:val="28"/>
        </w:rPr>
        <w:t xml:space="preserve"> і те, яке не є співучастю) була б оптимальною. </w:t>
      </w:r>
      <w:r w:rsidR="006A1B7A">
        <w:rPr>
          <w:rFonts w:ascii="Times New Roman" w:hAnsi="Times New Roman" w:cs="Times New Roman"/>
          <w:sz w:val="28"/>
          <w:szCs w:val="28"/>
        </w:rPr>
        <w:t xml:space="preserve">Водночас </w:t>
      </w:r>
      <w:r w:rsidRPr="003405AF">
        <w:rPr>
          <w:rFonts w:ascii="Times New Roman" w:hAnsi="Times New Roman" w:cs="Times New Roman"/>
          <w:sz w:val="28"/>
          <w:szCs w:val="28"/>
        </w:rPr>
        <w:t>аргументи у нас цілком протилежні. Вважаємо, що єдина стаття про кримінальну відповідальність посередника у злочинах із передачею неправомірної вигоди</w:t>
      </w:r>
      <w:r w:rsidR="006A1B7A">
        <w:rPr>
          <w:rFonts w:ascii="Times New Roman" w:hAnsi="Times New Roman" w:cs="Times New Roman"/>
          <w:sz w:val="28"/>
          <w:szCs w:val="28"/>
        </w:rPr>
        <w:t>,</w:t>
      </w:r>
      <w:r w:rsidRPr="003405AF">
        <w:rPr>
          <w:rFonts w:ascii="Times New Roman" w:hAnsi="Times New Roman" w:cs="Times New Roman"/>
          <w:sz w:val="28"/>
          <w:szCs w:val="28"/>
        </w:rPr>
        <w:t xml:space="preserve"> навпаки</w:t>
      </w:r>
      <w:r w:rsidR="006A1B7A">
        <w:rPr>
          <w:rFonts w:ascii="Times New Roman" w:hAnsi="Times New Roman" w:cs="Times New Roman"/>
          <w:sz w:val="28"/>
          <w:szCs w:val="28"/>
        </w:rPr>
        <w:t>,</w:t>
      </w:r>
      <w:r w:rsidRPr="003405AF">
        <w:rPr>
          <w:rFonts w:ascii="Times New Roman" w:hAnsi="Times New Roman" w:cs="Times New Roman"/>
          <w:sz w:val="28"/>
          <w:szCs w:val="28"/>
        </w:rPr>
        <w:t xml:space="preserve"> </w:t>
      </w:r>
      <w:r w:rsidR="006A1B7A">
        <w:rPr>
          <w:rFonts w:ascii="Times New Roman" w:hAnsi="Times New Roman" w:cs="Times New Roman"/>
          <w:sz w:val="28"/>
          <w:szCs w:val="28"/>
        </w:rPr>
        <w:t>вирішила</w:t>
      </w:r>
      <w:r w:rsidRPr="003405AF">
        <w:rPr>
          <w:rFonts w:ascii="Times New Roman" w:hAnsi="Times New Roman" w:cs="Times New Roman"/>
          <w:sz w:val="28"/>
          <w:szCs w:val="28"/>
        </w:rPr>
        <w:t xml:space="preserve"> б означену проблему із необхідністю розмежування посередництва, яке є чи не є співучастю. Запропонований нами підхід дозволив би</w:t>
      </w:r>
      <w:r w:rsidR="006A1B7A">
        <w:rPr>
          <w:rFonts w:ascii="Times New Roman" w:hAnsi="Times New Roman" w:cs="Times New Roman"/>
          <w:sz w:val="28"/>
          <w:szCs w:val="28"/>
        </w:rPr>
        <w:t>,</w:t>
      </w:r>
      <w:r w:rsidRPr="003405AF">
        <w:rPr>
          <w:rFonts w:ascii="Times New Roman" w:hAnsi="Times New Roman" w:cs="Times New Roman"/>
          <w:sz w:val="28"/>
          <w:szCs w:val="28"/>
        </w:rPr>
        <w:t xml:space="preserve"> з одн</w:t>
      </w:r>
      <w:r w:rsidR="006A1B7A">
        <w:rPr>
          <w:rFonts w:ascii="Times New Roman" w:hAnsi="Times New Roman" w:cs="Times New Roman"/>
          <w:sz w:val="28"/>
          <w:szCs w:val="28"/>
        </w:rPr>
        <w:t>ого</w:t>
      </w:r>
      <w:r w:rsidRPr="003405AF">
        <w:rPr>
          <w:rFonts w:ascii="Times New Roman" w:hAnsi="Times New Roman" w:cs="Times New Roman"/>
          <w:sz w:val="28"/>
          <w:szCs w:val="28"/>
        </w:rPr>
        <w:t xml:space="preserve"> </w:t>
      </w:r>
      <w:r w:rsidR="006A1B7A">
        <w:rPr>
          <w:rFonts w:ascii="Times New Roman" w:hAnsi="Times New Roman" w:cs="Times New Roman"/>
          <w:sz w:val="28"/>
          <w:szCs w:val="28"/>
        </w:rPr>
        <w:t xml:space="preserve">боку, </w:t>
      </w:r>
      <w:r w:rsidRPr="003405AF">
        <w:rPr>
          <w:rFonts w:ascii="Times New Roman" w:hAnsi="Times New Roman" w:cs="Times New Roman"/>
          <w:sz w:val="28"/>
          <w:szCs w:val="28"/>
        </w:rPr>
        <w:t>охопити новою статтею всі прояви посередництва у злочинах, пов’язаних із переданням неправомірної вигоди, а з іншо</w:t>
      </w:r>
      <w:r w:rsidR="006A1B7A">
        <w:rPr>
          <w:rFonts w:ascii="Times New Roman" w:hAnsi="Times New Roman" w:cs="Times New Roman"/>
          <w:sz w:val="28"/>
          <w:szCs w:val="28"/>
        </w:rPr>
        <w:t>го</w:t>
      </w:r>
      <w:r w:rsidRPr="003405AF">
        <w:rPr>
          <w:rFonts w:ascii="Times New Roman" w:hAnsi="Times New Roman" w:cs="Times New Roman"/>
          <w:sz w:val="28"/>
          <w:szCs w:val="28"/>
        </w:rPr>
        <w:t xml:space="preserve"> – не загострив би нову «стару» проблему у потребі розмежування посередництва із пособництвом. </w:t>
      </w:r>
      <w:r w:rsidR="006A1B7A">
        <w:rPr>
          <w:rFonts w:ascii="Times New Roman" w:hAnsi="Times New Roman" w:cs="Times New Roman"/>
          <w:sz w:val="28"/>
          <w:szCs w:val="28"/>
        </w:rPr>
        <w:t>Однак</w:t>
      </w:r>
      <w:r w:rsidRPr="003405AF">
        <w:rPr>
          <w:rFonts w:ascii="Times New Roman" w:hAnsi="Times New Roman" w:cs="Times New Roman"/>
          <w:sz w:val="28"/>
          <w:szCs w:val="28"/>
        </w:rPr>
        <w:t xml:space="preserve">, зауважимо, що у науковому </w:t>
      </w:r>
      <w:r w:rsidR="006A1B7A">
        <w:rPr>
          <w:rFonts w:ascii="Times New Roman" w:hAnsi="Times New Roman" w:cs="Times New Roman"/>
          <w:sz w:val="28"/>
          <w:szCs w:val="28"/>
        </w:rPr>
        <w:t xml:space="preserve">розумінні </w:t>
      </w:r>
      <w:r w:rsidRPr="003405AF">
        <w:rPr>
          <w:rFonts w:ascii="Times New Roman" w:hAnsi="Times New Roman" w:cs="Times New Roman"/>
          <w:sz w:val="28"/>
          <w:szCs w:val="28"/>
        </w:rPr>
        <w:t xml:space="preserve">таке розмежування є потрібним. Але на практиці навряд чи доцільно ускладнювати діяльність правозастосувача складними теоретичними конструкціями. </w:t>
      </w:r>
      <w:r w:rsidR="006A1B7A">
        <w:rPr>
          <w:rFonts w:ascii="Times New Roman" w:hAnsi="Times New Roman" w:cs="Times New Roman"/>
          <w:sz w:val="28"/>
          <w:szCs w:val="28"/>
        </w:rPr>
        <w:t xml:space="preserve">За </w:t>
      </w:r>
      <w:r w:rsidRPr="003405AF">
        <w:rPr>
          <w:rFonts w:ascii="Times New Roman" w:hAnsi="Times New Roman" w:cs="Times New Roman"/>
          <w:sz w:val="28"/>
          <w:szCs w:val="28"/>
        </w:rPr>
        <w:t>існуванн</w:t>
      </w:r>
      <w:r w:rsidR="006A1B7A">
        <w:rPr>
          <w:rFonts w:ascii="Times New Roman" w:hAnsi="Times New Roman" w:cs="Times New Roman"/>
          <w:sz w:val="28"/>
          <w:szCs w:val="28"/>
        </w:rPr>
        <w:t>я</w:t>
      </w:r>
      <w:r w:rsidRPr="003405AF">
        <w:rPr>
          <w:rFonts w:ascii="Times New Roman" w:hAnsi="Times New Roman" w:cs="Times New Roman"/>
          <w:sz w:val="28"/>
          <w:szCs w:val="28"/>
        </w:rPr>
        <w:t xml:space="preserve"> однієї норми про посередництво у одержанні/даванні неправомірної вигоди проблемність кримінально-правової оцінки для правозастосування зводилася б до мінімуму. Діяння будь-якого посередника кваліфікувалися б за однією статтею. Якщо ж </w:t>
      </w:r>
      <w:r w:rsidR="006A1B7A">
        <w:rPr>
          <w:rFonts w:ascii="Times New Roman" w:hAnsi="Times New Roman" w:cs="Times New Roman"/>
          <w:sz w:val="28"/>
          <w:szCs w:val="28"/>
        </w:rPr>
        <w:t xml:space="preserve">обрати </w:t>
      </w:r>
      <w:r w:rsidRPr="003405AF">
        <w:rPr>
          <w:rFonts w:ascii="Times New Roman" w:hAnsi="Times New Roman" w:cs="Times New Roman"/>
          <w:sz w:val="28"/>
          <w:szCs w:val="28"/>
        </w:rPr>
        <w:t xml:space="preserve">шлях різної кваліфікації дій посередництва, яке має ознаки </w:t>
      </w:r>
      <w:r w:rsidRPr="003405AF">
        <w:rPr>
          <w:rFonts w:ascii="Times New Roman" w:hAnsi="Times New Roman" w:cs="Times New Roman"/>
          <w:sz w:val="28"/>
          <w:szCs w:val="28"/>
        </w:rPr>
        <w:lastRenderedPageBreak/>
        <w:t xml:space="preserve">пособництва і посередництва, яке пособництвом не є, перед правозастосувачем </w:t>
      </w:r>
      <w:r w:rsidR="006A1B7A">
        <w:rPr>
          <w:rFonts w:ascii="Times New Roman" w:hAnsi="Times New Roman" w:cs="Times New Roman"/>
          <w:sz w:val="28"/>
          <w:szCs w:val="28"/>
        </w:rPr>
        <w:t xml:space="preserve">виникне </w:t>
      </w:r>
      <w:r w:rsidRPr="003405AF">
        <w:rPr>
          <w:rFonts w:ascii="Times New Roman" w:hAnsi="Times New Roman" w:cs="Times New Roman"/>
          <w:sz w:val="28"/>
          <w:szCs w:val="28"/>
        </w:rPr>
        <w:t>до</w:t>
      </w:r>
      <w:r w:rsidR="006A1B7A">
        <w:rPr>
          <w:rFonts w:ascii="Times New Roman" w:hAnsi="Times New Roman" w:cs="Times New Roman"/>
          <w:sz w:val="28"/>
          <w:szCs w:val="28"/>
        </w:rPr>
        <w:t>волі</w:t>
      </w:r>
      <w:r w:rsidRPr="003405AF">
        <w:rPr>
          <w:rFonts w:ascii="Times New Roman" w:hAnsi="Times New Roman" w:cs="Times New Roman"/>
          <w:sz w:val="28"/>
          <w:szCs w:val="28"/>
        </w:rPr>
        <w:t xml:space="preserve"> складне завдання щодо кримінально-правової кваліфікації дій посередника.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Щодо міркувань про сумнівне виключення з правила кваліфікації дій співучасників, за яким вони підлягають кримінальній відповідальності за відповідною статтею (частиною статті) Особливої частини КК, яка передбачає злочин, вчинений виконавцем (ч. 2 ст. 29 КК), зауважимо таке.</w:t>
      </w:r>
      <w:r w:rsidR="006A1B7A">
        <w:rPr>
          <w:rFonts w:ascii="Times New Roman" w:hAnsi="Times New Roman" w:cs="Times New Roman"/>
          <w:sz w:val="28"/>
          <w:szCs w:val="28"/>
        </w:rPr>
        <w:t xml:space="preserve"> Справді</w:t>
      </w:r>
      <w:r w:rsidRPr="003405AF">
        <w:rPr>
          <w:rFonts w:ascii="Times New Roman" w:hAnsi="Times New Roman" w:cs="Times New Roman"/>
          <w:sz w:val="28"/>
          <w:szCs w:val="28"/>
        </w:rPr>
        <w:t>, у вітчизняному кримінальному праві застосовується так звана акцесорна теорія співучасті. Однак нічого нового і особливого у тому, щоб передбачити дії пособника як окремий злочин</w:t>
      </w:r>
      <w:r w:rsidR="006A1B7A">
        <w:rPr>
          <w:rFonts w:ascii="Times New Roman" w:hAnsi="Times New Roman" w:cs="Times New Roman"/>
          <w:sz w:val="28"/>
          <w:szCs w:val="28"/>
        </w:rPr>
        <w:t>,</w:t>
      </w:r>
      <w:r w:rsidRPr="003405AF">
        <w:rPr>
          <w:rFonts w:ascii="Times New Roman" w:hAnsi="Times New Roman" w:cs="Times New Roman"/>
          <w:sz w:val="28"/>
          <w:szCs w:val="28"/>
        </w:rPr>
        <w:t xml:space="preserve"> немає. Тим паче, що законодавець неодноразово посередницькі дії виділяє окремо і передбачає за них відповідальність у окремій статті КК. В.О.</w:t>
      </w:r>
      <w:r w:rsidR="006A1B7A">
        <w:rPr>
          <w:rFonts w:ascii="Times New Roman" w:hAnsi="Times New Roman" w:cs="Times New Roman"/>
          <w:sz w:val="28"/>
          <w:szCs w:val="28"/>
        </w:rPr>
        <w:t xml:space="preserve"> </w:t>
      </w:r>
      <w:r w:rsidRPr="003405AF">
        <w:rPr>
          <w:rFonts w:ascii="Times New Roman" w:hAnsi="Times New Roman" w:cs="Times New Roman"/>
          <w:sz w:val="28"/>
          <w:szCs w:val="28"/>
        </w:rPr>
        <w:t>Навроцький з цього приводу зауважує, що у Особливій частині кримінального законодавства є низка статей, що передбачають діяльність організаторів, підбурювачів, пособників як окремі злочини</w:t>
      </w:r>
      <w:r w:rsidR="00BB0D7D" w:rsidRPr="003405AF">
        <w:rPr>
          <w:rFonts w:ascii="Times New Roman" w:hAnsi="Times New Roman" w:cs="Times New Roman"/>
          <w:sz w:val="28"/>
          <w:szCs w:val="28"/>
        </w:rPr>
        <w:t xml:space="preserve"> [143, с. 239]</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Доцільність такого окремого виділення діяльності пособника у спеціальній нормі зумовлена </w:t>
      </w:r>
      <w:r w:rsidR="006A1B7A">
        <w:rPr>
          <w:rFonts w:ascii="Times New Roman" w:hAnsi="Times New Roman" w:cs="Times New Roman"/>
          <w:sz w:val="28"/>
          <w:szCs w:val="28"/>
        </w:rPr>
        <w:t xml:space="preserve">найперше </w:t>
      </w:r>
      <w:r w:rsidRPr="003405AF">
        <w:rPr>
          <w:rFonts w:ascii="Times New Roman" w:hAnsi="Times New Roman" w:cs="Times New Roman"/>
          <w:sz w:val="28"/>
          <w:szCs w:val="28"/>
        </w:rPr>
        <w:t>тим, що явище посередництва у хабарництві є загальним, цілим. Посередництво, яке є співучастю у вигляді пособництва є, відповідно, частиною цього цілого. Тому логічним було б</w:t>
      </w:r>
      <w:r w:rsidR="006A1B7A">
        <w:rPr>
          <w:rFonts w:ascii="Times New Roman" w:hAnsi="Times New Roman" w:cs="Times New Roman"/>
          <w:sz w:val="28"/>
          <w:szCs w:val="28"/>
        </w:rPr>
        <w:t>и</w:t>
      </w:r>
      <w:r w:rsidRPr="003405AF">
        <w:rPr>
          <w:rFonts w:ascii="Times New Roman" w:hAnsi="Times New Roman" w:cs="Times New Roman"/>
          <w:sz w:val="28"/>
          <w:szCs w:val="28"/>
        </w:rPr>
        <w:t xml:space="preserve"> встановлення спільної, єдиної відповідальності </w:t>
      </w:r>
      <w:r w:rsidR="006A1B7A">
        <w:rPr>
          <w:rFonts w:ascii="Times New Roman" w:hAnsi="Times New Roman" w:cs="Times New Roman"/>
          <w:sz w:val="28"/>
          <w:szCs w:val="28"/>
        </w:rPr>
        <w:t>в</w:t>
      </w:r>
      <w:r w:rsidRPr="003405AF">
        <w:rPr>
          <w:rFonts w:ascii="Times New Roman" w:hAnsi="Times New Roman" w:cs="Times New Roman"/>
          <w:sz w:val="28"/>
          <w:szCs w:val="28"/>
        </w:rPr>
        <w:t xml:space="preserve"> одній окремій статті КК як посередника, що є пособником, так і посередника, який не має ознак пособника. Тим паче, що суспільна небезпеки діянь посередника-пособника і посередника, який не є пособником однакова. </w:t>
      </w:r>
      <w:r w:rsidR="006A1B7A">
        <w:rPr>
          <w:rFonts w:ascii="Times New Roman" w:hAnsi="Times New Roman" w:cs="Times New Roman"/>
          <w:sz w:val="28"/>
          <w:szCs w:val="28"/>
        </w:rPr>
        <w:t xml:space="preserve">Обидва </w:t>
      </w:r>
      <w:r w:rsidRPr="003405AF">
        <w:rPr>
          <w:rFonts w:ascii="Times New Roman" w:hAnsi="Times New Roman" w:cs="Times New Roman"/>
          <w:sz w:val="28"/>
          <w:szCs w:val="28"/>
        </w:rPr>
        <w:t>є ланкою у передачі неправомірної вигоди. Посередник (будь-який) фактично забезпечує реалізацію корупційної угоди. Від того</w:t>
      </w:r>
      <w:r w:rsidR="006A1B7A">
        <w:rPr>
          <w:rFonts w:ascii="Times New Roman" w:hAnsi="Times New Roman" w:cs="Times New Roman"/>
          <w:sz w:val="28"/>
          <w:szCs w:val="28"/>
        </w:rPr>
        <w:t>,</w:t>
      </w:r>
      <w:r w:rsidRPr="003405AF">
        <w:rPr>
          <w:rFonts w:ascii="Times New Roman" w:hAnsi="Times New Roman" w:cs="Times New Roman"/>
          <w:sz w:val="28"/>
          <w:szCs w:val="28"/>
        </w:rPr>
        <w:t xml:space="preserve"> чи можна посередника вважати пособником, його роль не стає важливішою, та й суспільна небезпека його діянь теж не змінюється.</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Наша пропозиція вимагає подальшого дослідження ознак складу тако</w:t>
      </w:r>
      <w:r w:rsidR="006A1B7A">
        <w:rPr>
          <w:rFonts w:ascii="Times New Roman" w:hAnsi="Times New Roman" w:cs="Times New Roman"/>
          <w:sz w:val="28"/>
          <w:szCs w:val="28"/>
        </w:rPr>
        <w:t>ї</w:t>
      </w:r>
      <w:r w:rsidRPr="003405AF">
        <w:rPr>
          <w:rFonts w:ascii="Times New Roman" w:hAnsi="Times New Roman" w:cs="Times New Roman"/>
          <w:sz w:val="28"/>
          <w:szCs w:val="28"/>
        </w:rPr>
        <w:t xml:space="preserve"> нової норми, аргументації щодо доцільності виділення певних диференціюючих ознак і доцільності передбачення спеціальних підстав звільнення посередника від кримінальної відповідальності. Однак все ж частково сформулюємо проект </w:t>
      </w:r>
      <w:r w:rsidRPr="003405AF">
        <w:rPr>
          <w:rFonts w:ascii="Times New Roman" w:hAnsi="Times New Roman" w:cs="Times New Roman"/>
          <w:sz w:val="28"/>
          <w:szCs w:val="28"/>
        </w:rPr>
        <w:lastRenderedPageBreak/>
        <w:t xml:space="preserve">кримінально-правової норми, доцільність існування якої у Особливій частині КК України ми обґрунтовуємо: </w:t>
      </w:r>
    </w:p>
    <w:p w:rsidR="00813124" w:rsidRPr="003405AF" w:rsidRDefault="006A1B7A"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Стаття 369-</w:t>
      </w:r>
      <w:r w:rsidR="0038380B" w:rsidRPr="003405AF">
        <w:rPr>
          <w:rFonts w:ascii="Times New Roman" w:hAnsi="Times New Roman" w:cs="Times New Roman"/>
          <w:sz w:val="28"/>
          <w:szCs w:val="28"/>
          <w:lang w:eastAsia="uk-UA"/>
        </w:rPr>
        <w:t>4</w:t>
      </w:r>
      <w:r w:rsidR="00813124" w:rsidRPr="003405AF">
        <w:rPr>
          <w:rFonts w:ascii="Times New Roman" w:hAnsi="Times New Roman" w:cs="Times New Roman"/>
          <w:sz w:val="28"/>
          <w:szCs w:val="28"/>
          <w:lang w:eastAsia="uk-UA"/>
        </w:rPr>
        <w:t>. Посередництво у підкупі</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1. Посередництво у підкупі службової особи юридичної особи приватного права, тобто посередництво у пропонуванні, обіцянні, </w:t>
      </w:r>
      <w:r w:rsidR="000C5932" w:rsidRPr="003405AF">
        <w:rPr>
          <w:rFonts w:ascii="Times New Roman" w:hAnsi="Times New Roman" w:cs="Times New Roman"/>
          <w:sz w:val="28"/>
          <w:szCs w:val="28"/>
          <w:lang w:eastAsia="uk-UA"/>
        </w:rPr>
        <w:t>на</w:t>
      </w:r>
      <w:r w:rsidRPr="003405AF">
        <w:rPr>
          <w:rFonts w:ascii="Times New Roman" w:hAnsi="Times New Roman" w:cs="Times New Roman"/>
          <w:sz w:val="28"/>
          <w:szCs w:val="28"/>
          <w:lang w:eastAsia="uk-UA"/>
        </w:rPr>
        <w:t xml:space="preserve">данні та одержанні неправомірної вигоди, </w:t>
      </w:r>
      <w:r w:rsidR="006A1B7A">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карається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2. Посередництво у підкупі особи, яка надає публічні послуги, </w:t>
      </w:r>
      <w:r w:rsidR="006A1B7A">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карається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3. Посередництво у підкупі службової особи юри</w:t>
      </w:r>
      <w:r w:rsidR="006A1B7A">
        <w:rPr>
          <w:rFonts w:ascii="Times New Roman" w:hAnsi="Times New Roman" w:cs="Times New Roman"/>
          <w:sz w:val="28"/>
          <w:szCs w:val="28"/>
          <w:lang w:eastAsia="uk-UA"/>
        </w:rPr>
        <w:t>дичної особи публічного права, –</w:t>
      </w:r>
      <w:r w:rsidRPr="003405AF">
        <w:rPr>
          <w:rFonts w:ascii="Times New Roman" w:hAnsi="Times New Roman" w:cs="Times New Roman"/>
          <w:sz w:val="28"/>
          <w:szCs w:val="28"/>
          <w:lang w:eastAsia="uk-UA"/>
        </w:rPr>
        <w:t xml:space="preserve"> карається …</w:t>
      </w:r>
      <w:r w:rsidR="006A1B7A">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Pr="003405AF" w:rsidRDefault="00813124" w:rsidP="0047743F">
      <w:pPr>
        <w:pStyle w:val="2"/>
        <w:jc w:val="left"/>
        <w:rPr>
          <w:rFonts w:ascii="Times New Roman" w:hAnsi="Times New Roman" w:cs="Times New Roman"/>
        </w:rPr>
      </w:pPr>
      <w:bookmarkStart w:id="13" w:name="_Toc452504902"/>
      <w:r w:rsidRPr="003405AF">
        <w:rPr>
          <w:rFonts w:ascii="Times New Roman" w:hAnsi="Times New Roman" w:cs="Times New Roman"/>
        </w:rPr>
        <w:t xml:space="preserve">Висновки до розділу </w:t>
      </w:r>
      <w:r w:rsidR="0042515E" w:rsidRPr="003405AF">
        <w:rPr>
          <w:rFonts w:ascii="Times New Roman" w:hAnsi="Times New Roman" w:cs="Times New Roman"/>
        </w:rPr>
        <w:t>2</w:t>
      </w:r>
      <w:bookmarkEnd w:id="13"/>
    </w:p>
    <w:p w:rsidR="0042515E" w:rsidRPr="003405AF" w:rsidRDefault="0042515E" w:rsidP="0042515E"/>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Наукові позиції щодо вдосконалення чинного кримінального законодавства у частині, що стосується кваліфікації дій посередника у підкупі</w:t>
      </w:r>
      <w:r w:rsidR="006A1B7A">
        <w:rPr>
          <w:rFonts w:ascii="Times New Roman" w:hAnsi="Times New Roman" w:cs="Times New Roman"/>
          <w:sz w:val="28"/>
          <w:szCs w:val="28"/>
        </w:rPr>
        <w:t>,</w:t>
      </w:r>
      <w:r w:rsidRPr="003405AF">
        <w:rPr>
          <w:rFonts w:ascii="Times New Roman" w:hAnsi="Times New Roman" w:cs="Times New Roman"/>
          <w:sz w:val="28"/>
          <w:szCs w:val="28"/>
        </w:rPr>
        <w:t xml:space="preserve"> варто </w:t>
      </w:r>
      <w:r w:rsidR="006A1B7A">
        <w:rPr>
          <w:rFonts w:ascii="Times New Roman" w:hAnsi="Times New Roman" w:cs="Times New Roman"/>
          <w:sz w:val="28"/>
          <w:szCs w:val="28"/>
        </w:rPr>
        <w:t>роз</w:t>
      </w:r>
      <w:r w:rsidRPr="003405AF">
        <w:rPr>
          <w:rFonts w:ascii="Times New Roman" w:hAnsi="Times New Roman" w:cs="Times New Roman"/>
          <w:sz w:val="28"/>
          <w:szCs w:val="28"/>
        </w:rPr>
        <w:t xml:space="preserve">ділити на дві групи. Перша група стосується тих наукових підходів, відповідно до яких вчені пропонують вдосконалити Загальну частину КК України, а </w:t>
      </w:r>
      <w:r w:rsidR="006A1B7A">
        <w:rPr>
          <w:rFonts w:ascii="Times New Roman" w:hAnsi="Times New Roman" w:cs="Times New Roman"/>
          <w:sz w:val="28"/>
          <w:szCs w:val="28"/>
        </w:rPr>
        <w:t>інша</w:t>
      </w:r>
      <w:r w:rsidRPr="003405AF">
        <w:rPr>
          <w:rFonts w:ascii="Times New Roman" w:hAnsi="Times New Roman" w:cs="Times New Roman"/>
          <w:sz w:val="28"/>
          <w:szCs w:val="28"/>
        </w:rPr>
        <w:t xml:space="preserve"> група, відповідно, стосується пропозицій щодо зміни, доповнення Особливої частини КК України.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Наукові підходи, що стосуються внесення змін до Загальної частини КК України</w:t>
      </w:r>
      <w:r w:rsidR="006A1B7A">
        <w:rPr>
          <w:rFonts w:ascii="Times New Roman" w:hAnsi="Times New Roman" w:cs="Times New Roman"/>
          <w:sz w:val="28"/>
          <w:szCs w:val="28"/>
        </w:rPr>
        <w:t>,</w:t>
      </w:r>
      <w:r w:rsidRPr="003405AF">
        <w:rPr>
          <w:rFonts w:ascii="Times New Roman" w:hAnsi="Times New Roman" w:cs="Times New Roman"/>
          <w:sz w:val="28"/>
          <w:szCs w:val="28"/>
        </w:rPr>
        <w:t xml:space="preserve"> можна об’єднати </w:t>
      </w:r>
      <w:r w:rsidR="007B6A30">
        <w:rPr>
          <w:rFonts w:ascii="Times New Roman" w:hAnsi="Times New Roman" w:cs="Times New Roman"/>
          <w:sz w:val="28"/>
          <w:szCs w:val="28"/>
        </w:rPr>
        <w:t xml:space="preserve"> </w:t>
      </w:r>
      <w:r w:rsidRPr="003405AF">
        <w:rPr>
          <w:rFonts w:ascii="Times New Roman" w:hAnsi="Times New Roman" w:cs="Times New Roman"/>
          <w:sz w:val="28"/>
          <w:szCs w:val="28"/>
        </w:rPr>
        <w:t>так:</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1) виділення нового виду співучасника в Загальній частині КК України – посередника;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2) чітке описання в ч. 5 ст. 27 КК України, яка містить дефініцію пособника, посередницьких дій;</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3) розширення поняття пособника шляхом вказівки в ч. 5 ст. 27 КК України на можливість здійснення сприяння «іншим способом».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Тобто фактично йдеться або про вдосконалення розуміння поняття посередника шляхом його розширення, або ж про появу нового виду співучасника.</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 xml:space="preserve">На нашу думку, зазначений шлях вирішення питання про кримінально-правову оцінку дій посередника у </w:t>
      </w:r>
      <w:r w:rsidR="009D7F45" w:rsidRPr="003405AF">
        <w:rPr>
          <w:rFonts w:ascii="Times New Roman" w:hAnsi="Times New Roman" w:cs="Times New Roman"/>
          <w:sz w:val="28"/>
          <w:szCs w:val="28"/>
        </w:rPr>
        <w:t>підкупі є хибним. Всі пропозиції</w:t>
      </w:r>
      <w:r w:rsidR="007B6A30">
        <w:rPr>
          <w:rFonts w:ascii="Times New Roman" w:hAnsi="Times New Roman" w:cs="Times New Roman"/>
          <w:sz w:val="28"/>
          <w:szCs w:val="28"/>
        </w:rPr>
        <w:t xml:space="preserve"> про</w:t>
      </w:r>
      <w:r w:rsidRPr="003405AF">
        <w:rPr>
          <w:rFonts w:ascii="Times New Roman" w:hAnsi="Times New Roman" w:cs="Times New Roman"/>
          <w:sz w:val="28"/>
          <w:szCs w:val="28"/>
        </w:rPr>
        <w:t xml:space="preserve"> внесення змін у Загальну частину КК України стосуються інституту співучасті. Однак </w:t>
      </w:r>
      <w:r w:rsidRPr="003405AF">
        <w:rPr>
          <w:rFonts w:ascii="Times New Roman" w:hAnsi="Times New Roman" w:cs="Times New Roman"/>
          <w:sz w:val="28"/>
          <w:szCs w:val="28"/>
        </w:rPr>
        <w:lastRenderedPageBreak/>
        <w:t>інститут співучасті н</w:t>
      </w:r>
      <w:r w:rsidR="0060212D" w:rsidRPr="003405AF">
        <w:rPr>
          <w:rFonts w:ascii="Times New Roman" w:hAnsi="Times New Roman" w:cs="Times New Roman"/>
          <w:sz w:val="28"/>
          <w:szCs w:val="28"/>
        </w:rPr>
        <w:t>е</w:t>
      </w:r>
      <w:r w:rsidRPr="003405AF">
        <w:rPr>
          <w:rFonts w:ascii="Times New Roman" w:hAnsi="Times New Roman" w:cs="Times New Roman"/>
          <w:sz w:val="28"/>
          <w:szCs w:val="28"/>
        </w:rPr>
        <w:t xml:space="preserve"> </w:t>
      </w:r>
      <w:r w:rsidR="007B6A30">
        <w:rPr>
          <w:rFonts w:ascii="Times New Roman" w:hAnsi="Times New Roman" w:cs="Times New Roman"/>
          <w:sz w:val="28"/>
          <w:szCs w:val="28"/>
        </w:rPr>
        <w:t xml:space="preserve">охоплює </w:t>
      </w:r>
      <w:r w:rsidRPr="003405AF">
        <w:rPr>
          <w:rFonts w:ascii="Times New Roman" w:hAnsi="Times New Roman" w:cs="Times New Roman"/>
          <w:sz w:val="28"/>
          <w:szCs w:val="28"/>
        </w:rPr>
        <w:t>діяльність посередника</w:t>
      </w:r>
      <w:r w:rsidR="0060212D" w:rsidRPr="003405AF">
        <w:rPr>
          <w:rFonts w:ascii="Times New Roman" w:hAnsi="Times New Roman" w:cs="Times New Roman"/>
          <w:sz w:val="28"/>
          <w:szCs w:val="28"/>
        </w:rPr>
        <w:t xml:space="preserve"> загалом</w:t>
      </w:r>
      <w:r w:rsidRPr="003405AF">
        <w:rPr>
          <w:rFonts w:ascii="Times New Roman" w:hAnsi="Times New Roman" w:cs="Times New Roman"/>
          <w:sz w:val="28"/>
          <w:szCs w:val="28"/>
        </w:rPr>
        <w:t>. Ці правові явища накладаються лише в частині. Адже, як відомо, лише частина дій посередника містить ознаки, які є обов’язковими для співучасника. Інша ж частина дій посередника не має обов’язкових ознак співучасті, а відтак і не може бути визнана</w:t>
      </w:r>
      <w:r w:rsidR="007B6A30">
        <w:rPr>
          <w:rFonts w:ascii="Times New Roman" w:hAnsi="Times New Roman" w:cs="Times New Roman"/>
          <w:sz w:val="28"/>
          <w:szCs w:val="28"/>
        </w:rPr>
        <w:t xml:space="preserve"> </w:t>
      </w:r>
      <w:r w:rsidR="007B6A30" w:rsidRPr="003405AF">
        <w:rPr>
          <w:rFonts w:ascii="Times New Roman" w:hAnsi="Times New Roman" w:cs="Times New Roman"/>
          <w:sz w:val="28"/>
          <w:szCs w:val="28"/>
        </w:rPr>
        <w:t>співучастю</w:t>
      </w:r>
      <w:r w:rsidRPr="003405AF">
        <w:rPr>
          <w:rFonts w:ascii="Times New Roman" w:hAnsi="Times New Roman" w:cs="Times New Roman"/>
          <w:sz w:val="28"/>
          <w:szCs w:val="28"/>
        </w:rPr>
        <w:t xml:space="preserve">. </w:t>
      </w:r>
      <w:r w:rsidRPr="003405AF">
        <w:rPr>
          <w:rFonts w:ascii="Times New Roman" w:hAnsi="Times New Roman" w:cs="Times New Roman"/>
          <w:sz w:val="28"/>
          <w:szCs w:val="28"/>
          <w:lang w:eastAsia="uk-UA"/>
        </w:rPr>
        <w:t xml:space="preserve">Тому обґрунтовувати правильність чи неправильність внесення змін у норми Загальної частини, що стосуються співучасті, є недоцільним. Адже передусім варто </w:t>
      </w:r>
      <w:r w:rsidR="007B6A30">
        <w:rPr>
          <w:rFonts w:ascii="Times New Roman" w:hAnsi="Times New Roman" w:cs="Times New Roman"/>
          <w:sz w:val="28"/>
          <w:szCs w:val="28"/>
          <w:lang w:eastAsia="uk-UA"/>
        </w:rPr>
        <w:t xml:space="preserve">відобразити </w:t>
      </w:r>
      <w:r w:rsidRPr="003405AF">
        <w:rPr>
          <w:rFonts w:ascii="Times New Roman" w:hAnsi="Times New Roman" w:cs="Times New Roman"/>
          <w:sz w:val="28"/>
          <w:szCs w:val="28"/>
          <w:lang w:eastAsia="uk-UA"/>
        </w:rPr>
        <w:t>чи «посередництво» повністю охоплюється (або не охоплюється) інститутом співучасті загалом.</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Різниця між інститутом співучасті і діями посередника у підкупі знаходить свій вия</w:t>
      </w:r>
      <w:r w:rsidR="007B6A30">
        <w:rPr>
          <w:rFonts w:ascii="Times New Roman" w:hAnsi="Times New Roman" w:cs="Times New Roman"/>
          <w:sz w:val="28"/>
          <w:szCs w:val="28"/>
        </w:rPr>
        <w:t>вляється</w:t>
      </w:r>
      <w:r w:rsidRPr="003405AF">
        <w:rPr>
          <w:rFonts w:ascii="Times New Roman" w:hAnsi="Times New Roman" w:cs="Times New Roman"/>
          <w:sz w:val="28"/>
          <w:szCs w:val="28"/>
        </w:rPr>
        <w:t xml:space="preserve"> у таких проявах:</w:t>
      </w:r>
    </w:p>
    <w:p w:rsidR="00813124" w:rsidRPr="003405AF" w:rsidRDefault="007B6A30"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у діях посередника не завжди є така обов’язкова об’єктивна ознака співучасті</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як спільність (йдеться про те, що посередник не у всіх випадках зацікавлений у певних наслідках свого діяння). Отож</w:t>
      </w:r>
      <w:r w:rsidR="0060212D" w:rsidRPr="003405AF">
        <w:rPr>
          <w:rFonts w:ascii="Times New Roman" w:hAnsi="Times New Roman" w:cs="Times New Roman"/>
          <w:sz w:val="28"/>
          <w:szCs w:val="28"/>
        </w:rPr>
        <w:t>,</w:t>
      </w:r>
      <w:r w:rsidR="00813124" w:rsidRPr="003405AF">
        <w:rPr>
          <w:rFonts w:ascii="Times New Roman" w:hAnsi="Times New Roman" w:cs="Times New Roman"/>
          <w:sz w:val="28"/>
          <w:szCs w:val="28"/>
        </w:rPr>
        <w:t xml:space="preserve"> для співучасті об‘єктивна спільність є обов’язковою завжди, а у діях посередника її може й не бути;</w:t>
      </w:r>
    </w:p>
    <w:p w:rsidR="00813124" w:rsidRPr="003405AF" w:rsidRDefault="007B6A30"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посередник не завжди керується спільною з</w:t>
      </w:r>
      <w:r>
        <w:rPr>
          <w:rFonts w:ascii="Times New Roman" w:hAnsi="Times New Roman" w:cs="Times New Roman"/>
          <w:sz w:val="28"/>
          <w:szCs w:val="28"/>
        </w:rPr>
        <w:t>і</w:t>
      </w:r>
      <w:r w:rsidR="00813124" w:rsidRPr="003405AF">
        <w:rPr>
          <w:rFonts w:ascii="Times New Roman" w:hAnsi="Times New Roman" w:cs="Times New Roman"/>
          <w:sz w:val="28"/>
          <w:szCs w:val="28"/>
        </w:rPr>
        <w:t xml:space="preserve"> сторонами корупційної угоди метою (зокрема, найчастіше він байдуже </w:t>
      </w:r>
      <w:r>
        <w:rPr>
          <w:rFonts w:ascii="Times New Roman" w:hAnsi="Times New Roman" w:cs="Times New Roman"/>
          <w:sz w:val="28"/>
          <w:szCs w:val="28"/>
        </w:rPr>
        <w:t xml:space="preserve">ставиться </w:t>
      </w:r>
      <w:r w:rsidR="00813124" w:rsidRPr="003405AF">
        <w:rPr>
          <w:rFonts w:ascii="Times New Roman" w:hAnsi="Times New Roman" w:cs="Times New Roman"/>
          <w:sz w:val="28"/>
          <w:szCs w:val="28"/>
        </w:rPr>
        <w:t>до подальшої діяльності кінцевого адресата неправомірної вигоди);</w:t>
      </w:r>
    </w:p>
    <w:p w:rsidR="00813124" w:rsidRPr="003405AF" w:rsidRDefault="007B6A30"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у діяннях, вчинюваних посередником</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може бути відсутня ознака спільності умислу (йдеться про дії посередника та осіб, що є сторонами корупційної угоди). Така ситуація </w:t>
      </w:r>
      <w:r>
        <w:rPr>
          <w:rFonts w:ascii="Times New Roman" w:hAnsi="Times New Roman" w:cs="Times New Roman"/>
          <w:sz w:val="28"/>
          <w:szCs w:val="28"/>
        </w:rPr>
        <w:t xml:space="preserve">виникає </w:t>
      </w:r>
      <w:r w:rsidR="00813124" w:rsidRPr="003405AF">
        <w:rPr>
          <w:rFonts w:ascii="Times New Roman" w:hAnsi="Times New Roman" w:cs="Times New Roman"/>
          <w:sz w:val="28"/>
          <w:szCs w:val="28"/>
        </w:rPr>
        <w:t>у «</w:t>
      </w:r>
      <w:r>
        <w:rPr>
          <w:rFonts w:ascii="Times New Roman" w:hAnsi="Times New Roman" w:cs="Times New Roman"/>
          <w:sz w:val="28"/>
          <w:szCs w:val="28"/>
        </w:rPr>
        <w:t xml:space="preserve">позасторонньому </w:t>
      </w:r>
      <w:r w:rsidR="00813124" w:rsidRPr="003405AF">
        <w:rPr>
          <w:rFonts w:ascii="Times New Roman" w:hAnsi="Times New Roman" w:cs="Times New Roman"/>
          <w:sz w:val="28"/>
          <w:szCs w:val="28"/>
        </w:rPr>
        <w:t>посередництві», тобто коли посередницькі послуги виконуються не між основними фігурантами корупційної угоди, а між іншими посередниками;</w:t>
      </w:r>
    </w:p>
    <w:p w:rsidR="00813124" w:rsidRPr="003405AF" w:rsidRDefault="007B6A30"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між посередником і «адресатами» неправомірної вигоди часто немає двостороннього зв’язку.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Пропозиції, що стосуються вдосконалення кримінально-правової оцінки за ді</w:t>
      </w:r>
      <w:r w:rsidR="0060212D" w:rsidRPr="003405AF">
        <w:rPr>
          <w:rFonts w:ascii="Times New Roman" w:hAnsi="Times New Roman" w:cs="Times New Roman"/>
          <w:sz w:val="28"/>
          <w:szCs w:val="28"/>
        </w:rPr>
        <w:t>ї</w:t>
      </w:r>
      <w:r w:rsidR="007B6A30">
        <w:rPr>
          <w:rFonts w:ascii="Times New Roman" w:hAnsi="Times New Roman" w:cs="Times New Roman"/>
          <w:sz w:val="28"/>
          <w:szCs w:val="28"/>
        </w:rPr>
        <w:t>,</w:t>
      </w:r>
      <w:r w:rsidRPr="003405AF">
        <w:rPr>
          <w:rFonts w:ascii="Times New Roman" w:hAnsi="Times New Roman" w:cs="Times New Roman"/>
          <w:sz w:val="28"/>
          <w:szCs w:val="28"/>
        </w:rPr>
        <w:t xml:space="preserve"> вчинені посередником у підкупі шляхом внесення змін до </w:t>
      </w:r>
      <w:r w:rsidR="007B7502" w:rsidRPr="003405AF">
        <w:rPr>
          <w:rFonts w:ascii="Times New Roman" w:hAnsi="Times New Roman" w:cs="Times New Roman"/>
          <w:sz w:val="28"/>
          <w:szCs w:val="28"/>
        </w:rPr>
        <w:t>О</w:t>
      </w:r>
      <w:r w:rsidRPr="003405AF">
        <w:rPr>
          <w:rFonts w:ascii="Times New Roman" w:hAnsi="Times New Roman" w:cs="Times New Roman"/>
          <w:sz w:val="28"/>
          <w:szCs w:val="28"/>
        </w:rPr>
        <w:t>собливої частини КК України</w:t>
      </w:r>
      <w:r w:rsidR="007B6A30">
        <w:rPr>
          <w:rFonts w:ascii="Times New Roman" w:hAnsi="Times New Roman" w:cs="Times New Roman"/>
          <w:sz w:val="28"/>
          <w:szCs w:val="28"/>
        </w:rPr>
        <w:t>,</w:t>
      </w:r>
      <w:r w:rsidRPr="003405AF">
        <w:rPr>
          <w:rFonts w:ascii="Times New Roman" w:hAnsi="Times New Roman" w:cs="Times New Roman"/>
          <w:sz w:val="28"/>
          <w:szCs w:val="28"/>
        </w:rPr>
        <w:t xml:space="preserve"> стосуються включення до </w:t>
      </w:r>
      <w:r w:rsidR="007B7502" w:rsidRPr="003405AF">
        <w:rPr>
          <w:rFonts w:ascii="Times New Roman" w:hAnsi="Times New Roman" w:cs="Times New Roman"/>
          <w:sz w:val="28"/>
          <w:szCs w:val="28"/>
        </w:rPr>
        <w:t>Р</w:t>
      </w:r>
      <w:r w:rsidRPr="003405AF">
        <w:rPr>
          <w:rFonts w:ascii="Times New Roman" w:hAnsi="Times New Roman" w:cs="Times New Roman"/>
          <w:sz w:val="28"/>
          <w:szCs w:val="28"/>
        </w:rPr>
        <w:t xml:space="preserve">озділу </w:t>
      </w:r>
      <w:r w:rsidRPr="003405AF">
        <w:rPr>
          <w:rFonts w:ascii="Times New Roman" w:hAnsi="Times New Roman" w:cs="Times New Roman"/>
          <w:sz w:val="28"/>
          <w:szCs w:val="28"/>
          <w:lang w:val="en-US"/>
        </w:rPr>
        <w:t>XV</w:t>
      </w:r>
      <w:r w:rsidRPr="003405AF">
        <w:rPr>
          <w:rFonts w:ascii="Times New Roman" w:hAnsi="Times New Roman" w:cs="Times New Roman"/>
          <w:sz w:val="28"/>
          <w:szCs w:val="28"/>
        </w:rPr>
        <w:t>ІІ окремої статті, яка б</w:t>
      </w:r>
      <w:r w:rsidR="007B6A30">
        <w:rPr>
          <w:rFonts w:ascii="Times New Roman" w:hAnsi="Times New Roman" w:cs="Times New Roman"/>
          <w:sz w:val="28"/>
          <w:szCs w:val="28"/>
        </w:rPr>
        <w:t>и</w:t>
      </w:r>
      <w:r w:rsidRPr="003405AF">
        <w:rPr>
          <w:rFonts w:ascii="Times New Roman" w:hAnsi="Times New Roman" w:cs="Times New Roman"/>
          <w:sz w:val="28"/>
          <w:szCs w:val="28"/>
        </w:rPr>
        <w:t xml:space="preserve"> безпосередньо стосувалася оцінки дій посередника.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Водночас зауважимо, що йдеться про </w:t>
      </w:r>
      <w:r w:rsidR="00C05CAE" w:rsidRPr="003405AF">
        <w:rPr>
          <w:rFonts w:ascii="Times New Roman" w:hAnsi="Times New Roman" w:cs="Times New Roman"/>
          <w:sz w:val="28"/>
          <w:szCs w:val="28"/>
        </w:rPr>
        <w:t xml:space="preserve">часткову </w:t>
      </w:r>
      <w:r w:rsidRPr="003405AF">
        <w:rPr>
          <w:rFonts w:ascii="Times New Roman" w:hAnsi="Times New Roman" w:cs="Times New Roman"/>
          <w:sz w:val="28"/>
          <w:szCs w:val="28"/>
        </w:rPr>
        <w:t xml:space="preserve">криміналізацію відповідних дій. Адже у значній частині дії посередника є кримінально-караними і сьогодні. </w:t>
      </w:r>
      <w:r w:rsidRPr="003405AF">
        <w:rPr>
          <w:rFonts w:ascii="Times New Roman" w:hAnsi="Times New Roman" w:cs="Times New Roman"/>
          <w:sz w:val="28"/>
          <w:szCs w:val="28"/>
        </w:rPr>
        <w:lastRenderedPageBreak/>
        <w:t xml:space="preserve">Однак, враховуючи низку недоліків </w:t>
      </w:r>
      <w:r w:rsidR="007B6A30">
        <w:rPr>
          <w:rFonts w:ascii="Times New Roman" w:hAnsi="Times New Roman" w:cs="Times New Roman"/>
          <w:sz w:val="28"/>
          <w:szCs w:val="28"/>
        </w:rPr>
        <w:t xml:space="preserve">нинішньої </w:t>
      </w:r>
      <w:r w:rsidRPr="003405AF">
        <w:rPr>
          <w:rFonts w:ascii="Times New Roman" w:hAnsi="Times New Roman" w:cs="Times New Roman"/>
          <w:sz w:val="28"/>
          <w:szCs w:val="28"/>
        </w:rPr>
        <w:t xml:space="preserve">кваліфікації таких дій, а також те, що частина дій посередника залишається поза межами кримінально-правового регулювання через наявну прогалину, варто </w:t>
      </w:r>
      <w:r w:rsidR="007B6A30">
        <w:rPr>
          <w:rFonts w:ascii="Times New Roman" w:hAnsi="Times New Roman" w:cs="Times New Roman"/>
          <w:sz w:val="28"/>
          <w:szCs w:val="28"/>
        </w:rPr>
        <w:t xml:space="preserve">зазначити </w:t>
      </w:r>
      <w:r w:rsidRPr="003405AF">
        <w:rPr>
          <w:rFonts w:ascii="Times New Roman" w:hAnsi="Times New Roman" w:cs="Times New Roman"/>
          <w:sz w:val="28"/>
          <w:szCs w:val="28"/>
        </w:rPr>
        <w:t>про виділення окремої статті «Посередництво у підкупі». Про криміналізацію можна вести мову лише у тій частині, яка стосується прогалини щодо кримінально-правової оцінки дій посередника.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Доцільність внесення змін до чинних статей КК України є сумнівною з огляду на те, що законодавець диференціював кримінальну відповідальність за підкуп залежно від суб’єктів злочину та змісту вчинених діянь у п’яти статях Особливої частини КК України. Видається, що доцільно сформулювати одну статтю, яка б</w:t>
      </w:r>
      <w:r w:rsidR="007B6A30">
        <w:rPr>
          <w:rFonts w:ascii="Times New Roman" w:hAnsi="Times New Roman" w:cs="Times New Roman"/>
          <w:sz w:val="28"/>
          <w:szCs w:val="28"/>
        </w:rPr>
        <w:t>и</w:t>
      </w:r>
      <w:r w:rsidRPr="003405AF">
        <w:rPr>
          <w:rFonts w:ascii="Times New Roman" w:hAnsi="Times New Roman" w:cs="Times New Roman"/>
          <w:sz w:val="28"/>
          <w:szCs w:val="28"/>
        </w:rPr>
        <w:t xml:space="preserve"> стосувалася кримінальної відповідальності за посередницькі дії у підкупі, </w:t>
      </w:r>
      <w:r w:rsidR="007B6A30">
        <w:rPr>
          <w:rFonts w:ascii="Times New Roman" w:hAnsi="Times New Roman" w:cs="Times New Roman"/>
          <w:sz w:val="28"/>
          <w:szCs w:val="28"/>
        </w:rPr>
        <w:t xml:space="preserve">здійснивши </w:t>
      </w:r>
      <w:r w:rsidRPr="003405AF">
        <w:rPr>
          <w:rFonts w:ascii="Times New Roman" w:hAnsi="Times New Roman" w:cs="Times New Roman"/>
          <w:sz w:val="28"/>
          <w:szCs w:val="28"/>
        </w:rPr>
        <w:t xml:space="preserve">в межах </w:t>
      </w:r>
      <w:r w:rsidR="00C05CAE" w:rsidRPr="003405AF">
        <w:rPr>
          <w:rFonts w:ascii="Times New Roman" w:hAnsi="Times New Roman" w:cs="Times New Roman"/>
          <w:sz w:val="28"/>
          <w:szCs w:val="28"/>
        </w:rPr>
        <w:t>окремих</w:t>
      </w:r>
      <w:r w:rsidRPr="003405AF">
        <w:rPr>
          <w:rFonts w:ascii="Times New Roman" w:hAnsi="Times New Roman" w:cs="Times New Roman"/>
          <w:sz w:val="28"/>
          <w:szCs w:val="28"/>
        </w:rPr>
        <w:t xml:space="preserve"> складів диференціацію, залежно від «адресатів» 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Посередник у підкупі у всіх випадках сприяє обом сторонам корупційної угоди. З’ясовувати, до кого з</w:t>
      </w:r>
      <w:r w:rsidR="007B6A30">
        <w:rPr>
          <w:rFonts w:ascii="Times New Roman" w:hAnsi="Times New Roman" w:cs="Times New Roman"/>
          <w:sz w:val="28"/>
          <w:szCs w:val="28"/>
        </w:rPr>
        <w:t>і</w:t>
      </w:r>
      <w:r w:rsidRPr="003405AF">
        <w:rPr>
          <w:rFonts w:ascii="Times New Roman" w:hAnsi="Times New Roman" w:cs="Times New Roman"/>
          <w:sz w:val="28"/>
          <w:szCs w:val="28"/>
        </w:rPr>
        <w:t xml:space="preserve"> сторін він є «більш наближений»</w:t>
      </w:r>
      <w:r w:rsidR="007B6A30">
        <w:rPr>
          <w:rFonts w:ascii="Times New Roman" w:hAnsi="Times New Roman" w:cs="Times New Roman"/>
          <w:sz w:val="28"/>
          <w:szCs w:val="28"/>
        </w:rPr>
        <w:t>,</w:t>
      </w:r>
      <w:r w:rsidRPr="003405AF">
        <w:rPr>
          <w:rFonts w:ascii="Times New Roman" w:hAnsi="Times New Roman" w:cs="Times New Roman"/>
          <w:sz w:val="28"/>
          <w:szCs w:val="28"/>
        </w:rPr>
        <w:t xml:space="preserve"> недоцільно, оскільки це надзвичайно складно у доказуванні. Посередник може маніпулювати кримінальним законодавством</w:t>
      </w:r>
      <w:r w:rsidR="00C05CAE" w:rsidRPr="003405AF">
        <w:rPr>
          <w:rFonts w:ascii="Times New Roman" w:hAnsi="Times New Roman" w:cs="Times New Roman"/>
          <w:sz w:val="28"/>
          <w:szCs w:val="28"/>
        </w:rPr>
        <w:t>,</w:t>
      </w:r>
      <w:r w:rsidRPr="003405AF">
        <w:rPr>
          <w:rFonts w:ascii="Times New Roman" w:hAnsi="Times New Roman" w:cs="Times New Roman"/>
          <w:sz w:val="28"/>
          <w:szCs w:val="28"/>
        </w:rPr>
        <w:t xml:space="preserve"> «підшуковуючи» ту норму, в якій менша санкція (наприклад, </w:t>
      </w:r>
      <w:r w:rsidR="00E95F5F" w:rsidRPr="003405AF">
        <w:rPr>
          <w:rFonts w:ascii="Times New Roman" w:hAnsi="Times New Roman" w:cs="Times New Roman"/>
          <w:sz w:val="28"/>
          <w:szCs w:val="28"/>
        </w:rPr>
        <w:t xml:space="preserve">винному «вигідніше» обґрунтовувати своє сприяння </w:t>
      </w:r>
      <w:r w:rsidRPr="003405AF">
        <w:rPr>
          <w:rFonts w:ascii="Times New Roman" w:hAnsi="Times New Roman" w:cs="Times New Roman"/>
          <w:sz w:val="28"/>
          <w:szCs w:val="28"/>
        </w:rPr>
        <w:t>особі, що надає неправомірну вигоду</w:t>
      </w:r>
      <w:r w:rsidR="00E95F5F" w:rsidRPr="003405AF">
        <w:rPr>
          <w:rFonts w:ascii="Times New Roman" w:hAnsi="Times New Roman" w:cs="Times New Roman"/>
          <w:sz w:val="28"/>
          <w:szCs w:val="28"/>
        </w:rPr>
        <w:t>, ніж тому</w:t>
      </w:r>
      <w:r w:rsidRPr="003405AF">
        <w:rPr>
          <w:rFonts w:ascii="Times New Roman" w:hAnsi="Times New Roman" w:cs="Times New Roman"/>
          <w:sz w:val="28"/>
          <w:szCs w:val="28"/>
        </w:rPr>
        <w:t>, хто її одержує). Якщо ж у КК України буде одна стаття, що стосуватиметься відповідальності посередника у підкупі</w:t>
      </w:r>
      <w:r w:rsidR="00E95F5F" w:rsidRPr="003405AF">
        <w:rPr>
          <w:rFonts w:ascii="Times New Roman" w:hAnsi="Times New Roman" w:cs="Times New Roman"/>
          <w:sz w:val="28"/>
          <w:szCs w:val="28"/>
        </w:rPr>
        <w:t xml:space="preserve">, </w:t>
      </w:r>
      <w:r w:rsidR="007B6A30">
        <w:rPr>
          <w:rFonts w:ascii="Times New Roman" w:hAnsi="Times New Roman" w:cs="Times New Roman"/>
          <w:sz w:val="28"/>
          <w:szCs w:val="28"/>
        </w:rPr>
        <w:t>–</w:t>
      </w:r>
      <w:r w:rsidRPr="003405AF">
        <w:rPr>
          <w:rFonts w:ascii="Times New Roman" w:hAnsi="Times New Roman" w:cs="Times New Roman"/>
          <w:sz w:val="28"/>
          <w:szCs w:val="28"/>
        </w:rPr>
        <w:t xml:space="preserve"> таке маніпулювання унеможливиться.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Окрім вказано</w:t>
      </w:r>
      <w:r w:rsidR="00E95F5F" w:rsidRPr="003405AF">
        <w:rPr>
          <w:rFonts w:ascii="Times New Roman" w:hAnsi="Times New Roman" w:cs="Times New Roman"/>
          <w:sz w:val="28"/>
          <w:szCs w:val="28"/>
        </w:rPr>
        <w:t>го</w:t>
      </w:r>
      <w:r w:rsidRPr="003405AF">
        <w:rPr>
          <w:rFonts w:ascii="Times New Roman" w:hAnsi="Times New Roman" w:cs="Times New Roman"/>
          <w:sz w:val="28"/>
          <w:szCs w:val="28"/>
        </w:rPr>
        <w:t>, окрема норма про посередництво у підкупі забезпечить досяг</w:t>
      </w:r>
      <w:r w:rsidR="00E95F5F" w:rsidRPr="003405AF">
        <w:rPr>
          <w:rFonts w:ascii="Times New Roman" w:hAnsi="Times New Roman" w:cs="Times New Roman"/>
          <w:sz w:val="28"/>
          <w:szCs w:val="28"/>
        </w:rPr>
        <w:t>нення</w:t>
      </w:r>
      <w:r w:rsidRPr="003405AF">
        <w:rPr>
          <w:rFonts w:ascii="Times New Roman" w:hAnsi="Times New Roman" w:cs="Times New Roman"/>
          <w:sz w:val="28"/>
          <w:szCs w:val="28"/>
        </w:rPr>
        <w:t xml:space="preserve"> принципів точності та повноти кримінально-правової кваліфікації.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Найголовніше, чого дозволить досяг</w:t>
      </w:r>
      <w:r w:rsidR="007B6A30">
        <w:rPr>
          <w:rFonts w:ascii="Times New Roman" w:hAnsi="Times New Roman" w:cs="Times New Roman"/>
          <w:sz w:val="28"/>
          <w:szCs w:val="28"/>
        </w:rPr>
        <w:t>ти</w:t>
      </w:r>
      <w:r w:rsidRPr="003405AF">
        <w:rPr>
          <w:rFonts w:ascii="Times New Roman" w:hAnsi="Times New Roman" w:cs="Times New Roman"/>
          <w:sz w:val="28"/>
          <w:szCs w:val="28"/>
        </w:rPr>
        <w:t xml:space="preserve"> нова окрема кримінально-правова норма, що стосуватиметься кримінальної відповідальності посередника у підкупі</w:t>
      </w:r>
      <w:r w:rsidR="007B6A30">
        <w:rPr>
          <w:rFonts w:ascii="Times New Roman" w:hAnsi="Times New Roman" w:cs="Times New Roman"/>
          <w:sz w:val="28"/>
          <w:szCs w:val="28"/>
        </w:rPr>
        <w:t>,</w:t>
      </w:r>
      <w:r w:rsidR="0047743F">
        <w:rPr>
          <w:rFonts w:ascii="Times New Roman" w:hAnsi="Times New Roman" w:cs="Times New Roman"/>
          <w:sz w:val="28"/>
          <w:szCs w:val="28"/>
        </w:rPr>
        <w:t xml:space="preserve"> –</w:t>
      </w:r>
      <w:r w:rsidRPr="003405AF">
        <w:rPr>
          <w:rFonts w:ascii="Times New Roman" w:hAnsi="Times New Roman" w:cs="Times New Roman"/>
          <w:sz w:val="28"/>
          <w:szCs w:val="28"/>
        </w:rPr>
        <w:t xml:space="preserve"> </w:t>
      </w:r>
      <w:r w:rsidR="0047743F" w:rsidRPr="003405AF">
        <w:rPr>
          <w:rFonts w:ascii="Times New Roman" w:hAnsi="Times New Roman" w:cs="Times New Roman"/>
          <w:sz w:val="28"/>
          <w:szCs w:val="28"/>
        </w:rPr>
        <w:t>усуне</w:t>
      </w:r>
      <w:r w:rsidRPr="003405AF">
        <w:rPr>
          <w:rFonts w:ascii="Times New Roman" w:hAnsi="Times New Roman" w:cs="Times New Roman"/>
          <w:sz w:val="28"/>
          <w:szCs w:val="28"/>
        </w:rPr>
        <w:t xml:space="preserve"> системні проблеми, які виникають під час </w:t>
      </w:r>
      <w:r w:rsidR="007B6A30">
        <w:rPr>
          <w:rFonts w:ascii="Times New Roman" w:hAnsi="Times New Roman" w:cs="Times New Roman"/>
          <w:sz w:val="28"/>
          <w:szCs w:val="28"/>
        </w:rPr>
        <w:t xml:space="preserve">пошуку </w:t>
      </w:r>
      <w:r w:rsidRPr="003405AF">
        <w:rPr>
          <w:rFonts w:ascii="Times New Roman" w:hAnsi="Times New Roman" w:cs="Times New Roman"/>
          <w:sz w:val="28"/>
          <w:szCs w:val="28"/>
        </w:rPr>
        <w:t>статей, які дозволять охопити діяльність посередника. Не потрібно буде поширювально тлумачити положення Загальної частини, що стосуються співучасті</w:t>
      </w:r>
      <w:r w:rsidR="007B6A30">
        <w:rPr>
          <w:rFonts w:ascii="Times New Roman" w:hAnsi="Times New Roman" w:cs="Times New Roman"/>
          <w:sz w:val="28"/>
          <w:szCs w:val="28"/>
        </w:rPr>
        <w:t>,</w:t>
      </w:r>
      <w:r w:rsidRPr="003405AF">
        <w:rPr>
          <w:rFonts w:ascii="Times New Roman" w:hAnsi="Times New Roman" w:cs="Times New Roman"/>
          <w:sz w:val="28"/>
          <w:szCs w:val="28"/>
        </w:rPr>
        <w:t xml:space="preserve"> і підганяти відповідні дії під поняття посередника; </w:t>
      </w:r>
      <w:r w:rsidR="007B6A30">
        <w:rPr>
          <w:rFonts w:ascii="Times New Roman" w:hAnsi="Times New Roman" w:cs="Times New Roman"/>
          <w:sz w:val="28"/>
          <w:szCs w:val="28"/>
        </w:rPr>
        <w:t xml:space="preserve">припинить виконувати </w:t>
      </w:r>
      <w:r w:rsidR="00E95F5F" w:rsidRPr="003405AF">
        <w:rPr>
          <w:rFonts w:ascii="Times New Roman" w:hAnsi="Times New Roman" w:cs="Times New Roman"/>
          <w:sz w:val="28"/>
          <w:szCs w:val="28"/>
        </w:rPr>
        <w:t xml:space="preserve">ключову роль у виборі правильної статті Особливої частини КК України </w:t>
      </w:r>
      <w:r w:rsidRPr="003405AF">
        <w:rPr>
          <w:rFonts w:ascii="Times New Roman" w:hAnsi="Times New Roman" w:cs="Times New Roman"/>
          <w:sz w:val="28"/>
          <w:szCs w:val="28"/>
        </w:rPr>
        <w:t>дов</w:t>
      </w:r>
      <w:r w:rsidR="00E95F5F" w:rsidRPr="003405AF">
        <w:rPr>
          <w:rFonts w:ascii="Times New Roman" w:hAnsi="Times New Roman" w:cs="Times New Roman"/>
          <w:sz w:val="28"/>
          <w:szCs w:val="28"/>
        </w:rPr>
        <w:t>е</w:t>
      </w:r>
      <w:r w:rsidRPr="003405AF">
        <w:rPr>
          <w:rFonts w:ascii="Times New Roman" w:hAnsi="Times New Roman" w:cs="Times New Roman"/>
          <w:sz w:val="28"/>
          <w:szCs w:val="28"/>
        </w:rPr>
        <w:t>д</w:t>
      </w:r>
      <w:r w:rsidR="00E95F5F" w:rsidRPr="003405AF">
        <w:rPr>
          <w:rFonts w:ascii="Times New Roman" w:hAnsi="Times New Roman" w:cs="Times New Roman"/>
          <w:sz w:val="28"/>
          <w:szCs w:val="28"/>
        </w:rPr>
        <w:t>ення</w:t>
      </w:r>
      <w:r w:rsidR="007B6A30">
        <w:rPr>
          <w:rFonts w:ascii="Times New Roman" w:hAnsi="Times New Roman" w:cs="Times New Roman"/>
          <w:sz w:val="28"/>
          <w:szCs w:val="28"/>
        </w:rPr>
        <w:t>,</w:t>
      </w:r>
      <w:r w:rsidRPr="003405AF">
        <w:rPr>
          <w:rFonts w:ascii="Times New Roman" w:hAnsi="Times New Roman" w:cs="Times New Roman"/>
          <w:sz w:val="28"/>
          <w:szCs w:val="28"/>
        </w:rPr>
        <w:t xml:space="preserve"> кому саме зі сторін корупційної </w:t>
      </w:r>
      <w:r w:rsidRPr="003405AF">
        <w:rPr>
          <w:rFonts w:ascii="Times New Roman" w:hAnsi="Times New Roman" w:cs="Times New Roman"/>
          <w:sz w:val="28"/>
          <w:szCs w:val="28"/>
        </w:rPr>
        <w:lastRenderedPageBreak/>
        <w:t>угоди сприяв посередник</w:t>
      </w:r>
      <w:r w:rsidR="00E95F5F" w:rsidRPr="003405AF">
        <w:rPr>
          <w:rFonts w:ascii="Times New Roman" w:hAnsi="Times New Roman" w:cs="Times New Roman"/>
          <w:sz w:val="28"/>
          <w:szCs w:val="28"/>
        </w:rPr>
        <w:t xml:space="preserve"> (як наслідок, зникнуть можливі зловживання як </w:t>
      </w:r>
      <w:r w:rsidR="007B6A30">
        <w:rPr>
          <w:rFonts w:ascii="Times New Roman" w:hAnsi="Times New Roman" w:cs="Times New Roman"/>
          <w:sz w:val="28"/>
          <w:szCs w:val="28"/>
        </w:rPr>
        <w:t xml:space="preserve">і </w:t>
      </w:r>
      <w:r w:rsidR="00E95F5F" w:rsidRPr="003405AF">
        <w:rPr>
          <w:rFonts w:ascii="Times New Roman" w:hAnsi="Times New Roman" w:cs="Times New Roman"/>
          <w:sz w:val="28"/>
          <w:szCs w:val="28"/>
        </w:rPr>
        <w:t>з боку винного, так і з боку осіб, що здійснюють кваліфікацію)</w:t>
      </w:r>
      <w:r w:rsidRPr="003405AF">
        <w:rPr>
          <w:rFonts w:ascii="Times New Roman" w:hAnsi="Times New Roman" w:cs="Times New Roman"/>
          <w:sz w:val="28"/>
          <w:szCs w:val="28"/>
        </w:rPr>
        <w:t>; автоматично зникне проблема щодо можливого «штучного» призначення покарання за сукупністю злочинів.</w:t>
      </w:r>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Default="00813124" w:rsidP="00813124">
      <w:pPr>
        <w:spacing w:after="0" w:line="360" w:lineRule="auto"/>
        <w:ind w:firstLine="709"/>
        <w:jc w:val="both"/>
        <w:rPr>
          <w:rFonts w:ascii="Times New Roman" w:hAnsi="Times New Roman" w:cs="Times New Roman"/>
          <w:sz w:val="28"/>
          <w:szCs w:val="28"/>
        </w:rPr>
      </w:pPr>
    </w:p>
    <w:p w:rsidR="003C4AE8" w:rsidRDefault="003C4AE8" w:rsidP="00813124">
      <w:pPr>
        <w:spacing w:after="0" w:line="360" w:lineRule="auto"/>
        <w:ind w:firstLine="709"/>
        <w:jc w:val="both"/>
        <w:rPr>
          <w:rFonts w:ascii="Times New Roman" w:hAnsi="Times New Roman" w:cs="Times New Roman"/>
          <w:sz w:val="28"/>
          <w:szCs w:val="28"/>
        </w:rPr>
      </w:pPr>
    </w:p>
    <w:p w:rsidR="00EF6E38" w:rsidRDefault="00EF6E38" w:rsidP="00813124">
      <w:pPr>
        <w:spacing w:after="0" w:line="360" w:lineRule="auto"/>
        <w:ind w:firstLine="709"/>
        <w:jc w:val="both"/>
        <w:rPr>
          <w:rFonts w:ascii="Times New Roman" w:hAnsi="Times New Roman" w:cs="Times New Roman"/>
          <w:sz w:val="28"/>
          <w:szCs w:val="28"/>
        </w:rPr>
      </w:pPr>
    </w:p>
    <w:p w:rsidR="00EF6E38" w:rsidRDefault="00EF6E3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871E78" w:rsidRDefault="00871E78" w:rsidP="00813124">
      <w:pPr>
        <w:spacing w:after="0" w:line="360" w:lineRule="auto"/>
        <w:ind w:firstLine="709"/>
        <w:jc w:val="both"/>
        <w:rPr>
          <w:rFonts w:ascii="Times New Roman" w:hAnsi="Times New Roman" w:cs="Times New Roman"/>
          <w:sz w:val="28"/>
          <w:szCs w:val="28"/>
        </w:rPr>
      </w:pPr>
    </w:p>
    <w:p w:rsidR="0042515E" w:rsidRPr="003405AF" w:rsidRDefault="00813124" w:rsidP="0042515E">
      <w:pPr>
        <w:pStyle w:val="1"/>
        <w:jc w:val="center"/>
        <w:rPr>
          <w:rFonts w:ascii="Times New Roman" w:hAnsi="Times New Roman" w:cs="Times New Roman"/>
        </w:rPr>
      </w:pPr>
      <w:bookmarkStart w:id="14" w:name="_Toc452504903"/>
      <w:r w:rsidRPr="003405AF">
        <w:rPr>
          <w:rFonts w:ascii="Times New Roman" w:hAnsi="Times New Roman" w:cs="Times New Roman"/>
        </w:rPr>
        <w:lastRenderedPageBreak/>
        <w:t xml:space="preserve">РОЗДІЛ </w:t>
      </w:r>
      <w:r w:rsidR="0042515E" w:rsidRPr="003405AF">
        <w:rPr>
          <w:rFonts w:ascii="Times New Roman" w:hAnsi="Times New Roman" w:cs="Times New Roman"/>
        </w:rPr>
        <w:t>3</w:t>
      </w:r>
      <w:bookmarkEnd w:id="14"/>
    </w:p>
    <w:p w:rsidR="00813124" w:rsidRPr="003405AF" w:rsidRDefault="00813124" w:rsidP="0042515E">
      <w:pPr>
        <w:pStyle w:val="1"/>
        <w:jc w:val="center"/>
        <w:rPr>
          <w:rFonts w:ascii="Times New Roman" w:hAnsi="Times New Roman" w:cs="Times New Roman"/>
        </w:rPr>
      </w:pPr>
      <w:bookmarkStart w:id="15" w:name="_Toc452504904"/>
      <w:r w:rsidRPr="003405AF">
        <w:rPr>
          <w:rFonts w:ascii="Times New Roman" w:hAnsi="Times New Roman" w:cs="Times New Roman"/>
        </w:rPr>
        <w:t>ЗАГАЛЬНА ХАРАКТЕРИСТИКА ПРОЕКТУ СКЛАДУ ЗЛОЧИНУ «ПОСЕРЕДНИЦТВО У ПІДКУПІ»</w:t>
      </w:r>
      <w:bookmarkEnd w:id="15"/>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Pr="003405AF" w:rsidRDefault="00813124" w:rsidP="00813124">
      <w:pPr>
        <w:pStyle w:val="2"/>
        <w:rPr>
          <w:rFonts w:ascii="Times New Roman" w:hAnsi="Times New Roman" w:cs="Times New Roman"/>
          <w:lang w:eastAsia="uk-UA"/>
        </w:rPr>
      </w:pPr>
      <w:bookmarkStart w:id="16" w:name="_Toc452504905"/>
      <w:r w:rsidRPr="003405AF">
        <w:rPr>
          <w:rFonts w:ascii="Times New Roman" w:hAnsi="Times New Roman" w:cs="Times New Roman"/>
          <w:lang w:eastAsia="uk-UA"/>
        </w:rPr>
        <w:t>3.1 Об</w:t>
      </w:r>
      <w:r w:rsidRPr="003405AF">
        <w:rPr>
          <w:rFonts w:ascii="Times New Roman" w:hAnsi="Times New Roman" w:cs="Times New Roman"/>
        </w:rPr>
        <w:t>’</w:t>
      </w:r>
      <w:r w:rsidRPr="003405AF">
        <w:rPr>
          <w:rFonts w:ascii="Times New Roman" w:hAnsi="Times New Roman" w:cs="Times New Roman"/>
          <w:lang w:eastAsia="uk-UA"/>
        </w:rPr>
        <w:t>єктивні ознаки «Посередництва у підкупі»</w:t>
      </w:r>
      <w:bookmarkEnd w:id="16"/>
    </w:p>
    <w:p w:rsidR="0042515E" w:rsidRPr="003405AF" w:rsidRDefault="0042515E" w:rsidP="0042515E">
      <w:pPr>
        <w:rPr>
          <w:lang w:eastAsia="uk-UA"/>
        </w:rPr>
      </w:pP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Склад злочину «Посередництво у підкупі» доцільно розмістити у розділі </w:t>
      </w:r>
      <w:r w:rsidRPr="003405AF">
        <w:rPr>
          <w:rFonts w:ascii="Times New Roman" w:hAnsi="Times New Roman" w:cs="Times New Roman"/>
          <w:sz w:val="28"/>
          <w:szCs w:val="28"/>
          <w:lang w:val="en-US"/>
        </w:rPr>
        <w:t>XVII</w:t>
      </w:r>
      <w:r w:rsidRPr="003405AF">
        <w:rPr>
          <w:rFonts w:ascii="Times New Roman" w:hAnsi="Times New Roman" w:cs="Times New Roman"/>
          <w:sz w:val="28"/>
          <w:szCs w:val="28"/>
        </w:rPr>
        <w:t xml:space="preserve"> «Злочини у сфері службової діяльності та професійної діяльності, пов’язаної з наданням публічних послуг» Особливої частини КК України. Таке твердження є очевидним, </w:t>
      </w:r>
      <w:r w:rsidR="00687E0A">
        <w:rPr>
          <w:rFonts w:ascii="Times New Roman" w:hAnsi="Times New Roman" w:cs="Times New Roman"/>
          <w:sz w:val="28"/>
          <w:szCs w:val="28"/>
        </w:rPr>
        <w:t>і</w:t>
      </w:r>
      <w:r w:rsidR="00687E0A" w:rsidRPr="00687E0A">
        <w:rPr>
          <w:rFonts w:ascii="Times New Roman" w:hAnsi="Times New Roman" w:cs="Times New Roman"/>
          <w:sz w:val="28"/>
          <w:szCs w:val="28"/>
        </w:rPr>
        <w:t>з огляд</w:t>
      </w:r>
      <w:r w:rsidR="00687E0A">
        <w:rPr>
          <w:rFonts w:ascii="Times New Roman" w:hAnsi="Times New Roman" w:cs="Times New Roman"/>
          <w:sz w:val="28"/>
          <w:szCs w:val="28"/>
        </w:rPr>
        <w:t>у на те</w:t>
      </w:r>
      <w:r w:rsidRPr="003405AF">
        <w:rPr>
          <w:rFonts w:ascii="Times New Roman" w:hAnsi="Times New Roman" w:cs="Times New Roman"/>
          <w:sz w:val="28"/>
          <w:szCs w:val="28"/>
        </w:rPr>
        <w:t xml:space="preserve">, що посередницька діяльність тісно переплетена із одержанням, наданням та іншими діями із неправомірною вигодою. Як наслідок, родовим об‘єктом складу «Посередництва у підкупі» будуть ті ж цінності, що виступають родовим об‘єктом інших складів злочинів, що об‘єднані в межах розділу </w:t>
      </w:r>
      <w:r w:rsidRPr="003405AF">
        <w:rPr>
          <w:rFonts w:ascii="Times New Roman" w:hAnsi="Times New Roman" w:cs="Times New Roman"/>
          <w:sz w:val="28"/>
          <w:szCs w:val="28"/>
          <w:lang w:val="en-US"/>
        </w:rPr>
        <w:t>XVII</w:t>
      </w:r>
      <w:r w:rsidRPr="003405AF">
        <w:rPr>
          <w:rFonts w:ascii="Times New Roman" w:hAnsi="Times New Roman" w:cs="Times New Roman"/>
          <w:sz w:val="28"/>
          <w:szCs w:val="28"/>
        </w:rPr>
        <w:t xml:space="preserve"> Особливої частини КК України.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 межах цього дослідження не маємо змоги детально </w:t>
      </w:r>
      <w:r w:rsidR="00844272">
        <w:rPr>
          <w:rFonts w:ascii="Times New Roman" w:hAnsi="Times New Roman" w:cs="Times New Roman"/>
          <w:sz w:val="28"/>
          <w:szCs w:val="28"/>
        </w:rPr>
        <w:t xml:space="preserve">вивчити </w:t>
      </w:r>
      <w:r w:rsidRPr="003405AF">
        <w:rPr>
          <w:rFonts w:ascii="Times New Roman" w:hAnsi="Times New Roman" w:cs="Times New Roman"/>
          <w:sz w:val="28"/>
          <w:szCs w:val="28"/>
        </w:rPr>
        <w:t>всі аспект</w:t>
      </w:r>
      <w:r w:rsidR="00844272">
        <w:rPr>
          <w:rFonts w:ascii="Times New Roman" w:hAnsi="Times New Roman" w:cs="Times New Roman"/>
          <w:sz w:val="28"/>
          <w:szCs w:val="28"/>
        </w:rPr>
        <w:t>и</w:t>
      </w:r>
      <w:r w:rsidRPr="003405AF">
        <w:rPr>
          <w:rFonts w:ascii="Times New Roman" w:hAnsi="Times New Roman" w:cs="Times New Roman"/>
          <w:sz w:val="28"/>
          <w:szCs w:val="28"/>
        </w:rPr>
        <w:t xml:space="preserve"> визначення родового об’єкта злочинів у сфері службової діяльності та професійної діяльності, пов’язаної з наданням публічних послуг. Водночас спробуємо максимально коротко дослідити це поняття і висловити власні міркування з цього приводу.</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 xml:space="preserve">Дослідження родового об‘єкта злочинів, які зосереджені у </w:t>
      </w:r>
      <w:r w:rsidRPr="003405AF">
        <w:rPr>
          <w:rFonts w:ascii="Times New Roman" w:hAnsi="Times New Roman" w:cs="Times New Roman"/>
          <w:sz w:val="28"/>
          <w:szCs w:val="28"/>
          <w:lang w:eastAsia="uk-UA"/>
        </w:rPr>
        <w:t xml:space="preserve">розділі </w:t>
      </w:r>
      <w:r w:rsidRPr="003405AF">
        <w:rPr>
          <w:rFonts w:ascii="Times New Roman" w:hAnsi="Times New Roman" w:cs="Times New Roman"/>
          <w:sz w:val="28"/>
          <w:szCs w:val="28"/>
          <w:lang w:val="en-US"/>
        </w:rPr>
        <w:t>XVII</w:t>
      </w:r>
      <w:r w:rsidRPr="003405AF">
        <w:rPr>
          <w:rFonts w:ascii="Times New Roman" w:hAnsi="Times New Roman" w:cs="Times New Roman"/>
          <w:sz w:val="28"/>
          <w:szCs w:val="28"/>
        </w:rPr>
        <w:t xml:space="preserve"> «Злочини у сфері службової діяльності та професійної діяльності, пов’язаної з наданням публічних послуг» Особливої частини КК України</w:t>
      </w:r>
      <w:r w:rsidR="00844272">
        <w:rPr>
          <w:rFonts w:ascii="Times New Roman" w:hAnsi="Times New Roman" w:cs="Times New Roman"/>
          <w:sz w:val="28"/>
          <w:szCs w:val="28"/>
        </w:rPr>
        <w:t>,</w:t>
      </w:r>
      <w:r w:rsidRPr="003405AF">
        <w:rPr>
          <w:rFonts w:ascii="Times New Roman" w:hAnsi="Times New Roman" w:cs="Times New Roman"/>
          <w:sz w:val="28"/>
          <w:szCs w:val="28"/>
        </w:rPr>
        <w:t xml:space="preserve"> є доцільним з огляду на те, що законодавець суттєво змінив підходи до кримінальної відповідальності за службові злочини, </w:t>
      </w:r>
      <w:r w:rsidR="00844272">
        <w:rPr>
          <w:rFonts w:ascii="Times New Roman" w:hAnsi="Times New Roman" w:cs="Times New Roman"/>
          <w:sz w:val="28"/>
          <w:szCs w:val="28"/>
        </w:rPr>
        <w:t>здійснив</w:t>
      </w:r>
      <w:r w:rsidR="0047743F">
        <w:rPr>
          <w:rFonts w:ascii="Times New Roman" w:hAnsi="Times New Roman" w:cs="Times New Roman"/>
          <w:sz w:val="28"/>
          <w:szCs w:val="28"/>
        </w:rPr>
        <w:t xml:space="preserve"> </w:t>
      </w:r>
      <w:r w:rsidRPr="003405AF">
        <w:rPr>
          <w:rFonts w:ascii="Times New Roman" w:hAnsi="Times New Roman" w:cs="Times New Roman"/>
          <w:sz w:val="28"/>
          <w:szCs w:val="28"/>
        </w:rPr>
        <w:t>реформу вітчизняного кримінального законодавства у рамках боротьби із корупцією загалом. Трансформація службових злочинів (диференціація кримінальної відповідальності залежно від належності суб‘єкта злочину до юридичної особи публічного чи приватного права, поява термін</w:t>
      </w:r>
      <w:r w:rsidR="00844272">
        <w:rPr>
          <w:rFonts w:ascii="Times New Roman" w:hAnsi="Times New Roman" w:cs="Times New Roman"/>
          <w:sz w:val="28"/>
          <w:szCs w:val="28"/>
        </w:rPr>
        <w:t>а</w:t>
      </w:r>
      <w:r w:rsidRPr="003405AF">
        <w:rPr>
          <w:rFonts w:ascii="Times New Roman" w:hAnsi="Times New Roman" w:cs="Times New Roman"/>
          <w:sz w:val="28"/>
          <w:szCs w:val="28"/>
        </w:rPr>
        <w:t xml:space="preserve"> «неправомірна вигода», розширення кола кримінально</w:t>
      </w:r>
      <w:r w:rsidR="00844272">
        <w:rPr>
          <w:rFonts w:ascii="Times New Roman" w:hAnsi="Times New Roman" w:cs="Times New Roman"/>
          <w:sz w:val="28"/>
          <w:szCs w:val="28"/>
        </w:rPr>
        <w:t xml:space="preserve"> </w:t>
      </w:r>
      <w:r w:rsidRPr="003405AF">
        <w:rPr>
          <w:rFonts w:ascii="Times New Roman" w:hAnsi="Times New Roman" w:cs="Times New Roman"/>
          <w:sz w:val="28"/>
          <w:szCs w:val="28"/>
        </w:rPr>
        <w:t>караних діянь тощо)</w:t>
      </w:r>
      <w:r w:rsidRPr="003405AF">
        <w:rPr>
          <w:rFonts w:ascii="Times New Roman" w:hAnsi="Times New Roman" w:cs="Times New Roman"/>
          <w:sz w:val="28"/>
          <w:szCs w:val="28"/>
          <w:lang w:eastAsia="uk-UA"/>
        </w:rPr>
        <w:t xml:space="preserve"> призвела до зміни родового об‘єкта цих злочинів. </w:t>
      </w:r>
      <w:r w:rsidR="00844272">
        <w:rPr>
          <w:rFonts w:ascii="Times New Roman" w:hAnsi="Times New Roman" w:cs="Times New Roman"/>
          <w:sz w:val="28"/>
          <w:szCs w:val="28"/>
          <w:lang w:eastAsia="uk-UA"/>
        </w:rPr>
        <w:t xml:space="preserve">Зважаючи </w:t>
      </w:r>
      <w:r w:rsidRPr="003405AF">
        <w:rPr>
          <w:rFonts w:ascii="Times New Roman" w:hAnsi="Times New Roman" w:cs="Times New Roman"/>
          <w:sz w:val="28"/>
          <w:szCs w:val="28"/>
          <w:lang w:eastAsia="uk-UA"/>
        </w:rPr>
        <w:t xml:space="preserve">на це, не лише </w:t>
      </w:r>
      <w:r w:rsidRPr="003405AF">
        <w:rPr>
          <w:rFonts w:ascii="Times New Roman" w:hAnsi="Times New Roman" w:cs="Times New Roman"/>
          <w:sz w:val="28"/>
          <w:szCs w:val="28"/>
          <w:lang w:eastAsia="uk-UA"/>
        </w:rPr>
        <w:lastRenderedPageBreak/>
        <w:t>безпосередній об‘єкт «Посередництва у підкупі», а й його родовий об‘єкт потребу</w:t>
      </w:r>
      <w:r w:rsidR="00844272">
        <w:rPr>
          <w:rFonts w:ascii="Times New Roman" w:hAnsi="Times New Roman" w:cs="Times New Roman"/>
          <w:sz w:val="28"/>
          <w:szCs w:val="28"/>
          <w:lang w:eastAsia="uk-UA"/>
        </w:rPr>
        <w:t>ють</w:t>
      </w:r>
      <w:r w:rsidRPr="003405AF">
        <w:rPr>
          <w:rFonts w:ascii="Times New Roman" w:hAnsi="Times New Roman" w:cs="Times New Roman"/>
          <w:sz w:val="28"/>
          <w:szCs w:val="28"/>
          <w:lang w:eastAsia="uk-UA"/>
        </w:rPr>
        <w:t xml:space="preserve"> вивчення.</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Конкретні склади злочинів об’єднані в розділі </w:t>
      </w:r>
      <w:r w:rsidRPr="003405AF">
        <w:rPr>
          <w:rFonts w:ascii="Times New Roman" w:hAnsi="Times New Roman" w:cs="Times New Roman"/>
          <w:sz w:val="28"/>
          <w:szCs w:val="28"/>
          <w:lang w:val="en-US"/>
        </w:rPr>
        <w:t>XVII</w:t>
      </w:r>
      <w:r w:rsidRPr="003405AF">
        <w:rPr>
          <w:rFonts w:ascii="Times New Roman" w:hAnsi="Times New Roman" w:cs="Times New Roman"/>
          <w:sz w:val="28"/>
          <w:szCs w:val="28"/>
        </w:rPr>
        <w:t xml:space="preserve"> «Злочини у сфері службової діяльності та професійної діяльності, пов’язаної з наданням публічних послуг» Особливої частини КК України </w:t>
      </w:r>
      <w:r w:rsidR="00844272">
        <w:rPr>
          <w:rFonts w:ascii="Times New Roman" w:hAnsi="Times New Roman" w:cs="Times New Roman"/>
          <w:sz w:val="28"/>
          <w:szCs w:val="28"/>
        </w:rPr>
        <w:t xml:space="preserve">насамперед </w:t>
      </w:r>
      <w:r w:rsidRPr="003405AF">
        <w:rPr>
          <w:rFonts w:ascii="Times New Roman" w:hAnsi="Times New Roman" w:cs="Times New Roman"/>
          <w:sz w:val="28"/>
          <w:szCs w:val="28"/>
        </w:rPr>
        <w:t>за спільністю об’єкта посягання, а не за суб’єктом відповідних посягань. Адже, склади злочинів, що містяться у цьому розділі можуть вчинюватися як спеціальними суб’єктами (службові особи, службові особи юридичних осіб приватного права та особи, що здійснюють професійну діяльність, пов’язану з наданням публічних послуг), так і загальними. Ці злочини пов’язані із служб</w:t>
      </w:r>
      <w:r w:rsidR="00844272">
        <w:rPr>
          <w:rFonts w:ascii="Times New Roman" w:hAnsi="Times New Roman" w:cs="Times New Roman"/>
          <w:sz w:val="28"/>
          <w:szCs w:val="28"/>
        </w:rPr>
        <w:t>о</w:t>
      </w:r>
      <w:r w:rsidR="0047743F">
        <w:rPr>
          <w:rFonts w:ascii="Times New Roman" w:hAnsi="Times New Roman" w:cs="Times New Roman"/>
          <w:sz w:val="28"/>
          <w:szCs w:val="28"/>
        </w:rPr>
        <w:t>в</w:t>
      </w:r>
      <w:r w:rsidRPr="003405AF">
        <w:rPr>
          <w:rFonts w:ascii="Times New Roman" w:hAnsi="Times New Roman" w:cs="Times New Roman"/>
          <w:sz w:val="28"/>
          <w:szCs w:val="28"/>
        </w:rPr>
        <w:t xml:space="preserve">ою чи професійною діяльністю відповідних осіб, порушенням ними певних функціональних обов’язків, а не з фактом зайняття відповідної посади.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Більшість злочинів, передбачених розділом </w:t>
      </w:r>
      <w:r w:rsidRPr="003405AF">
        <w:rPr>
          <w:rFonts w:ascii="Times New Roman" w:hAnsi="Times New Roman" w:cs="Times New Roman"/>
          <w:sz w:val="28"/>
          <w:szCs w:val="28"/>
          <w:lang w:val="en-US"/>
        </w:rPr>
        <w:t>XVII</w:t>
      </w:r>
      <w:r w:rsidRPr="003405AF">
        <w:rPr>
          <w:rFonts w:ascii="Times New Roman" w:hAnsi="Times New Roman" w:cs="Times New Roman"/>
          <w:sz w:val="28"/>
          <w:szCs w:val="28"/>
        </w:rPr>
        <w:t xml:space="preserve"> «Злочини у сфері службової діяльності та професійної діяльності, пов’язаної з наданням публічних послуг» Особливої частини КК України</w:t>
      </w:r>
      <w:r w:rsidR="00844272">
        <w:rPr>
          <w:rFonts w:ascii="Times New Roman" w:hAnsi="Times New Roman" w:cs="Times New Roman"/>
          <w:sz w:val="28"/>
          <w:szCs w:val="28"/>
        </w:rPr>
        <w:t>,</w:t>
      </w:r>
      <w:r w:rsidRPr="003405AF">
        <w:rPr>
          <w:rFonts w:ascii="Times New Roman" w:hAnsi="Times New Roman" w:cs="Times New Roman"/>
          <w:sz w:val="28"/>
          <w:szCs w:val="28"/>
        </w:rPr>
        <w:t xml:space="preserve"> вчинюються спеціальними суб’єктами. Проте це може неправильно орієнтувати на можливість віднесення до цього розділу тільки тих складів злочинів, що встановлюють кримінальну відповідальність за факт вчинення діяння особою, що займає певну посаду. У аналізованому розділі є низка складів злочинів, суб‘єкт яких загальний. Так, склади злочинів, передбачених ч. 1 ст. 368-3 </w:t>
      </w:r>
      <w:r w:rsidRPr="003405AF">
        <w:rPr>
          <w:rFonts w:ascii="Times New Roman" w:hAnsi="Times New Roman" w:cs="Times New Roman"/>
          <w:sz w:val="28"/>
          <w:szCs w:val="28"/>
          <w:lang w:eastAsia="uk-UA"/>
        </w:rPr>
        <w:t>КК України (підкуп службової особи юридичної особи приватного права)</w:t>
      </w:r>
      <w:r w:rsidRPr="003405AF">
        <w:rPr>
          <w:rFonts w:ascii="Times New Roman" w:hAnsi="Times New Roman" w:cs="Times New Roman"/>
          <w:sz w:val="28"/>
          <w:szCs w:val="28"/>
        </w:rPr>
        <w:t xml:space="preserve">, ч. 1 ст. 368-4 </w:t>
      </w:r>
      <w:r w:rsidRPr="003405AF">
        <w:rPr>
          <w:rFonts w:ascii="Times New Roman" w:hAnsi="Times New Roman" w:cs="Times New Roman"/>
          <w:sz w:val="28"/>
          <w:szCs w:val="28"/>
          <w:lang w:eastAsia="uk-UA"/>
        </w:rPr>
        <w:t>КК України (підкуп особи, яка надає публічні послуги)</w:t>
      </w:r>
      <w:r w:rsidRPr="003405AF">
        <w:rPr>
          <w:rFonts w:ascii="Times New Roman" w:hAnsi="Times New Roman" w:cs="Times New Roman"/>
          <w:sz w:val="28"/>
          <w:szCs w:val="28"/>
        </w:rPr>
        <w:t xml:space="preserve">, ст. 369 </w:t>
      </w:r>
      <w:r w:rsidRPr="003405AF">
        <w:rPr>
          <w:rFonts w:ascii="Times New Roman" w:hAnsi="Times New Roman" w:cs="Times New Roman"/>
          <w:sz w:val="28"/>
          <w:szCs w:val="28"/>
          <w:lang w:eastAsia="uk-UA"/>
        </w:rPr>
        <w:t>КК України (пропозиція або надання неправомірної вигоди службовій особі)</w:t>
      </w:r>
      <w:r w:rsidRPr="003405AF">
        <w:rPr>
          <w:rFonts w:ascii="Times New Roman" w:hAnsi="Times New Roman" w:cs="Times New Roman"/>
          <w:sz w:val="28"/>
          <w:szCs w:val="28"/>
        </w:rPr>
        <w:t xml:space="preserve">, ст. 369-2 </w:t>
      </w:r>
      <w:r w:rsidRPr="003405AF">
        <w:rPr>
          <w:rFonts w:ascii="Times New Roman" w:hAnsi="Times New Roman" w:cs="Times New Roman"/>
          <w:sz w:val="28"/>
          <w:szCs w:val="28"/>
          <w:lang w:eastAsia="uk-UA"/>
        </w:rPr>
        <w:t xml:space="preserve">КК України (зловживання впливом), а також </w:t>
      </w:r>
      <w:r w:rsidRPr="003405AF">
        <w:rPr>
          <w:rFonts w:ascii="Times New Roman" w:hAnsi="Times New Roman" w:cs="Times New Roman"/>
          <w:sz w:val="28"/>
          <w:szCs w:val="28"/>
        </w:rPr>
        <w:t xml:space="preserve">посередництво в діяннях, пов’язаних </w:t>
      </w:r>
      <w:r w:rsidR="00844272">
        <w:rPr>
          <w:rFonts w:ascii="Times New Roman" w:hAnsi="Times New Roman" w:cs="Times New Roman"/>
          <w:sz w:val="28"/>
          <w:szCs w:val="28"/>
        </w:rPr>
        <w:t>і</w:t>
      </w:r>
      <w:r w:rsidRPr="003405AF">
        <w:rPr>
          <w:rFonts w:ascii="Times New Roman" w:hAnsi="Times New Roman" w:cs="Times New Roman"/>
          <w:sz w:val="28"/>
          <w:szCs w:val="28"/>
        </w:rPr>
        <w:t>з переходом неправомірної вигоди, вчинюються загальним суб’єктом.</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Розташування норм про відповідальність за пере</w:t>
      </w:r>
      <w:r w:rsidR="00844272">
        <w:rPr>
          <w:rFonts w:ascii="Times New Roman" w:hAnsi="Times New Roman" w:cs="Times New Roman"/>
          <w:sz w:val="28"/>
          <w:szCs w:val="28"/>
          <w:lang w:eastAsia="uk-UA"/>
        </w:rPr>
        <w:t>лічені</w:t>
      </w:r>
      <w:r w:rsidRPr="003405AF">
        <w:rPr>
          <w:rFonts w:ascii="Times New Roman" w:hAnsi="Times New Roman" w:cs="Times New Roman"/>
          <w:sz w:val="28"/>
          <w:szCs w:val="28"/>
          <w:lang w:eastAsia="uk-UA"/>
        </w:rPr>
        <w:t xml:space="preserve"> злочини як за діяння, що не вчинюються саме спеціальними суб‘єктами (власне службовими особами чи особами, як здійснюють професійну діяльність,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язану з наданням публічних послуг)</w:t>
      </w:r>
      <w:r w:rsidR="00844272">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у розділі </w:t>
      </w:r>
      <w:r w:rsidRPr="003405AF">
        <w:rPr>
          <w:rFonts w:ascii="Times New Roman" w:hAnsi="Times New Roman" w:cs="Times New Roman"/>
          <w:sz w:val="28"/>
          <w:szCs w:val="28"/>
          <w:lang w:val="en-US" w:eastAsia="uk-UA"/>
        </w:rPr>
        <w:t>XVII</w:t>
      </w:r>
      <w:r w:rsidRPr="003405AF">
        <w:rPr>
          <w:rFonts w:ascii="Times New Roman" w:hAnsi="Times New Roman" w:cs="Times New Roman"/>
          <w:sz w:val="28"/>
          <w:szCs w:val="28"/>
          <w:lang w:eastAsia="uk-UA"/>
        </w:rPr>
        <w:t xml:space="preserve"> КК України пояснюється тим, що вказані склади тісно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язані з одержанням неправомірної вигоди службовою особою або службовою особою юридичної особи приватного права чи особою, що здійснює професійну </w:t>
      </w:r>
      <w:r w:rsidRPr="003405AF">
        <w:rPr>
          <w:rFonts w:ascii="Times New Roman" w:hAnsi="Times New Roman" w:cs="Times New Roman"/>
          <w:sz w:val="28"/>
          <w:szCs w:val="28"/>
          <w:lang w:eastAsia="uk-UA"/>
        </w:rPr>
        <w:lastRenderedPageBreak/>
        <w:t xml:space="preserve">діяльність з надання публічних послуг. Варто погодитися із О.О. Дудоровим про те, що такий підхід українського законодавця є цілком прагматичним і таким, що полегшує юридичний аналіз </w:t>
      </w:r>
      <w:r w:rsidR="00844272">
        <w:rPr>
          <w:rFonts w:ascii="Times New Roman" w:hAnsi="Times New Roman" w:cs="Times New Roman"/>
          <w:sz w:val="28"/>
          <w:szCs w:val="28"/>
          <w:lang w:eastAsia="uk-UA"/>
        </w:rPr>
        <w:t xml:space="preserve">цих </w:t>
      </w:r>
      <w:r w:rsidRPr="003405AF">
        <w:rPr>
          <w:rFonts w:ascii="Times New Roman" w:hAnsi="Times New Roman" w:cs="Times New Roman"/>
          <w:sz w:val="28"/>
          <w:szCs w:val="28"/>
          <w:lang w:eastAsia="uk-UA"/>
        </w:rPr>
        <w:t>складів; окрім того</w:t>
      </w:r>
      <w:r w:rsidR="00844272">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це </w:t>
      </w:r>
      <w:r w:rsidR="00844272">
        <w:rPr>
          <w:rFonts w:ascii="Times New Roman" w:hAnsi="Times New Roman" w:cs="Times New Roman"/>
          <w:sz w:val="28"/>
          <w:szCs w:val="28"/>
          <w:lang w:eastAsia="uk-UA"/>
        </w:rPr>
        <w:t>вкотре</w:t>
      </w:r>
      <w:r w:rsidRPr="003405AF">
        <w:rPr>
          <w:rFonts w:ascii="Times New Roman" w:hAnsi="Times New Roman" w:cs="Times New Roman"/>
          <w:sz w:val="28"/>
          <w:szCs w:val="28"/>
          <w:lang w:eastAsia="uk-UA"/>
        </w:rPr>
        <w:t xml:space="preserve"> підтверджує необхідність враховувати родовий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 посягань як системоутворю</w:t>
      </w:r>
      <w:r w:rsidR="00844272">
        <w:rPr>
          <w:rFonts w:ascii="Times New Roman" w:hAnsi="Times New Roman" w:cs="Times New Roman"/>
          <w:sz w:val="28"/>
          <w:szCs w:val="28"/>
          <w:lang w:eastAsia="uk-UA"/>
        </w:rPr>
        <w:t>вальн</w:t>
      </w:r>
      <w:r w:rsidRPr="003405AF">
        <w:rPr>
          <w:rFonts w:ascii="Times New Roman" w:hAnsi="Times New Roman" w:cs="Times New Roman"/>
          <w:sz w:val="28"/>
          <w:szCs w:val="28"/>
          <w:lang w:eastAsia="uk-UA"/>
        </w:rPr>
        <w:t>ий критерій для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єднання злочинів у один розділ</w:t>
      </w:r>
      <w:r w:rsidR="00B56C80" w:rsidRPr="003405AF">
        <w:rPr>
          <w:rFonts w:ascii="Times New Roman" w:hAnsi="Times New Roman" w:cs="Times New Roman"/>
          <w:sz w:val="28"/>
          <w:szCs w:val="28"/>
          <w:lang w:eastAsia="uk-UA"/>
        </w:rPr>
        <w:t xml:space="preserve"> </w:t>
      </w:r>
      <w:r w:rsidR="00B56C80" w:rsidRPr="003405AF">
        <w:rPr>
          <w:rFonts w:ascii="Times New Roman" w:hAnsi="Times New Roman" w:cs="Times New Roman"/>
          <w:sz w:val="28"/>
          <w:szCs w:val="28"/>
        </w:rPr>
        <w:t>[100, с. 403]</w:t>
      </w:r>
      <w:r w:rsidRPr="003405AF">
        <w:rPr>
          <w:rFonts w:ascii="Times New Roman" w:hAnsi="Times New Roman" w:cs="Times New Roman"/>
          <w:sz w:val="28"/>
          <w:szCs w:val="28"/>
          <w:lang w:eastAsia="uk-UA"/>
        </w:rPr>
        <w:t>. То</w:t>
      </w:r>
      <w:r w:rsidR="00844272">
        <w:rPr>
          <w:rFonts w:ascii="Times New Roman" w:hAnsi="Times New Roman" w:cs="Times New Roman"/>
          <w:sz w:val="28"/>
          <w:szCs w:val="28"/>
          <w:lang w:eastAsia="uk-UA"/>
        </w:rPr>
        <w:t>му</w:t>
      </w:r>
      <w:r w:rsidRPr="003405AF">
        <w:rPr>
          <w:rFonts w:ascii="Times New Roman" w:hAnsi="Times New Roman" w:cs="Times New Roman"/>
          <w:sz w:val="28"/>
          <w:szCs w:val="28"/>
          <w:lang w:eastAsia="uk-UA"/>
        </w:rPr>
        <w:t xml:space="preserve"> теза про те, що саме родовий об‘єкт є ключовим системоутворю</w:t>
      </w:r>
      <w:r w:rsidR="00844272">
        <w:rPr>
          <w:rFonts w:ascii="Times New Roman" w:hAnsi="Times New Roman" w:cs="Times New Roman"/>
          <w:sz w:val="28"/>
          <w:szCs w:val="28"/>
          <w:lang w:eastAsia="uk-UA"/>
        </w:rPr>
        <w:t>вальн</w:t>
      </w:r>
      <w:r w:rsidRPr="003405AF">
        <w:rPr>
          <w:rFonts w:ascii="Times New Roman" w:hAnsi="Times New Roman" w:cs="Times New Roman"/>
          <w:sz w:val="28"/>
          <w:szCs w:val="28"/>
          <w:lang w:eastAsia="uk-UA"/>
        </w:rPr>
        <w:t xml:space="preserve">им фактором у виділенні розділу </w:t>
      </w:r>
      <w:r w:rsidRPr="003405AF">
        <w:rPr>
          <w:rFonts w:ascii="Times New Roman" w:hAnsi="Times New Roman" w:cs="Times New Roman"/>
          <w:sz w:val="28"/>
          <w:szCs w:val="28"/>
          <w:lang w:val="en-US" w:eastAsia="uk-UA"/>
        </w:rPr>
        <w:t>XVII</w:t>
      </w:r>
      <w:r w:rsidRPr="003405AF">
        <w:rPr>
          <w:rFonts w:ascii="Times New Roman" w:hAnsi="Times New Roman" w:cs="Times New Roman"/>
          <w:sz w:val="28"/>
          <w:szCs w:val="28"/>
          <w:lang w:eastAsia="uk-UA"/>
        </w:rPr>
        <w:t xml:space="preserve"> Особливої частини КК України має ще одне підтвердження.</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В науці питання про визначення родового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єкта злочинів у сфері службової діяльності та професійної діяльності,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язаної з наданням публічних послуг пропонують вирішувати по-різному. </w:t>
      </w:r>
      <w:r w:rsidR="00844272">
        <w:rPr>
          <w:rFonts w:ascii="Times New Roman" w:hAnsi="Times New Roman" w:cs="Times New Roman"/>
          <w:sz w:val="28"/>
          <w:szCs w:val="28"/>
          <w:lang w:eastAsia="uk-UA"/>
        </w:rPr>
        <w:t xml:space="preserve">Розглянемо </w:t>
      </w:r>
      <w:r w:rsidRPr="003405AF">
        <w:rPr>
          <w:rFonts w:ascii="Times New Roman" w:hAnsi="Times New Roman" w:cs="Times New Roman"/>
          <w:sz w:val="28"/>
          <w:szCs w:val="28"/>
          <w:lang w:eastAsia="uk-UA"/>
        </w:rPr>
        <w:t>деяк</w:t>
      </w:r>
      <w:r w:rsidR="00844272">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науков</w:t>
      </w:r>
      <w:r w:rsidR="00844272">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підход</w:t>
      </w:r>
      <w:r w:rsidR="00844272">
        <w:rPr>
          <w:rFonts w:ascii="Times New Roman" w:hAnsi="Times New Roman" w:cs="Times New Roman"/>
          <w:sz w:val="28"/>
          <w:szCs w:val="28"/>
          <w:lang w:eastAsia="uk-UA"/>
        </w:rPr>
        <w:t>и</w:t>
      </w:r>
      <w:r w:rsidRPr="003405AF">
        <w:rPr>
          <w:rFonts w:ascii="Times New Roman" w:hAnsi="Times New Roman" w:cs="Times New Roman"/>
          <w:sz w:val="28"/>
          <w:szCs w:val="28"/>
          <w:lang w:eastAsia="uk-UA"/>
        </w:rPr>
        <w:t xml:space="preserve"> до розуміння цього правового явища. Так, наприклад, у наукових дослідженнях об’єктом аналізованої групи складів злочинів визнають </w:t>
      </w:r>
      <w:r w:rsidRPr="003405AF">
        <w:rPr>
          <w:rFonts w:ascii="Times New Roman" w:hAnsi="Times New Roman" w:cs="Times New Roman"/>
          <w:sz w:val="28"/>
          <w:szCs w:val="28"/>
        </w:rPr>
        <w:t>інтереси публічної служби</w:t>
      </w:r>
      <w:r w:rsidR="00B56C80" w:rsidRPr="003405AF">
        <w:rPr>
          <w:rFonts w:ascii="Times New Roman" w:hAnsi="Times New Roman" w:cs="Times New Roman"/>
          <w:sz w:val="28"/>
          <w:szCs w:val="28"/>
        </w:rPr>
        <w:t xml:space="preserve"> [41, с. 98]</w:t>
      </w:r>
      <w:r w:rsidRPr="003405AF">
        <w:rPr>
          <w:rFonts w:ascii="Times New Roman" w:hAnsi="Times New Roman" w:cs="Times New Roman"/>
          <w:sz w:val="28"/>
          <w:szCs w:val="28"/>
        </w:rPr>
        <w:t>; службовий обов’язок</w:t>
      </w:r>
      <w:r w:rsidR="00B56C80" w:rsidRPr="003405AF">
        <w:rPr>
          <w:rFonts w:ascii="Times New Roman" w:hAnsi="Times New Roman" w:cs="Times New Roman"/>
          <w:sz w:val="28"/>
          <w:szCs w:val="28"/>
        </w:rPr>
        <w:t xml:space="preserve"> [</w:t>
      </w:r>
      <w:r w:rsidR="00C202F2" w:rsidRPr="003405AF">
        <w:rPr>
          <w:rFonts w:ascii="Times New Roman" w:hAnsi="Times New Roman" w:cs="Times New Roman"/>
          <w:sz w:val="28"/>
          <w:szCs w:val="28"/>
        </w:rPr>
        <w:t>154, с. 164</w:t>
      </w:r>
      <w:r w:rsidR="00B56C80" w:rsidRPr="003405AF">
        <w:rPr>
          <w:rFonts w:ascii="Times New Roman" w:hAnsi="Times New Roman" w:cs="Times New Roman"/>
          <w:sz w:val="28"/>
          <w:szCs w:val="28"/>
        </w:rPr>
        <w:t>]</w:t>
      </w:r>
      <w:r w:rsidRPr="003405AF">
        <w:rPr>
          <w:rFonts w:ascii="Times New Roman" w:hAnsi="Times New Roman" w:cs="Times New Roman"/>
          <w:sz w:val="28"/>
          <w:szCs w:val="28"/>
        </w:rPr>
        <w:t>; якість державного апарату</w:t>
      </w:r>
      <w:r w:rsidR="00B56C80" w:rsidRPr="003405AF">
        <w:rPr>
          <w:rFonts w:ascii="Times New Roman" w:hAnsi="Times New Roman" w:cs="Times New Roman"/>
          <w:sz w:val="28"/>
          <w:szCs w:val="28"/>
        </w:rPr>
        <w:t xml:space="preserve"> [</w:t>
      </w:r>
      <w:r w:rsidR="00C202F2" w:rsidRPr="003405AF">
        <w:rPr>
          <w:rFonts w:ascii="Times New Roman" w:hAnsi="Times New Roman" w:cs="Times New Roman"/>
          <w:sz w:val="28"/>
          <w:szCs w:val="28"/>
        </w:rPr>
        <w:t>161, с. 30</w:t>
      </w:r>
      <w:r w:rsidR="00844272">
        <w:rPr>
          <w:rFonts w:ascii="Times New Roman" w:hAnsi="Times New Roman" w:cs="Times New Roman"/>
          <w:sz w:val="28"/>
          <w:szCs w:val="28"/>
        </w:rPr>
        <w:t xml:space="preserve"> – </w:t>
      </w:r>
      <w:r w:rsidR="00C202F2" w:rsidRPr="003405AF">
        <w:rPr>
          <w:rFonts w:ascii="Times New Roman" w:hAnsi="Times New Roman" w:cs="Times New Roman"/>
          <w:sz w:val="28"/>
          <w:szCs w:val="28"/>
        </w:rPr>
        <w:t>31</w:t>
      </w:r>
      <w:r w:rsidR="00B56C80" w:rsidRPr="003405AF">
        <w:rPr>
          <w:rFonts w:ascii="Times New Roman" w:hAnsi="Times New Roman" w:cs="Times New Roman"/>
          <w:sz w:val="28"/>
          <w:szCs w:val="28"/>
        </w:rPr>
        <w:t>]</w:t>
      </w:r>
      <w:r w:rsidRPr="003405AF">
        <w:rPr>
          <w:rFonts w:ascii="Times New Roman" w:hAnsi="Times New Roman" w:cs="Times New Roman"/>
          <w:sz w:val="28"/>
          <w:szCs w:val="28"/>
        </w:rPr>
        <w:t>; службову діяльність посадової особи й порушення правильного здійснення нею своїх службових функцій</w:t>
      </w:r>
      <w:r w:rsidR="00B56C80" w:rsidRPr="003405AF">
        <w:rPr>
          <w:rFonts w:ascii="Times New Roman" w:hAnsi="Times New Roman" w:cs="Times New Roman"/>
          <w:sz w:val="28"/>
          <w:szCs w:val="28"/>
        </w:rPr>
        <w:t xml:space="preserve"> [</w:t>
      </w:r>
      <w:r w:rsidR="00C202F2" w:rsidRPr="003405AF">
        <w:rPr>
          <w:rFonts w:ascii="Times New Roman" w:hAnsi="Times New Roman" w:cs="Times New Roman"/>
          <w:sz w:val="28"/>
          <w:szCs w:val="28"/>
        </w:rPr>
        <w:t>53, с. 18</w:t>
      </w:r>
      <w:r w:rsidR="00B56C80" w:rsidRPr="003405AF">
        <w:rPr>
          <w:rFonts w:ascii="Times New Roman" w:hAnsi="Times New Roman" w:cs="Times New Roman"/>
          <w:sz w:val="28"/>
          <w:szCs w:val="28"/>
        </w:rPr>
        <w:t>]</w:t>
      </w:r>
      <w:r w:rsidRPr="003405AF">
        <w:rPr>
          <w:rFonts w:ascii="Times New Roman" w:hAnsi="Times New Roman" w:cs="Times New Roman"/>
          <w:sz w:val="28"/>
          <w:szCs w:val="28"/>
        </w:rPr>
        <w:t>; правильну роботу державного апарату</w:t>
      </w:r>
      <w:r w:rsidR="00B56C80" w:rsidRPr="003405AF">
        <w:rPr>
          <w:rFonts w:ascii="Times New Roman" w:hAnsi="Times New Roman" w:cs="Times New Roman"/>
          <w:sz w:val="28"/>
          <w:szCs w:val="28"/>
        </w:rPr>
        <w:t xml:space="preserve"> [</w:t>
      </w:r>
      <w:r w:rsidR="00C202F2" w:rsidRPr="003405AF">
        <w:rPr>
          <w:rFonts w:ascii="Times New Roman" w:hAnsi="Times New Roman" w:cs="Times New Roman"/>
          <w:sz w:val="28"/>
          <w:szCs w:val="28"/>
        </w:rPr>
        <w:t>84, с. 22; 106, с. 434; 142, с. 492; 163, с. 8</w:t>
      </w:r>
      <w:r w:rsidR="00B56C80" w:rsidRPr="003405AF">
        <w:rPr>
          <w:rFonts w:ascii="Times New Roman" w:hAnsi="Times New Roman" w:cs="Times New Roman"/>
          <w:sz w:val="28"/>
          <w:szCs w:val="28"/>
        </w:rPr>
        <w:t>]</w:t>
      </w:r>
      <w:r w:rsidRPr="003405AF">
        <w:rPr>
          <w:rFonts w:ascii="Times New Roman" w:hAnsi="Times New Roman" w:cs="Times New Roman"/>
          <w:sz w:val="28"/>
          <w:szCs w:val="28"/>
        </w:rPr>
        <w:t xml:space="preserve"> тощо. </w:t>
      </w:r>
      <w:r w:rsidR="00844272">
        <w:rPr>
          <w:rFonts w:ascii="Times New Roman" w:hAnsi="Times New Roman" w:cs="Times New Roman"/>
          <w:sz w:val="28"/>
          <w:szCs w:val="28"/>
        </w:rPr>
        <w:t xml:space="preserve">Водночас </w:t>
      </w:r>
      <w:r w:rsidRPr="003405AF">
        <w:rPr>
          <w:rFonts w:ascii="Times New Roman" w:hAnsi="Times New Roman" w:cs="Times New Roman"/>
          <w:sz w:val="28"/>
          <w:szCs w:val="28"/>
          <w:lang w:eastAsia="uk-UA"/>
        </w:rPr>
        <w:t>вказані визначення видаються до</w:t>
      </w:r>
      <w:r w:rsidR="00844272">
        <w:rPr>
          <w:rFonts w:ascii="Times New Roman" w:hAnsi="Times New Roman" w:cs="Times New Roman"/>
          <w:sz w:val="28"/>
          <w:szCs w:val="28"/>
          <w:lang w:eastAsia="uk-UA"/>
        </w:rPr>
        <w:t>волі</w:t>
      </w:r>
      <w:r w:rsidRPr="003405AF">
        <w:rPr>
          <w:rFonts w:ascii="Times New Roman" w:hAnsi="Times New Roman" w:cs="Times New Roman"/>
          <w:sz w:val="28"/>
          <w:szCs w:val="28"/>
          <w:lang w:eastAsia="uk-UA"/>
        </w:rPr>
        <w:t xml:space="preserve"> фрагментарними і не охоплюють того кола відносин, які </w:t>
      </w:r>
      <w:r w:rsidR="00844272">
        <w:rPr>
          <w:rFonts w:ascii="Times New Roman" w:hAnsi="Times New Roman" w:cs="Times New Roman"/>
          <w:sz w:val="28"/>
          <w:szCs w:val="28"/>
          <w:lang w:eastAsia="uk-UA"/>
        </w:rPr>
        <w:t xml:space="preserve">опиняються </w:t>
      </w:r>
      <w:r w:rsidRPr="003405AF">
        <w:rPr>
          <w:rFonts w:ascii="Times New Roman" w:hAnsi="Times New Roman" w:cs="Times New Roman"/>
          <w:sz w:val="28"/>
          <w:szCs w:val="28"/>
          <w:lang w:eastAsia="uk-UA"/>
        </w:rPr>
        <w:t>під загроз</w:t>
      </w:r>
      <w:r w:rsidR="00844272">
        <w:rPr>
          <w:rFonts w:ascii="Times New Roman" w:hAnsi="Times New Roman" w:cs="Times New Roman"/>
          <w:sz w:val="28"/>
          <w:szCs w:val="28"/>
          <w:lang w:eastAsia="uk-UA"/>
        </w:rPr>
        <w:t>ою</w:t>
      </w:r>
      <w:r w:rsidRPr="003405AF">
        <w:rPr>
          <w:rFonts w:ascii="Times New Roman" w:hAnsi="Times New Roman" w:cs="Times New Roman"/>
          <w:sz w:val="28"/>
          <w:szCs w:val="28"/>
          <w:lang w:eastAsia="uk-UA"/>
        </w:rPr>
        <w:t xml:space="preserve"> спричинення шкоди складами злочинів, передбаченими розділом </w:t>
      </w:r>
      <w:r w:rsidRPr="003405AF">
        <w:rPr>
          <w:rFonts w:ascii="Times New Roman" w:hAnsi="Times New Roman" w:cs="Times New Roman"/>
          <w:sz w:val="28"/>
          <w:szCs w:val="28"/>
          <w:lang w:val="en-US" w:eastAsia="uk-UA"/>
        </w:rPr>
        <w:t>XV</w:t>
      </w:r>
      <w:r w:rsidRPr="003405AF">
        <w:rPr>
          <w:rFonts w:ascii="Times New Roman" w:hAnsi="Times New Roman" w:cs="Times New Roman"/>
          <w:sz w:val="28"/>
          <w:szCs w:val="28"/>
          <w:lang w:eastAsia="uk-UA"/>
        </w:rPr>
        <w:t>ІІ Особливої частини КК України.</w:t>
      </w:r>
    </w:p>
    <w:p w:rsidR="00444814" w:rsidRPr="00844272" w:rsidRDefault="00444814" w:rsidP="00DD71A4">
      <w:pPr>
        <w:spacing w:after="0" w:line="360" w:lineRule="auto"/>
        <w:ind w:firstLine="709"/>
        <w:jc w:val="both"/>
        <w:rPr>
          <w:rFonts w:ascii="Times New Roman" w:hAnsi="Times New Roman" w:cs="Times New Roman"/>
          <w:sz w:val="28"/>
          <w:szCs w:val="28"/>
          <w:vertAlign w:val="superscript"/>
          <w:lang w:eastAsia="uk-UA"/>
        </w:rPr>
      </w:pPr>
      <w:r>
        <w:rPr>
          <w:rFonts w:ascii="Times New Roman" w:hAnsi="Times New Roman" w:cs="Times New Roman"/>
          <w:sz w:val="28"/>
          <w:szCs w:val="28"/>
          <w:lang w:eastAsia="uk-UA"/>
        </w:rPr>
        <w:t>О.О.</w:t>
      </w:r>
      <w:r w:rsidR="00844272">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Дудоров п</w:t>
      </w:r>
      <w:r w:rsidRPr="00626FB9">
        <w:rPr>
          <w:rFonts w:ascii="Times New Roman" w:hAnsi="Times New Roman" w:cs="Times New Roman"/>
          <w:sz w:val="28"/>
          <w:szCs w:val="28"/>
          <w:lang w:eastAsia="uk-UA"/>
        </w:rPr>
        <w:t>ід родовим об</w:t>
      </w:r>
      <w:r w:rsidRPr="00626FB9">
        <w:rPr>
          <w:rFonts w:ascii="Times New Roman" w:hAnsi="Times New Roman" w:cs="Times New Roman"/>
          <w:sz w:val="28"/>
          <w:szCs w:val="28"/>
        </w:rPr>
        <w:t>’</w:t>
      </w:r>
      <w:r w:rsidRPr="00626FB9">
        <w:rPr>
          <w:rFonts w:ascii="Times New Roman" w:hAnsi="Times New Roman" w:cs="Times New Roman"/>
          <w:sz w:val="28"/>
          <w:szCs w:val="28"/>
          <w:lang w:eastAsia="uk-UA"/>
        </w:rPr>
        <w:t>єктом злочинів у сфері службової діяльності розумі</w:t>
      </w:r>
      <w:r>
        <w:rPr>
          <w:rFonts w:ascii="Times New Roman" w:hAnsi="Times New Roman" w:cs="Times New Roman"/>
          <w:sz w:val="28"/>
          <w:szCs w:val="28"/>
          <w:lang w:eastAsia="uk-UA"/>
        </w:rPr>
        <w:t>є</w:t>
      </w:r>
      <w:r w:rsidRPr="00626FB9">
        <w:rPr>
          <w:rFonts w:ascii="Times New Roman" w:hAnsi="Times New Roman" w:cs="Times New Roman"/>
          <w:sz w:val="28"/>
          <w:szCs w:val="28"/>
          <w:lang w:eastAsia="uk-UA"/>
        </w:rPr>
        <w:t xml:space="preserve"> встановлений законом порядок здійснення своїх повноважень посадовими та службовими особами органів державної влади, органів місцевого самоврядування, їх апарату, об</w:t>
      </w:r>
      <w:r w:rsidRPr="00626FB9">
        <w:rPr>
          <w:rFonts w:ascii="Times New Roman" w:hAnsi="Times New Roman" w:cs="Times New Roman"/>
          <w:sz w:val="28"/>
          <w:szCs w:val="28"/>
        </w:rPr>
        <w:t>’</w:t>
      </w:r>
      <w:r w:rsidRPr="00626FB9">
        <w:rPr>
          <w:rFonts w:ascii="Times New Roman" w:hAnsi="Times New Roman" w:cs="Times New Roman"/>
          <w:sz w:val="28"/>
          <w:szCs w:val="28"/>
          <w:lang w:eastAsia="uk-UA"/>
        </w:rPr>
        <w:t xml:space="preserve">єднань громадян, підприємств, установ і організацій незалежно від форм власності </w:t>
      </w:r>
      <w:r w:rsidRPr="00626FB9">
        <w:rPr>
          <w:rFonts w:ascii="Times New Roman" w:hAnsi="Times New Roman" w:cs="Times New Roman"/>
          <w:sz w:val="28"/>
          <w:szCs w:val="28"/>
        </w:rPr>
        <w:t>[104, с. 548]</w:t>
      </w:r>
      <w:r w:rsidRPr="00626FB9">
        <w:rPr>
          <w:rFonts w:ascii="Times New Roman" w:hAnsi="Times New Roman" w:cs="Times New Roman"/>
          <w:sz w:val="28"/>
          <w:szCs w:val="28"/>
          <w:lang w:eastAsia="uk-UA"/>
        </w:rPr>
        <w:t xml:space="preserve">. </w:t>
      </w:r>
      <w:r w:rsidRPr="00844272">
        <w:rPr>
          <w:rFonts w:ascii="Times New Roman" w:hAnsi="Times New Roman" w:cs="Times New Roman"/>
          <w:sz w:val="28"/>
          <w:szCs w:val="28"/>
          <w:lang w:eastAsia="uk-UA"/>
        </w:rPr>
        <w:t>В.О. Навроцький визначає родовий об</w:t>
      </w:r>
      <w:r w:rsidRPr="00844272">
        <w:rPr>
          <w:rFonts w:ascii="Times New Roman" w:hAnsi="Times New Roman" w:cs="Times New Roman"/>
          <w:sz w:val="28"/>
          <w:szCs w:val="28"/>
        </w:rPr>
        <w:t>’</w:t>
      </w:r>
      <w:r w:rsidRPr="00844272">
        <w:rPr>
          <w:rFonts w:ascii="Times New Roman" w:hAnsi="Times New Roman" w:cs="Times New Roman"/>
          <w:sz w:val="28"/>
          <w:szCs w:val="28"/>
          <w:lang w:eastAsia="uk-UA"/>
        </w:rPr>
        <w:t xml:space="preserve">єкт аналізованих злочинів як відносини у сфері діяльності і державного апарату й апарату підприємства, установи, організації незалежно від форм власності </w:t>
      </w:r>
      <w:r w:rsidRPr="00844272">
        <w:rPr>
          <w:rFonts w:ascii="Times New Roman" w:hAnsi="Times New Roman" w:cs="Times New Roman"/>
          <w:sz w:val="28"/>
          <w:szCs w:val="28"/>
        </w:rPr>
        <w:t>[142, с. 412].</w:t>
      </w:r>
      <w:r w:rsidRPr="00844272">
        <w:rPr>
          <w:rFonts w:ascii="Times New Roman" w:hAnsi="Times New Roman" w:cs="Times New Roman"/>
          <w:sz w:val="28"/>
          <w:szCs w:val="28"/>
          <w:lang w:eastAsia="uk-UA"/>
        </w:rPr>
        <w:t xml:space="preserve"> </w:t>
      </w:r>
      <w:r w:rsidR="00DD71A4" w:rsidRPr="00844272">
        <w:rPr>
          <w:rFonts w:ascii="Times New Roman" w:hAnsi="Times New Roman" w:cs="Times New Roman"/>
          <w:sz w:val="28"/>
          <w:szCs w:val="28"/>
          <w:lang w:eastAsia="uk-UA"/>
        </w:rPr>
        <w:t xml:space="preserve">К.П. Задоя </w:t>
      </w:r>
      <w:r w:rsidR="00844272">
        <w:rPr>
          <w:rFonts w:ascii="Times New Roman" w:hAnsi="Times New Roman" w:cs="Times New Roman"/>
          <w:sz w:val="28"/>
          <w:szCs w:val="28"/>
          <w:lang w:eastAsia="uk-UA"/>
        </w:rPr>
        <w:t>–</w:t>
      </w:r>
      <w:r w:rsidR="00DD71A4" w:rsidRPr="00844272">
        <w:rPr>
          <w:rFonts w:ascii="Times New Roman" w:hAnsi="Times New Roman" w:cs="Times New Roman"/>
          <w:sz w:val="28"/>
          <w:szCs w:val="28"/>
          <w:lang w:eastAsia="uk-UA"/>
        </w:rPr>
        <w:t xml:space="preserve"> як суспільні відносини соціального управління, в яких суб</w:t>
      </w:r>
      <w:r w:rsidR="00DD71A4" w:rsidRPr="00844272">
        <w:rPr>
          <w:rFonts w:ascii="Times New Roman" w:hAnsi="Times New Roman" w:cs="Times New Roman"/>
          <w:sz w:val="28"/>
          <w:szCs w:val="28"/>
        </w:rPr>
        <w:t>’</w:t>
      </w:r>
      <w:r w:rsidR="00DD71A4" w:rsidRPr="00844272">
        <w:rPr>
          <w:rFonts w:ascii="Times New Roman" w:hAnsi="Times New Roman" w:cs="Times New Roman"/>
          <w:sz w:val="28"/>
          <w:szCs w:val="28"/>
          <w:lang w:eastAsia="uk-UA"/>
        </w:rPr>
        <w:t xml:space="preserve">єкти управління реалізують керуючий вплив, що надається їм в результаті особливих процедур, передбачених правовими актами, здійснюється в межах і в спосіб, передбачених законом та забезпечується можливістю </w:t>
      </w:r>
      <w:r w:rsidR="00DD71A4" w:rsidRPr="00844272">
        <w:rPr>
          <w:rFonts w:ascii="Times New Roman" w:hAnsi="Times New Roman" w:cs="Times New Roman"/>
          <w:sz w:val="28"/>
          <w:szCs w:val="28"/>
          <w:lang w:eastAsia="uk-UA"/>
        </w:rPr>
        <w:lastRenderedPageBreak/>
        <w:t xml:space="preserve">застосування правових наслідків за ухилення від дії такого впливу </w:t>
      </w:r>
      <w:r w:rsidR="00DD71A4" w:rsidRPr="00844272">
        <w:rPr>
          <w:rFonts w:ascii="Times New Roman" w:hAnsi="Times New Roman" w:cs="Times New Roman"/>
          <w:sz w:val="28"/>
          <w:szCs w:val="28"/>
        </w:rPr>
        <w:t>[64, с. 10]</w:t>
      </w:r>
      <w:r w:rsidR="00DD71A4" w:rsidRPr="00844272">
        <w:rPr>
          <w:rFonts w:ascii="Times New Roman" w:hAnsi="Times New Roman" w:cs="Times New Roman"/>
          <w:sz w:val="28"/>
          <w:szCs w:val="28"/>
          <w:lang w:eastAsia="uk-UA"/>
        </w:rPr>
        <w:t>.</w:t>
      </w:r>
      <w:r w:rsidR="00DD71A4" w:rsidRPr="00844272">
        <w:rPr>
          <w:rFonts w:ascii="Times New Roman" w:hAnsi="Times New Roman" w:cs="Times New Roman"/>
          <w:sz w:val="28"/>
          <w:szCs w:val="28"/>
          <w:vertAlign w:val="superscript"/>
          <w:lang w:eastAsia="uk-UA"/>
        </w:rPr>
        <w:t xml:space="preserve"> </w:t>
      </w:r>
      <w:r w:rsidRPr="00844272">
        <w:rPr>
          <w:rFonts w:ascii="Times New Roman" w:hAnsi="Times New Roman" w:cs="Times New Roman"/>
          <w:sz w:val="28"/>
          <w:szCs w:val="28"/>
          <w:lang w:eastAsia="uk-UA"/>
        </w:rPr>
        <w:t xml:space="preserve">М.Й. Коржанський – як державне чи громадське управління як певну систему суспільних відносин </w:t>
      </w:r>
      <w:r w:rsidRPr="00844272">
        <w:rPr>
          <w:rFonts w:ascii="Times New Roman" w:hAnsi="Times New Roman" w:cs="Times New Roman"/>
          <w:sz w:val="28"/>
          <w:szCs w:val="28"/>
        </w:rPr>
        <w:t>[91, с. 597].</w:t>
      </w:r>
      <w:r w:rsidRPr="00844272">
        <w:rPr>
          <w:rFonts w:ascii="Times New Roman" w:hAnsi="Times New Roman" w:cs="Times New Roman"/>
          <w:sz w:val="28"/>
          <w:szCs w:val="28"/>
          <w:lang w:eastAsia="uk-UA"/>
        </w:rPr>
        <w:t xml:space="preserve"> П.П. Андрушко </w:t>
      </w:r>
      <w:r w:rsidR="00844272">
        <w:rPr>
          <w:rFonts w:ascii="Times New Roman" w:hAnsi="Times New Roman" w:cs="Times New Roman"/>
          <w:sz w:val="28"/>
          <w:szCs w:val="28"/>
          <w:lang w:eastAsia="uk-UA"/>
        </w:rPr>
        <w:t>–</w:t>
      </w:r>
      <w:r w:rsidRPr="00844272">
        <w:rPr>
          <w:rFonts w:ascii="Times New Roman" w:hAnsi="Times New Roman" w:cs="Times New Roman"/>
          <w:sz w:val="28"/>
          <w:szCs w:val="28"/>
          <w:lang w:eastAsia="uk-UA"/>
        </w:rPr>
        <w:t xml:space="preserve"> як встановлений (регламентований законодавством </w:t>
      </w:r>
      <w:r w:rsidR="00844272">
        <w:rPr>
          <w:rFonts w:ascii="Times New Roman" w:hAnsi="Times New Roman" w:cs="Times New Roman"/>
          <w:sz w:val="28"/>
          <w:szCs w:val="28"/>
          <w:lang w:eastAsia="uk-UA"/>
        </w:rPr>
        <w:t>і</w:t>
      </w:r>
      <w:r w:rsidRPr="00844272">
        <w:rPr>
          <w:rFonts w:ascii="Times New Roman" w:hAnsi="Times New Roman" w:cs="Times New Roman"/>
          <w:sz w:val="28"/>
          <w:szCs w:val="28"/>
          <w:lang w:eastAsia="uk-UA"/>
        </w:rPr>
        <w:t xml:space="preserve"> локальними нормативними актами) порядок реалізації службовими особами своїх повноважень (управлінських функцій) в межах наданих їм прав </w:t>
      </w:r>
      <w:r w:rsidR="00844272">
        <w:rPr>
          <w:rFonts w:ascii="Times New Roman" w:hAnsi="Times New Roman" w:cs="Times New Roman"/>
          <w:sz w:val="28"/>
          <w:szCs w:val="28"/>
          <w:lang w:eastAsia="uk-UA"/>
        </w:rPr>
        <w:t>і</w:t>
      </w:r>
      <w:r w:rsidRPr="00844272">
        <w:rPr>
          <w:rFonts w:ascii="Times New Roman" w:hAnsi="Times New Roman" w:cs="Times New Roman"/>
          <w:sz w:val="28"/>
          <w:szCs w:val="28"/>
          <w:lang w:eastAsia="uk-UA"/>
        </w:rPr>
        <w:t xml:space="preserve"> покладених на них обов</w:t>
      </w:r>
      <w:r w:rsidRPr="00844272">
        <w:rPr>
          <w:rFonts w:ascii="Times New Roman" w:hAnsi="Times New Roman" w:cs="Times New Roman"/>
          <w:sz w:val="28"/>
          <w:szCs w:val="28"/>
        </w:rPr>
        <w:t>’</w:t>
      </w:r>
      <w:r w:rsidRPr="00844272">
        <w:rPr>
          <w:rFonts w:ascii="Times New Roman" w:hAnsi="Times New Roman" w:cs="Times New Roman"/>
          <w:sz w:val="28"/>
          <w:szCs w:val="28"/>
          <w:lang w:eastAsia="uk-UA"/>
        </w:rPr>
        <w:t xml:space="preserve">язків (повноважень </w:t>
      </w:r>
      <w:r w:rsidR="00844272">
        <w:rPr>
          <w:rFonts w:ascii="Times New Roman" w:hAnsi="Times New Roman" w:cs="Times New Roman"/>
          <w:sz w:val="28"/>
          <w:szCs w:val="28"/>
          <w:lang w:eastAsia="uk-UA"/>
        </w:rPr>
        <w:t>і</w:t>
      </w:r>
      <w:r w:rsidRPr="00844272">
        <w:rPr>
          <w:rFonts w:ascii="Times New Roman" w:hAnsi="Times New Roman" w:cs="Times New Roman"/>
          <w:sz w:val="28"/>
          <w:szCs w:val="28"/>
          <w:lang w:eastAsia="uk-UA"/>
        </w:rPr>
        <w:t xml:space="preserve"> компетенції), який передбачає дотримання прав, свобод та інтересів окремих фізичних та юридичних осіб, інтересів держави та суспільства в цілому, а також авторитет органів державної влади, об</w:t>
      </w:r>
      <w:r w:rsidRPr="00844272">
        <w:rPr>
          <w:rFonts w:ascii="Times New Roman" w:hAnsi="Times New Roman" w:cs="Times New Roman"/>
          <w:sz w:val="28"/>
          <w:szCs w:val="28"/>
        </w:rPr>
        <w:t>’</w:t>
      </w:r>
      <w:r w:rsidRPr="00844272">
        <w:rPr>
          <w:rFonts w:ascii="Times New Roman" w:hAnsi="Times New Roman" w:cs="Times New Roman"/>
          <w:sz w:val="28"/>
          <w:szCs w:val="28"/>
          <w:lang w:eastAsia="uk-UA"/>
        </w:rPr>
        <w:t>єднань громадян, суб</w:t>
      </w:r>
      <w:r w:rsidRPr="00844272">
        <w:rPr>
          <w:rFonts w:ascii="Times New Roman" w:hAnsi="Times New Roman" w:cs="Times New Roman"/>
          <w:sz w:val="28"/>
          <w:szCs w:val="28"/>
        </w:rPr>
        <w:t>’</w:t>
      </w:r>
      <w:r w:rsidRPr="00844272">
        <w:rPr>
          <w:rFonts w:ascii="Times New Roman" w:hAnsi="Times New Roman" w:cs="Times New Roman"/>
          <w:sz w:val="28"/>
          <w:szCs w:val="28"/>
          <w:lang w:eastAsia="uk-UA"/>
        </w:rPr>
        <w:t xml:space="preserve">єктів господарювання, інших юридичних осіб, від імені та (або) в інтересах яких діють службові особи </w:t>
      </w:r>
      <w:r w:rsidRPr="00844272">
        <w:rPr>
          <w:rFonts w:ascii="Times New Roman" w:hAnsi="Times New Roman" w:cs="Times New Roman"/>
          <w:sz w:val="28"/>
          <w:szCs w:val="28"/>
        </w:rPr>
        <w:t>[4, с. 56]</w:t>
      </w:r>
      <w:r w:rsidRPr="00844272">
        <w:rPr>
          <w:rFonts w:ascii="Times New Roman" w:hAnsi="Times New Roman" w:cs="Times New Roman"/>
          <w:sz w:val="28"/>
          <w:szCs w:val="28"/>
          <w:lang w:eastAsia="uk-UA"/>
        </w:rPr>
        <w:t xml:space="preserve">. </w:t>
      </w:r>
    </w:p>
    <w:p w:rsidR="001531E6" w:rsidRPr="00626FB9" w:rsidRDefault="002B2B41" w:rsidP="00813124">
      <w:pPr>
        <w:spacing w:after="0" w:line="360" w:lineRule="auto"/>
        <w:ind w:firstLine="709"/>
        <w:jc w:val="both"/>
        <w:rPr>
          <w:rFonts w:ascii="Times New Roman" w:hAnsi="Times New Roman" w:cs="Times New Roman"/>
          <w:sz w:val="28"/>
          <w:szCs w:val="28"/>
          <w:lang w:eastAsia="uk-UA"/>
        </w:rPr>
      </w:pPr>
      <w:r w:rsidRPr="00626FB9">
        <w:rPr>
          <w:rFonts w:ascii="Times New Roman" w:hAnsi="Times New Roman" w:cs="Times New Roman"/>
          <w:sz w:val="28"/>
          <w:szCs w:val="28"/>
          <w:lang w:eastAsia="uk-UA"/>
        </w:rPr>
        <w:t>А.А.</w:t>
      </w:r>
      <w:r w:rsidR="00844272">
        <w:rPr>
          <w:rFonts w:ascii="Times New Roman" w:hAnsi="Times New Roman" w:cs="Times New Roman"/>
          <w:sz w:val="28"/>
          <w:szCs w:val="28"/>
          <w:lang w:eastAsia="uk-UA"/>
        </w:rPr>
        <w:t xml:space="preserve"> </w:t>
      </w:r>
      <w:r w:rsidRPr="00626FB9">
        <w:rPr>
          <w:rFonts w:ascii="Times New Roman" w:hAnsi="Times New Roman" w:cs="Times New Roman"/>
          <w:sz w:val="28"/>
          <w:szCs w:val="28"/>
          <w:lang w:eastAsia="uk-UA"/>
        </w:rPr>
        <w:t>Задорожний</w:t>
      </w:r>
      <w:r w:rsidR="00DD71A4">
        <w:rPr>
          <w:rFonts w:ascii="Times New Roman" w:hAnsi="Times New Roman" w:cs="Times New Roman"/>
          <w:sz w:val="28"/>
          <w:szCs w:val="28"/>
          <w:lang w:eastAsia="uk-UA"/>
        </w:rPr>
        <w:t>, аналізуючи підходи до визначення родового об’єкта службових злочинів</w:t>
      </w:r>
      <w:r w:rsidR="00844272">
        <w:rPr>
          <w:rFonts w:ascii="Times New Roman" w:hAnsi="Times New Roman" w:cs="Times New Roman"/>
          <w:sz w:val="28"/>
          <w:szCs w:val="28"/>
          <w:lang w:eastAsia="uk-UA"/>
        </w:rPr>
        <w:t>,</w:t>
      </w:r>
      <w:r w:rsidR="00DD71A4">
        <w:rPr>
          <w:rFonts w:ascii="Times New Roman" w:hAnsi="Times New Roman" w:cs="Times New Roman"/>
          <w:sz w:val="28"/>
          <w:szCs w:val="28"/>
          <w:lang w:eastAsia="uk-UA"/>
        </w:rPr>
        <w:t xml:space="preserve"> вказує, що </w:t>
      </w:r>
      <w:r w:rsidR="00813124" w:rsidRPr="00626FB9">
        <w:rPr>
          <w:rFonts w:ascii="Times New Roman" w:hAnsi="Times New Roman" w:cs="Times New Roman"/>
          <w:sz w:val="28"/>
          <w:szCs w:val="28"/>
          <w:lang w:eastAsia="uk-UA"/>
        </w:rPr>
        <w:t>у кримінологічному аспекті науковці звернули увагу</w:t>
      </w:r>
      <w:r w:rsidR="00844272">
        <w:rPr>
          <w:rFonts w:ascii="Times New Roman" w:hAnsi="Times New Roman" w:cs="Times New Roman"/>
          <w:sz w:val="28"/>
          <w:szCs w:val="28"/>
          <w:lang w:eastAsia="uk-UA"/>
        </w:rPr>
        <w:t xml:space="preserve"> на те</w:t>
      </w:r>
      <w:r w:rsidR="00813124" w:rsidRPr="00626FB9">
        <w:rPr>
          <w:rFonts w:ascii="Times New Roman" w:hAnsi="Times New Roman" w:cs="Times New Roman"/>
          <w:sz w:val="28"/>
          <w:szCs w:val="28"/>
          <w:lang w:eastAsia="uk-UA"/>
        </w:rPr>
        <w:t>, що родовий об</w:t>
      </w:r>
      <w:r w:rsidR="00813124" w:rsidRPr="00626FB9">
        <w:rPr>
          <w:rFonts w:ascii="Times New Roman" w:hAnsi="Times New Roman" w:cs="Times New Roman"/>
          <w:sz w:val="28"/>
          <w:szCs w:val="28"/>
        </w:rPr>
        <w:t>’</w:t>
      </w:r>
      <w:r w:rsidR="00813124" w:rsidRPr="00626FB9">
        <w:rPr>
          <w:rFonts w:ascii="Times New Roman" w:hAnsi="Times New Roman" w:cs="Times New Roman"/>
          <w:sz w:val="28"/>
          <w:szCs w:val="28"/>
          <w:lang w:eastAsia="uk-UA"/>
        </w:rPr>
        <w:t>єкт злочинів у сфері службової діяльності загалом є подібним до об</w:t>
      </w:r>
      <w:r w:rsidR="00813124" w:rsidRPr="00626FB9">
        <w:rPr>
          <w:rFonts w:ascii="Times New Roman" w:hAnsi="Times New Roman" w:cs="Times New Roman"/>
          <w:sz w:val="28"/>
          <w:szCs w:val="28"/>
        </w:rPr>
        <w:t>’</w:t>
      </w:r>
      <w:r w:rsidR="00813124" w:rsidRPr="00626FB9">
        <w:rPr>
          <w:rFonts w:ascii="Times New Roman" w:hAnsi="Times New Roman" w:cs="Times New Roman"/>
          <w:sz w:val="28"/>
          <w:szCs w:val="28"/>
          <w:lang w:eastAsia="uk-UA"/>
        </w:rPr>
        <w:t>єкта корупційних злочинів</w:t>
      </w:r>
      <w:r w:rsidRPr="00626FB9">
        <w:rPr>
          <w:rFonts w:ascii="Times New Roman" w:hAnsi="Times New Roman" w:cs="Times New Roman"/>
          <w:sz w:val="28"/>
          <w:szCs w:val="28"/>
          <w:lang w:eastAsia="uk-UA"/>
        </w:rPr>
        <w:t xml:space="preserve"> </w:t>
      </w:r>
      <w:r w:rsidRPr="00CE7D7A">
        <w:rPr>
          <w:rFonts w:ascii="Times New Roman" w:hAnsi="Times New Roman" w:cs="Times New Roman"/>
          <w:sz w:val="28"/>
          <w:szCs w:val="28"/>
          <w:lang w:eastAsia="uk-UA"/>
        </w:rPr>
        <w:t>[63, с. 107]</w:t>
      </w:r>
      <w:r w:rsidR="00813124" w:rsidRPr="00626FB9">
        <w:rPr>
          <w:rFonts w:ascii="Times New Roman" w:hAnsi="Times New Roman" w:cs="Times New Roman"/>
          <w:sz w:val="28"/>
          <w:szCs w:val="28"/>
          <w:lang w:eastAsia="uk-UA"/>
        </w:rPr>
        <w:t xml:space="preserve">. </w:t>
      </w:r>
      <w:r w:rsidR="001531E6" w:rsidRPr="00626FB9">
        <w:rPr>
          <w:rFonts w:ascii="Times New Roman" w:hAnsi="Times New Roman" w:cs="Times New Roman"/>
          <w:sz w:val="28"/>
          <w:szCs w:val="28"/>
          <w:lang w:val="ru-RU" w:eastAsia="uk-UA"/>
        </w:rPr>
        <w:t>Так</w:t>
      </w:r>
      <w:r w:rsidR="00844272">
        <w:rPr>
          <w:rFonts w:ascii="Times New Roman" w:hAnsi="Times New Roman" w:cs="Times New Roman"/>
          <w:sz w:val="28"/>
          <w:szCs w:val="28"/>
          <w:lang w:val="ru-RU" w:eastAsia="uk-UA"/>
        </w:rPr>
        <w:t>,</w:t>
      </w:r>
      <w:r w:rsidR="001531E6" w:rsidRPr="00626FB9">
        <w:rPr>
          <w:rFonts w:ascii="Times New Roman" w:hAnsi="Times New Roman" w:cs="Times New Roman"/>
          <w:sz w:val="28"/>
          <w:szCs w:val="28"/>
          <w:lang w:val="ru-RU" w:eastAsia="uk-UA"/>
        </w:rPr>
        <w:t xml:space="preserve"> </w:t>
      </w:r>
      <w:r w:rsidR="00813124" w:rsidRPr="00626FB9">
        <w:rPr>
          <w:rFonts w:ascii="Times New Roman" w:hAnsi="Times New Roman" w:cs="Times New Roman"/>
          <w:sz w:val="28"/>
          <w:szCs w:val="28"/>
          <w:lang w:eastAsia="uk-UA"/>
        </w:rPr>
        <w:t xml:space="preserve">М.І. Мельник </w:t>
      </w:r>
      <w:r w:rsidR="00DD71A4">
        <w:rPr>
          <w:rFonts w:ascii="Times New Roman" w:hAnsi="Times New Roman" w:cs="Times New Roman"/>
          <w:sz w:val="28"/>
          <w:szCs w:val="28"/>
          <w:lang w:eastAsia="uk-UA"/>
        </w:rPr>
        <w:t>зауважує</w:t>
      </w:r>
      <w:r w:rsidR="001531E6" w:rsidRPr="00626FB9">
        <w:rPr>
          <w:rFonts w:ascii="Times New Roman" w:hAnsi="Times New Roman" w:cs="Times New Roman"/>
          <w:sz w:val="28"/>
          <w:szCs w:val="28"/>
          <w:lang w:eastAsia="uk-UA"/>
        </w:rPr>
        <w:t>, що родовий об’єкт корупційних злочинів варто визначати як</w:t>
      </w:r>
      <w:r w:rsidR="00813124" w:rsidRPr="00626FB9">
        <w:rPr>
          <w:rFonts w:ascii="Times New Roman" w:hAnsi="Times New Roman" w:cs="Times New Roman"/>
          <w:sz w:val="28"/>
          <w:szCs w:val="28"/>
          <w:lang w:eastAsia="uk-UA"/>
        </w:rPr>
        <w:t xml:space="preserve"> встановлений порядок діяльності органів державної влади та органів місцевого самоврядування, авторитет цих органів, а також порядок реалізації службовими особами таких органів наданої їм влади та службових повноважень</w:t>
      </w:r>
      <w:r w:rsidR="00C4299D" w:rsidRPr="00626FB9">
        <w:rPr>
          <w:rFonts w:ascii="Times New Roman" w:hAnsi="Times New Roman" w:cs="Times New Roman"/>
          <w:sz w:val="28"/>
          <w:szCs w:val="28"/>
          <w:lang w:val="ru-RU" w:eastAsia="uk-UA"/>
        </w:rPr>
        <w:t xml:space="preserve"> </w:t>
      </w:r>
      <w:r w:rsidR="00C4299D" w:rsidRPr="00626FB9">
        <w:rPr>
          <w:rFonts w:ascii="Times New Roman" w:hAnsi="Times New Roman" w:cs="Times New Roman"/>
          <w:sz w:val="28"/>
          <w:szCs w:val="28"/>
          <w:lang w:val="ru-RU"/>
        </w:rPr>
        <w:t>[128, с. 141]</w:t>
      </w:r>
      <w:r w:rsidR="00813124" w:rsidRPr="00626FB9">
        <w:rPr>
          <w:rFonts w:ascii="Times New Roman" w:hAnsi="Times New Roman" w:cs="Times New Roman"/>
          <w:sz w:val="28"/>
          <w:szCs w:val="28"/>
          <w:lang w:eastAsia="uk-UA"/>
        </w:rPr>
        <w:t xml:space="preserve">. </w:t>
      </w:r>
    </w:p>
    <w:p w:rsidR="00BF13C2" w:rsidRPr="00626FB9" w:rsidRDefault="00BF13C2" w:rsidP="00813124">
      <w:pPr>
        <w:spacing w:after="0" w:line="360" w:lineRule="auto"/>
        <w:ind w:firstLine="709"/>
        <w:jc w:val="both"/>
        <w:rPr>
          <w:rFonts w:ascii="Times New Roman" w:hAnsi="Times New Roman" w:cs="Times New Roman"/>
          <w:sz w:val="28"/>
          <w:szCs w:val="28"/>
          <w:lang w:eastAsia="uk-UA"/>
        </w:rPr>
      </w:pPr>
      <w:r w:rsidRPr="00626FB9">
        <w:rPr>
          <w:rFonts w:ascii="Times New Roman" w:hAnsi="Times New Roman" w:cs="Times New Roman"/>
          <w:sz w:val="28"/>
          <w:szCs w:val="28"/>
          <w:lang w:eastAsia="uk-UA"/>
        </w:rPr>
        <w:t xml:space="preserve">Видається, що об’єкт </w:t>
      </w:r>
      <w:r w:rsidR="00813124" w:rsidRPr="00626FB9">
        <w:rPr>
          <w:rFonts w:ascii="Times New Roman" w:hAnsi="Times New Roman" w:cs="Times New Roman"/>
          <w:sz w:val="28"/>
          <w:szCs w:val="28"/>
          <w:lang w:eastAsia="uk-UA"/>
        </w:rPr>
        <w:t>злочин</w:t>
      </w:r>
      <w:r w:rsidRPr="00626FB9">
        <w:rPr>
          <w:rFonts w:ascii="Times New Roman" w:hAnsi="Times New Roman" w:cs="Times New Roman"/>
          <w:sz w:val="28"/>
          <w:szCs w:val="28"/>
          <w:lang w:eastAsia="uk-UA"/>
        </w:rPr>
        <w:t>ів</w:t>
      </w:r>
      <w:r w:rsidR="00813124" w:rsidRPr="00626FB9">
        <w:rPr>
          <w:rFonts w:ascii="Times New Roman" w:hAnsi="Times New Roman" w:cs="Times New Roman"/>
          <w:sz w:val="28"/>
          <w:szCs w:val="28"/>
          <w:lang w:eastAsia="uk-UA"/>
        </w:rPr>
        <w:t xml:space="preserve"> у сфері службової діяльності та корупційн</w:t>
      </w:r>
      <w:r w:rsidRPr="00626FB9">
        <w:rPr>
          <w:rFonts w:ascii="Times New Roman" w:hAnsi="Times New Roman" w:cs="Times New Roman"/>
          <w:sz w:val="28"/>
          <w:szCs w:val="28"/>
          <w:lang w:eastAsia="uk-UA"/>
        </w:rPr>
        <w:t>их</w:t>
      </w:r>
      <w:r w:rsidR="00813124" w:rsidRPr="00626FB9">
        <w:rPr>
          <w:rFonts w:ascii="Times New Roman" w:hAnsi="Times New Roman" w:cs="Times New Roman"/>
          <w:sz w:val="28"/>
          <w:szCs w:val="28"/>
          <w:lang w:eastAsia="uk-UA"/>
        </w:rPr>
        <w:t xml:space="preserve"> злочин</w:t>
      </w:r>
      <w:r w:rsidRPr="00626FB9">
        <w:rPr>
          <w:rFonts w:ascii="Times New Roman" w:hAnsi="Times New Roman" w:cs="Times New Roman"/>
          <w:sz w:val="28"/>
          <w:szCs w:val="28"/>
          <w:lang w:eastAsia="uk-UA"/>
        </w:rPr>
        <w:t xml:space="preserve">ів все ж </w:t>
      </w:r>
      <w:r w:rsidR="00844272">
        <w:rPr>
          <w:rFonts w:ascii="Times New Roman" w:hAnsi="Times New Roman" w:cs="Times New Roman"/>
          <w:sz w:val="28"/>
          <w:szCs w:val="28"/>
          <w:lang w:eastAsia="uk-UA"/>
        </w:rPr>
        <w:t xml:space="preserve">певною мірою </w:t>
      </w:r>
      <w:r w:rsidRPr="00626FB9">
        <w:rPr>
          <w:rFonts w:ascii="Times New Roman" w:hAnsi="Times New Roman" w:cs="Times New Roman"/>
          <w:sz w:val="28"/>
          <w:szCs w:val="28"/>
          <w:lang w:eastAsia="uk-UA"/>
        </w:rPr>
        <w:t>перетинається. Таке твердження є закономірним, оскільки цілком очевидно, що й коло діянь, які охоплюються поняттям корупційних злочинів так званих «службових злочинів»</w:t>
      </w:r>
      <w:r w:rsidR="00844272">
        <w:rPr>
          <w:rFonts w:ascii="Times New Roman" w:hAnsi="Times New Roman" w:cs="Times New Roman"/>
          <w:sz w:val="28"/>
          <w:szCs w:val="28"/>
          <w:lang w:eastAsia="uk-UA"/>
        </w:rPr>
        <w:t>,</w:t>
      </w:r>
      <w:r w:rsidRPr="00626FB9">
        <w:rPr>
          <w:rFonts w:ascii="Times New Roman" w:hAnsi="Times New Roman" w:cs="Times New Roman"/>
          <w:sz w:val="28"/>
          <w:szCs w:val="28"/>
          <w:lang w:eastAsia="uk-UA"/>
        </w:rPr>
        <w:t xml:space="preserve"> частково накладаються. Водночас варто зауважити, що вони не співвідносяться як частина і ціле, оскільки законодавець у примітці до ст. 45 КК України корупційними визнав не лише злочини, які містяться у розділі </w:t>
      </w:r>
      <w:r w:rsidRPr="00626FB9">
        <w:rPr>
          <w:rFonts w:ascii="Times New Roman" w:hAnsi="Times New Roman" w:cs="Times New Roman"/>
          <w:sz w:val="28"/>
          <w:szCs w:val="28"/>
          <w:lang w:val="en-US" w:eastAsia="uk-UA"/>
        </w:rPr>
        <w:t>XVII</w:t>
      </w:r>
      <w:r w:rsidRPr="00CE7D7A">
        <w:rPr>
          <w:rFonts w:ascii="Times New Roman" w:hAnsi="Times New Roman" w:cs="Times New Roman"/>
          <w:sz w:val="28"/>
          <w:szCs w:val="28"/>
          <w:lang w:eastAsia="uk-UA"/>
        </w:rPr>
        <w:t xml:space="preserve"> </w:t>
      </w:r>
      <w:r w:rsidRPr="00626FB9">
        <w:rPr>
          <w:rFonts w:ascii="Times New Roman" w:hAnsi="Times New Roman" w:cs="Times New Roman"/>
          <w:sz w:val="28"/>
          <w:szCs w:val="28"/>
          <w:lang w:eastAsia="uk-UA"/>
        </w:rPr>
        <w:t xml:space="preserve">Особливої частини КК України. </w:t>
      </w:r>
      <w:r w:rsidR="00844272">
        <w:rPr>
          <w:rFonts w:ascii="Times New Roman" w:hAnsi="Times New Roman" w:cs="Times New Roman"/>
          <w:sz w:val="28"/>
          <w:szCs w:val="28"/>
          <w:lang w:eastAsia="uk-UA"/>
        </w:rPr>
        <w:t>З іншого боку</w:t>
      </w:r>
      <w:r w:rsidRPr="00626FB9">
        <w:rPr>
          <w:rFonts w:ascii="Times New Roman" w:hAnsi="Times New Roman" w:cs="Times New Roman"/>
          <w:sz w:val="28"/>
          <w:szCs w:val="28"/>
          <w:lang w:eastAsia="uk-UA"/>
        </w:rPr>
        <w:t xml:space="preserve">, не всі злочини із розділу </w:t>
      </w:r>
      <w:r w:rsidRPr="00626FB9">
        <w:rPr>
          <w:rFonts w:ascii="Times New Roman" w:hAnsi="Times New Roman" w:cs="Times New Roman"/>
          <w:sz w:val="28"/>
          <w:szCs w:val="28"/>
          <w:lang w:val="en-US" w:eastAsia="uk-UA"/>
        </w:rPr>
        <w:t>XVII</w:t>
      </w:r>
      <w:r w:rsidRPr="00CE7D7A">
        <w:rPr>
          <w:rFonts w:ascii="Times New Roman" w:hAnsi="Times New Roman" w:cs="Times New Roman"/>
          <w:sz w:val="28"/>
          <w:szCs w:val="28"/>
          <w:lang w:val="ru-RU" w:eastAsia="uk-UA"/>
        </w:rPr>
        <w:t xml:space="preserve"> </w:t>
      </w:r>
      <w:r w:rsidRPr="00626FB9">
        <w:rPr>
          <w:rFonts w:ascii="Times New Roman" w:hAnsi="Times New Roman" w:cs="Times New Roman"/>
          <w:sz w:val="28"/>
          <w:szCs w:val="28"/>
          <w:lang w:eastAsia="uk-UA"/>
        </w:rPr>
        <w:t>Особливої частини КК України належать до корупційних.</w:t>
      </w:r>
    </w:p>
    <w:p w:rsidR="00813124" w:rsidRPr="00CC6685" w:rsidRDefault="00BF13C2" w:rsidP="00813124">
      <w:pPr>
        <w:spacing w:after="0" w:line="360" w:lineRule="auto"/>
        <w:ind w:firstLine="709"/>
        <w:jc w:val="both"/>
        <w:rPr>
          <w:rFonts w:ascii="Times New Roman" w:hAnsi="Times New Roman" w:cs="Times New Roman"/>
          <w:sz w:val="28"/>
          <w:szCs w:val="28"/>
          <w:lang w:eastAsia="uk-UA"/>
        </w:rPr>
      </w:pPr>
      <w:r w:rsidRPr="00626FB9">
        <w:rPr>
          <w:rFonts w:ascii="Times New Roman" w:hAnsi="Times New Roman" w:cs="Times New Roman"/>
          <w:sz w:val="28"/>
          <w:szCs w:val="28"/>
          <w:lang w:eastAsia="uk-UA"/>
        </w:rPr>
        <w:t>А.А.</w:t>
      </w:r>
      <w:r w:rsidR="009175B3">
        <w:rPr>
          <w:rFonts w:ascii="Times New Roman" w:hAnsi="Times New Roman" w:cs="Times New Roman"/>
          <w:sz w:val="28"/>
          <w:szCs w:val="28"/>
          <w:lang w:eastAsia="uk-UA"/>
        </w:rPr>
        <w:t xml:space="preserve"> </w:t>
      </w:r>
      <w:r w:rsidRPr="00626FB9">
        <w:rPr>
          <w:rFonts w:ascii="Times New Roman" w:hAnsi="Times New Roman" w:cs="Times New Roman"/>
          <w:sz w:val="28"/>
          <w:szCs w:val="28"/>
          <w:lang w:eastAsia="uk-UA"/>
        </w:rPr>
        <w:t xml:space="preserve">Задорожній зауважує, що </w:t>
      </w:r>
      <w:r w:rsidR="00813124" w:rsidRPr="00626FB9">
        <w:rPr>
          <w:rFonts w:ascii="Times New Roman" w:hAnsi="Times New Roman" w:cs="Times New Roman"/>
          <w:sz w:val="28"/>
          <w:szCs w:val="28"/>
          <w:lang w:eastAsia="uk-UA"/>
        </w:rPr>
        <w:t>цілком можливе поєднання окремих ознак родового об</w:t>
      </w:r>
      <w:r w:rsidR="00813124" w:rsidRPr="00626FB9">
        <w:rPr>
          <w:rFonts w:ascii="Times New Roman" w:hAnsi="Times New Roman" w:cs="Times New Roman"/>
          <w:sz w:val="28"/>
          <w:szCs w:val="28"/>
        </w:rPr>
        <w:t>’</w:t>
      </w:r>
      <w:r w:rsidR="00813124" w:rsidRPr="00626FB9">
        <w:rPr>
          <w:rFonts w:ascii="Times New Roman" w:hAnsi="Times New Roman" w:cs="Times New Roman"/>
          <w:sz w:val="28"/>
          <w:szCs w:val="28"/>
          <w:lang w:eastAsia="uk-UA"/>
        </w:rPr>
        <w:t>єкта злочинів у сфері службової діяльності та корупційних злочинів</w:t>
      </w:r>
      <w:r w:rsidR="00626FB9" w:rsidRPr="00626FB9">
        <w:rPr>
          <w:rFonts w:ascii="Times New Roman" w:hAnsi="Times New Roman" w:cs="Times New Roman"/>
          <w:sz w:val="28"/>
          <w:szCs w:val="28"/>
          <w:lang w:eastAsia="uk-UA"/>
        </w:rPr>
        <w:t xml:space="preserve">; </w:t>
      </w:r>
      <w:r w:rsidR="00626FB9" w:rsidRPr="00626FB9">
        <w:rPr>
          <w:rFonts w:ascii="Times New Roman" w:hAnsi="Times New Roman" w:cs="Times New Roman"/>
          <w:sz w:val="28"/>
          <w:szCs w:val="28"/>
          <w:lang w:eastAsia="uk-UA"/>
        </w:rPr>
        <w:lastRenderedPageBreak/>
        <w:t>зокрема т</w:t>
      </w:r>
      <w:r w:rsidR="00813124" w:rsidRPr="00626FB9">
        <w:rPr>
          <w:rFonts w:ascii="Times New Roman" w:hAnsi="Times New Roman" w:cs="Times New Roman"/>
          <w:sz w:val="28"/>
          <w:szCs w:val="28"/>
          <w:lang w:eastAsia="uk-UA"/>
        </w:rPr>
        <w:t>акою спільною рисою</w:t>
      </w:r>
      <w:r w:rsidR="00626FB9" w:rsidRPr="00626FB9">
        <w:rPr>
          <w:rFonts w:ascii="Times New Roman" w:hAnsi="Times New Roman" w:cs="Times New Roman"/>
          <w:sz w:val="28"/>
          <w:szCs w:val="28"/>
          <w:lang w:eastAsia="uk-UA"/>
        </w:rPr>
        <w:t xml:space="preserve"> автор вважає </w:t>
      </w:r>
      <w:r w:rsidR="00813124" w:rsidRPr="00626FB9">
        <w:rPr>
          <w:rFonts w:ascii="Times New Roman" w:hAnsi="Times New Roman" w:cs="Times New Roman"/>
          <w:sz w:val="28"/>
          <w:szCs w:val="28"/>
          <w:lang w:eastAsia="uk-UA"/>
        </w:rPr>
        <w:t>включення до родового об</w:t>
      </w:r>
      <w:r w:rsidR="00813124" w:rsidRPr="00626FB9">
        <w:rPr>
          <w:rFonts w:ascii="Times New Roman" w:hAnsi="Times New Roman" w:cs="Times New Roman"/>
          <w:sz w:val="28"/>
          <w:szCs w:val="28"/>
        </w:rPr>
        <w:t>’</w:t>
      </w:r>
      <w:r w:rsidR="00813124" w:rsidRPr="00626FB9">
        <w:rPr>
          <w:rFonts w:ascii="Times New Roman" w:hAnsi="Times New Roman" w:cs="Times New Roman"/>
          <w:sz w:val="28"/>
          <w:szCs w:val="28"/>
          <w:lang w:eastAsia="uk-UA"/>
        </w:rPr>
        <w:t xml:space="preserve">єкта злочинів у сфері службової діяльності авторитету відповідних структур, з використанням влади (повноважень) яких і вчинюються </w:t>
      </w:r>
      <w:r w:rsidR="00813124" w:rsidRPr="00CC6685">
        <w:rPr>
          <w:rFonts w:ascii="Times New Roman" w:hAnsi="Times New Roman" w:cs="Times New Roman"/>
          <w:sz w:val="28"/>
          <w:szCs w:val="28"/>
          <w:lang w:eastAsia="uk-UA"/>
        </w:rPr>
        <w:t>такі злочини</w:t>
      </w:r>
      <w:r w:rsidR="00626FB9" w:rsidRPr="00CC6685">
        <w:rPr>
          <w:rFonts w:ascii="Times New Roman" w:hAnsi="Times New Roman" w:cs="Times New Roman"/>
          <w:sz w:val="28"/>
          <w:szCs w:val="28"/>
          <w:lang w:eastAsia="uk-UA"/>
        </w:rPr>
        <w:t xml:space="preserve"> </w:t>
      </w:r>
      <w:r w:rsidR="00626FB9" w:rsidRPr="00CE7D7A">
        <w:rPr>
          <w:rFonts w:ascii="Times New Roman" w:hAnsi="Times New Roman" w:cs="Times New Roman"/>
          <w:sz w:val="28"/>
          <w:szCs w:val="28"/>
          <w:lang w:eastAsia="uk-UA"/>
        </w:rPr>
        <w:t>[</w:t>
      </w:r>
      <w:r w:rsidR="00626FB9" w:rsidRPr="00CC6685">
        <w:rPr>
          <w:rFonts w:ascii="Times New Roman" w:hAnsi="Times New Roman" w:cs="Times New Roman"/>
          <w:sz w:val="28"/>
          <w:szCs w:val="28"/>
          <w:lang w:eastAsia="uk-UA"/>
        </w:rPr>
        <w:t>63, с. 107</w:t>
      </w:r>
      <w:r w:rsidR="00626FB9" w:rsidRPr="00CE7D7A">
        <w:rPr>
          <w:rFonts w:ascii="Times New Roman" w:hAnsi="Times New Roman" w:cs="Times New Roman"/>
          <w:sz w:val="28"/>
          <w:szCs w:val="28"/>
          <w:lang w:eastAsia="uk-UA"/>
        </w:rPr>
        <w:t>]</w:t>
      </w:r>
      <w:r w:rsidR="00813124" w:rsidRPr="00CC6685">
        <w:rPr>
          <w:rFonts w:ascii="Times New Roman" w:hAnsi="Times New Roman" w:cs="Times New Roman"/>
          <w:sz w:val="28"/>
          <w:szCs w:val="28"/>
          <w:lang w:eastAsia="uk-UA"/>
        </w:rPr>
        <w:t>.</w:t>
      </w:r>
      <w:r w:rsidR="00DD71A4" w:rsidRPr="00CC6685">
        <w:rPr>
          <w:rFonts w:ascii="Times New Roman" w:hAnsi="Times New Roman" w:cs="Times New Roman"/>
          <w:sz w:val="28"/>
          <w:szCs w:val="28"/>
          <w:lang w:eastAsia="uk-UA"/>
        </w:rPr>
        <w:t xml:space="preserve"> Аналогічні міркування висловлює російський дослідник </w:t>
      </w:r>
      <w:r w:rsidR="00813124" w:rsidRPr="00CC6685">
        <w:rPr>
          <w:rFonts w:ascii="Times New Roman" w:hAnsi="Times New Roman" w:cs="Times New Roman"/>
          <w:sz w:val="28"/>
          <w:szCs w:val="28"/>
          <w:lang w:eastAsia="uk-UA"/>
        </w:rPr>
        <w:t>В.Г. Хашев</w:t>
      </w:r>
      <w:r w:rsidR="00DD71A4" w:rsidRPr="00CC6685">
        <w:rPr>
          <w:rFonts w:ascii="Times New Roman" w:hAnsi="Times New Roman" w:cs="Times New Roman"/>
          <w:sz w:val="28"/>
          <w:szCs w:val="28"/>
          <w:lang w:eastAsia="uk-UA"/>
        </w:rPr>
        <w:t xml:space="preserve">. Зокрема вчений визнає </w:t>
      </w:r>
      <w:r w:rsidR="00813124" w:rsidRPr="00CC6685">
        <w:rPr>
          <w:rFonts w:ascii="Times New Roman" w:hAnsi="Times New Roman" w:cs="Times New Roman"/>
          <w:sz w:val="28"/>
          <w:szCs w:val="28"/>
          <w:lang w:eastAsia="uk-UA"/>
        </w:rPr>
        <w:t>авторитет державних</w:t>
      </w:r>
      <w:r w:rsidR="00DD71A4" w:rsidRPr="00CC6685">
        <w:rPr>
          <w:rFonts w:ascii="Times New Roman" w:hAnsi="Times New Roman" w:cs="Times New Roman"/>
          <w:sz w:val="28"/>
          <w:szCs w:val="28"/>
          <w:lang w:eastAsia="uk-UA"/>
        </w:rPr>
        <w:t>,</w:t>
      </w:r>
      <w:r w:rsidR="00813124" w:rsidRPr="00CC6685">
        <w:rPr>
          <w:rFonts w:ascii="Times New Roman" w:hAnsi="Times New Roman" w:cs="Times New Roman"/>
          <w:sz w:val="28"/>
          <w:szCs w:val="28"/>
          <w:lang w:eastAsia="uk-UA"/>
        </w:rPr>
        <w:t xml:space="preserve"> громадських організацій</w:t>
      </w:r>
      <w:r w:rsidR="00DD71A4" w:rsidRPr="00CC6685">
        <w:rPr>
          <w:rFonts w:ascii="Times New Roman" w:hAnsi="Times New Roman" w:cs="Times New Roman"/>
          <w:sz w:val="28"/>
          <w:szCs w:val="28"/>
          <w:lang w:eastAsia="uk-UA"/>
        </w:rPr>
        <w:t>,</w:t>
      </w:r>
      <w:r w:rsidR="00813124" w:rsidRPr="00CC6685">
        <w:rPr>
          <w:rFonts w:ascii="Times New Roman" w:hAnsi="Times New Roman" w:cs="Times New Roman"/>
          <w:sz w:val="28"/>
          <w:szCs w:val="28"/>
          <w:lang w:eastAsia="uk-UA"/>
        </w:rPr>
        <w:t xml:space="preserve"> інших структур, </w:t>
      </w:r>
      <w:r w:rsidR="00DD71A4" w:rsidRPr="00CC6685">
        <w:rPr>
          <w:rFonts w:ascii="Times New Roman" w:hAnsi="Times New Roman" w:cs="Times New Roman"/>
          <w:sz w:val="28"/>
          <w:szCs w:val="28"/>
          <w:lang w:eastAsia="uk-UA"/>
        </w:rPr>
        <w:t xml:space="preserve">їхню </w:t>
      </w:r>
      <w:r w:rsidR="00813124" w:rsidRPr="00CC6685">
        <w:rPr>
          <w:rFonts w:ascii="Times New Roman" w:hAnsi="Times New Roman" w:cs="Times New Roman"/>
          <w:sz w:val="28"/>
          <w:szCs w:val="28"/>
          <w:lang w:eastAsia="uk-UA"/>
        </w:rPr>
        <w:t>впливовість, як</w:t>
      </w:r>
      <w:r w:rsidR="00DD71A4" w:rsidRPr="00CC6685">
        <w:rPr>
          <w:rFonts w:ascii="Times New Roman" w:hAnsi="Times New Roman" w:cs="Times New Roman"/>
          <w:sz w:val="28"/>
          <w:szCs w:val="28"/>
          <w:lang w:eastAsia="uk-UA"/>
        </w:rPr>
        <w:t>ій</w:t>
      </w:r>
      <w:r w:rsidR="00813124" w:rsidRPr="00CC6685">
        <w:rPr>
          <w:rFonts w:ascii="Times New Roman" w:hAnsi="Times New Roman" w:cs="Times New Roman"/>
          <w:sz w:val="28"/>
          <w:szCs w:val="28"/>
          <w:lang w:eastAsia="uk-UA"/>
        </w:rPr>
        <w:t xml:space="preserve"> може </w:t>
      </w:r>
      <w:r w:rsidR="00DD71A4" w:rsidRPr="00CC6685">
        <w:rPr>
          <w:rFonts w:ascii="Times New Roman" w:hAnsi="Times New Roman" w:cs="Times New Roman"/>
          <w:sz w:val="28"/>
          <w:szCs w:val="28"/>
          <w:lang w:eastAsia="uk-UA"/>
        </w:rPr>
        <w:t xml:space="preserve">бути </w:t>
      </w:r>
      <w:r w:rsidR="00813124" w:rsidRPr="00CC6685">
        <w:rPr>
          <w:rFonts w:ascii="Times New Roman" w:hAnsi="Times New Roman" w:cs="Times New Roman"/>
          <w:sz w:val="28"/>
          <w:szCs w:val="28"/>
          <w:lang w:eastAsia="uk-UA"/>
        </w:rPr>
        <w:t>заподі</w:t>
      </w:r>
      <w:r w:rsidR="00DD71A4" w:rsidRPr="00CC6685">
        <w:rPr>
          <w:rFonts w:ascii="Times New Roman" w:hAnsi="Times New Roman" w:cs="Times New Roman"/>
          <w:sz w:val="28"/>
          <w:szCs w:val="28"/>
          <w:lang w:eastAsia="uk-UA"/>
        </w:rPr>
        <w:t>яна</w:t>
      </w:r>
      <w:r w:rsidR="00813124" w:rsidRPr="00CC6685">
        <w:rPr>
          <w:rFonts w:ascii="Times New Roman" w:hAnsi="Times New Roman" w:cs="Times New Roman"/>
          <w:sz w:val="28"/>
          <w:szCs w:val="28"/>
          <w:lang w:eastAsia="uk-UA"/>
        </w:rPr>
        <w:t xml:space="preserve"> шкода</w:t>
      </w:r>
      <w:r w:rsidR="00DD71A4" w:rsidRPr="00CC6685">
        <w:rPr>
          <w:rFonts w:ascii="Times New Roman" w:hAnsi="Times New Roman" w:cs="Times New Roman"/>
          <w:sz w:val="28"/>
          <w:szCs w:val="28"/>
          <w:lang w:eastAsia="uk-UA"/>
        </w:rPr>
        <w:t>, частиною родового об’єкта службових злочинів</w:t>
      </w:r>
      <w:r w:rsidR="00C4299D" w:rsidRPr="00CC6685">
        <w:rPr>
          <w:rFonts w:ascii="Times New Roman" w:hAnsi="Times New Roman" w:cs="Times New Roman"/>
          <w:sz w:val="28"/>
          <w:szCs w:val="28"/>
          <w:lang w:eastAsia="uk-UA"/>
        </w:rPr>
        <w:t xml:space="preserve"> </w:t>
      </w:r>
      <w:r w:rsidR="00C4299D" w:rsidRPr="00CC6685">
        <w:rPr>
          <w:rFonts w:ascii="Times New Roman" w:hAnsi="Times New Roman" w:cs="Times New Roman"/>
          <w:sz w:val="28"/>
          <w:szCs w:val="28"/>
        </w:rPr>
        <w:t>[198, с. 11]</w:t>
      </w:r>
      <w:r w:rsidR="00813124" w:rsidRPr="00CC6685">
        <w:rPr>
          <w:rFonts w:ascii="Times New Roman" w:hAnsi="Times New Roman" w:cs="Times New Roman"/>
          <w:sz w:val="28"/>
          <w:szCs w:val="28"/>
          <w:lang w:eastAsia="uk-UA"/>
        </w:rPr>
        <w:t xml:space="preserve">. </w:t>
      </w:r>
    </w:p>
    <w:p w:rsidR="00CC6685" w:rsidRPr="00CC6685" w:rsidRDefault="00DF3AA4" w:rsidP="00813124">
      <w:pPr>
        <w:spacing w:after="0" w:line="360" w:lineRule="auto"/>
        <w:ind w:firstLine="709"/>
        <w:jc w:val="both"/>
        <w:rPr>
          <w:rFonts w:ascii="Times New Roman" w:hAnsi="Times New Roman" w:cs="Times New Roman"/>
          <w:sz w:val="28"/>
          <w:szCs w:val="28"/>
          <w:lang w:eastAsia="uk-UA"/>
        </w:rPr>
      </w:pPr>
      <w:r w:rsidRPr="00CC6685">
        <w:rPr>
          <w:rFonts w:ascii="Times New Roman" w:hAnsi="Times New Roman" w:cs="Times New Roman"/>
          <w:sz w:val="28"/>
          <w:szCs w:val="28"/>
          <w:lang w:eastAsia="uk-UA"/>
        </w:rPr>
        <w:t xml:space="preserve">На нашу думку, визнання авторитету відповідних органів частиною родового об’єкта службових злочинів є виправданим. Адже </w:t>
      </w:r>
      <w:r w:rsidR="009175B3">
        <w:rPr>
          <w:rFonts w:ascii="Times New Roman" w:hAnsi="Times New Roman" w:cs="Times New Roman"/>
          <w:sz w:val="28"/>
          <w:szCs w:val="28"/>
          <w:lang w:eastAsia="uk-UA"/>
        </w:rPr>
        <w:t>у</w:t>
      </w:r>
      <w:r w:rsidRPr="00CC6685">
        <w:rPr>
          <w:rFonts w:ascii="Times New Roman" w:hAnsi="Times New Roman" w:cs="Times New Roman"/>
          <w:sz w:val="28"/>
          <w:szCs w:val="28"/>
          <w:lang w:eastAsia="uk-UA"/>
        </w:rPr>
        <w:t xml:space="preserve"> засобах масової інформації постійно лунають відомості про низьки</w:t>
      </w:r>
      <w:r w:rsidR="009175B3">
        <w:rPr>
          <w:rFonts w:ascii="Times New Roman" w:hAnsi="Times New Roman" w:cs="Times New Roman"/>
          <w:sz w:val="28"/>
          <w:szCs w:val="28"/>
          <w:lang w:eastAsia="uk-UA"/>
        </w:rPr>
        <w:t>й</w:t>
      </w:r>
      <w:r w:rsidRPr="00CC6685">
        <w:rPr>
          <w:rFonts w:ascii="Times New Roman" w:hAnsi="Times New Roman" w:cs="Times New Roman"/>
          <w:sz w:val="28"/>
          <w:szCs w:val="28"/>
          <w:lang w:eastAsia="uk-UA"/>
        </w:rPr>
        <w:t xml:space="preserve"> рівень авторитету низки державних органів, їхніх низький авторитет, причиною якого є передусім вис</w:t>
      </w:r>
      <w:r w:rsidR="009175B3">
        <w:rPr>
          <w:rFonts w:ascii="Times New Roman" w:hAnsi="Times New Roman" w:cs="Times New Roman"/>
          <w:sz w:val="28"/>
          <w:szCs w:val="28"/>
          <w:lang w:eastAsia="uk-UA"/>
        </w:rPr>
        <w:t>окий</w:t>
      </w:r>
      <w:r w:rsidRPr="00CC6685">
        <w:rPr>
          <w:rFonts w:ascii="Times New Roman" w:hAnsi="Times New Roman" w:cs="Times New Roman"/>
          <w:sz w:val="28"/>
          <w:szCs w:val="28"/>
          <w:lang w:eastAsia="uk-UA"/>
        </w:rPr>
        <w:t xml:space="preserve"> рівень корумпованості. Зауважимо, що авторитет відповідних органів визнавали </w:t>
      </w:r>
      <w:r w:rsidR="00813124" w:rsidRPr="00CC6685">
        <w:rPr>
          <w:rFonts w:ascii="Times New Roman" w:hAnsi="Times New Roman" w:cs="Times New Roman"/>
          <w:sz w:val="28"/>
          <w:szCs w:val="28"/>
          <w:lang w:eastAsia="uk-UA"/>
        </w:rPr>
        <w:t>частиною родового об</w:t>
      </w:r>
      <w:r w:rsidR="00813124" w:rsidRPr="00CC6685">
        <w:rPr>
          <w:rFonts w:ascii="Times New Roman" w:hAnsi="Times New Roman" w:cs="Times New Roman"/>
          <w:sz w:val="28"/>
          <w:szCs w:val="28"/>
        </w:rPr>
        <w:t>’</w:t>
      </w:r>
      <w:r w:rsidR="00813124" w:rsidRPr="00CC6685">
        <w:rPr>
          <w:rFonts w:ascii="Times New Roman" w:hAnsi="Times New Roman" w:cs="Times New Roman"/>
          <w:sz w:val="28"/>
          <w:szCs w:val="28"/>
          <w:lang w:eastAsia="uk-UA"/>
        </w:rPr>
        <w:t xml:space="preserve">єкта злочинів у сфері службової діяльності </w:t>
      </w:r>
      <w:r w:rsidRPr="00CC6685">
        <w:rPr>
          <w:rFonts w:ascii="Times New Roman" w:hAnsi="Times New Roman" w:cs="Times New Roman"/>
          <w:sz w:val="28"/>
          <w:szCs w:val="28"/>
          <w:lang w:eastAsia="uk-UA"/>
        </w:rPr>
        <w:t xml:space="preserve">й раніше. Так, </w:t>
      </w:r>
      <w:r w:rsidR="00813124" w:rsidRPr="00CC6685">
        <w:rPr>
          <w:rFonts w:ascii="Times New Roman" w:hAnsi="Times New Roman" w:cs="Times New Roman"/>
          <w:sz w:val="28"/>
          <w:szCs w:val="28"/>
          <w:lang w:eastAsia="uk-UA"/>
        </w:rPr>
        <w:t>П.С. Матишевський</w:t>
      </w:r>
      <w:r w:rsidR="009175B3">
        <w:rPr>
          <w:rFonts w:ascii="Times New Roman" w:hAnsi="Times New Roman" w:cs="Times New Roman"/>
          <w:sz w:val="28"/>
          <w:szCs w:val="28"/>
          <w:lang w:eastAsia="uk-UA"/>
        </w:rPr>
        <w:t xml:space="preserve"> аргументував</w:t>
      </w:r>
      <w:r w:rsidRPr="00CC6685">
        <w:rPr>
          <w:rFonts w:ascii="Times New Roman" w:hAnsi="Times New Roman" w:cs="Times New Roman"/>
          <w:sz w:val="28"/>
          <w:szCs w:val="28"/>
          <w:lang w:eastAsia="uk-UA"/>
        </w:rPr>
        <w:t xml:space="preserve">, що </w:t>
      </w:r>
      <w:r w:rsidR="00813124" w:rsidRPr="00CC6685">
        <w:rPr>
          <w:rFonts w:ascii="Times New Roman" w:hAnsi="Times New Roman" w:cs="Times New Roman"/>
          <w:sz w:val="28"/>
          <w:szCs w:val="28"/>
          <w:lang w:eastAsia="uk-UA"/>
        </w:rPr>
        <w:t xml:space="preserve">об’єктом злочинних посягань </w:t>
      </w:r>
      <w:r w:rsidRPr="00CC6685">
        <w:rPr>
          <w:rFonts w:ascii="Times New Roman" w:hAnsi="Times New Roman" w:cs="Times New Roman"/>
          <w:sz w:val="28"/>
          <w:szCs w:val="28"/>
          <w:lang w:eastAsia="uk-UA"/>
        </w:rPr>
        <w:t xml:space="preserve">під час вчинення службових злочинів </w:t>
      </w:r>
      <w:r w:rsidR="00813124" w:rsidRPr="00CC6685">
        <w:rPr>
          <w:rFonts w:ascii="Times New Roman" w:hAnsi="Times New Roman" w:cs="Times New Roman"/>
          <w:sz w:val="28"/>
          <w:szCs w:val="28"/>
          <w:lang w:eastAsia="uk-UA"/>
        </w:rPr>
        <w:t>є авторитет не лише відповідних органів публічної влади, але й загалом підприємств, установ й організацій незалежно від форм власності</w:t>
      </w:r>
      <w:r w:rsidR="00C4299D" w:rsidRPr="00CC6685">
        <w:rPr>
          <w:rFonts w:ascii="Times New Roman" w:hAnsi="Times New Roman" w:cs="Times New Roman"/>
          <w:sz w:val="28"/>
          <w:szCs w:val="28"/>
          <w:lang w:eastAsia="uk-UA"/>
        </w:rPr>
        <w:t xml:space="preserve"> </w:t>
      </w:r>
      <w:r w:rsidR="00C4299D" w:rsidRPr="00CC6685">
        <w:rPr>
          <w:rFonts w:ascii="Times New Roman" w:hAnsi="Times New Roman" w:cs="Times New Roman"/>
          <w:sz w:val="28"/>
          <w:szCs w:val="28"/>
        </w:rPr>
        <w:t>[125, с. 559]</w:t>
      </w:r>
      <w:r w:rsidR="00813124" w:rsidRPr="00CC6685">
        <w:rPr>
          <w:rFonts w:ascii="Times New Roman" w:hAnsi="Times New Roman" w:cs="Times New Roman"/>
          <w:sz w:val="28"/>
          <w:szCs w:val="28"/>
          <w:lang w:eastAsia="uk-UA"/>
        </w:rPr>
        <w:t xml:space="preserve">. </w:t>
      </w:r>
      <w:r w:rsidR="009175B3">
        <w:rPr>
          <w:rFonts w:ascii="Times New Roman" w:hAnsi="Times New Roman" w:cs="Times New Roman"/>
          <w:sz w:val="28"/>
          <w:szCs w:val="28"/>
          <w:lang w:eastAsia="uk-UA"/>
        </w:rPr>
        <w:t xml:space="preserve">Здійснюючи </w:t>
      </w:r>
      <w:r w:rsidR="00F54FC7" w:rsidRPr="00CC6685">
        <w:rPr>
          <w:rFonts w:ascii="Times New Roman" w:hAnsi="Times New Roman" w:cs="Times New Roman"/>
          <w:sz w:val="28"/>
          <w:szCs w:val="28"/>
          <w:lang w:eastAsia="uk-UA"/>
        </w:rPr>
        <w:t>наукові розвідки</w:t>
      </w:r>
      <w:r w:rsidR="009175B3">
        <w:rPr>
          <w:rFonts w:ascii="Times New Roman" w:hAnsi="Times New Roman" w:cs="Times New Roman"/>
          <w:sz w:val="28"/>
          <w:szCs w:val="28"/>
          <w:lang w:eastAsia="uk-UA"/>
        </w:rPr>
        <w:t>,</w:t>
      </w:r>
      <w:r w:rsidR="00F54FC7" w:rsidRPr="00CC6685">
        <w:rPr>
          <w:rFonts w:ascii="Times New Roman" w:hAnsi="Times New Roman" w:cs="Times New Roman"/>
          <w:sz w:val="28"/>
          <w:szCs w:val="28"/>
          <w:lang w:eastAsia="uk-UA"/>
        </w:rPr>
        <w:t xml:space="preserve"> в</w:t>
      </w:r>
      <w:r w:rsidR="00813124" w:rsidRPr="00CC6685">
        <w:rPr>
          <w:rFonts w:ascii="Times New Roman" w:hAnsi="Times New Roman" w:cs="Times New Roman"/>
          <w:sz w:val="28"/>
          <w:szCs w:val="28"/>
          <w:lang w:eastAsia="uk-UA"/>
        </w:rPr>
        <w:t xml:space="preserve">чений </w:t>
      </w:r>
      <w:r w:rsidR="009175B3">
        <w:rPr>
          <w:rFonts w:ascii="Times New Roman" w:hAnsi="Times New Roman" w:cs="Times New Roman"/>
          <w:sz w:val="28"/>
          <w:szCs w:val="28"/>
          <w:lang w:eastAsia="uk-UA"/>
        </w:rPr>
        <w:t xml:space="preserve">влучно </w:t>
      </w:r>
      <w:r w:rsidR="00F54FC7" w:rsidRPr="00CC6685">
        <w:rPr>
          <w:rFonts w:ascii="Times New Roman" w:hAnsi="Times New Roman" w:cs="Times New Roman"/>
          <w:sz w:val="28"/>
          <w:szCs w:val="28"/>
          <w:lang w:eastAsia="uk-UA"/>
        </w:rPr>
        <w:t xml:space="preserve">зауважив, що </w:t>
      </w:r>
      <w:r w:rsidR="00813124" w:rsidRPr="00CC6685">
        <w:rPr>
          <w:rFonts w:ascii="Times New Roman" w:hAnsi="Times New Roman" w:cs="Times New Roman"/>
          <w:sz w:val="28"/>
          <w:szCs w:val="28"/>
          <w:lang w:eastAsia="uk-UA"/>
        </w:rPr>
        <w:t>авторитет певної владної чи управлінської інституції є соціально-психологічним явищем, що відображає досягнутий рівень правосвідомості, ставлення особистості, соціальних груп й суспільства  до окремого інституту або влади в цілому</w:t>
      </w:r>
      <w:r w:rsidR="00FB45A2" w:rsidRPr="00CC6685">
        <w:rPr>
          <w:rFonts w:ascii="Times New Roman" w:hAnsi="Times New Roman" w:cs="Times New Roman"/>
          <w:sz w:val="28"/>
          <w:szCs w:val="28"/>
          <w:lang w:eastAsia="uk-UA"/>
        </w:rPr>
        <w:t xml:space="preserve"> </w:t>
      </w:r>
      <w:r w:rsidR="00FB45A2" w:rsidRPr="00CC6685">
        <w:rPr>
          <w:rFonts w:ascii="Times New Roman" w:hAnsi="Times New Roman" w:cs="Times New Roman"/>
          <w:sz w:val="28"/>
          <w:szCs w:val="28"/>
        </w:rPr>
        <w:t>[125,</w:t>
      </w:r>
      <w:r w:rsidR="0047743F">
        <w:rPr>
          <w:rFonts w:ascii="Times New Roman" w:hAnsi="Times New Roman" w:cs="Times New Roman"/>
          <w:sz w:val="28"/>
          <w:szCs w:val="28"/>
        </w:rPr>
        <w:t xml:space="preserve"> </w:t>
      </w:r>
      <w:r w:rsidR="00FB45A2" w:rsidRPr="00CC6685">
        <w:rPr>
          <w:rFonts w:ascii="Times New Roman" w:hAnsi="Times New Roman" w:cs="Times New Roman"/>
          <w:sz w:val="28"/>
          <w:szCs w:val="28"/>
        </w:rPr>
        <w:t xml:space="preserve"> с. 559]</w:t>
      </w:r>
      <w:r w:rsidR="00FB45A2" w:rsidRPr="00CC6685">
        <w:rPr>
          <w:rFonts w:ascii="Times New Roman" w:hAnsi="Times New Roman" w:cs="Times New Roman"/>
          <w:sz w:val="28"/>
          <w:szCs w:val="28"/>
          <w:lang w:eastAsia="uk-UA"/>
        </w:rPr>
        <w:t>.</w:t>
      </w:r>
    </w:p>
    <w:p w:rsidR="00813124" w:rsidRPr="003405AF" w:rsidRDefault="00CC6685" w:rsidP="00813124">
      <w:pPr>
        <w:spacing w:after="0" w:line="360" w:lineRule="auto"/>
        <w:ind w:firstLine="709"/>
        <w:jc w:val="both"/>
        <w:rPr>
          <w:rFonts w:ascii="Times New Roman" w:hAnsi="Times New Roman" w:cs="Times New Roman"/>
          <w:sz w:val="28"/>
          <w:szCs w:val="28"/>
          <w:lang w:eastAsia="uk-UA"/>
        </w:rPr>
      </w:pPr>
      <w:r w:rsidRPr="00CC6685">
        <w:rPr>
          <w:rFonts w:ascii="Times New Roman" w:hAnsi="Times New Roman" w:cs="Times New Roman"/>
          <w:sz w:val="28"/>
          <w:szCs w:val="28"/>
          <w:lang w:eastAsia="uk-UA"/>
        </w:rPr>
        <w:t xml:space="preserve">На нашу думку, вчиненням службових злочинів відповідні суб’єкти злочинів здійснюють безпосередній вплив на ставлення до певного державного органу, установи тощо загалом, підривають рівень довіри у суспільства, вказують на </w:t>
      </w:r>
      <w:r w:rsidR="00E76E3E" w:rsidRPr="00CC6685">
        <w:rPr>
          <w:rFonts w:ascii="Times New Roman" w:hAnsi="Times New Roman" w:cs="Times New Roman"/>
          <w:sz w:val="28"/>
          <w:szCs w:val="28"/>
          <w:lang w:eastAsia="uk-UA"/>
        </w:rPr>
        <w:t>недобросовісн</w:t>
      </w:r>
      <w:r w:rsidR="00E76E3E">
        <w:rPr>
          <w:rFonts w:ascii="Times New Roman" w:hAnsi="Times New Roman" w:cs="Times New Roman"/>
          <w:sz w:val="28"/>
          <w:szCs w:val="28"/>
          <w:lang w:eastAsia="uk-UA"/>
        </w:rPr>
        <w:t>ість</w:t>
      </w:r>
      <w:r w:rsidRPr="00CC6685">
        <w:rPr>
          <w:rFonts w:ascii="Times New Roman" w:hAnsi="Times New Roman" w:cs="Times New Roman"/>
          <w:sz w:val="28"/>
          <w:szCs w:val="28"/>
          <w:lang w:eastAsia="uk-UA"/>
        </w:rPr>
        <w:t xml:space="preserve"> відповідних суб’єктів, їхню </w:t>
      </w:r>
      <w:r w:rsidR="00813124" w:rsidRPr="00CC6685">
        <w:rPr>
          <w:rFonts w:ascii="Times New Roman" w:hAnsi="Times New Roman" w:cs="Times New Roman"/>
          <w:sz w:val="28"/>
          <w:szCs w:val="28"/>
          <w:lang w:eastAsia="uk-UA"/>
        </w:rPr>
        <w:t>упередженість</w:t>
      </w:r>
      <w:r w:rsidRPr="00CC6685">
        <w:rPr>
          <w:rFonts w:ascii="Times New Roman" w:hAnsi="Times New Roman" w:cs="Times New Roman"/>
          <w:sz w:val="28"/>
          <w:szCs w:val="28"/>
          <w:lang w:eastAsia="uk-UA"/>
        </w:rPr>
        <w:t>, підривають довіру до професіоналізму (</w:t>
      </w:r>
      <w:r w:rsidR="00E76E3E">
        <w:rPr>
          <w:rFonts w:ascii="Times New Roman" w:hAnsi="Times New Roman" w:cs="Times New Roman"/>
          <w:sz w:val="28"/>
          <w:szCs w:val="28"/>
          <w:lang w:eastAsia="uk-UA"/>
        </w:rPr>
        <w:t xml:space="preserve">стосовно </w:t>
      </w:r>
      <w:r w:rsidRPr="00CC6685">
        <w:rPr>
          <w:rFonts w:ascii="Times New Roman" w:hAnsi="Times New Roman" w:cs="Times New Roman"/>
          <w:sz w:val="28"/>
          <w:szCs w:val="28"/>
          <w:lang w:eastAsia="uk-UA"/>
        </w:rPr>
        <w:t xml:space="preserve">сумлінного виконання своїх функцій) таких осіб загалом. Як наслідок, </w:t>
      </w:r>
      <w:r w:rsidR="00E76E3E">
        <w:rPr>
          <w:rFonts w:ascii="Times New Roman" w:hAnsi="Times New Roman" w:cs="Times New Roman"/>
          <w:sz w:val="28"/>
          <w:szCs w:val="28"/>
          <w:lang w:eastAsia="uk-UA"/>
        </w:rPr>
        <w:t xml:space="preserve">це негативно впливає на </w:t>
      </w:r>
      <w:r w:rsidRPr="00CC6685">
        <w:rPr>
          <w:rFonts w:ascii="Times New Roman" w:hAnsi="Times New Roman" w:cs="Times New Roman"/>
          <w:sz w:val="28"/>
          <w:szCs w:val="28"/>
          <w:lang w:eastAsia="uk-UA"/>
        </w:rPr>
        <w:t>авторитет, престиж, «ім’я» відповідного органу загалом.</w:t>
      </w:r>
    </w:p>
    <w:p w:rsidR="00813124" w:rsidRPr="00D51D56" w:rsidRDefault="00D51D56" w:rsidP="00D51D56">
      <w:pPr>
        <w:spacing w:after="0" w:line="360" w:lineRule="auto"/>
        <w:ind w:firstLine="709"/>
        <w:jc w:val="both"/>
        <w:rPr>
          <w:rFonts w:ascii="Times New Roman" w:hAnsi="Times New Roman" w:cs="Times New Roman"/>
          <w:sz w:val="28"/>
          <w:szCs w:val="28"/>
          <w:lang w:eastAsia="uk-UA"/>
        </w:rPr>
      </w:pPr>
      <w:r w:rsidRPr="00D60A44">
        <w:rPr>
          <w:rFonts w:ascii="Times New Roman" w:hAnsi="Times New Roman" w:cs="Times New Roman"/>
          <w:sz w:val="28"/>
          <w:szCs w:val="28"/>
          <w:lang w:eastAsia="uk-UA"/>
        </w:rPr>
        <w:t xml:space="preserve">Т.І. Слуцька поряд із авторитетом як складовою родового об’єкта службових злочинів визнає </w:t>
      </w:r>
      <w:r w:rsidR="00813124" w:rsidRPr="00D60A44">
        <w:rPr>
          <w:rFonts w:ascii="Times New Roman" w:hAnsi="Times New Roman" w:cs="Times New Roman"/>
          <w:sz w:val="28"/>
          <w:szCs w:val="28"/>
          <w:lang w:eastAsia="uk-UA"/>
        </w:rPr>
        <w:t>законодавчо визначен</w:t>
      </w:r>
      <w:r w:rsidRPr="00D60A44">
        <w:rPr>
          <w:rFonts w:ascii="Times New Roman" w:hAnsi="Times New Roman" w:cs="Times New Roman"/>
          <w:sz w:val="28"/>
          <w:szCs w:val="28"/>
          <w:lang w:eastAsia="uk-UA"/>
        </w:rPr>
        <w:t>у</w:t>
      </w:r>
      <w:r w:rsidR="00813124" w:rsidRPr="00D60A44">
        <w:rPr>
          <w:rFonts w:ascii="Times New Roman" w:hAnsi="Times New Roman" w:cs="Times New Roman"/>
          <w:sz w:val="28"/>
          <w:szCs w:val="28"/>
          <w:lang w:eastAsia="uk-UA"/>
        </w:rPr>
        <w:t xml:space="preserve"> правильн</w:t>
      </w:r>
      <w:r w:rsidRPr="00D60A44">
        <w:rPr>
          <w:rFonts w:ascii="Times New Roman" w:hAnsi="Times New Roman" w:cs="Times New Roman"/>
          <w:sz w:val="28"/>
          <w:szCs w:val="28"/>
          <w:lang w:eastAsia="uk-UA"/>
        </w:rPr>
        <w:t>у</w:t>
      </w:r>
      <w:r w:rsidR="00813124" w:rsidRPr="00D60A44">
        <w:rPr>
          <w:rFonts w:ascii="Times New Roman" w:hAnsi="Times New Roman" w:cs="Times New Roman"/>
          <w:sz w:val="28"/>
          <w:szCs w:val="28"/>
          <w:lang w:eastAsia="uk-UA"/>
        </w:rPr>
        <w:t xml:space="preserve"> діяльність державного апарату, </w:t>
      </w:r>
      <w:r w:rsidR="00813124" w:rsidRPr="00D60A44">
        <w:rPr>
          <w:rFonts w:ascii="Times New Roman" w:hAnsi="Times New Roman" w:cs="Times New Roman"/>
          <w:sz w:val="28"/>
          <w:szCs w:val="28"/>
          <w:lang w:eastAsia="uk-UA"/>
        </w:rPr>
        <w:lastRenderedPageBreak/>
        <w:t>апарату органів місцевого самоврядування, об</w:t>
      </w:r>
      <w:r w:rsidR="00813124" w:rsidRPr="00D60A44">
        <w:rPr>
          <w:rFonts w:ascii="Times New Roman" w:hAnsi="Times New Roman" w:cs="Times New Roman"/>
          <w:sz w:val="28"/>
          <w:szCs w:val="28"/>
        </w:rPr>
        <w:t>’</w:t>
      </w:r>
      <w:r w:rsidR="00813124" w:rsidRPr="00D60A44">
        <w:rPr>
          <w:rFonts w:ascii="Times New Roman" w:hAnsi="Times New Roman" w:cs="Times New Roman"/>
          <w:sz w:val="28"/>
          <w:szCs w:val="28"/>
          <w:lang w:eastAsia="uk-UA"/>
        </w:rPr>
        <w:t>єднань громадян, окремої організації місцевого самоврядування, установи, підприємства</w:t>
      </w:r>
      <w:r w:rsidR="00C4299D" w:rsidRPr="00D60A44">
        <w:rPr>
          <w:rFonts w:ascii="Times New Roman" w:hAnsi="Times New Roman" w:cs="Times New Roman"/>
          <w:sz w:val="28"/>
          <w:szCs w:val="28"/>
          <w:lang w:eastAsia="uk-UA"/>
        </w:rPr>
        <w:t xml:space="preserve"> </w:t>
      </w:r>
      <w:r w:rsidR="00C4299D" w:rsidRPr="00D60A44">
        <w:rPr>
          <w:rFonts w:ascii="Times New Roman" w:hAnsi="Times New Roman" w:cs="Times New Roman"/>
          <w:sz w:val="28"/>
          <w:szCs w:val="28"/>
        </w:rPr>
        <w:t>[168, с. 31]</w:t>
      </w:r>
      <w:r w:rsidR="00813124" w:rsidRPr="00D60A44">
        <w:rPr>
          <w:rFonts w:ascii="Times New Roman" w:hAnsi="Times New Roman" w:cs="Times New Roman"/>
          <w:sz w:val="28"/>
          <w:szCs w:val="28"/>
          <w:lang w:eastAsia="uk-UA"/>
        </w:rPr>
        <w:t xml:space="preserve">. </w:t>
      </w:r>
      <w:r w:rsidRPr="00D60A44">
        <w:rPr>
          <w:rFonts w:ascii="Times New Roman" w:hAnsi="Times New Roman" w:cs="Times New Roman"/>
          <w:sz w:val="28"/>
          <w:szCs w:val="28"/>
          <w:lang w:eastAsia="uk-UA"/>
        </w:rPr>
        <w:t xml:space="preserve">Дослідниця пояснює </w:t>
      </w:r>
      <w:r w:rsidR="00813124" w:rsidRPr="00D60A44">
        <w:rPr>
          <w:rFonts w:ascii="Times New Roman" w:hAnsi="Times New Roman" w:cs="Times New Roman"/>
          <w:sz w:val="28"/>
          <w:szCs w:val="28"/>
          <w:lang w:eastAsia="uk-UA"/>
        </w:rPr>
        <w:t>поняття «правильності» діяльності тієї чи іншої установи</w:t>
      </w:r>
      <w:r w:rsidRPr="00D60A44">
        <w:rPr>
          <w:rFonts w:ascii="Times New Roman" w:hAnsi="Times New Roman" w:cs="Times New Roman"/>
          <w:sz w:val="28"/>
          <w:szCs w:val="28"/>
          <w:lang w:eastAsia="uk-UA"/>
        </w:rPr>
        <w:t xml:space="preserve"> через категорію</w:t>
      </w:r>
      <w:r w:rsidR="00813124" w:rsidRPr="00D60A44">
        <w:rPr>
          <w:rFonts w:ascii="Times New Roman" w:hAnsi="Times New Roman" w:cs="Times New Roman"/>
          <w:sz w:val="28"/>
          <w:szCs w:val="28"/>
          <w:lang w:eastAsia="uk-UA"/>
        </w:rPr>
        <w:t xml:space="preserve"> нормально</w:t>
      </w:r>
      <w:r w:rsidRPr="00D60A44">
        <w:rPr>
          <w:rFonts w:ascii="Times New Roman" w:hAnsi="Times New Roman" w:cs="Times New Roman"/>
          <w:sz w:val="28"/>
          <w:szCs w:val="28"/>
          <w:lang w:eastAsia="uk-UA"/>
        </w:rPr>
        <w:t>го, звичайного</w:t>
      </w:r>
      <w:r w:rsidR="00813124" w:rsidRPr="00D60A44">
        <w:rPr>
          <w:rFonts w:ascii="Times New Roman" w:hAnsi="Times New Roman" w:cs="Times New Roman"/>
          <w:sz w:val="28"/>
          <w:szCs w:val="28"/>
          <w:lang w:eastAsia="uk-UA"/>
        </w:rPr>
        <w:t xml:space="preserve"> функціонуванн</w:t>
      </w:r>
      <w:r w:rsidRPr="00D60A44">
        <w:rPr>
          <w:rFonts w:ascii="Times New Roman" w:hAnsi="Times New Roman" w:cs="Times New Roman"/>
          <w:sz w:val="28"/>
          <w:szCs w:val="28"/>
          <w:lang w:eastAsia="uk-UA"/>
        </w:rPr>
        <w:t>я</w:t>
      </w:r>
      <w:r w:rsidR="00813124" w:rsidRPr="00D60A44">
        <w:rPr>
          <w:rFonts w:ascii="Times New Roman" w:hAnsi="Times New Roman" w:cs="Times New Roman"/>
          <w:sz w:val="28"/>
          <w:szCs w:val="28"/>
          <w:lang w:eastAsia="uk-UA"/>
        </w:rPr>
        <w:t xml:space="preserve"> певних владно-управлінських органів, </w:t>
      </w:r>
      <w:r w:rsidRPr="00D60A44">
        <w:rPr>
          <w:rFonts w:ascii="Times New Roman" w:hAnsi="Times New Roman" w:cs="Times New Roman"/>
          <w:sz w:val="28"/>
          <w:szCs w:val="28"/>
          <w:lang w:eastAsia="uk-UA"/>
        </w:rPr>
        <w:t xml:space="preserve">яке повинно бути </w:t>
      </w:r>
      <w:r w:rsidR="00813124" w:rsidRPr="00D60A44">
        <w:rPr>
          <w:rFonts w:ascii="Times New Roman" w:hAnsi="Times New Roman" w:cs="Times New Roman"/>
          <w:sz w:val="28"/>
          <w:szCs w:val="28"/>
          <w:lang w:eastAsia="uk-UA"/>
        </w:rPr>
        <w:t>нерозривно пов</w:t>
      </w:r>
      <w:r w:rsidR="00813124" w:rsidRPr="00D60A44">
        <w:rPr>
          <w:rFonts w:ascii="Times New Roman" w:hAnsi="Times New Roman" w:cs="Times New Roman"/>
          <w:sz w:val="28"/>
          <w:szCs w:val="28"/>
        </w:rPr>
        <w:t>’</w:t>
      </w:r>
      <w:r w:rsidR="00813124" w:rsidRPr="00D60A44">
        <w:rPr>
          <w:rFonts w:ascii="Times New Roman" w:hAnsi="Times New Roman" w:cs="Times New Roman"/>
          <w:sz w:val="28"/>
          <w:szCs w:val="28"/>
          <w:lang w:eastAsia="uk-UA"/>
        </w:rPr>
        <w:t>язан</w:t>
      </w:r>
      <w:r w:rsidRPr="00D60A44">
        <w:rPr>
          <w:rFonts w:ascii="Times New Roman" w:hAnsi="Times New Roman" w:cs="Times New Roman"/>
          <w:sz w:val="28"/>
          <w:szCs w:val="28"/>
          <w:lang w:eastAsia="uk-UA"/>
        </w:rPr>
        <w:t>им</w:t>
      </w:r>
      <w:r w:rsidR="00813124" w:rsidRPr="00D60A44">
        <w:rPr>
          <w:rFonts w:ascii="Times New Roman" w:hAnsi="Times New Roman" w:cs="Times New Roman"/>
          <w:sz w:val="28"/>
          <w:szCs w:val="28"/>
          <w:lang w:eastAsia="uk-UA"/>
        </w:rPr>
        <w:t xml:space="preserve"> зі спрямованістю діяльності й виконанням ними </w:t>
      </w:r>
      <w:r w:rsidR="00E76E3E">
        <w:rPr>
          <w:rFonts w:ascii="Times New Roman" w:hAnsi="Times New Roman" w:cs="Times New Roman"/>
          <w:sz w:val="28"/>
          <w:szCs w:val="28"/>
          <w:lang w:eastAsia="uk-UA"/>
        </w:rPr>
        <w:t xml:space="preserve">встановлених </w:t>
      </w:r>
      <w:r w:rsidR="00813124" w:rsidRPr="00D60A44">
        <w:rPr>
          <w:rFonts w:ascii="Times New Roman" w:hAnsi="Times New Roman" w:cs="Times New Roman"/>
          <w:sz w:val="28"/>
          <w:szCs w:val="28"/>
          <w:lang w:eastAsia="uk-UA"/>
        </w:rPr>
        <w:t xml:space="preserve">соціальних функцій згідно з суспільними інтересами. </w:t>
      </w:r>
      <w:r w:rsidR="00E76E3E">
        <w:rPr>
          <w:rFonts w:ascii="Times New Roman" w:hAnsi="Times New Roman" w:cs="Times New Roman"/>
          <w:sz w:val="28"/>
          <w:szCs w:val="28"/>
          <w:lang w:eastAsia="uk-UA"/>
        </w:rPr>
        <w:t>С</w:t>
      </w:r>
      <w:r w:rsidR="00813124" w:rsidRPr="00D51D56">
        <w:rPr>
          <w:rFonts w:ascii="Times New Roman" w:hAnsi="Times New Roman" w:cs="Times New Roman"/>
          <w:sz w:val="28"/>
          <w:szCs w:val="28"/>
          <w:lang w:eastAsia="uk-UA"/>
        </w:rPr>
        <w:t xml:space="preserve">прямованість </w:t>
      </w:r>
      <w:r w:rsidR="00E76E3E">
        <w:rPr>
          <w:rFonts w:ascii="Times New Roman" w:hAnsi="Times New Roman" w:cs="Times New Roman"/>
          <w:sz w:val="28"/>
          <w:szCs w:val="28"/>
          <w:lang w:eastAsia="uk-UA"/>
        </w:rPr>
        <w:t>ціє</w:t>
      </w:r>
      <w:r w:rsidR="00813124" w:rsidRPr="00D51D56">
        <w:rPr>
          <w:rFonts w:ascii="Times New Roman" w:hAnsi="Times New Roman" w:cs="Times New Roman"/>
          <w:sz w:val="28"/>
          <w:szCs w:val="28"/>
          <w:lang w:eastAsia="uk-UA"/>
        </w:rPr>
        <w:t>ї діяльності на задоволення інтересів людини, суспільства і держави потребує відповідного об</w:t>
      </w:r>
      <w:r w:rsidR="00813124" w:rsidRPr="00D51D56">
        <w:rPr>
          <w:rFonts w:ascii="Times New Roman" w:hAnsi="Times New Roman" w:cs="Times New Roman"/>
          <w:sz w:val="28"/>
          <w:szCs w:val="28"/>
        </w:rPr>
        <w:t>’</w:t>
      </w:r>
      <w:r w:rsidR="00813124" w:rsidRPr="00D51D56">
        <w:rPr>
          <w:rFonts w:ascii="Times New Roman" w:hAnsi="Times New Roman" w:cs="Times New Roman"/>
          <w:sz w:val="28"/>
          <w:szCs w:val="28"/>
          <w:lang w:eastAsia="uk-UA"/>
        </w:rPr>
        <w:t>єктивного оцінювання, критерієм чого може виступати лише визначення відповідності практичної діяльності конкретного органу законодавчо встановленим положенням.</w:t>
      </w:r>
    </w:p>
    <w:p w:rsidR="002157F0" w:rsidRDefault="00D60A44" w:rsidP="002157F0">
      <w:pPr>
        <w:spacing w:after="0" w:line="360" w:lineRule="auto"/>
        <w:ind w:firstLine="709"/>
        <w:jc w:val="both"/>
        <w:rPr>
          <w:rFonts w:ascii="Times New Roman" w:hAnsi="Times New Roman" w:cs="Times New Roman"/>
          <w:sz w:val="28"/>
          <w:szCs w:val="28"/>
          <w:lang w:eastAsia="uk-UA"/>
        </w:rPr>
      </w:pPr>
      <w:r w:rsidRPr="002157F0">
        <w:rPr>
          <w:rFonts w:ascii="Times New Roman" w:hAnsi="Times New Roman" w:cs="Times New Roman"/>
          <w:sz w:val="28"/>
          <w:szCs w:val="28"/>
          <w:lang w:eastAsia="uk-UA"/>
        </w:rPr>
        <w:t>А.А.</w:t>
      </w:r>
      <w:r w:rsidR="00E76E3E">
        <w:rPr>
          <w:rFonts w:ascii="Times New Roman" w:hAnsi="Times New Roman" w:cs="Times New Roman"/>
          <w:sz w:val="28"/>
          <w:szCs w:val="28"/>
          <w:lang w:eastAsia="uk-UA"/>
        </w:rPr>
        <w:t xml:space="preserve"> </w:t>
      </w:r>
      <w:r w:rsidRPr="002157F0">
        <w:rPr>
          <w:rFonts w:ascii="Times New Roman" w:hAnsi="Times New Roman" w:cs="Times New Roman"/>
          <w:sz w:val="28"/>
          <w:szCs w:val="28"/>
          <w:lang w:eastAsia="uk-UA"/>
        </w:rPr>
        <w:t xml:space="preserve">Задорожній вважає, </w:t>
      </w:r>
      <w:r w:rsidR="00813124" w:rsidRPr="002157F0">
        <w:rPr>
          <w:rFonts w:ascii="Times New Roman" w:hAnsi="Times New Roman" w:cs="Times New Roman"/>
          <w:sz w:val="28"/>
          <w:szCs w:val="28"/>
          <w:lang w:eastAsia="uk-UA"/>
        </w:rPr>
        <w:t>що</w:t>
      </w:r>
      <w:r w:rsidR="00E76E3E">
        <w:rPr>
          <w:rFonts w:ascii="Times New Roman" w:hAnsi="Times New Roman" w:cs="Times New Roman"/>
          <w:sz w:val="28"/>
          <w:szCs w:val="28"/>
          <w:lang w:eastAsia="uk-UA"/>
        </w:rPr>
        <w:t>,</w:t>
      </w:r>
      <w:r w:rsidR="00813124" w:rsidRPr="002157F0">
        <w:rPr>
          <w:rFonts w:ascii="Times New Roman" w:hAnsi="Times New Roman" w:cs="Times New Roman"/>
          <w:sz w:val="28"/>
          <w:szCs w:val="28"/>
          <w:lang w:eastAsia="uk-UA"/>
        </w:rPr>
        <w:t xml:space="preserve"> визначаючи родовий об</w:t>
      </w:r>
      <w:r w:rsidR="00813124" w:rsidRPr="002157F0">
        <w:rPr>
          <w:rFonts w:ascii="Times New Roman" w:hAnsi="Times New Roman" w:cs="Times New Roman"/>
          <w:sz w:val="28"/>
          <w:szCs w:val="28"/>
        </w:rPr>
        <w:t>’</w:t>
      </w:r>
      <w:r w:rsidR="00813124" w:rsidRPr="002157F0">
        <w:rPr>
          <w:rFonts w:ascii="Times New Roman" w:hAnsi="Times New Roman" w:cs="Times New Roman"/>
          <w:sz w:val="28"/>
          <w:szCs w:val="28"/>
          <w:lang w:eastAsia="uk-UA"/>
        </w:rPr>
        <w:t>єкт злочинів у сфері службової діяльності та професійної діяльності, пов</w:t>
      </w:r>
      <w:r w:rsidR="00813124" w:rsidRPr="002157F0">
        <w:rPr>
          <w:rFonts w:ascii="Times New Roman" w:hAnsi="Times New Roman" w:cs="Times New Roman"/>
          <w:sz w:val="28"/>
          <w:szCs w:val="28"/>
        </w:rPr>
        <w:t>’</w:t>
      </w:r>
      <w:r w:rsidR="00813124" w:rsidRPr="002157F0">
        <w:rPr>
          <w:rFonts w:ascii="Times New Roman" w:hAnsi="Times New Roman" w:cs="Times New Roman"/>
          <w:sz w:val="28"/>
          <w:szCs w:val="28"/>
          <w:lang w:eastAsia="uk-UA"/>
        </w:rPr>
        <w:t>язаної з наданням публічних послуг</w:t>
      </w:r>
      <w:r w:rsidR="00E76E3E">
        <w:rPr>
          <w:rFonts w:ascii="Times New Roman" w:hAnsi="Times New Roman" w:cs="Times New Roman"/>
          <w:sz w:val="28"/>
          <w:szCs w:val="28"/>
          <w:lang w:eastAsia="uk-UA"/>
        </w:rPr>
        <w:t>,</w:t>
      </w:r>
      <w:r w:rsidR="00813124" w:rsidRPr="002157F0">
        <w:rPr>
          <w:rFonts w:ascii="Times New Roman" w:hAnsi="Times New Roman" w:cs="Times New Roman"/>
          <w:sz w:val="28"/>
          <w:szCs w:val="28"/>
          <w:lang w:eastAsia="uk-UA"/>
        </w:rPr>
        <w:t xml:space="preserve"> варто </w:t>
      </w:r>
      <w:r w:rsidR="00E76E3E">
        <w:rPr>
          <w:rFonts w:ascii="Times New Roman" w:hAnsi="Times New Roman" w:cs="Times New Roman"/>
          <w:sz w:val="28"/>
          <w:szCs w:val="28"/>
          <w:lang w:eastAsia="uk-UA"/>
        </w:rPr>
        <w:t xml:space="preserve">зазначати </w:t>
      </w:r>
      <w:r w:rsidR="00813124" w:rsidRPr="002157F0">
        <w:rPr>
          <w:rFonts w:ascii="Times New Roman" w:hAnsi="Times New Roman" w:cs="Times New Roman"/>
          <w:sz w:val="28"/>
          <w:szCs w:val="28"/>
          <w:lang w:eastAsia="uk-UA"/>
        </w:rPr>
        <w:t xml:space="preserve">не стільки про правильність, скільки про правомірність діяльності органів публічної влади, а також підприємств, установ </w:t>
      </w:r>
      <w:r w:rsidR="00E76E3E">
        <w:rPr>
          <w:rFonts w:ascii="Times New Roman" w:hAnsi="Times New Roman" w:cs="Times New Roman"/>
          <w:sz w:val="28"/>
          <w:szCs w:val="28"/>
          <w:lang w:eastAsia="uk-UA"/>
        </w:rPr>
        <w:t>та</w:t>
      </w:r>
      <w:r w:rsidR="00813124" w:rsidRPr="002157F0">
        <w:rPr>
          <w:rFonts w:ascii="Times New Roman" w:hAnsi="Times New Roman" w:cs="Times New Roman"/>
          <w:sz w:val="28"/>
          <w:szCs w:val="28"/>
          <w:lang w:eastAsia="uk-UA"/>
        </w:rPr>
        <w:t xml:space="preserve"> організацій</w:t>
      </w:r>
      <w:r w:rsidR="002157F0" w:rsidRPr="002157F0">
        <w:rPr>
          <w:rFonts w:ascii="Times New Roman" w:hAnsi="Times New Roman" w:cs="Times New Roman"/>
          <w:sz w:val="28"/>
          <w:szCs w:val="28"/>
          <w:lang w:eastAsia="uk-UA"/>
        </w:rPr>
        <w:t xml:space="preserve"> </w:t>
      </w:r>
      <w:r w:rsidR="002157F0" w:rsidRPr="00CE7D7A">
        <w:rPr>
          <w:rFonts w:ascii="Times New Roman" w:hAnsi="Times New Roman" w:cs="Times New Roman"/>
          <w:sz w:val="28"/>
          <w:szCs w:val="28"/>
          <w:lang w:eastAsia="uk-UA"/>
        </w:rPr>
        <w:t>[</w:t>
      </w:r>
      <w:r w:rsidR="002157F0" w:rsidRPr="002157F0">
        <w:rPr>
          <w:rFonts w:ascii="Times New Roman" w:hAnsi="Times New Roman" w:cs="Times New Roman"/>
          <w:sz w:val="28"/>
          <w:szCs w:val="28"/>
          <w:lang w:eastAsia="uk-UA"/>
        </w:rPr>
        <w:t>63, с. 107</w:t>
      </w:r>
      <w:r w:rsidR="002157F0" w:rsidRPr="00CE7D7A">
        <w:rPr>
          <w:rFonts w:ascii="Times New Roman" w:hAnsi="Times New Roman" w:cs="Times New Roman"/>
          <w:sz w:val="28"/>
          <w:szCs w:val="28"/>
          <w:lang w:eastAsia="uk-UA"/>
        </w:rPr>
        <w:t>]</w:t>
      </w:r>
      <w:r w:rsidR="00813124" w:rsidRPr="002157F0">
        <w:rPr>
          <w:rFonts w:ascii="Times New Roman" w:hAnsi="Times New Roman" w:cs="Times New Roman"/>
          <w:sz w:val="28"/>
          <w:szCs w:val="28"/>
          <w:lang w:eastAsia="uk-UA"/>
        </w:rPr>
        <w:t xml:space="preserve">. </w:t>
      </w:r>
    </w:p>
    <w:p w:rsidR="00791833" w:rsidRDefault="00791833" w:rsidP="002157F0">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Видається, що правильність діяльності безпосередньо залежить від правомірності такої діяльності. </w:t>
      </w:r>
      <w:r w:rsidR="00126286">
        <w:rPr>
          <w:rFonts w:ascii="Times New Roman" w:hAnsi="Times New Roman" w:cs="Times New Roman"/>
          <w:sz w:val="28"/>
          <w:szCs w:val="28"/>
          <w:lang w:eastAsia="uk-UA"/>
        </w:rPr>
        <w:t>Адже, якщо діяльність буде неправомірною, то вона автоматично буде неправильною. Однак, варто зробити застереження, що у ви</w:t>
      </w:r>
      <w:r w:rsidR="00E76E3E">
        <w:rPr>
          <w:rFonts w:ascii="Times New Roman" w:hAnsi="Times New Roman" w:cs="Times New Roman"/>
          <w:sz w:val="28"/>
          <w:szCs w:val="28"/>
          <w:lang w:eastAsia="uk-UA"/>
        </w:rPr>
        <w:t>няткових</w:t>
      </w:r>
      <w:r w:rsidR="00126286">
        <w:rPr>
          <w:rFonts w:ascii="Times New Roman" w:hAnsi="Times New Roman" w:cs="Times New Roman"/>
          <w:sz w:val="28"/>
          <w:szCs w:val="28"/>
          <w:lang w:eastAsia="uk-UA"/>
        </w:rPr>
        <w:t xml:space="preserve"> випадках може йтися про вчинення фактично неправомірної діяльності, тобто діяльності всупереч законодавству, однак така діяльність буде, для прикладу, вчинена в умовах виправданого ризику, і</w:t>
      </w:r>
      <w:r w:rsidR="00E76E3E">
        <w:rPr>
          <w:rFonts w:ascii="Times New Roman" w:hAnsi="Times New Roman" w:cs="Times New Roman"/>
          <w:sz w:val="28"/>
          <w:szCs w:val="28"/>
          <w:lang w:eastAsia="uk-UA"/>
        </w:rPr>
        <w:t xml:space="preserve">, </w:t>
      </w:r>
      <w:r w:rsidR="00126286">
        <w:rPr>
          <w:rFonts w:ascii="Times New Roman" w:hAnsi="Times New Roman" w:cs="Times New Roman"/>
          <w:sz w:val="28"/>
          <w:szCs w:val="28"/>
          <w:lang w:eastAsia="uk-UA"/>
        </w:rPr>
        <w:t>відповідно, буде правильною. Загалом же категорії правильності і правомірності співіснують паралельно.</w:t>
      </w:r>
    </w:p>
    <w:p w:rsidR="00D6733B" w:rsidRPr="00B505CC" w:rsidRDefault="00D6733B" w:rsidP="002157F0">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На нашу думку, поняттям «нормальна службова діяльність» відповідних структур охоплюється значне коло супутніх цінностей. Якщо діяльність є правильною, тобто правомірною, нормальною, то у суспільстві зберігається належний авторитет цієї структури. То</w:t>
      </w:r>
      <w:r w:rsidR="00E76E3E">
        <w:rPr>
          <w:rFonts w:ascii="Times New Roman" w:hAnsi="Times New Roman" w:cs="Times New Roman"/>
          <w:sz w:val="28"/>
          <w:szCs w:val="28"/>
          <w:lang w:eastAsia="uk-UA"/>
        </w:rPr>
        <w:t>му</w:t>
      </w:r>
      <w:r>
        <w:rPr>
          <w:rFonts w:ascii="Times New Roman" w:hAnsi="Times New Roman" w:cs="Times New Roman"/>
          <w:sz w:val="28"/>
          <w:szCs w:val="28"/>
          <w:lang w:eastAsia="uk-UA"/>
        </w:rPr>
        <w:t xml:space="preserve"> підставно вважати, що поняттям «нормальна діяльність» охоплюється і така цінність, як авторитет. </w:t>
      </w:r>
      <w:r w:rsidR="00E76E3E">
        <w:rPr>
          <w:rFonts w:ascii="Times New Roman" w:hAnsi="Times New Roman" w:cs="Times New Roman"/>
          <w:sz w:val="28"/>
          <w:szCs w:val="28"/>
          <w:lang w:eastAsia="uk-UA"/>
        </w:rPr>
        <w:t xml:space="preserve">Попри те, </w:t>
      </w:r>
      <w:r>
        <w:rPr>
          <w:rFonts w:ascii="Times New Roman" w:hAnsi="Times New Roman" w:cs="Times New Roman"/>
          <w:sz w:val="28"/>
          <w:szCs w:val="28"/>
          <w:lang w:eastAsia="uk-UA"/>
        </w:rPr>
        <w:t>саме термінологічний зворот «нормальна службова діяльність»</w:t>
      </w:r>
      <w:r w:rsidR="00E76E3E">
        <w:rPr>
          <w:rFonts w:ascii="Times New Roman" w:hAnsi="Times New Roman" w:cs="Times New Roman"/>
          <w:sz w:val="28"/>
          <w:szCs w:val="28"/>
          <w:lang w:eastAsia="uk-UA"/>
        </w:rPr>
        <w:t xml:space="preserve"> відображає те</w:t>
      </w:r>
      <w:r>
        <w:rPr>
          <w:rFonts w:ascii="Times New Roman" w:hAnsi="Times New Roman" w:cs="Times New Roman"/>
          <w:sz w:val="28"/>
          <w:szCs w:val="28"/>
          <w:lang w:eastAsia="uk-UA"/>
        </w:rPr>
        <w:t xml:space="preserve">, що об’єкт страждає через дії того, хто не виконує або ж неналежно виконує свої службові </w:t>
      </w:r>
      <w:r>
        <w:rPr>
          <w:rFonts w:ascii="Times New Roman" w:hAnsi="Times New Roman" w:cs="Times New Roman"/>
          <w:sz w:val="28"/>
          <w:szCs w:val="28"/>
          <w:lang w:eastAsia="uk-UA"/>
        </w:rPr>
        <w:lastRenderedPageBreak/>
        <w:t xml:space="preserve">обов’язки. </w:t>
      </w:r>
      <w:r w:rsidR="003A38FD">
        <w:rPr>
          <w:rFonts w:ascii="Times New Roman" w:hAnsi="Times New Roman" w:cs="Times New Roman"/>
          <w:sz w:val="28"/>
          <w:szCs w:val="28"/>
          <w:lang w:eastAsia="uk-UA"/>
        </w:rPr>
        <w:t xml:space="preserve">Саме через дії такого суб’єкта і порушується така «нормальна службова діяльність», страждає авторитет відповідного органу, підприємства, організації тощо. </w:t>
      </w:r>
      <w:r w:rsidR="00E76E3E">
        <w:rPr>
          <w:rFonts w:ascii="Times New Roman" w:hAnsi="Times New Roman" w:cs="Times New Roman"/>
          <w:sz w:val="28"/>
          <w:szCs w:val="28"/>
          <w:lang w:eastAsia="uk-UA"/>
        </w:rPr>
        <w:t>М</w:t>
      </w:r>
      <w:r w:rsidR="00592769">
        <w:rPr>
          <w:rFonts w:ascii="Times New Roman" w:hAnsi="Times New Roman" w:cs="Times New Roman"/>
          <w:sz w:val="28"/>
          <w:szCs w:val="28"/>
          <w:lang w:eastAsia="uk-UA"/>
        </w:rPr>
        <w:t>ожна, на нашу думку, родовий об’єкт службових злочинів визначати через словосполучення «нормальна службова діяльність», пам’ятаючи, що така діяльність безпосередн</w:t>
      </w:r>
      <w:r w:rsidR="00E76E3E">
        <w:rPr>
          <w:rFonts w:ascii="Times New Roman" w:hAnsi="Times New Roman" w:cs="Times New Roman"/>
          <w:sz w:val="28"/>
          <w:szCs w:val="28"/>
          <w:lang w:eastAsia="uk-UA"/>
        </w:rPr>
        <w:t>ьо стосується</w:t>
      </w:r>
      <w:r w:rsidR="00592769">
        <w:rPr>
          <w:rFonts w:ascii="Times New Roman" w:hAnsi="Times New Roman" w:cs="Times New Roman"/>
          <w:sz w:val="28"/>
          <w:szCs w:val="28"/>
          <w:lang w:eastAsia="uk-UA"/>
        </w:rPr>
        <w:t xml:space="preserve"> авторитету того чи іншого органу тощо.  </w:t>
      </w:r>
    </w:p>
    <w:p w:rsidR="00813124" w:rsidRPr="003405AF" w:rsidRDefault="002157F0"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Д</w:t>
      </w:r>
      <w:r w:rsidR="00813124" w:rsidRPr="003405AF">
        <w:rPr>
          <w:rFonts w:ascii="Times New Roman" w:hAnsi="Times New Roman" w:cs="Times New Roman"/>
          <w:sz w:val="28"/>
          <w:szCs w:val="28"/>
          <w:lang w:eastAsia="uk-UA"/>
        </w:rPr>
        <w:t xml:space="preserve">оповнення розділу </w:t>
      </w:r>
      <w:r>
        <w:rPr>
          <w:rFonts w:ascii="Times New Roman" w:hAnsi="Times New Roman" w:cs="Times New Roman"/>
          <w:sz w:val="28"/>
          <w:szCs w:val="28"/>
          <w:lang w:val="en-US" w:eastAsia="uk-UA"/>
        </w:rPr>
        <w:t>XVII</w:t>
      </w:r>
      <w:r w:rsidRPr="00CE7D7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Особливої частини КК України </w:t>
      </w:r>
      <w:r w:rsidR="00813124" w:rsidRPr="003405AF">
        <w:rPr>
          <w:rFonts w:ascii="Times New Roman" w:hAnsi="Times New Roman" w:cs="Times New Roman"/>
          <w:sz w:val="28"/>
          <w:szCs w:val="28"/>
          <w:lang w:eastAsia="uk-UA"/>
        </w:rPr>
        <w:t>ст. 365-1 і 368-1 КК України, що передбачають кримінальну відповідальність за вчинення злочинів у сфері надання публічних послуг, призвело до розширення родового об</w:t>
      </w:r>
      <w:r w:rsidR="00813124" w:rsidRPr="003405AF">
        <w:rPr>
          <w:rFonts w:ascii="Times New Roman" w:hAnsi="Times New Roman" w:cs="Times New Roman"/>
          <w:sz w:val="28"/>
          <w:szCs w:val="28"/>
        </w:rPr>
        <w:t>’</w:t>
      </w:r>
      <w:r w:rsidR="00813124" w:rsidRPr="003405AF">
        <w:rPr>
          <w:rFonts w:ascii="Times New Roman" w:hAnsi="Times New Roman" w:cs="Times New Roman"/>
          <w:sz w:val="28"/>
          <w:szCs w:val="28"/>
          <w:lang w:eastAsia="uk-UA"/>
        </w:rPr>
        <w:t>єкта цих злочинів</w:t>
      </w:r>
      <w:r w:rsidR="00E76E3E">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w:t>
      </w:r>
      <w:r w:rsidR="00E76E3E">
        <w:rPr>
          <w:rFonts w:ascii="Times New Roman" w:hAnsi="Times New Roman" w:cs="Times New Roman"/>
          <w:sz w:val="28"/>
          <w:szCs w:val="28"/>
          <w:lang w:eastAsia="uk-UA"/>
        </w:rPr>
        <w:t xml:space="preserve">адже </w:t>
      </w:r>
      <w:r w:rsidR="00813124" w:rsidRPr="003405AF">
        <w:rPr>
          <w:rFonts w:ascii="Times New Roman" w:hAnsi="Times New Roman" w:cs="Times New Roman"/>
          <w:sz w:val="28"/>
          <w:szCs w:val="28"/>
          <w:lang w:eastAsia="uk-UA"/>
        </w:rPr>
        <w:t>збільшилося коло можливих суб‘єктів злочинів, а саме</w:t>
      </w:r>
      <w:r w:rsidR="00E76E3E">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w:t>
      </w:r>
      <w:r w:rsidR="00E76E3E">
        <w:rPr>
          <w:rFonts w:ascii="Times New Roman" w:hAnsi="Times New Roman" w:cs="Times New Roman"/>
          <w:sz w:val="28"/>
          <w:szCs w:val="28"/>
          <w:lang w:eastAsia="uk-UA"/>
        </w:rPr>
        <w:t xml:space="preserve">виник </w:t>
      </w:r>
      <w:r w:rsidR="00813124" w:rsidRPr="003405AF">
        <w:rPr>
          <w:rFonts w:ascii="Times New Roman" w:hAnsi="Times New Roman" w:cs="Times New Roman"/>
          <w:sz w:val="28"/>
          <w:szCs w:val="28"/>
          <w:lang w:eastAsia="uk-UA"/>
        </w:rPr>
        <w:t>новий спеціальний суб‘єкт – особи, які надають публічні послуги.</w:t>
      </w:r>
    </w:p>
    <w:p w:rsidR="00813124" w:rsidRPr="003405AF" w:rsidRDefault="00E76E3E"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Отже</w:t>
      </w:r>
      <w:r w:rsidR="00813124" w:rsidRPr="003405AF">
        <w:rPr>
          <w:rFonts w:ascii="Times New Roman" w:hAnsi="Times New Roman" w:cs="Times New Roman"/>
          <w:sz w:val="28"/>
          <w:szCs w:val="28"/>
          <w:lang w:eastAsia="uk-UA"/>
        </w:rPr>
        <w:t>, родовий об</w:t>
      </w:r>
      <w:r w:rsidR="00813124" w:rsidRPr="003405AF">
        <w:rPr>
          <w:rFonts w:ascii="Times New Roman" w:hAnsi="Times New Roman" w:cs="Times New Roman"/>
          <w:sz w:val="28"/>
          <w:szCs w:val="28"/>
        </w:rPr>
        <w:t>’</w:t>
      </w:r>
      <w:r w:rsidR="00813124" w:rsidRPr="003405AF">
        <w:rPr>
          <w:rFonts w:ascii="Times New Roman" w:hAnsi="Times New Roman" w:cs="Times New Roman"/>
          <w:sz w:val="28"/>
          <w:szCs w:val="28"/>
          <w:lang w:eastAsia="uk-UA"/>
        </w:rPr>
        <w:t xml:space="preserve">єкт злочинів </w:t>
      </w:r>
      <w:r w:rsidR="00813124" w:rsidRPr="003405AF">
        <w:rPr>
          <w:rFonts w:ascii="Times New Roman" w:hAnsi="Times New Roman" w:cs="Times New Roman"/>
          <w:sz w:val="28"/>
          <w:szCs w:val="28"/>
        </w:rPr>
        <w:t>у сфері службової діяльності та професійної діяльності, пов’язаної з наданням публічних послуг</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w:t>
      </w:r>
      <w:r w:rsidR="00813124" w:rsidRPr="003405AF">
        <w:rPr>
          <w:rFonts w:ascii="Times New Roman" w:hAnsi="Times New Roman" w:cs="Times New Roman"/>
          <w:sz w:val="28"/>
          <w:szCs w:val="28"/>
          <w:lang w:eastAsia="uk-UA"/>
        </w:rPr>
        <w:t>слід визначити як нормальну службову діяльність державного апарату, апарату органів місцевого самоврядування, а також апарату управління підприємств, установ, організацій незалежно від форми власності та діяльність, пов</w:t>
      </w:r>
      <w:r w:rsidR="00813124" w:rsidRPr="003405AF">
        <w:rPr>
          <w:rFonts w:ascii="Times New Roman" w:hAnsi="Times New Roman" w:cs="Times New Roman"/>
          <w:sz w:val="28"/>
          <w:szCs w:val="28"/>
        </w:rPr>
        <w:t>’</w:t>
      </w:r>
      <w:r w:rsidR="00813124" w:rsidRPr="003405AF">
        <w:rPr>
          <w:rFonts w:ascii="Times New Roman" w:hAnsi="Times New Roman" w:cs="Times New Roman"/>
          <w:sz w:val="28"/>
          <w:szCs w:val="28"/>
          <w:lang w:eastAsia="uk-UA"/>
        </w:rPr>
        <w:t>язану з наданням публічних послуг.</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Наступним за ієрархією є безпосередній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єкт проекту складу злочину «Посередництво у підкупі». </w:t>
      </w:r>
      <w:r w:rsidR="00CD43E1">
        <w:rPr>
          <w:rFonts w:ascii="Times New Roman" w:hAnsi="Times New Roman" w:cs="Times New Roman"/>
          <w:sz w:val="28"/>
          <w:szCs w:val="28"/>
          <w:lang w:eastAsia="uk-UA"/>
        </w:rPr>
        <w:t xml:space="preserve">У результаті аналізу </w:t>
      </w:r>
      <w:r w:rsidRPr="003405AF">
        <w:rPr>
          <w:rFonts w:ascii="Times New Roman" w:hAnsi="Times New Roman" w:cs="Times New Roman"/>
          <w:sz w:val="28"/>
          <w:szCs w:val="28"/>
          <w:lang w:eastAsia="uk-UA"/>
        </w:rPr>
        <w:t>питання визначення родового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єкта злочинів у сфері службової діяльності та професійної діяльності,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язаної з наданням публічних послуг, ми прийшли до висновку</w:t>
      </w:r>
      <w:r w:rsidR="00CD43E1">
        <w:rPr>
          <w:rFonts w:ascii="Times New Roman" w:hAnsi="Times New Roman" w:cs="Times New Roman"/>
          <w:sz w:val="28"/>
          <w:szCs w:val="28"/>
          <w:lang w:eastAsia="uk-UA"/>
        </w:rPr>
        <w:t xml:space="preserve"> про те</w:t>
      </w:r>
      <w:r w:rsidRPr="003405AF">
        <w:rPr>
          <w:rFonts w:ascii="Times New Roman" w:hAnsi="Times New Roman" w:cs="Times New Roman"/>
          <w:sz w:val="28"/>
          <w:szCs w:val="28"/>
          <w:lang w:eastAsia="uk-UA"/>
        </w:rPr>
        <w:t>, що розуміння родового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єкта цього складу злочину повинно бути комплексним, враховувати диференціацію кримінальної відповідальності за корупційні діяння різних категорій осіб.</w:t>
      </w:r>
      <w:r w:rsidR="00CD43E1">
        <w:rPr>
          <w:rFonts w:ascii="Times New Roman" w:hAnsi="Times New Roman" w:cs="Times New Roman"/>
          <w:sz w:val="28"/>
          <w:szCs w:val="28"/>
          <w:lang w:eastAsia="uk-UA"/>
        </w:rPr>
        <w:t xml:space="preserve"> Зважаючи на те</w:t>
      </w:r>
      <w:r w:rsidRPr="003405AF">
        <w:rPr>
          <w:rFonts w:ascii="Times New Roman" w:hAnsi="Times New Roman" w:cs="Times New Roman"/>
          <w:sz w:val="28"/>
          <w:szCs w:val="28"/>
          <w:lang w:eastAsia="uk-UA"/>
        </w:rPr>
        <w:t xml:space="preserve">, що посередницькі дії </w:t>
      </w:r>
      <w:r w:rsidR="00CD43E1">
        <w:rPr>
          <w:rFonts w:ascii="Times New Roman" w:hAnsi="Times New Roman" w:cs="Times New Roman"/>
          <w:sz w:val="28"/>
          <w:szCs w:val="28"/>
          <w:lang w:eastAsia="uk-UA"/>
        </w:rPr>
        <w:t xml:space="preserve">перебувають </w:t>
      </w:r>
      <w:r w:rsidRPr="003405AF">
        <w:rPr>
          <w:rFonts w:ascii="Times New Roman" w:hAnsi="Times New Roman" w:cs="Times New Roman"/>
          <w:sz w:val="28"/>
          <w:szCs w:val="28"/>
          <w:lang w:eastAsia="uk-UA"/>
        </w:rPr>
        <w:t>у нерозривному взаємозв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язку з основними злочинами, що утворюють підкуп, визначення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w:t>
      </w:r>
      <w:r w:rsidR="00CD43E1">
        <w:rPr>
          <w:rFonts w:ascii="Times New Roman" w:hAnsi="Times New Roman" w:cs="Times New Roman"/>
          <w:sz w:val="28"/>
          <w:szCs w:val="28"/>
          <w:lang w:eastAsia="uk-UA"/>
        </w:rPr>
        <w:t>а</w:t>
      </w:r>
      <w:r w:rsidRPr="003405AF">
        <w:rPr>
          <w:rFonts w:ascii="Times New Roman" w:hAnsi="Times New Roman" w:cs="Times New Roman"/>
          <w:sz w:val="28"/>
          <w:szCs w:val="28"/>
          <w:lang w:eastAsia="uk-UA"/>
        </w:rPr>
        <w:t xml:space="preserve"> повинно охоплювати ознаки безпосередніх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єктів усіх названих складів злочинів. Тому, на нашу думку, характер безпосереднього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w:t>
      </w:r>
      <w:r w:rsidR="00CD43E1">
        <w:rPr>
          <w:rFonts w:ascii="Times New Roman" w:hAnsi="Times New Roman" w:cs="Times New Roman"/>
          <w:sz w:val="28"/>
          <w:szCs w:val="28"/>
          <w:lang w:eastAsia="uk-UA"/>
        </w:rPr>
        <w:t>а</w:t>
      </w:r>
      <w:r w:rsidRPr="003405AF">
        <w:rPr>
          <w:rFonts w:ascii="Times New Roman" w:hAnsi="Times New Roman" w:cs="Times New Roman"/>
          <w:sz w:val="28"/>
          <w:szCs w:val="28"/>
          <w:lang w:eastAsia="uk-UA"/>
        </w:rPr>
        <w:t xml:space="preserve"> складу злочину «Посередництво у підкупі</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 можна також визначити як комплексний, який інтегрує ознаки декількох безпосередніх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єктів зазначених злочинів.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Д.Г. Михайленко, узагальнивши погляди на об‘єкт хабарництва</w:t>
      </w:r>
      <w:r w:rsidR="006376CF">
        <w:rPr>
          <w:rFonts w:ascii="Times New Roman" w:hAnsi="Times New Roman" w:cs="Times New Roman"/>
          <w:sz w:val="28"/>
          <w:szCs w:val="28"/>
        </w:rPr>
        <w:t>,</w:t>
      </w:r>
      <w:r w:rsidRPr="003405AF">
        <w:rPr>
          <w:rFonts w:ascii="Times New Roman" w:hAnsi="Times New Roman" w:cs="Times New Roman"/>
          <w:sz w:val="28"/>
          <w:szCs w:val="28"/>
        </w:rPr>
        <w:t xml:space="preserve"> виділив такі наукові позиції щодо вирішення цього питання: об’єктом хабарництва є публічно-правовий характер оплати службової діяльності (С. Закутський, Б.С. Нікіфоров, М.Д. Лисов, О.Я. Свєтлов, А.К. Квіцинія, В.С. Лукомський, Б.В. Волженкін, Ф.В. Шиманський та ін.), безпосередній об‘єкт хабарництва тотожний з родовим об’єктом службових злочинів (В.І. Соловйов, В.Я. Тацій, </w:t>
      </w:r>
      <w:r w:rsidR="00EF6E38">
        <w:rPr>
          <w:rFonts w:ascii="Times New Roman" w:hAnsi="Times New Roman" w:cs="Times New Roman"/>
          <w:sz w:val="28"/>
          <w:szCs w:val="28"/>
        </w:rPr>
        <w:t xml:space="preserve">                   </w:t>
      </w:r>
      <w:r w:rsidRPr="003405AF">
        <w:rPr>
          <w:rFonts w:ascii="Times New Roman" w:hAnsi="Times New Roman" w:cs="Times New Roman"/>
          <w:sz w:val="28"/>
          <w:szCs w:val="28"/>
        </w:rPr>
        <w:t>М.П. Кучерявий,</w:t>
      </w:r>
      <w:r w:rsidR="006376CF">
        <w:rPr>
          <w:rFonts w:ascii="Times New Roman" w:hAnsi="Times New Roman" w:cs="Times New Roman"/>
          <w:sz w:val="28"/>
          <w:szCs w:val="28"/>
        </w:rPr>
        <w:t xml:space="preserve">  </w:t>
      </w:r>
      <w:r w:rsidRPr="003405AF">
        <w:rPr>
          <w:rFonts w:ascii="Times New Roman" w:hAnsi="Times New Roman" w:cs="Times New Roman"/>
          <w:sz w:val="28"/>
          <w:szCs w:val="28"/>
        </w:rPr>
        <w:t>А.Б. Сахаров та ін.); хабарництво окрім інших відносин, посягає і на авторитет органів влади й управління (І.А. Гельфанд, Б.В. Здравомислов, Є.Л. Стрельцов, П.С. Матишевський, Л.В. Багрій-Шахматов, В.Є. Мельникова, Д.І. Крупко та ін.)</w:t>
      </w:r>
      <w:r w:rsidR="00416D15" w:rsidRPr="003405AF">
        <w:rPr>
          <w:rFonts w:ascii="Times New Roman" w:hAnsi="Times New Roman" w:cs="Times New Roman"/>
          <w:sz w:val="28"/>
          <w:szCs w:val="28"/>
        </w:rPr>
        <w:t xml:space="preserve"> [136, с. 48]</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Сам же Д.Г.</w:t>
      </w:r>
      <w:r w:rsidR="006376CF">
        <w:rPr>
          <w:rFonts w:ascii="Times New Roman" w:hAnsi="Times New Roman" w:cs="Times New Roman"/>
          <w:sz w:val="28"/>
          <w:szCs w:val="28"/>
        </w:rPr>
        <w:t xml:space="preserve"> </w:t>
      </w:r>
      <w:r w:rsidRPr="003405AF">
        <w:rPr>
          <w:rFonts w:ascii="Times New Roman" w:hAnsi="Times New Roman" w:cs="Times New Roman"/>
          <w:sz w:val="28"/>
          <w:szCs w:val="28"/>
        </w:rPr>
        <w:t>Михайленко вважає, що об’єктом злочинного посягання при хабарництві є група охоронюваних кримінальним законом однорідних суспільних відносин, що виникають із приводу владних (управлінських) актів між службовцями й іншими особами, що є зацікавленими в результатах їх</w:t>
      </w:r>
      <w:r w:rsidR="006376CF">
        <w:rPr>
          <w:rFonts w:ascii="Times New Roman" w:hAnsi="Times New Roman" w:cs="Times New Roman"/>
          <w:sz w:val="28"/>
          <w:szCs w:val="28"/>
        </w:rPr>
        <w:t>ньої</w:t>
      </w:r>
      <w:r w:rsidRPr="003405AF">
        <w:rPr>
          <w:rFonts w:ascii="Times New Roman" w:hAnsi="Times New Roman" w:cs="Times New Roman"/>
          <w:sz w:val="28"/>
          <w:szCs w:val="28"/>
        </w:rPr>
        <w:t xml:space="preserve"> діяльності, змістом яких є такий аспект встановленого законом порядку здійснення цими службовими особами своїх повноважень, як виконання їх лише в інтересах служби. Науковець зазначає, що хабарництво порушує вказаний порядок внаслідок реалізації службовою особою повноважень проти інтересів або не в інтересах служби, а в приватних інтересах окремих осіб, які (чи за яких) оплачують таку поведінку.</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 xml:space="preserve">На нашу думку, </w:t>
      </w:r>
      <w:r w:rsidR="006376CF">
        <w:rPr>
          <w:rFonts w:ascii="Times New Roman" w:hAnsi="Times New Roman" w:cs="Times New Roman"/>
          <w:sz w:val="28"/>
          <w:szCs w:val="28"/>
        </w:rPr>
        <w:t xml:space="preserve">здійснювати </w:t>
      </w:r>
      <w:r w:rsidRPr="003405AF">
        <w:rPr>
          <w:rFonts w:ascii="Times New Roman" w:hAnsi="Times New Roman" w:cs="Times New Roman"/>
          <w:sz w:val="28"/>
          <w:szCs w:val="28"/>
        </w:rPr>
        <w:t>визначення безпосереднього об‘єкта злочинів, які стосуються надання  та (або) одержання неправомірної вигоди</w:t>
      </w:r>
      <w:r w:rsidR="006376CF">
        <w:rPr>
          <w:rFonts w:ascii="Times New Roman" w:hAnsi="Times New Roman" w:cs="Times New Roman"/>
          <w:sz w:val="28"/>
          <w:szCs w:val="28"/>
        </w:rPr>
        <w:t>,</w:t>
      </w:r>
      <w:r w:rsidRPr="003405AF">
        <w:rPr>
          <w:rFonts w:ascii="Times New Roman" w:hAnsi="Times New Roman" w:cs="Times New Roman"/>
          <w:sz w:val="28"/>
          <w:szCs w:val="28"/>
        </w:rPr>
        <w:t xml:space="preserve"> потрібно так, щоб визначити і максимально конкретизувати основний об‘єкт, який страждає від таких корупційних проявів. Адже, навряд чи можна погодитися з тим, що від одержання, надання і інших альтернативних діянь </w:t>
      </w:r>
      <w:r w:rsidR="006376CF">
        <w:rPr>
          <w:rFonts w:ascii="Times New Roman" w:hAnsi="Times New Roman" w:cs="Times New Roman"/>
          <w:sz w:val="28"/>
          <w:szCs w:val="28"/>
        </w:rPr>
        <w:t>і</w:t>
      </w:r>
      <w:r w:rsidRPr="003405AF">
        <w:rPr>
          <w:rFonts w:ascii="Times New Roman" w:hAnsi="Times New Roman" w:cs="Times New Roman"/>
          <w:sz w:val="28"/>
          <w:szCs w:val="28"/>
        </w:rPr>
        <w:t>з неправомірною вигодою завжди страждає правомірна діяльність певного суб‘єкта (адже, суб‘єкт може отримувати неправомірну вигоду за здійснення певних дій в межах своєї компетенції без порушення законодавства); навряд чи варто вести мову про здійснення повноважень не в інтересах служби тощо.</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lastRenderedPageBreak/>
        <w:t>Частина теоретиків наголошує на нетотожності, відмінності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єкта складу злочину, передбаченого ст. 368 КК України «Прийняття пропозиції, обіцянки або одержання неправомірної вигоди службовою особою»</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від інших, вказуючи, що це діяння посягає на встановлений законодавством публічно-правовий порядок оплати праці службових осіб; на державну дисципліну в сфері оплати праці службових осіб; на непідкупне безоплатне здійснення службовою особою обов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язків по службі</w:t>
      </w:r>
      <w:r w:rsidR="00416D15" w:rsidRPr="003405AF">
        <w:rPr>
          <w:rFonts w:ascii="Times New Roman" w:hAnsi="Times New Roman" w:cs="Times New Roman"/>
          <w:sz w:val="28"/>
          <w:szCs w:val="28"/>
          <w:lang w:eastAsia="uk-UA"/>
        </w:rPr>
        <w:t xml:space="preserve"> </w:t>
      </w:r>
      <w:r w:rsidR="00416D15" w:rsidRPr="003405AF">
        <w:rPr>
          <w:rFonts w:ascii="Times New Roman" w:hAnsi="Times New Roman" w:cs="Times New Roman"/>
          <w:sz w:val="28"/>
          <w:szCs w:val="28"/>
        </w:rPr>
        <w:t>[120, с. 8, 12; 41, с. 189; 123, с. 81]</w:t>
      </w:r>
      <w:r w:rsidRPr="003405AF">
        <w:rPr>
          <w:rFonts w:ascii="Times New Roman" w:hAnsi="Times New Roman" w:cs="Times New Roman"/>
          <w:sz w:val="28"/>
          <w:szCs w:val="28"/>
          <w:lang w:eastAsia="uk-UA"/>
        </w:rPr>
        <w:t>. Д.Г.</w:t>
      </w:r>
      <w:r w:rsidR="006376CF">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Михайленко звертає увагу</w:t>
      </w:r>
      <w:r w:rsidR="006376CF">
        <w:rPr>
          <w:rFonts w:ascii="Times New Roman" w:hAnsi="Times New Roman" w:cs="Times New Roman"/>
          <w:sz w:val="28"/>
          <w:szCs w:val="28"/>
          <w:lang w:eastAsia="uk-UA"/>
        </w:rPr>
        <w:t xml:space="preserve"> на те</w:t>
      </w:r>
      <w:r w:rsidRPr="003405AF">
        <w:rPr>
          <w:rFonts w:ascii="Times New Roman" w:hAnsi="Times New Roman" w:cs="Times New Roman"/>
          <w:sz w:val="28"/>
          <w:szCs w:val="28"/>
          <w:lang w:eastAsia="uk-UA"/>
        </w:rPr>
        <w:t>, що така</w:t>
      </w:r>
      <w:r w:rsidRPr="003405AF">
        <w:rPr>
          <w:rFonts w:ascii="Times New Roman" w:hAnsi="Times New Roman" w:cs="Times New Roman"/>
          <w:sz w:val="28"/>
          <w:szCs w:val="28"/>
        </w:rPr>
        <w:t xml:space="preserve"> позиція є інтерпретацією підходу, який обґрунтовував ще </w:t>
      </w:r>
      <w:r w:rsidR="006376CF">
        <w:rPr>
          <w:rFonts w:ascii="Times New Roman" w:hAnsi="Times New Roman" w:cs="Times New Roman"/>
          <w:sz w:val="28"/>
          <w:szCs w:val="28"/>
        </w:rPr>
        <w:t xml:space="preserve">         </w:t>
      </w:r>
      <w:r w:rsidRPr="003405AF">
        <w:rPr>
          <w:rFonts w:ascii="Times New Roman" w:hAnsi="Times New Roman" w:cs="Times New Roman"/>
          <w:sz w:val="28"/>
          <w:szCs w:val="28"/>
        </w:rPr>
        <w:t>А.А.</w:t>
      </w:r>
      <w:r w:rsidR="006376CF">
        <w:rPr>
          <w:rFonts w:ascii="Times New Roman" w:hAnsi="Times New Roman" w:cs="Times New Roman"/>
          <w:sz w:val="28"/>
          <w:szCs w:val="28"/>
        </w:rPr>
        <w:t xml:space="preserve"> </w:t>
      </w:r>
      <w:r w:rsidRPr="003405AF">
        <w:rPr>
          <w:rFonts w:ascii="Times New Roman" w:hAnsi="Times New Roman" w:cs="Times New Roman"/>
          <w:sz w:val="28"/>
          <w:szCs w:val="28"/>
        </w:rPr>
        <w:t>Жижиленко</w:t>
      </w:r>
      <w:r w:rsidR="00416D15" w:rsidRPr="003405AF">
        <w:rPr>
          <w:rFonts w:ascii="Times New Roman" w:hAnsi="Times New Roman" w:cs="Times New Roman"/>
          <w:sz w:val="28"/>
          <w:szCs w:val="28"/>
        </w:rPr>
        <w:t xml:space="preserve"> [62, с. 74]</w:t>
      </w:r>
      <w:r w:rsidRPr="003405AF">
        <w:rPr>
          <w:rFonts w:ascii="Times New Roman" w:hAnsi="Times New Roman" w:cs="Times New Roman"/>
          <w:sz w:val="28"/>
          <w:szCs w:val="28"/>
        </w:rPr>
        <w:t xml:space="preserve">, </w:t>
      </w:r>
      <w:r w:rsidR="006376CF">
        <w:rPr>
          <w:rFonts w:ascii="Times New Roman" w:hAnsi="Times New Roman" w:cs="Times New Roman"/>
          <w:sz w:val="28"/>
          <w:szCs w:val="28"/>
        </w:rPr>
        <w:t xml:space="preserve">згідно з котрим </w:t>
      </w:r>
      <w:r w:rsidRPr="003405AF">
        <w:rPr>
          <w:rFonts w:ascii="Times New Roman" w:hAnsi="Times New Roman" w:cs="Times New Roman"/>
          <w:sz w:val="28"/>
          <w:szCs w:val="28"/>
        </w:rPr>
        <w:t>об’єктом хабарництва визнавалися засади безоплатності та непідкупності посадовця</w:t>
      </w:r>
      <w:r w:rsidR="00416D15" w:rsidRPr="003405AF">
        <w:rPr>
          <w:rFonts w:ascii="Times New Roman" w:hAnsi="Times New Roman" w:cs="Times New Roman"/>
          <w:sz w:val="28"/>
          <w:szCs w:val="28"/>
        </w:rPr>
        <w:t xml:space="preserve"> [136, с. 49]</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О.О. Дудоров, аналізуючи означений підхід</w:t>
      </w:r>
      <w:r w:rsidRPr="003405AF">
        <w:rPr>
          <w:rFonts w:ascii="Times New Roman" w:hAnsi="Times New Roman" w:cs="Times New Roman"/>
          <w:sz w:val="28"/>
          <w:szCs w:val="28"/>
          <w:lang w:eastAsia="uk-UA"/>
        </w:rPr>
        <w:t xml:space="preserve">, пропонує </w:t>
      </w:r>
      <w:r w:rsidR="006376CF">
        <w:rPr>
          <w:rFonts w:ascii="Times New Roman" w:hAnsi="Times New Roman" w:cs="Times New Roman"/>
          <w:sz w:val="28"/>
          <w:szCs w:val="28"/>
          <w:lang w:eastAsia="uk-UA"/>
        </w:rPr>
        <w:t>відмовитися від вживання терміна</w:t>
      </w:r>
      <w:r w:rsidRPr="003405AF">
        <w:rPr>
          <w:rFonts w:ascii="Times New Roman" w:hAnsi="Times New Roman" w:cs="Times New Roman"/>
          <w:sz w:val="28"/>
          <w:szCs w:val="28"/>
          <w:lang w:eastAsia="uk-UA"/>
        </w:rPr>
        <w:t xml:space="preserve"> «безоплатність», оскільки</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за загальним правилом</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службова діяльність відповідних осіб оплачується у встановленому порядку. Науковець зауважує, що лише у деяких випадках отримання незаконної винагороди означає порушення саме безоплатності службових дій (наприклад, коли особа на громадських засадах залучається до участі в охороні громадського порядку та боротьби зі злочинністю)</w:t>
      </w:r>
      <w:r w:rsidR="00416D15" w:rsidRPr="003405AF">
        <w:rPr>
          <w:rFonts w:ascii="Times New Roman" w:hAnsi="Times New Roman" w:cs="Times New Roman"/>
          <w:sz w:val="28"/>
          <w:szCs w:val="28"/>
          <w:lang w:val="ru-RU" w:eastAsia="uk-UA"/>
        </w:rPr>
        <w:t xml:space="preserve"> </w:t>
      </w:r>
      <w:r w:rsidR="006376CF">
        <w:rPr>
          <w:rFonts w:ascii="Times New Roman" w:hAnsi="Times New Roman" w:cs="Times New Roman"/>
          <w:sz w:val="28"/>
          <w:szCs w:val="28"/>
          <w:lang w:val="ru-RU"/>
        </w:rPr>
        <w:t xml:space="preserve">[100, с. 453 – </w:t>
      </w:r>
      <w:r w:rsidR="00416D15" w:rsidRPr="003405AF">
        <w:rPr>
          <w:rFonts w:ascii="Times New Roman" w:hAnsi="Times New Roman" w:cs="Times New Roman"/>
          <w:sz w:val="28"/>
          <w:szCs w:val="28"/>
          <w:lang w:val="ru-RU"/>
        </w:rPr>
        <w:t>454]</w:t>
      </w:r>
      <w:r w:rsidRPr="003405AF">
        <w:rPr>
          <w:rFonts w:ascii="Times New Roman" w:hAnsi="Times New Roman" w:cs="Times New Roman"/>
          <w:sz w:val="28"/>
          <w:szCs w:val="28"/>
          <w:lang w:eastAsia="uk-UA"/>
        </w:rPr>
        <w:t>. Безпосередній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 складу злочину, передбаченого ст. 368 КК України «Прийняття пропозиції, обіцянки або одержання неправомірної вигоди»</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вчений визначає як встановлений законодавством або уповноваженим органом державної влади або органом місцевого самоврядування порядок оплати праці, відповідно до якого службова діяльність стосовно фізичних та юридичних осіб з боку службових осіб повинна здійснюватись непідкупно і фінансуватись за рахунок коштів держави, органів місцевого самоврядування, державних </w:t>
      </w:r>
      <w:r w:rsidR="006376CF">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комунальних підприємств, установ та організацій</w:t>
      </w:r>
      <w:r w:rsidR="00416D15" w:rsidRPr="003405AF">
        <w:rPr>
          <w:rFonts w:ascii="Times New Roman" w:hAnsi="Times New Roman" w:cs="Times New Roman"/>
          <w:sz w:val="28"/>
          <w:szCs w:val="28"/>
          <w:lang w:eastAsia="uk-UA"/>
        </w:rPr>
        <w:t xml:space="preserve"> </w:t>
      </w:r>
      <w:r w:rsidR="00416D15" w:rsidRPr="003405AF">
        <w:rPr>
          <w:rFonts w:ascii="Times New Roman" w:hAnsi="Times New Roman" w:cs="Times New Roman"/>
          <w:sz w:val="28"/>
          <w:szCs w:val="28"/>
        </w:rPr>
        <w:t>[100, с. 454]</w:t>
      </w:r>
      <w:r w:rsidRPr="003405AF">
        <w:rPr>
          <w:rFonts w:ascii="Times New Roman" w:hAnsi="Times New Roman" w:cs="Times New Roman"/>
          <w:sz w:val="28"/>
          <w:szCs w:val="28"/>
          <w:lang w:eastAsia="uk-UA"/>
        </w:rPr>
        <w:t>. Послідовно і логічно до цього визначення, викладено і безпосередні об‘єкти схожих складів злочинів, як-от ст. 368-3 КК України (безпосередній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єкт </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встановлений законодавством або уповноваженим органом юридичної особи приватного права порядок оплати праці, згідно з яким діяльність по службі стосовно фізичних та юридичних осіб з боку службових осіб юридичних осіб приватного права повинна здійснюватись непідкупно і фінансуватись за </w:t>
      </w:r>
      <w:r w:rsidRPr="003405AF">
        <w:rPr>
          <w:rFonts w:ascii="Times New Roman" w:hAnsi="Times New Roman" w:cs="Times New Roman"/>
          <w:sz w:val="28"/>
          <w:szCs w:val="28"/>
          <w:lang w:eastAsia="uk-UA"/>
        </w:rPr>
        <w:lastRenderedPageBreak/>
        <w:t>рахунок коштів цієї юридичної особи), ст. 369 КК України (встановлений порядок службової діяльності в окремих ланках державного апарату, апарату місцевого самоврядування, а також державних та комунальних підприємств, установ та організацій)</w:t>
      </w:r>
      <w:r w:rsidR="00416D15" w:rsidRPr="003405AF">
        <w:rPr>
          <w:rFonts w:ascii="Times New Roman" w:hAnsi="Times New Roman" w:cs="Times New Roman"/>
          <w:sz w:val="28"/>
          <w:szCs w:val="28"/>
          <w:lang w:eastAsia="uk-UA"/>
        </w:rPr>
        <w:t xml:space="preserve"> </w:t>
      </w:r>
      <w:r w:rsidR="00416D15" w:rsidRPr="003405AF">
        <w:rPr>
          <w:rFonts w:ascii="Times New Roman" w:hAnsi="Times New Roman" w:cs="Times New Roman"/>
          <w:sz w:val="28"/>
          <w:szCs w:val="28"/>
        </w:rPr>
        <w:t>[100, с. 478, 482]</w:t>
      </w:r>
      <w:r w:rsidRPr="003405AF">
        <w:rPr>
          <w:rFonts w:ascii="Times New Roman" w:hAnsi="Times New Roman" w:cs="Times New Roman"/>
          <w:sz w:val="28"/>
          <w:szCs w:val="28"/>
          <w:lang w:eastAsia="uk-UA"/>
        </w:rPr>
        <w:t xml:space="preserve">. З таких </w:t>
      </w:r>
      <w:r w:rsidR="006376CF">
        <w:rPr>
          <w:rFonts w:ascii="Times New Roman" w:hAnsi="Times New Roman" w:cs="Times New Roman"/>
          <w:sz w:val="28"/>
          <w:szCs w:val="28"/>
          <w:lang w:eastAsia="uk-UA"/>
        </w:rPr>
        <w:t xml:space="preserve">визначень зрозуміло </w:t>
      </w:r>
      <w:r w:rsidRPr="003405AF">
        <w:rPr>
          <w:rFonts w:ascii="Times New Roman" w:hAnsi="Times New Roman" w:cs="Times New Roman"/>
          <w:sz w:val="28"/>
          <w:szCs w:val="28"/>
          <w:lang w:eastAsia="uk-UA"/>
        </w:rPr>
        <w:t>, що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єкти тих складів злочинів у сфері службової діяльності та професійної діяльності,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язаної із наданням професійних послуг, які безпосередньо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язані з переходом неправомірної вигоди, збігаються, а відмінність полягає лише в суб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єкті та способі визначення порядку законного фінансування виконання службових обов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язків.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Однаково у складах</w:t>
      </w:r>
      <w:r w:rsidR="006376CF">
        <w:rPr>
          <w:rFonts w:ascii="Times New Roman" w:hAnsi="Times New Roman" w:cs="Times New Roman"/>
          <w:sz w:val="28"/>
          <w:szCs w:val="28"/>
          <w:lang w:eastAsia="uk-UA"/>
        </w:rPr>
        <w:t xml:space="preserve"> злочинів, передбачених ст. 368 – </w:t>
      </w:r>
      <w:r w:rsidRPr="003405AF">
        <w:rPr>
          <w:rFonts w:ascii="Times New Roman" w:hAnsi="Times New Roman" w:cs="Times New Roman"/>
          <w:sz w:val="28"/>
          <w:szCs w:val="28"/>
          <w:lang w:eastAsia="uk-UA"/>
        </w:rPr>
        <w:t>369-2 КК України</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визначають безпосередній об‘єкт </w:t>
      </w:r>
      <w:r w:rsidR="006376CF">
        <w:rPr>
          <w:rFonts w:ascii="Times New Roman" w:hAnsi="Times New Roman" w:cs="Times New Roman"/>
          <w:sz w:val="28"/>
          <w:szCs w:val="28"/>
          <w:lang w:eastAsia="uk-UA"/>
        </w:rPr>
        <w:t>й</w:t>
      </w:r>
      <w:r w:rsidRPr="003405AF">
        <w:rPr>
          <w:rFonts w:ascii="Times New Roman" w:hAnsi="Times New Roman" w:cs="Times New Roman"/>
          <w:sz w:val="28"/>
          <w:szCs w:val="28"/>
          <w:lang w:eastAsia="uk-UA"/>
        </w:rPr>
        <w:t xml:space="preserve"> інші дослідники: таким об‘єктом називають належне виконання (службових) професійних обов‘язків</w:t>
      </w:r>
      <w:r w:rsidR="00416D15" w:rsidRPr="003405AF">
        <w:rPr>
          <w:rFonts w:ascii="Times New Roman" w:hAnsi="Times New Roman" w:cs="Times New Roman"/>
          <w:sz w:val="28"/>
          <w:szCs w:val="28"/>
          <w:lang w:val="ru-RU" w:eastAsia="uk-UA"/>
        </w:rPr>
        <w:t xml:space="preserve"> </w:t>
      </w:r>
      <w:r w:rsidR="00416D15" w:rsidRPr="003405AF">
        <w:rPr>
          <w:rFonts w:ascii="Times New Roman" w:hAnsi="Times New Roman" w:cs="Times New Roman"/>
          <w:sz w:val="28"/>
          <w:szCs w:val="28"/>
          <w:lang w:val="ru-RU"/>
        </w:rPr>
        <w:t>[73, с. 13</w:t>
      </w:r>
      <w:r w:rsidR="006376CF">
        <w:rPr>
          <w:rFonts w:ascii="Times New Roman" w:hAnsi="Times New Roman" w:cs="Times New Roman"/>
          <w:sz w:val="28"/>
          <w:szCs w:val="28"/>
          <w:lang w:val="ru-RU"/>
        </w:rPr>
        <w:t xml:space="preserve"> – </w:t>
      </w:r>
      <w:r w:rsidR="00416D15" w:rsidRPr="003405AF">
        <w:rPr>
          <w:rFonts w:ascii="Times New Roman" w:hAnsi="Times New Roman" w:cs="Times New Roman"/>
          <w:sz w:val="28"/>
          <w:szCs w:val="28"/>
          <w:lang w:val="ru-RU"/>
        </w:rPr>
        <w:t>21]</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Аналізуючи кримінальне право Німеччини, Д.І. Крупко стверджує, що об’єктом хабарництва в кримінальному праві Німеччини прийнято вважати віру громадськості в непідкупність службових осіб і об’єктивність їх</w:t>
      </w:r>
      <w:r w:rsidR="006376CF">
        <w:rPr>
          <w:rFonts w:ascii="Times New Roman" w:hAnsi="Times New Roman" w:cs="Times New Roman"/>
          <w:sz w:val="28"/>
          <w:szCs w:val="28"/>
          <w:lang w:eastAsia="uk-UA"/>
        </w:rPr>
        <w:t>ніх</w:t>
      </w:r>
      <w:r w:rsidRPr="003405AF">
        <w:rPr>
          <w:rFonts w:ascii="Times New Roman" w:hAnsi="Times New Roman" w:cs="Times New Roman"/>
          <w:sz w:val="28"/>
          <w:szCs w:val="28"/>
          <w:lang w:eastAsia="uk-UA"/>
        </w:rPr>
        <w:t xml:space="preserve"> рішень</w:t>
      </w:r>
      <w:r w:rsidR="00416D15" w:rsidRPr="003405AF">
        <w:rPr>
          <w:rFonts w:ascii="Times New Roman" w:hAnsi="Times New Roman" w:cs="Times New Roman"/>
          <w:sz w:val="28"/>
          <w:szCs w:val="28"/>
          <w:lang w:eastAsia="uk-UA"/>
        </w:rPr>
        <w:t xml:space="preserve"> </w:t>
      </w:r>
      <w:r w:rsidR="00416D15" w:rsidRPr="003405AF">
        <w:rPr>
          <w:rFonts w:ascii="Times New Roman" w:hAnsi="Times New Roman" w:cs="Times New Roman"/>
          <w:sz w:val="28"/>
          <w:szCs w:val="28"/>
        </w:rPr>
        <w:t xml:space="preserve">[112, с. </w:t>
      </w:r>
      <w:r w:rsidR="00FF6BD5" w:rsidRPr="003405AF">
        <w:rPr>
          <w:rFonts w:ascii="Times New Roman" w:hAnsi="Times New Roman" w:cs="Times New Roman"/>
          <w:sz w:val="28"/>
          <w:szCs w:val="28"/>
        </w:rPr>
        <w:t>3</w:t>
      </w:r>
      <w:r w:rsidR="00416D15" w:rsidRPr="003405AF">
        <w:rPr>
          <w:rFonts w:ascii="Times New Roman" w:hAnsi="Times New Roman" w:cs="Times New Roman"/>
          <w:sz w:val="28"/>
          <w:szCs w:val="28"/>
        </w:rPr>
        <w:t>]</w:t>
      </w:r>
      <w:r w:rsidRPr="003405AF">
        <w:rPr>
          <w:rFonts w:ascii="Times New Roman" w:hAnsi="Times New Roman" w:cs="Times New Roman"/>
          <w:sz w:val="28"/>
          <w:szCs w:val="28"/>
          <w:lang w:eastAsia="uk-UA"/>
        </w:rPr>
        <w:t>. Дослідник зауважує, що таке визначення німецьких фахівців в певній мірі підтверджує позицію вітчизняних науковців, згідно з якою об’єктом хабарництва є авторитет держави, підприємств, установ, організацій</w:t>
      </w:r>
      <w:r w:rsidR="00FF6BD5" w:rsidRPr="003405AF">
        <w:rPr>
          <w:rFonts w:ascii="Times New Roman" w:hAnsi="Times New Roman" w:cs="Times New Roman"/>
          <w:sz w:val="28"/>
          <w:szCs w:val="28"/>
          <w:lang w:eastAsia="uk-UA"/>
        </w:rPr>
        <w:t xml:space="preserve"> </w:t>
      </w:r>
      <w:r w:rsidR="00FF6BD5" w:rsidRPr="003405AF">
        <w:rPr>
          <w:rFonts w:ascii="Times New Roman" w:hAnsi="Times New Roman" w:cs="Times New Roman"/>
          <w:sz w:val="28"/>
          <w:szCs w:val="28"/>
        </w:rPr>
        <w:t>[112, с. 3]</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Видається, що визначення безпосереднього об‘єкта складів злочинів, пов’язаних із надання</w:t>
      </w:r>
      <w:r w:rsidR="006376CF">
        <w:rPr>
          <w:rFonts w:ascii="Times New Roman" w:hAnsi="Times New Roman" w:cs="Times New Roman"/>
          <w:sz w:val="28"/>
          <w:szCs w:val="28"/>
          <w:lang w:eastAsia="uk-UA"/>
        </w:rPr>
        <w:t>м</w:t>
      </w:r>
      <w:r w:rsidRPr="003405AF">
        <w:rPr>
          <w:rFonts w:ascii="Times New Roman" w:hAnsi="Times New Roman" w:cs="Times New Roman"/>
          <w:sz w:val="28"/>
          <w:szCs w:val="28"/>
          <w:lang w:eastAsia="uk-UA"/>
        </w:rPr>
        <w:t xml:space="preserve"> та (або) одержанням неправомірної вигоди як «належного виконання службових або ж професійних обов‘язків»</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має низку недоліків. Адже, загальновідомо, що особа може отримувати (або давати, обіцяти тощо) неправомірну вигоду за вчинення або невчинення певних дій, які можуть бути або законними</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або ж незаконними. Якщо передається неправомірна вигода за вчинення (невчинення) незаконних дій, </w:t>
      </w:r>
      <w:r w:rsidR="006376CF">
        <w:rPr>
          <w:rFonts w:ascii="Times New Roman" w:hAnsi="Times New Roman" w:cs="Times New Roman"/>
          <w:sz w:val="28"/>
          <w:szCs w:val="28"/>
          <w:lang w:eastAsia="uk-UA"/>
        </w:rPr>
        <w:t>– справді</w:t>
      </w:r>
      <w:r w:rsidRPr="003405AF">
        <w:rPr>
          <w:rFonts w:ascii="Times New Roman" w:hAnsi="Times New Roman" w:cs="Times New Roman"/>
          <w:sz w:val="28"/>
          <w:szCs w:val="28"/>
          <w:lang w:eastAsia="uk-UA"/>
        </w:rPr>
        <w:t xml:space="preserve"> можна </w:t>
      </w:r>
      <w:r w:rsidR="006376CF">
        <w:rPr>
          <w:rFonts w:ascii="Times New Roman" w:hAnsi="Times New Roman" w:cs="Times New Roman"/>
          <w:sz w:val="28"/>
          <w:szCs w:val="28"/>
          <w:lang w:eastAsia="uk-UA"/>
        </w:rPr>
        <w:t xml:space="preserve">зазначати </w:t>
      </w:r>
      <w:r w:rsidRPr="003405AF">
        <w:rPr>
          <w:rFonts w:ascii="Times New Roman" w:hAnsi="Times New Roman" w:cs="Times New Roman"/>
          <w:sz w:val="28"/>
          <w:szCs w:val="28"/>
          <w:lang w:eastAsia="uk-UA"/>
        </w:rPr>
        <w:t>про те, що страждають відносини у сфері належного виконання (службових) професійних обов‘язків. Якщо ж передається така вигода за вчинення (невчинення) законних дій (тобто особа, що отримує неправомірну вигоду</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діятиме законно у межах своєї компетенції, вона отримує неправомірну вигоду), </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навряд чи доцільно вести мову про те, що страждають відносини у сфері належного виконання (службових) професійних обов‘язків. Про такий об‘єкт посягання можна </w:t>
      </w:r>
      <w:r w:rsidR="006376CF">
        <w:rPr>
          <w:rFonts w:ascii="Times New Roman" w:hAnsi="Times New Roman" w:cs="Times New Roman"/>
          <w:sz w:val="28"/>
          <w:szCs w:val="28"/>
          <w:lang w:eastAsia="uk-UA"/>
        </w:rPr>
        <w:t xml:space="preserve">стверджувати </w:t>
      </w:r>
      <w:r w:rsidRPr="003405AF">
        <w:rPr>
          <w:rFonts w:ascii="Times New Roman" w:hAnsi="Times New Roman" w:cs="Times New Roman"/>
          <w:sz w:val="28"/>
          <w:szCs w:val="28"/>
          <w:lang w:eastAsia="uk-UA"/>
        </w:rPr>
        <w:t xml:space="preserve">хіба що </w:t>
      </w:r>
      <w:r w:rsidRPr="003405AF">
        <w:rPr>
          <w:rFonts w:ascii="Times New Roman" w:hAnsi="Times New Roman" w:cs="Times New Roman"/>
          <w:sz w:val="28"/>
          <w:szCs w:val="28"/>
          <w:lang w:eastAsia="uk-UA"/>
        </w:rPr>
        <w:lastRenderedPageBreak/>
        <w:t xml:space="preserve">у тій частині, що особа, вчинюючи законні дії у межах своїх функціональних обов‘язків, незаконно отримує за це оплату. Саме у такий спосіб порушується належний порядок виконання відповідних обов‘язків.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Однак, видається, що висвітлена позиція про визначення об‘єкта хабарництва у кримінальному праві Німеччини більш </w:t>
      </w:r>
      <w:r w:rsidR="006376CF">
        <w:rPr>
          <w:rFonts w:ascii="Times New Roman" w:hAnsi="Times New Roman" w:cs="Times New Roman"/>
          <w:sz w:val="28"/>
          <w:szCs w:val="28"/>
          <w:lang w:eastAsia="uk-UA"/>
        </w:rPr>
        <w:t>повно відобража</w:t>
      </w:r>
      <w:r w:rsidRPr="003405AF">
        <w:rPr>
          <w:rFonts w:ascii="Times New Roman" w:hAnsi="Times New Roman" w:cs="Times New Roman"/>
          <w:sz w:val="28"/>
          <w:szCs w:val="28"/>
          <w:lang w:eastAsia="uk-UA"/>
        </w:rPr>
        <w:t xml:space="preserve">є дійсний об‘єкт посягання. Йдеться про те, що склади підкупів заподіюють шкоду вірі громадськості у непідкупність відповідних службових чи інших осіб. Ця віра в непідкупність безпосередньо відображається у авторитеті відповідних органів.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То</w:t>
      </w:r>
      <w:r w:rsidR="006376CF">
        <w:rPr>
          <w:rFonts w:ascii="Times New Roman" w:hAnsi="Times New Roman" w:cs="Times New Roman"/>
          <w:sz w:val="28"/>
          <w:szCs w:val="28"/>
          <w:lang w:eastAsia="uk-UA"/>
        </w:rPr>
        <w:t>му</w:t>
      </w:r>
      <w:r w:rsidRPr="003405AF">
        <w:rPr>
          <w:rFonts w:ascii="Times New Roman" w:hAnsi="Times New Roman" w:cs="Times New Roman"/>
          <w:sz w:val="28"/>
          <w:szCs w:val="28"/>
          <w:lang w:eastAsia="uk-UA"/>
        </w:rPr>
        <w:t xml:space="preserve"> вважаємо, що злочини, пов‘язані із наданням  та (або) одержанням неправомірної вигоди, не залежно від того</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законні чи незаконні дії вчинятиме (або не вчинятиме) її одержувач, посягають саме на авторитет певного органу, в якому працює суб’єкт злочину. Саме така діяльність службових осіб публічного чи приватного права, осіб, які здійснюють публічні послуги</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руйнує певний рівень авторитету до державного органу, органу місцевого самоврядування, юридичної особи приватного права тощо.</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Зауважимо, що таке розуміння безпосереднього об’єкта злочинів, що полягають у підкупі (раніше </w:t>
      </w:r>
      <w:r w:rsidR="006376CF">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 хабарництві)</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підтримане і обґрунтоване </w:t>
      </w:r>
      <w:r w:rsidR="006376CF">
        <w:rPr>
          <w:rFonts w:ascii="Times New Roman" w:hAnsi="Times New Roman" w:cs="Times New Roman"/>
          <w:sz w:val="28"/>
          <w:szCs w:val="28"/>
          <w:lang w:eastAsia="uk-UA"/>
        </w:rPr>
        <w:t xml:space="preserve">низкою </w:t>
      </w:r>
      <w:r w:rsidRPr="003405AF">
        <w:rPr>
          <w:rFonts w:ascii="Times New Roman" w:hAnsi="Times New Roman" w:cs="Times New Roman"/>
          <w:sz w:val="28"/>
          <w:szCs w:val="28"/>
          <w:lang w:eastAsia="uk-UA"/>
        </w:rPr>
        <w:t xml:space="preserve">науковців. Зокрема, </w:t>
      </w:r>
      <w:r w:rsidR="006376CF">
        <w:rPr>
          <w:rFonts w:ascii="Times New Roman" w:hAnsi="Times New Roman" w:cs="Times New Roman"/>
          <w:sz w:val="28"/>
          <w:szCs w:val="28"/>
          <w:lang w:eastAsia="uk-UA"/>
        </w:rPr>
        <w:t xml:space="preserve">чимало </w:t>
      </w:r>
      <w:r w:rsidRPr="003405AF">
        <w:rPr>
          <w:rFonts w:ascii="Times New Roman" w:hAnsi="Times New Roman" w:cs="Times New Roman"/>
          <w:sz w:val="28"/>
          <w:szCs w:val="28"/>
          <w:lang w:eastAsia="uk-UA"/>
        </w:rPr>
        <w:t xml:space="preserve">вчених </w:t>
      </w:r>
      <w:r w:rsidRPr="003405AF">
        <w:rPr>
          <w:rFonts w:ascii="Times New Roman" w:hAnsi="Times New Roman" w:cs="Times New Roman"/>
          <w:sz w:val="28"/>
          <w:szCs w:val="28"/>
        </w:rPr>
        <w:t>під об’єктом хабарництва розуміли лише авторитет державного апарату, підприємств, установ і організацій</w:t>
      </w:r>
      <w:r w:rsidR="00FF6BD5" w:rsidRPr="003405AF">
        <w:rPr>
          <w:rFonts w:ascii="Times New Roman" w:hAnsi="Times New Roman" w:cs="Times New Roman"/>
          <w:sz w:val="28"/>
          <w:szCs w:val="28"/>
          <w:lang w:val="ru-RU"/>
        </w:rPr>
        <w:t xml:space="preserve"> [12, с. 59; 105, с. 576; 130, с. 7]</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Спірним є розуміння під безпосереднім об‘єктом розглядуваної групи складів злочинів суспільних відносин, що регламентують встановлений законодавством або уповноваженим органом державної влади або органом місцевого самоврядування або уповноваженим органом юридичної особи приватного права порядок оплати праці, відповідно до якого службова діяльність стосовно фізичних та юридичних осіб з боку службових осіб публічного чи приватного права та осіб, що надають публічні послуги повинна здійснюватись непідкупно і фінансуватись за рахунок коштів держави, органів місцевого самоврядування, підприємств, установ чи організацій будь-якої форми власності. Адже, </w:t>
      </w:r>
      <w:r w:rsidR="006376CF">
        <w:rPr>
          <w:rFonts w:ascii="Times New Roman" w:hAnsi="Times New Roman" w:cs="Times New Roman"/>
          <w:sz w:val="28"/>
          <w:szCs w:val="28"/>
          <w:lang w:eastAsia="uk-UA"/>
        </w:rPr>
        <w:t>справді</w:t>
      </w:r>
      <w:r w:rsidRPr="003405AF">
        <w:rPr>
          <w:rFonts w:ascii="Times New Roman" w:hAnsi="Times New Roman" w:cs="Times New Roman"/>
          <w:sz w:val="28"/>
          <w:szCs w:val="28"/>
          <w:lang w:eastAsia="uk-UA"/>
        </w:rPr>
        <w:t xml:space="preserve"> порядок оплати праці повинен здійснюватися у законний спосіб. </w:t>
      </w:r>
      <w:r w:rsidRPr="003405AF">
        <w:rPr>
          <w:rFonts w:ascii="Times New Roman" w:hAnsi="Times New Roman" w:cs="Times New Roman"/>
          <w:sz w:val="28"/>
          <w:szCs w:val="28"/>
          <w:lang w:eastAsia="uk-UA"/>
        </w:rPr>
        <w:lastRenderedPageBreak/>
        <w:t xml:space="preserve">Але ж отримувана неправомірна вигода навряд чи може вважатися оплатою праці чи прирівнюватися до неї.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Д.Г.</w:t>
      </w:r>
      <w:r w:rsidR="006376CF">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Михайленко, не погоджуючись із визнанням безпосереднім об‘єктом аналізованих складів злочинів </w:t>
      </w:r>
      <w:r w:rsidRPr="003405AF">
        <w:rPr>
          <w:rFonts w:ascii="Times New Roman" w:hAnsi="Times New Roman" w:cs="Times New Roman"/>
          <w:sz w:val="28"/>
          <w:szCs w:val="28"/>
        </w:rPr>
        <w:t>публічно-правового характеру (принципу) оплати діяльності службових осіб, влучно вказує, що акт прийому-передачі хабара не є самоціллю сторін, тому наведене розуміння об’єкта хабарництва не відповідає природі цього злочину, адже він спрямований не на порушення порядку оплати праці</w:t>
      </w:r>
      <w:r w:rsidR="00F16E73" w:rsidRPr="003405AF">
        <w:rPr>
          <w:rFonts w:ascii="Times New Roman" w:hAnsi="Times New Roman" w:cs="Times New Roman"/>
          <w:sz w:val="28"/>
          <w:szCs w:val="28"/>
        </w:rPr>
        <w:t xml:space="preserve"> [136, с. 49]</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З огляду на викладене, вважаємо, що безпосереднім об‘єктом «Посередництва у підкупі»</w:t>
      </w:r>
      <w:r w:rsidR="006376CF">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як і інших злочинів, пов‘язаних із наданням та (або) одержанням неправомірної вигоди</w:t>
      </w:r>
      <w:r w:rsidR="008871A2">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треба вважати нормальну службову діяльність </w:t>
      </w:r>
      <w:r w:rsidR="008871A2">
        <w:rPr>
          <w:rFonts w:ascii="Times New Roman" w:hAnsi="Times New Roman" w:cs="Times New Roman"/>
          <w:sz w:val="28"/>
          <w:szCs w:val="28"/>
          <w:lang w:eastAsia="uk-UA"/>
        </w:rPr>
        <w:t xml:space="preserve">щодо </w:t>
      </w:r>
      <w:r w:rsidRPr="003405AF">
        <w:rPr>
          <w:rFonts w:ascii="Times New Roman" w:hAnsi="Times New Roman" w:cs="Times New Roman"/>
          <w:sz w:val="28"/>
          <w:szCs w:val="28"/>
          <w:lang w:eastAsia="uk-UA"/>
        </w:rPr>
        <w:t>забезпечення авторитету відповідних органів державної влади, органів місцевого самоврядування, юридичних осіб публічного чи приватного права, осіб, що надають публічні послуги.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 xml:space="preserve">Окрім основного об’єкта, як зазначають деякі науковці, </w:t>
      </w:r>
      <w:r w:rsidR="008871A2">
        <w:rPr>
          <w:rFonts w:ascii="Times New Roman" w:hAnsi="Times New Roman" w:cs="Times New Roman"/>
          <w:sz w:val="28"/>
          <w:szCs w:val="28"/>
        </w:rPr>
        <w:t>під час</w:t>
      </w:r>
      <w:r w:rsidRPr="003405AF">
        <w:rPr>
          <w:rFonts w:ascii="Times New Roman" w:hAnsi="Times New Roman" w:cs="Times New Roman"/>
          <w:sz w:val="28"/>
          <w:szCs w:val="28"/>
        </w:rPr>
        <w:t xml:space="preserve"> наданн</w:t>
      </w:r>
      <w:r w:rsidR="008871A2">
        <w:rPr>
          <w:rFonts w:ascii="Times New Roman" w:hAnsi="Times New Roman" w:cs="Times New Roman"/>
          <w:sz w:val="28"/>
          <w:szCs w:val="28"/>
        </w:rPr>
        <w:t>я</w:t>
      </w:r>
      <w:r w:rsidRPr="003405AF">
        <w:rPr>
          <w:rFonts w:ascii="Times New Roman" w:hAnsi="Times New Roman" w:cs="Times New Roman"/>
          <w:sz w:val="28"/>
          <w:szCs w:val="28"/>
        </w:rPr>
        <w:t xml:space="preserve"> чи одержанн</w:t>
      </w:r>
      <w:r w:rsidR="008871A2">
        <w:rPr>
          <w:rFonts w:ascii="Times New Roman" w:hAnsi="Times New Roman" w:cs="Times New Roman"/>
          <w:sz w:val="28"/>
          <w:szCs w:val="28"/>
        </w:rPr>
        <w:t>я</w:t>
      </w:r>
      <w:r w:rsidRPr="003405AF">
        <w:rPr>
          <w:rFonts w:ascii="Times New Roman" w:hAnsi="Times New Roman" w:cs="Times New Roman"/>
          <w:sz w:val="28"/>
          <w:szCs w:val="28"/>
        </w:rPr>
        <w:t xml:space="preserve"> неправомірної вигоди за незаконні діяння може заподіюватися шкода і додатковим об’єктам, </w:t>
      </w:r>
      <w:r w:rsidR="008871A2">
        <w:rPr>
          <w:rFonts w:ascii="Times New Roman" w:hAnsi="Times New Roman" w:cs="Times New Roman"/>
          <w:sz w:val="28"/>
          <w:szCs w:val="28"/>
        </w:rPr>
        <w:t xml:space="preserve">ними </w:t>
      </w:r>
      <w:r w:rsidRPr="003405AF">
        <w:rPr>
          <w:rFonts w:ascii="Times New Roman" w:hAnsi="Times New Roman" w:cs="Times New Roman"/>
          <w:sz w:val="28"/>
          <w:szCs w:val="28"/>
        </w:rPr>
        <w:t>виступають найрізноманітніші публічні і приватні інтереси виконання службовими особами їх</w:t>
      </w:r>
      <w:r w:rsidR="008871A2">
        <w:rPr>
          <w:rFonts w:ascii="Times New Roman" w:hAnsi="Times New Roman" w:cs="Times New Roman"/>
          <w:sz w:val="28"/>
          <w:szCs w:val="28"/>
        </w:rPr>
        <w:t>ніх</w:t>
      </w:r>
      <w:r w:rsidRPr="003405AF">
        <w:rPr>
          <w:rFonts w:ascii="Times New Roman" w:hAnsi="Times New Roman" w:cs="Times New Roman"/>
          <w:sz w:val="28"/>
          <w:szCs w:val="28"/>
        </w:rPr>
        <w:t xml:space="preserve"> обов’язків без забороненої законом матеріальної винагороди</w:t>
      </w:r>
      <w:r w:rsidR="00F16E73" w:rsidRPr="003405AF">
        <w:rPr>
          <w:rFonts w:ascii="Times New Roman" w:hAnsi="Times New Roman" w:cs="Times New Roman"/>
          <w:sz w:val="28"/>
          <w:szCs w:val="28"/>
        </w:rPr>
        <w:t xml:space="preserve"> [20, с. 110]</w:t>
      </w:r>
      <w:r w:rsidRPr="003405AF">
        <w:rPr>
          <w:rFonts w:ascii="Times New Roman" w:hAnsi="Times New Roman" w:cs="Times New Roman"/>
          <w:sz w:val="28"/>
          <w:szCs w:val="28"/>
        </w:rPr>
        <w:t>. Із такою тезою можна погодитись, конкретизувавши, що йдеться про додатковий факультативний об’єкт посягання, оскільки шкода таким відносинам спричинюється не завжди.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Предметом «Посередництва у підкупі» є неправомірна вигода. Саме на змісті цінностей, що можуть виступати як неправомірна вигода, на співвідношенні кола цих цінностей із поняттям хабара і варто </w:t>
      </w:r>
      <w:r w:rsidR="008871A2">
        <w:rPr>
          <w:rFonts w:ascii="Times New Roman" w:hAnsi="Times New Roman" w:cs="Times New Roman"/>
          <w:sz w:val="28"/>
          <w:szCs w:val="28"/>
        </w:rPr>
        <w:t xml:space="preserve">акцентувати </w:t>
      </w:r>
      <w:r w:rsidRPr="003405AF">
        <w:rPr>
          <w:rFonts w:ascii="Times New Roman" w:hAnsi="Times New Roman" w:cs="Times New Roman"/>
          <w:sz w:val="28"/>
          <w:szCs w:val="28"/>
        </w:rPr>
        <w:t>більш детально.</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Зауважимо, що у кримінально-правовій літературі були пропозиції вважати неправомірну вигоду (хабар) не предметом, а знаряддям злочину</w:t>
      </w:r>
      <w:r w:rsidR="00F16E73" w:rsidRPr="003405AF">
        <w:rPr>
          <w:rFonts w:ascii="Times New Roman" w:hAnsi="Times New Roman" w:cs="Times New Roman"/>
          <w:sz w:val="28"/>
          <w:szCs w:val="28"/>
          <w:lang w:val="ru-RU" w:eastAsia="uk-UA"/>
        </w:rPr>
        <w:t xml:space="preserve"> </w:t>
      </w:r>
      <w:r w:rsidR="00F16E73" w:rsidRPr="003405AF">
        <w:rPr>
          <w:rFonts w:ascii="Times New Roman" w:hAnsi="Times New Roman" w:cs="Times New Roman"/>
          <w:sz w:val="28"/>
          <w:szCs w:val="28"/>
          <w:lang w:val="ru-RU"/>
        </w:rPr>
        <w:t>[15; 90, с. 34, 36]</w:t>
      </w:r>
      <w:r w:rsidRPr="003405AF">
        <w:rPr>
          <w:rFonts w:ascii="Times New Roman" w:hAnsi="Times New Roman" w:cs="Times New Roman"/>
          <w:sz w:val="28"/>
          <w:szCs w:val="28"/>
          <w:lang w:eastAsia="uk-UA"/>
        </w:rPr>
        <w:t xml:space="preserve">. </w:t>
      </w:r>
      <w:r w:rsidR="008871A2">
        <w:rPr>
          <w:rFonts w:ascii="Times New Roman" w:hAnsi="Times New Roman" w:cs="Times New Roman"/>
          <w:sz w:val="28"/>
          <w:szCs w:val="28"/>
          <w:lang w:eastAsia="uk-UA"/>
        </w:rPr>
        <w:t xml:space="preserve">Попри те, що </w:t>
      </w:r>
      <w:r w:rsidRPr="003405AF">
        <w:rPr>
          <w:rFonts w:ascii="Times New Roman" w:hAnsi="Times New Roman" w:cs="Times New Roman"/>
          <w:sz w:val="28"/>
          <w:szCs w:val="28"/>
          <w:lang w:eastAsia="uk-UA"/>
        </w:rPr>
        <w:t>це питання потребує більш широкого дослідження, наведемо лише кілька аргументів щодо того, чому, на нашу думку, неправомірна вигода є все ж предметом злочину.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lastRenderedPageBreak/>
        <w:t>Загальновідомо, що предмет злочину – це ті цінності, через вплив на які спричинюється шкода об’єкту злочину. Саме через предмет злочину (наприклад, бажання його отримати) одержувач неправомірної вигоди вчинює те чи інше суспільно небезпечне діяння. Видається, що одержувач неправомірної вигоди вчинює відповідний злочин саме через бажання отримати предмет неправомірної вигоди (гроші чи інше майно). У разі вчинення діяння у формі обіцяння чи пропонування неправомірної вигоди адресат такої вигоди ж не вчинює діяння з ціллю от</w:t>
      </w:r>
      <w:r w:rsidR="008871A2">
        <w:rPr>
          <w:rFonts w:ascii="Times New Roman" w:hAnsi="Times New Roman" w:cs="Times New Roman"/>
          <w:sz w:val="28"/>
          <w:szCs w:val="28"/>
          <w:lang w:eastAsia="uk-UA"/>
        </w:rPr>
        <w:t xml:space="preserve">римання знарядь злочину, а </w:t>
      </w:r>
      <w:r w:rsidRPr="003405AF">
        <w:rPr>
          <w:rFonts w:ascii="Times New Roman" w:hAnsi="Times New Roman" w:cs="Times New Roman"/>
          <w:sz w:val="28"/>
          <w:szCs w:val="28"/>
          <w:lang w:eastAsia="uk-UA"/>
        </w:rPr>
        <w:t xml:space="preserve">для того, щоб отримати предмет злочину. Оскільки одержання/надання, обіцяння/прийняття обіцянки і т.д. є кореспондуючими діяннями, то й особа, яка надає чи обіцяє таку неправомірну вигоду, вчинює відповідні діяння з предметом, а не знаряддям вчинення злочину.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Якщо розглянути внутрішню структуру системи складів злочинів у сфері службової діяльності та професійної діяльності, пов’язаної з наданням публічних послуг, можна про</w:t>
      </w:r>
      <w:r w:rsidR="008871A2">
        <w:rPr>
          <w:rFonts w:ascii="Times New Roman" w:hAnsi="Times New Roman" w:cs="Times New Roman"/>
          <w:sz w:val="28"/>
          <w:szCs w:val="28"/>
        </w:rPr>
        <w:t>стежити</w:t>
      </w:r>
      <w:r w:rsidRPr="003405AF">
        <w:rPr>
          <w:rFonts w:ascii="Times New Roman" w:hAnsi="Times New Roman" w:cs="Times New Roman"/>
          <w:sz w:val="28"/>
          <w:szCs w:val="28"/>
        </w:rPr>
        <w:t>, що законодавець обрав одним із системоутворю</w:t>
      </w:r>
      <w:r w:rsidR="008871A2">
        <w:rPr>
          <w:rFonts w:ascii="Times New Roman" w:hAnsi="Times New Roman" w:cs="Times New Roman"/>
          <w:sz w:val="28"/>
          <w:szCs w:val="28"/>
        </w:rPr>
        <w:t>вальн</w:t>
      </w:r>
      <w:r w:rsidRPr="003405AF">
        <w:rPr>
          <w:rFonts w:ascii="Times New Roman" w:hAnsi="Times New Roman" w:cs="Times New Roman"/>
          <w:sz w:val="28"/>
          <w:szCs w:val="28"/>
        </w:rPr>
        <w:t xml:space="preserve">их критеріїв для її побудови предмет злочину. Після внесення змін до розділу </w:t>
      </w:r>
      <w:r w:rsidRPr="003405AF">
        <w:rPr>
          <w:rFonts w:ascii="Times New Roman" w:hAnsi="Times New Roman" w:cs="Times New Roman"/>
          <w:sz w:val="28"/>
          <w:szCs w:val="28"/>
          <w:lang w:val="en-US"/>
        </w:rPr>
        <w:t>XVII</w:t>
      </w:r>
      <w:r w:rsidRPr="003405AF">
        <w:rPr>
          <w:rFonts w:ascii="Times New Roman" w:hAnsi="Times New Roman" w:cs="Times New Roman"/>
          <w:sz w:val="28"/>
          <w:szCs w:val="28"/>
        </w:rPr>
        <w:t xml:space="preserve"> КК України від 7 квітня 2011 року можна було виділити дві основні групи у системі досліджуваних складів злочинів, а саме: загальні службові злочини та злочини, пов’язані з переходом неправомірної вигоди. Оскільки діяння посередника фігурує при вчиненні злочинів, що належать до другої підгрупи системи службових злочинів, то </w:t>
      </w:r>
      <w:r w:rsidR="008871A2">
        <w:rPr>
          <w:rFonts w:ascii="Times New Roman" w:hAnsi="Times New Roman" w:cs="Times New Roman"/>
          <w:sz w:val="28"/>
          <w:szCs w:val="28"/>
        </w:rPr>
        <w:t xml:space="preserve">їх </w:t>
      </w:r>
      <w:r w:rsidRPr="003405AF">
        <w:rPr>
          <w:rFonts w:ascii="Times New Roman" w:hAnsi="Times New Roman" w:cs="Times New Roman"/>
          <w:sz w:val="28"/>
          <w:szCs w:val="28"/>
        </w:rPr>
        <w:t xml:space="preserve">слід </w:t>
      </w:r>
      <w:r w:rsidR="008871A2">
        <w:rPr>
          <w:rFonts w:ascii="Times New Roman" w:hAnsi="Times New Roman" w:cs="Times New Roman"/>
          <w:sz w:val="28"/>
          <w:szCs w:val="28"/>
        </w:rPr>
        <w:t xml:space="preserve">вивчити </w:t>
      </w:r>
      <w:r w:rsidRPr="003405AF">
        <w:rPr>
          <w:rFonts w:ascii="Times New Roman" w:hAnsi="Times New Roman" w:cs="Times New Roman"/>
          <w:sz w:val="28"/>
          <w:szCs w:val="28"/>
        </w:rPr>
        <w:t xml:space="preserve">більш детально.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До прийняття чергового Закону України «Про внесення змін до деяких законодавчих актів України щодо приведення національного законодавства у відповідність із стандартами Кримінальної конвенції про боротьбу з корупцією» </w:t>
      </w:r>
      <w:r w:rsidR="008871A2">
        <w:rPr>
          <w:rFonts w:ascii="Times New Roman" w:hAnsi="Times New Roman" w:cs="Times New Roman"/>
          <w:sz w:val="28"/>
          <w:szCs w:val="28"/>
        </w:rPr>
        <w:t xml:space="preserve"> </w:t>
      </w:r>
      <w:r w:rsidRPr="003405AF">
        <w:rPr>
          <w:rFonts w:ascii="Times New Roman" w:hAnsi="Times New Roman" w:cs="Times New Roman"/>
          <w:sz w:val="28"/>
          <w:szCs w:val="28"/>
        </w:rPr>
        <w:t>№</w:t>
      </w:r>
      <w:r w:rsidR="008871A2">
        <w:rPr>
          <w:rFonts w:ascii="Times New Roman" w:hAnsi="Times New Roman" w:cs="Times New Roman"/>
          <w:sz w:val="28"/>
          <w:szCs w:val="28"/>
        </w:rPr>
        <w:t xml:space="preserve"> </w:t>
      </w:r>
      <w:r w:rsidRPr="003405AF">
        <w:rPr>
          <w:rFonts w:ascii="Times New Roman" w:hAnsi="Times New Roman" w:cs="Times New Roman"/>
          <w:sz w:val="28"/>
          <w:szCs w:val="28"/>
        </w:rPr>
        <w:t xml:space="preserve">221-VII предметами цих складів злочинів визнавалися неправомірна вигода та хабар. В кримінально-правовій літературі більшість науковців висловлювали думку про те, що така диференціація втратила кримінально-правове значення. Саме такий підхід </w:t>
      </w:r>
      <w:r w:rsidR="008871A2">
        <w:rPr>
          <w:rFonts w:ascii="Times New Roman" w:hAnsi="Times New Roman" w:cs="Times New Roman"/>
          <w:sz w:val="28"/>
          <w:szCs w:val="28"/>
        </w:rPr>
        <w:t>формується</w:t>
      </w:r>
      <w:r w:rsidR="0047743F">
        <w:rPr>
          <w:rFonts w:ascii="Times New Roman" w:hAnsi="Times New Roman" w:cs="Times New Roman"/>
          <w:sz w:val="28"/>
          <w:szCs w:val="28"/>
        </w:rPr>
        <w:t xml:space="preserve"> </w:t>
      </w:r>
      <w:r w:rsidRPr="003405AF">
        <w:rPr>
          <w:rFonts w:ascii="Times New Roman" w:hAnsi="Times New Roman" w:cs="Times New Roman"/>
          <w:sz w:val="28"/>
          <w:szCs w:val="28"/>
        </w:rPr>
        <w:t>із аналізу наукових праць вчених, які були опубліковані до внесення змін, що стосувалися відмови від термін</w:t>
      </w:r>
      <w:r w:rsidR="008871A2">
        <w:rPr>
          <w:rFonts w:ascii="Times New Roman" w:hAnsi="Times New Roman" w:cs="Times New Roman"/>
          <w:sz w:val="28"/>
          <w:szCs w:val="28"/>
        </w:rPr>
        <w:t>а</w:t>
      </w:r>
      <w:r w:rsidRPr="003405AF">
        <w:rPr>
          <w:rFonts w:ascii="Times New Roman" w:hAnsi="Times New Roman" w:cs="Times New Roman"/>
          <w:sz w:val="28"/>
          <w:szCs w:val="28"/>
        </w:rPr>
        <w:t xml:space="preserve"> «хабар» у КК України.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М.І. Хавронюк</w:t>
      </w:r>
      <w:r w:rsidR="008871A2">
        <w:rPr>
          <w:rFonts w:ascii="Times New Roman" w:hAnsi="Times New Roman" w:cs="Times New Roman"/>
          <w:sz w:val="28"/>
          <w:szCs w:val="28"/>
        </w:rPr>
        <w:t xml:space="preserve"> аргументував</w:t>
      </w:r>
      <w:r w:rsidRPr="003405AF">
        <w:rPr>
          <w:rFonts w:ascii="Times New Roman" w:hAnsi="Times New Roman" w:cs="Times New Roman"/>
          <w:sz w:val="28"/>
          <w:szCs w:val="28"/>
        </w:rPr>
        <w:t>, що це поняття-синоніми і використання поняття «хабар» у ст. 368, 369 і 370 КК України залишилося лише даниною традиції</w:t>
      </w:r>
      <w:r w:rsidR="00F16E73" w:rsidRPr="003405AF">
        <w:rPr>
          <w:rFonts w:ascii="Times New Roman" w:hAnsi="Times New Roman" w:cs="Times New Roman"/>
          <w:sz w:val="28"/>
          <w:szCs w:val="28"/>
          <w:lang w:val="ru-RU"/>
        </w:rPr>
        <w:t xml:space="preserve"> [197, с. 42]</w:t>
      </w:r>
      <w:r w:rsidRPr="003405AF">
        <w:rPr>
          <w:rFonts w:ascii="Times New Roman" w:hAnsi="Times New Roman" w:cs="Times New Roman"/>
          <w:sz w:val="28"/>
          <w:szCs w:val="28"/>
        </w:rPr>
        <w:t xml:space="preserve">. Такої ж думки притримується і В.І. Тютюгін. Розкриваючи зміст поняття «неправомірна вигода», яке пропонувалося закріпити ще </w:t>
      </w:r>
      <w:r w:rsidR="008871A2">
        <w:rPr>
          <w:rFonts w:ascii="Times New Roman" w:hAnsi="Times New Roman" w:cs="Times New Roman"/>
          <w:sz w:val="28"/>
          <w:szCs w:val="28"/>
        </w:rPr>
        <w:t>у</w:t>
      </w:r>
      <w:r w:rsidRPr="003405AF">
        <w:rPr>
          <w:rFonts w:ascii="Times New Roman" w:hAnsi="Times New Roman" w:cs="Times New Roman"/>
          <w:sz w:val="28"/>
          <w:szCs w:val="28"/>
        </w:rPr>
        <w:t xml:space="preserve"> перш</w:t>
      </w:r>
      <w:r w:rsidR="008871A2">
        <w:rPr>
          <w:rFonts w:ascii="Times New Roman" w:hAnsi="Times New Roman" w:cs="Times New Roman"/>
          <w:sz w:val="28"/>
          <w:szCs w:val="28"/>
        </w:rPr>
        <w:t>о</w:t>
      </w:r>
      <w:r w:rsidRPr="003405AF">
        <w:rPr>
          <w:rFonts w:ascii="Times New Roman" w:hAnsi="Times New Roman" w:cs="Times New Roman"/>
          <w:sz w:val="28"/>
          <w:szCs w:val="28"/>
        </w:rPr>
        <w:t>м</w:t>
      </w:r>
      <w:r w:rsidR="008871A2">
        <w:rPr>
          <w:rFonts w:ascii="Times New Roman" w:hAnsi="Times New Roman" w:cs="Times New Roman"/>
          <w:sz w:val="28"/>
          <w:szCs w:val="28"/>
        </w:rPr>
        <w:t>у</w:t>
      </w:r>
      <w:r w:rsidRPr="003405AF">
        <w:rPr>
          <w:rFonts w:ascii="Times New Roman" w:hAnsi="Times New Roman" w:cs="Times New Roman"/>
          <w:sz w:val="28"/>
          <w:szCs w:val="28"/>
        </w:rPr>
        <w:t xml:space="preserve"> проект</w:t>
      </w:r>
      <w:r w:rsidR="008871A2">
        <w:rPr>
          <w:rFonts w:ascii="Times New Roman" w:hAnsi="Times New Roman" w:cs="Times New Roman"/>
          <w:sz w:val="28"/>
          <w:szCs w:val="28"/>
        </w:rPr>
        <w:t>і</w:t>
      </w:r>
      <w:r w:rsidRPr="003405AF">
        <w:rPr>
          <w:rFonts w:ascii="Times New Roman" w:hAnsi="Times New Roman" w:cs="Times New Roman"/>
          <w:sz w:val="28"/>
          <w:szCs w:val="28"/>
        </w:rPr>
        <w:t xml:space="preserve"> антикорупційних законів</w:t>
      </w:r>
      <w:r w:rsidR="008871A2">
        <w:rPr>
          <w:rFonts w:ascii="Times New Roman" w:hAnsi="Times New Roman" w:cs="Times New Roman"/>
          <w:sz w:val="28"/>
          <w:szCs w:val="28"/>
        </w:rPr>
        <w:t>,</w:t>
      </w:r>
      <w:r w:rsidRPr="003405AF">
        <w:rPr>
          <w:rFonts w:ascii="Times New Roman" w:hAnsi="Times New Roman" w:cs="Times New Roman"/>
          <w:sz w:val="28"/>
          <w:szCs w:val="28"/>
        </w:rPr>
        <w:t xml:space="preserve"> у 2009 році, він теж зазначає, що ці два поняття збігаються за змістом</w:t>
      </w:r>
      <w:r w:rsidR="00F16E73" w:rsidRPr="003405AF">
        <w:rPr>
          <w:rFonts w:ascii="Times New Roman" w:hAnsi="Times New Roman" w:cs="Times New Roman"/>
          <w:sz w:val="28"/>
          <w:szCs w:val="28"/>
        </w:rPr>
        <w:t xml:space="preserve"> [185, с. 6-7]</w:t>
      </w:r>
      <w:r w:rsidRPr="003405AF">
        <w:rPr>
          <w:rFonts w:ascii="Times New Roman" w:hAnsi="Times New Roman" w:cs="Times New Roman"/>
          <w:sz w:val="28"/>
          <w:szCs w:val="28"/>
        </w:rPr>
        <w:t xml:space="preserve">. </w:t>
      </w:r>
      <w:r w:rsidR="00D16118">
        <w:rPr>
          <w:rFonts w:ascii="Times New Roman" w:hAnsi="Times New Roman" w:cs="Times New Roman"/>
          <w:sz w:val="28"/>
          <w:szCs w:val="28"/>
        </w:rPr>
        <w:t xml:space="preserve"> </w:t>
      </w:r>
      <w:r w:rsidRPr="003405AF">
        <w:rPr>
          <w:rFonts w:ascii="Times New Roman" w:hAnsi="Times New Roman" w:cs="Times New Roman"/>
          <w:sz w:val="28"/>
          <w:szCs w:val="28"/>
        </w:rPr>
        <w:t>Я.В. Ризак</w:t>
      </w:r>
      <w:r w:rsidR="008871A2">
        <w:rPr>
          <w:rFonts w:ascii="Times New Roman" w:hAnsi="Times New Roman" w:cs="Times New Roman"/>
          <w:sz w:val="28"/>
          <w:szCs w:val="28"/>
        </w:rPr>
        <w:t>,</w:t>
      </w:r>
      <w:r w:rsidRPr="003405AF">
        <w:rPr>
          <w:rFonts w:ascii="Times New Roman" w:hAnsi="Times New Roman" w:cs="Times New Roman"/>
          <w:sz w:val="28"/>
          <w:szCs w:val="28"/>
        </w:rPr>
        <w:t xml:space="preserve"> розвиваючи зазначену тезу, акцентує на тому, що саме поняття «неправомірна вигода», яке використовується у міжнародно-правових актах у сфері протидії корупції, має вживатися у тексті КК України для позначення предмета злочинів, що становлять кримінально</w:t>
      </w:r>
      <w:r w:rsidR="008871A2">
        <w:rPr>
          <w:rFonts w:ascii="Times New Roman" w:hAnsi="Times New Roman" w:cs="Times New Roman"/>
          <w:sz w:val="28"/>
          <w:szCs w:val="28"/>
        </w:rPr>
        <w:t xml:space="preserve"> </w:t>
      </w:r>
      <w:r w:rsidRPr="003405AF">
        <w:rPr>
          <w:rFonts w:ascii="Times New Roman" w:hAnsi="Times New Roman" w:cs="Times New Roman"/>
          <w:sz w:val="28"/>
          <w:szCs w:val="28"/>
        </w:rPr>
        <w:t>карану корупцію</w:t>
      </w:r>
      <w:r w:rsidR="00F16E73" w:rsidRPr="003405AF">
        <w:rPr>
          <w:rFonts w:ascii="Times New Roman" w:hAnsi="Times New Roman" w:cs="Times New Roman"/>
          <w:sz w:val="28"/>
          <w:szCs w:val="28"/>
          <w:lang w:val="ru-RU"/>
        </w:rPr>
        <w:t xml:space="preserve"> [157, с. 125]</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Прийнятим 18 квітня 2013 року Законом №</w:t>
      </w:r>
      <w:r w:rsidR="008871A2">
        <w:rPr>
          <w:rFonts w:ascii="Times New Roman" w:hAnsi="Times New Roman" w:cs="Times New Roman"/>
          <w:sz w:val="28"/>
          <w:szCs w:val="28"/>
        </w:rPr>
        <w:t xml:space="preserve"> </w:t>
      </w:r>
      <w:r w:rsidRPr="003405AF">
        <w:rPr>
          <w:rFonts w:ascii="Times New Roman" w:hAnsi="Times New Roman" w:cs="Times New Roman"/>
          <w:sz w:val="28"/>
          <w:szCs w:val="28"/>
        </w:rPr>
        <w:t>221-VII було передбачено виключення з Розділу XVII Особливої частини КК України термін</w:t>
      </w:r>
      <w:r w:rsidR="008871A2">
        <w:rPr>
          <w:rFonts w:ascii="Times New Roman" w:hAnsi="Times New Roman" w:cs="Times New Roman"/>
          <w:sz w:val="28"/>
          <w:szCs w:val="28"/>
        </w:rPr>
        <w:t>а</w:t>
      </w:r>
      <w:r w:rsidRPr="003405AF">
        <w:rPr>
          <w:rFonts w:ascii="Times New Roman" w:hAnsi="Times New Roman" w:cs="Times New Roman"/>
          <w:sz w:val="28"/>
          <w:szCs w:val="28"/>
        </w:rPr>
        <w:t xml:space="preserve"> «хабар» і замін</w:t>
      </w:r>
      <w:r w:rsidR="008871A2">
        <w:rPr>
          <w:rFonts w:ascii="Times New Roman" w:hAnsi="Times New Roman" w:cs="Times New Roman"/>
          <w:sz w:val="28"/>
          <w:szCs w:val="28"/>
        </w:rPr>
        <w:t>а</w:t>
      </w:r>
      <w:r w:rsidRPr="003405AF">
        <w:rPr>
          <w:rFonts w:ascii="Times New Roman" w:hAnsi="Times New Roman" w:cs="Times New Roman"/>
          <w:sz w:val="28"/>
          <w:szCs w:val="28"/>
        </w:rPr>
        <w:t xml:space="preserve"> його на єдине поняття «неправомірна вигода». Головне науково-експертне управління, </w:t>
      </w:r>
      <w:r w:rsidR="008871A2">
        <w:rPr>
          <w:rFonts w:ascii="Times New Roman" w:hAnsi="Times New Roman" w:cs="Times New Roman"/>
          <w:sz w:val="28"/>
          <w:szCs w:val="28"/>
        </w:rPr>
        <w:t>на</w:t>
      </w:r>
      <w:r w:rsidRPr="003405AF">
        <w:rPr>
          <w:rFonts w:ascii="Times New Roman" w:hAnsi="Times New Roman" w:cs="Times New Roman"/>
          <w:sz w:val="28"/>
          <w:szCs w:val="28"/>
        </w:rPr>
        <w:t xml:space="preserve">даючи свій висновок </w:t>
      </w:r>
      <w:r w:rsidR="008871A2">
        <w:rPr>
          <w:rFonts w:ascii="Times New Roman" w:hAnsi="Times New Roman" w:cs="Times New Roman"/>
          <w:sz w:val="28"/>
          <w:szCs w:val="28"/>
        </w:rPr>
        <w:t xml:space="preserve">щодо цього </w:t>
      </w:r>
      <w:r w:rsidRPr="003405AF">
        <w:rPr>
          <w:rFonts w:ascii="Times New Roman" w:hAnsi="Times New Roman" w:cs="Times New Roman"/>
          <w:sz w:val="28"/>
          <w:szCs w:val="28"/>
        </w:rPr>
        <w:t>законопроект</w:t>
      </w:r>
      <w:r w:rsidR="008871A2">
        <w:rPr>
          <w:rFonts w:ascii="Times New Roman" w:hAnsi="Times New Roman" w:cs="Times New Roman"/>
          <w:sz w:val="28"/>
          <w:szCs w:val="28"/>
        </w:rPr>
        <w:t>у</w:t>
      </w:r>
      <w:r w:rsidRPr="003405AF">
        <w:rPr>
          <w:rFonts w:ascii="Times New Roman" w:hAnsi="Times New Roman" w:cs="Times New Roman"/>
          <w:sz w:val="28"/>
          <w:szCs w:val="28"/>
        </w:rPr>
        <w:t>, оцінило таку заміну термінів до</w:t>
      </w:r>
      <w:r w:rsidR="008871A2">
        <w:rPr>
          <w:rFonts w:ascii="Times New Roman" w:hAnsi="Times New Roman" w:cs="Times New Roman"/>
          <w:sz w:val="28"/>
          <w:szCs w:val="28"/>
        </w:rPr>
        <w:t>волі</w:t>
      </w:r>
      <w:r w:rsidRPr="003405AF">
        <w:rPr>
          <w:rFonts w:ascii="Times New Roman" w:hAnsi="Times New Roman" w:cs="Times New Roman"/>
          <w:sz w:val="28"/>
          <w:szCs w:val="28"/>
        </w:rPr>
        <w:t xml:space="preserve"> критично. Свою позицію управління обґрунтовувало</w:t>
      </w:r>
      <w:r w:rsidR="008871A2">
        <w:rPr>
          <w:rFonts w:ascii="Times New Roman" w:hAnsi="Times New Roman" w:cs="Times New Roman"/>
          <w:sz w:val="28"/>
          <w:szCs w:val="28"/>
        </w:rPr>
        <w:t>,</w:t>
      </w:r>
      <w:r w:rsidRPr="003405AF">
        <w:rPr>
          <w:rFonts w:ascii="Times New Roman" w:hAnsi="Times New Roman" w:cs="Times New Roman"/>
          <w:sz w:val="28"/>
          <w:szCs w:val="28"/>
        </w:rPr>
        <w:t xml:space="preserve"> зокрема</w:t>
      </w:r>
      <w:r w:rsidR="008871A2">
        <w:rPr>
          <w:rFonts w:ascii="Times New Roman" w:hAnsi="Times New Roman" w:cs="Times New Roman"/>
          <w:sz w:val="28"/>
          <w:szCs w:val="28"/>
        </w:rPr>
        <w:t>,</w:t>
      </w:r>
      <w:r w:rsidRPr="003405AF">
        <w:rPr>
          <w:rFonts w:ascii="Times New Roman" w:hAnsi="Times New Roman" w:cs="Times New Roman"/>
          <w:sz w:val="28"/>
          <w:szCs w:val="28"/>
        </w:rPr>
        <w:t xml:space="preserve"> тим, що кримінально-правове поняття «хабар» </w:t>
      </w:r>
      <w:r w:rsidR="008871A2">
        <w:rPr>
          <w:rFonts w:ascii="Times New Roman" w:hAnsi="Times New Roman" w:cs="Times New Roman"/>
          <w:sz w:val="28"/>
          <w:szCs w:val="28"/>
        </w:rPr>
        <w:t xml:space="preserve">охоплює </w:t>
      </w:r>
      <w:r w:rsidRPr="003405AF">
        <w:rPr>
          <w:rFonts w:ascii="Times New Roman" w:hAnsi="Times New Roman" w:cs="Times New Roman"/>
          <w:sz w:val="28"/>
          <w:szCs w:val="28"/>
        </w:rPr>
        <w:t xml:space="preserve">тривалий історичний період формування, його закріплення у національному кримінальному законодавстві є усталеним </w:t>
      </w:r>
      <w:r w:rsidR="008871A2">
        <w:rPr>
          <w:rFonts w:ascii="Times New Roman" w:hAnsi="Times New Roman" w:cs="Times New Roman"/>
          <w:sz w:val="28"/>
          <w:szCs w:val="28"/>
        </w:rPr>
        <w:t>і</w:t>
      </w:r>
      <w:r w:rsidRPr="003405AF">
        <w:rPr>
          <w:rFonts w:ascii="Times New Roman" w:hAnsi="Times New Roman" w:cs="Times New Roman"/>
          <w:sz w:val="28"/>
          <w:szCs w:val="28"/>
        </w:rPr>
        <w:t xml:space="preserve"> зрозумілим не лише для тих, хто застосовує правові норми, а й для звичайних громадян</w:t>
      </w:r>
      <w:r w:rsidR="00F16E73" w:rsidRPr="008871A2">
        <w:rPr>
          <w:rFonts w:ascii="Times New Roman" w:hAnsi="Times New Roman" w:cs="Times New Roman"/>
          <w:sz w:val="28"/>
          <w:szCs w:val="28"/>
        </w:rPr>
        <w:t xml:space="preserve"> [40]</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Однак навряд чи можна вважати такий аргумент переконливим, адже введення нових термінів </w:t>
      </w:r>
      <w:r w:rsidR="008871A2">
        <w:rPr>
          <w:rFonts w:ascii="Times New Roman" w:hAnsi="Times New Roman" w:cs="Times New Roman"/>
          <w:sz w:val="28"/>
          <w:szCs w:val="28"/>
        </w:rPr>
        <w:t>і</w:t>
      </w:r>
      <w:r w:rsidRPr="003405AF">
        <w:rPr>
          <w:rFonts w:ascii="Times New Roman" w:hAnsi="Times New Roman" w:cs="Times New Roman"/>
          <w:sz w:val="28"/>
          <w:szCs w:val="28"/>
        </w:rPr>
        <w:t xml:space="preserve"> понять – це закономірний процес, властивий законодавству будь-якої держави. Крім того, йдеться про впровадження міжнародних стандартів боротьби з корупцією, закріплених у ратифікованих Україною конвенціях.</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Отже, проблема використання різних термінопонять, </w:t>
      </w:r>
      <w:r w:rsidR="008871A2">
        <w:rPr>
          <w:rFonts w:ascii="Times New Roman" w:hAnsi="Times New Roman" w:cs="Times New Roman"/>
          <w:sz w:val="28"/>
          <w:szCs w:val="28"/>
        </w:rPr>
        <w:t>зокрема</w:t>
      </w:r>
      <w:r w:rsidRPr="003405AF">
        <w:rPr>
          <w:rFonts w:ascii="Times New Roman" w:hAnsi="Times New Roman" w:cs="Times New Roman"/>
          <w:sz w:val="28"/>
          <w:szCs w:val="28"/>
        </w:rPr>
        <w:t xml:space="preserve">, у статтях, які стосуються підкупів у публічному та приватному секторі, </w:t>
      </w:r>
      <w:r w:rsidR="008871A2">
        <w:rPr>
          <w:rFonts w:ascii="Times New Roman" w:hAnsi="Times New Roman" w:cs="Times New Roman"/>
          <w:sz w:val="28"/>
          <w:szCs w:val="28"/>
        </w:rPr>
        <w:t xml:space="preserve">справді </w:t>
      </w:r>
      <w:r w:rsidRPr="003405AF">
        <w:rPr>
          <w:rFonts w:ascii="Times New Roman" w:hAnsi="Times New Roman" w:cs="Times New Roman"/>
          <w:sz w:val="28"/>
          <w:szCs w:val="28"/>
        </w:rPr>
        <w:t xml:space="preserve">потребувала належного вирішення на законодавчому рівні та приведення їх у відповідність </w:t>
      </w:r>
      <w:r w:rsidR="008871A2">
        <w:rPr>
          <w:rFonts w:ascii="Times New Roman" w:hAnsi="Times New Roman" w:cs="Times New Roman"/>
          <w:sz w:val="28"/>
          <w:szCs w:val="28"/>
        </w:rPr>
        <w:t xml:space="preserve">до </w:t>
      </w:r>
      <w:r w:rsidRPr="003405AF">
        <w:rPr>
          <w:rFonts w:ascii="Times New Roman" w:hAnsi="Times New Roman" w:cs="Times New Roman"/>
          <w:sz w:val="28"/>
          <w:szCs w:val="28"/>
        </w:rPr>
        <w:t>конвенційни</w:t>
      </w:r>
      <w:r w:rsidR="008871A2">
        <w:rPr>
          <w:rFonts w:ascii="Times New Roman" w:hAnsi="Times New Roman" w:cs="Times New Roman"/>
          <w:sz w:val="28"/>
          <w:szCs w:val="28"/>
        </w:rPr>
        <w:t>х</w:t>
      </w:r>
      <w:r w:rsidRPr="003405AF">
        <w:rPr>
          <w:rFonts w:ascii="Times New Roman" w:hAnsi="Times New Roman" w:cs="Times New Roman"/>
          <w:sz w:val="28"/>
          <w:szCs w:val="28"/>
        </w:rPr>
        <w:t xml:space="preserve"> стандарт</w:t>
      </w:r>
      <w:r w:rsidR="008871A2">
        <w:rPr>
          <w:rFonts w:ascii="Times New Roman" w:hAnsi="Times New Roman" w:cs="Times New Roman"/>
          <w:sz w:val="28"/>
          <w:szCs w:val="28"/>
        </w:rPr>
        <w:t>ів</w:t>
      </w:r>
      <w:r w:rsidRPr="003405AF">
        <w:rPr>
          <w:rFonts w:ascii="Times New Roman" w:hAnsi="Times New Roman" w:cs="Times New Roman"/>
          <w:sz w:val="28"/>
          <w:szCs w:val="28"/>
        </w:rPr>
        <w:t>, щоб</w:t>
      </w:r>
      <w:r w:rsidR="008871A2">
        <w:rPr>
          <w:rFonts w:ascii="Times New Roman" w:hAnsi="Times New Roman" w:cs="Times New Roman"/>
          <w:sz w:val="28"/>
          <w:szCs w:val="28"/>
        </w:rPr>
        <w:t>и</w:t>
      </w:r>
      <w:r w:rsidRPr="003405AF">
        <w:rPr>
          <w:rFonts w:ascii="Times New Roman" w:hAnsi="Times New Roman" w:cs="Times New Roman"/>
          <w:sz w:val="28"/>
          <w:szCs w:val="28"/>
        </w:rPr>
        <w:t xml:space="preserve"> вказані норми охоплювали будь-яку форму неправомірної вигоди. Тому, варто погодитися з О.О. Дудоровим, який стверджує, що заради узгодженості, чіткості та уникнення суперечностей під час здійснення </w:t>
      </w:r>
      <w:r w:rsidRPr="003405AF">
        <w:rPr>
          <w:rFonts w:ascii="Times New Roman" w:hAnsi="Times New Roman" w:cs="Times New Roman"/>
          <w:sz w:val="28"/>
          <w:szCs w:val="28"/>
        </w:rPr>
        <w:lastRenderedPageBreak/>
        <w:t>кримінально-правової кваліфікації на практиці важливо, щоб усі корупційні правопорушення містили одні й ті ж базові поняття</w:t>
      </w:r>
      <w:r w:rsidR="00F16E73" w:rsidRPr="003405AF">
        <w:rPr>
          <w:rFonts w:ascii="Times New Roman" w:hAnsi="Times New Roman" w:cs="Times New Roman"/>
          <w:sz w:val="28"/>
          <w:szCs w:val="28"/>
        </w:rPr>
        <w:t xml:space="preserve"> [100, с. 403]</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Варто коротко наголосити на відмінності між поняттями «неправомірна вигода» та «хабар», оскільки це питання має сьогодні лише історичне значення. З тлумачення поняття «хабар» Пленумом Верховного </w:t>
      </w:r>
      <w:r w:rsidR="008871A2">
        <w:rPr>
          <w:rFonts w:ascii="Times New Roman" w:hAnsi="Times New Roman" w:cs="Times New Roman"/>
          <w:sz w:val="28"/>
          <w:szCs w:val="28"/>
        </w:rPr>
        <w:t>С</w:t>
      </w:r>
      <w:r w:rsidRPr="003405AF">
        <w:rPr>
          <w:rFonts w:ascii="Times New Roman" w:hAnsi="Times New Roman" w:cs="Times New Roman"/>
          <w:sz w:val="28"/>
          <w:szCs w:val="28"/>
        </w:rPr>
        <w:t>уду України у Постанові «Про судову практику у справах про хабарництво» від 26 квітня 2002 року № 5, а також із законодавчого закріплення визначення поняття «неправомірна вигода»</w:t>
      </w:r>
      <w:r w:rsidR="0047743F">
        <w:rPr>
          <w:rFonts w:ascii="Times New Roman" w:hAnsi="Times New Roman" w:cs="Times New Roman"/>
          <w:sz w:val="28"/>
          <w:szCs w:val="28"/>
        </w:rPr>
        <w:t xml:space="preserve"> </w:t>
      </w:r>
      <w:r w:rsidR="008871A2">
        <w:rPr>
          <w:rFonts w:ascii="Times New Roman" w:hAnsi="Times New Roman" w:cs="Times New Roman"/>
          <w:sz w:val="28"/>
          <w:szCs w:val="28"/>
        </w:rPr>
        <w:t>зрозуміло</w:t>
      </w:r>
      <w:r w:rsidRPr="003405AF">
        <w:rPr>
          <w:rFonts w:ascii="Times New Roman" w:hAnsi="Times New Roman" w:cs="Times New Roman"/>
          <w:sz w:val="28"/>
          <w:szCs w:val="28"/>
        </w:rPr>
        <w:t xml:space="preserve">, що вони відрізняються тим, що хабар – це незаконна винагорода, яка має виключно матеріальний характер (гроші, матеріальні цінності, документи, які надають право отримати майно, будь-які дії майнового характеру та ін.), а неправомірна вигода може мати і нематеріальний характер.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Водночас варто нагадати, що законодавець кілька разів вносив зміни до КК України </w:t>
      </w:r>
      <w:r w:rsidR="008871A2">
        <w:rPr>
          <w:rFonts w:ascii="Times New Roman" w:hAnsi="Times New Roman" w:cs="Times New Roman"/>
          <w:sz w:val="28"/>
          <w:szCs w:val="28"/>
        </w:rPr>
        <w:t xml:space="preserve">стосовно </w:t>
      </w:r>
      <w:r w:rsidRPr="003405AF">
        <w:rPr>
          <w:rFonts w:ascii="Times New Roman" w:hAnsi="Times New Roman" w:cs="Times New Roman"/>
          <w:sz w:val="28"/>
          <w:szCs w:val="28"/>
        </w:rPr>
        <w:t xml:space="preserve">переліку цінностей, що можуть бути неправомірною вигодою. Спершу «нематеріальність» неправомірної вигоди він намагався </w:t>
      </w:r>
      <w:r w:rsidR="008871A2">
        <w:rPr>
          <w:rFonts w:ascii="Times New Roman" w:hAnsi="Times New Roman" w:cs="Times New Roman"/>
          <w:sz w:val="28"/>
          <w:szCs w:val="28"/>
        </w:rPr>
        <w:t>виявити</w:t>
      </w:r>
      <w:r w:rsidR="0047743F">
        <w:rPr>
          <w:rFonts w:ascii="Times New Roman" w:hAnsi="Times New Roman" w:cs="Times New Roman"/>
          <w:sz w:val="28"/>
          <w:szCs w:val="28"/>
        </w:rPr>
        <w:t xml:space="preserve"> </w:t>
      </w:r>
      <w:r w:rsidRPr="003405AF">
        <w:rPr>
          <w:rFonts w:ascii="Times New Roman" w:hAnsi="Times New Roman" w:cs="Times New Roman"/>
          <w:sz w:val="28"/>
          <w:szCs w:val="28"/>
        </w:rPr>
        <w:t xml:space="preserve">шляхом використання у відповідній дефініції словосполучення «нематеріальні активи». Усвідомивши хибність свого підходу, законодавець уточнив, що неправомірна вигода може мати «негрошовий характер» (зміни внесені Законом № 198-VIII від 12.02.2015 р.). Спробуємо з’ясувати обсяг цінностей, що можуть бути неправомірною вигодою. Однак не будемо </w:t>
      </w:r>
      <w:r w:rsidR="008871A2">
        <w:rPr>
          <w:rFonts w:ascii="Times New Roman" w:hAnsi="Times New Roman" w:cs="Times New Roman"/>
          <w:sz w:val="28"/>
          <w:szCs w:val="28"/>
        </w:rPr>
        <w:t xml:space="preserve">зважати на </w:t>
      </w:r>
      <w:r w:rsidRPr="003405AF">
        <w:rPr>
          <w:rFonts w:ascii="Times New Roman" w:hAnsi="Times New Roman" w:cs="Times New Roman"/>
          <w:sz w:val="28"/>
          <w:szCs w:val="28"/>
        </w:rPr>
        <w:t xml:space="preserve">традиції і </w:t>
      </w:r>
      <w:r w:rsidR="008871A2">
        <w:rPr>
          <w:rFonts w:ascii="Times New Roman" w:hAnsi="Times New Roman" w:cs="Times New Roman"/>
          <w:sz w:val="28"/>
          <w:szCs w:val="28"/>
        </w:rPr>
        <w:t xml:space="preserve">не </w:t>
      </w:r>
      <w:r w:rsidRPr="003405AF">
        <w:rPr>
          <w:rFonts w:ascii="Times New Roman" w:hAnsi="Times New Roman" w:cs="Times New Roman"/>
          <w:sz w:val="28"/>
          <w:szCs w:val="28"/>
        </w:rPr>
        <w:t>аналізувати</w:t>
      </w:r>
      <w:r w:rsidR="008871A2">
        <w:rPr>
          <w:rFonts w:ascii="Times New Roman" w:hAnsi="Times New Roman" w:cs="Times New Roman"/>
          <w:sz w:val="28"/>
          <w:szCs w:val="28"/>
        </w:rPr>
        <w:t>мемо</w:t>
      </w:r>
      <w:r w:rsidRPr="003405AF">
        <w:rPr>
          <w:rFonts w:ascii="Times New Roman" w:hAnsi="Times New Roman" w:cs="Times New Roman"/>
          <w:sz w:val="28"/>
          <w:szCs w:val="28"/>
        </w:rPr>
        <w:t xml:space="preserve"> зміст тих цінностей, які завжди визнавалися можливим предметом «хабара» (як-от грошові цінності або інше майно), </w:t>
      </w:r>
      <w:r w:rsidR="008871A2">
        <w:rPr>
          <w:rFonts w:ascii="Times New Roman" w:hAnsi="Times New Roman" w:cs="Times New Roman"/>
          <w:sz w:val="28"/>
          <w:szCs w:val="28"/>
        </w:rPr>
        <w:t>а з</w:t>
      </w:r>
      <w:r w:rsidR="008871A2" w:rsidRPr="008871A2">
        <w:rPr>
          <w:rFonts w:ascii="Times New Roman" w:hAnsi="Times New Roman" w:cs="Times New Roman"/>
          <w:sz w:val="28"/>
          <w:szCs w:val="28"/>
          <w:lang w:val="ru-RU"/>
        </w:rPr>
        <w:t>’</w:t>
      </w:r>
      <w:r w:rsidR="008871A2">
        <w:rPr>
          <w:rFonts w:ascii="Times New Roman" w:hAnsi="Times New Roman" w:cs="Times New Roman"/>
          <w:sz w:val="28"/>
          <w:szCs w:val="28"/>
        </w:rPr>
        <w:t xml:space="preserve">ясуємо </w:t>
      </w:r>
      <w:r w:rsidRPr="003405AF">
        <w:rPr>
          <w:rFonts w:ascii="Times New Roman" w:hAnsi="Times New Roman" w:cs="Times New Roman"/>
          <w:sz w:val="28"/>
          <w:szCs w:val="28"/>
        </w:rPr>
        <w:t xml:space="preserve">, що таке вигода нематеріального характеру; чи послуги, пільги, переваги можна віднести до неправомірної вигоди нематеріального характеру; що таке вигода негрошового характеру.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Деякі </w:t>
      </w:r>
      <w:r w:rsidR="008871A2">
        <w:rPr>
          <w:rFonts w:ascii="Times New Roman" w:hAnsi="Times New Roman" w:cs="Times New Roman"/>
          <w:sz w:val="28"/>
          <w:szCs w:val="28"/>
        </w:rPr>
        <w:t xml:space="preserve">вчені </w:t>
      </w:r>
      <w:r w:rsidRPr="003405AF">
        <w:rPr>
          <w:rFonts w:ascii="Times New Roman" w:hAnsi="Times New Roman" w:cs="Times New Roman"/>
          <w:sz w:val="28"/>
          <w:szCs w:val="28"/>
        </w:rPr>
        <w:t xml:space="preserve">зауважують, що нематеріальною неправомірна вигода є через те, що вона може виступати у вигляді нематеріальних активів. Однак такий підхід є хибним. Якщо проаналізувати п. 14.1.120 ст. 14 і п. 145.1.1 ст. 145 Податкового кодексу України, то </w:t>
      </w:r>
      <w:r w:rsidR="008871A2">
        <w:rPr>
          <w:rFonts w:ascii="Times New Roman" w:hAnsi="Times New Roman" w:cs="Times New Roman"/>
          <w:sz w:val="28"/>
          <w:szCs w:val="28"/>
        </w:rPr>
        <w:t>можна зрозуміти</w:t>
      </w:r>
      <w:r w:rsidRPr="003405AF">
        <w:rPr>
          <w:rFonts w:ascii="Times New Roman" w:hAnsi="Times New Roman" w:cs="Times New Roman"/>
          <w:sz w:val="28"/>
          <w:szCs w:val="28"/>
        </w:rPr>
        <w:t xml:space="preserve">, що під «нематеріальними активами» розуміються не будь-які блага нематеріального характеру. Це може бути як право власності на результати інтелектуальної діяльності, а також інші аналогічні права, </w:t>
      </w:r>
      <w:r w:rsidRPr="003405AF">
        <w:rPr>
          <w:rFonts w:ascii="Times New Roman" w:hAnsi="Times New Roman" w:cs="Times New Roman"/>
          <w:sz w:val="28"/>
          <w:szCs w:val="28"/>
        </w:rPr>
        <w:lastRenderedPageBreak/>
        <w:t>визнані об’єктом права інтелектуальної власності, право користування майном, майновими правами та природними ресурсами. Податковий кодекс України виділяє кілька груп нематеріальних активів (наприклад, авторське право та суміжні з ним права, комерційні позначення, об’єкти промислової власності, право користування надрами, іншими ресурсами природного середовища, право користування будівлею, право на оренду приміщень тощо).</w:t>
      </w:r>
      <w:r w:rsidR="008871A2">
        <w:rPr>
          <w:rFonts w:ascii="Times New Roman" w:hAnsi="Times New Roman" w:cs="Times New Roman"/>
          <w:sz w:val="28"/>
          <w:szCs w:val="28"/>
        </w:rPr>
        <w:t xml:space="preserve"> Попри це</w:t>
      </w:r>
      <w:r w:rsidRPr="003405AF">
        <w:rPr>
          <w:rFonts w:ascii="Times New Roman" w:hAnsi="Times New Roman" w:cs="Times New Roman"/>
          <w:sz w:val="28"/>
          <w:szCs w:val="28"/>
        </w:rPr>
        <w:t>, нематеріальні активи завжди мають майновий характер, тобто можуть бути виражені у грошовій формі. Нематеріальні активи амортизуються, а це безпосередню вказує на їх</w:t>
      </w:r>
      <w:r w:rsidR="008871A2">
        <w:rPr>
          <w:rFonts w:ascii="Times New Roman" w:hAnsi="Times New Roman" w:cs="Times New Roman"/>
          <w:sz w:val="28"/>
          <w:szCs w:val="28"/>
        </w:rPr>
        <w:t>ній</w:t>
      </w:r>
      <w:r w:rsidRPr="003405AF">
        <w:rPr>
          <w:rFonts w:ascii="Times New Roman" w:hAnsi="Times New Roman" w:cs="Times New Roman"/>
          <w:sz w:val="28"/>
          <w:szCs w:val="28"/>
        </w:rPr>
        <w:t xml:space="preserve"> майновий характер.</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О.О. Дудоров зазначає, що</w:t>
      </w:r>
      <w:r w:rsidR="008871A2">
        <w:rPr>
          <w:rFonts w:ascii="Times New Roman" w:hAnsi="Times New Roman" w:cs="Times New Roman"/>
          <w:sz w:val="28"/>
          <w:szCs w:val="28"/>
        </w:rPr>
        <w:t>,</w:t>
      </w:r>
      <w:r w:rsidRPr="003405AF">
        <w:rPr>
          <w:rFonts w:ascii="Times New Roman" w:hAnsi="Times New Roman" w:cs="Times New Roman"/>
          <w:sz w:val="28"/>
          <w:szCs w:val="28"/>
        </w:rPr>
        <w:t xml:space="preserve"> незважаючи на те, що у визначенні неправомірної вигоди, закріпленому у чинній редакції, не використовується словосполучення «послуги немайнового характеру», вони все </w:t>
      </w:r>
      <w:r w:rsidR="008871A2">
        <w:rPr>
          <w:rFonts w:ascii="Times New Roman" w:hAnsi="Times New Roman" w:cs="Times New Roman"/>
          <w:sz w:val="28"/>
          <w:szCs w:val="28"/>
        </w:rPr>
        <w:t xml:space="preserve">ж охоплюються поняттям переваг і </w:t>
      </w:r>
      <w:r w:rsidRPr="003405AF">
        <w:rPr>
          <w:rFonts w:ascii="Times New Roman" w:hAnsi="Times New Roman" w:cs="Times New Roman"/>
          <w:sz w:val="28"/>
          <w:szCs w:val="28"/>
        </w:rPr>
        <w:t>послуг, характер яких законодавцем не конкретизується</w:t>
      </w:r>
      <w:r w:rsidR="00F16E73" w:rsidRPr="003405AF">
        <w:rPr>
          <w:rFonts w:ascii="Times New Roman" w:hAnsi="Times New Roman" w:cs="Times New Roman"/>
          <w:sz w:val="28"/>
          <w:szCs w:val="28"/>
          <w:lang w:val="ru-RU"/>
        </w:rPr>
        <w:t xml:space="preserve"> [100, с. 402]</w:t>
      </w:r>
      <w:r w:rsidRPr="003405AF">
        <w:rPr>
          <w:rFonts w:ascii="Times New Roman" w:hAnsi="Times New Roman" w:cs="Times New Roman"/>
          <w:sz w:val="28"/>
          <w:szCs w:val="28"/>
        </w:rPr>
        <w:t>. Вчений вважає, що саме за рахунок цих видів неправомірної вигоди це поняття є ширшим за змістом, аніж поняття «хабар». Якраз переваги та послуги можуть мати немайновий характер.</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Очевидно, що професор О.О.</w:t>
      </w:r>
      <w:r w:rsidR="008871A2">
        <w:rPr>
          <w:rFonts w:ascii="Times New Roman" w:hAnsi="Times New Roman" w:cs="Times New Roman"/>
          <w:sz w:val="28"/>
          <w:szCs w:val="28"/>
        </w:rPr>
        <w:t xml:space="preserve"> </w:t>
      </w:r>
      <w:r w:rsidRPr="003405AF">
        <w:rPr>
          <w:rFonts w:ascii="Times New Roman" w:hAnsi="Times New Roman" w:cs="Times New Roman"/>
          <w:sz w:val="28"/>
          <w:szCs w:val="28"/>
        </w:rPr>
        <w:t xml:space="preserve">Дудоров аналізував дефініцію неправомірної вигоди, яка ще не містила вказівки на негрошовий характер цінностей, що можуть бути предметом підкупу. Однак правова природа послуг, пільг, переваг теж викликає певні застереження, а тому </w:t>
      </w:r>
      <w:r w:rsidR="008871A2">
        <w:rPr>
          <w:rFonts w:ascii="Times New Roman" w:hAnsi="Times New Roman" w:cs="Times New Roman"/>
          <w:sz w:val="28"/>
          <w:szCs w:val="28"/>
        </w:rPr>
        <w:t>проаналізуємо її</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Так, у цивілістичній літературі дискутується питання про матеріальний або ж нематеріальний характер послуги. О.А.</w:t>
      </w:r>
      <w:r w:rsidR="008871A2">
        <w:rPr>
          <w:rFonts w:ascii="Times New Roman" w:hAnsi="Times New Roman" w:cs="Times New Roman"/>
          <w:sz w:val="28"/>
          <w:szCs w:val="28"/>
        </w:rPr>
        <w:t xml:space="preserve"> </w:t>
      </w:r>
      <w:r w:rsidRPr="003405AF">
        <w:rPr>
          <w:rFonts w:ascii="Times New Roman" w:hAnsi="Times New Roman" w:cs="Times New Roman"/>
          <w:sz w:val="28"/>
          <w:szCs w:val="28"/>
        </w:rPr>
        <w:t xml:space="preserve">Підопригора зазначає, що послуги </w:t>
      </w:r>
      <w:r w:rsidR="008871A2">
        <w:rPr>
          <w:rFonts w:ascii="Times New Roman" w:hAnsi="Times New Roman" w:cs="Times New Roman"/>
          <w:sz w:val="28"/>
          <w:szCs w:val="28"/>
        </w:rPr>
        <w:t>–</w:t>
      </w:r>
      <w:r w:rsidRPr="003405AF">
        <w:rPr>
          <w:rFonts w:ascii="Times New Roman" w:hAnsi="Times New Roman" w:cs="Times New Roman"/>
          <w:sz w:val="28"/>
          <w:szCs w:val="28"/>
        </w:rPr>
        <w:t xml:space="preserve"> це певна діяльність, що не пов’язується зі створенням речі (її відновлення, ремонт), однак яка сама </w:t>
      </w:r>
      <w:r w:rsidR="008871A2">
        <w:rPr>
          <w:rFonts w:ascii="Times New Roman" w:hAnsi="Times New Roman" w:cs="Times New Roman"/>
          <w:sz w:val="28"/>
          <w:szCs w:val="28"/>
        </w:rPr>
        <w:t xml:space="preserve">собою зумовлює </w:t>
      </w:r>
      <w:r w:rsidRPr="003405AF">
        <w:rPr>
          <w:rFonts w:ascii="Times New Roman" w:hAnsi="Times New Roman" w:cs="Times New Roman"/>
          <w:sz w:val="28"/>
          <w:szCs w:val="28"/>
        </w:rPr>
        <w:t>відповідне благо, що має споживну вартість</w:t>
      </w:r>
      <w:r w:rsidR="008871A2">
        <w:rPr>
          <w:rFonts w:ascii="Times New Roman" w:hAnsi="Times New Roman" w:cs="Times New Roman"/>
          <w:sz w:val="28"/>
          <w:szCs w:val="28"/>
        </w:rPr>
        <w:t>,</w:t>
      </w:r>
      <w:r w:rsidRPr="003405AF">
        <w:rPr>
          <w:rFonts w:ascii="Times New Roman" w:hAnsi="Times New Roman" w:cs="Times New Roman"/>
          <w:sz w:val="28"/>
          <w:szCs w:val="28"/>
        </w:rPr>
        <w:t xml:space="preserve"> і внаслідок цього стає об‘єктом цивільного права</w:t>
      </w:r>
      <w:r w:rsidR="00F16E73" w:rsidRPr="003405AF">
        <w:rPr>
          <w:rFonts w:ascii="Times New Roman" w:hAnsi="Times New Roman" w:cs="Times New Roman"/>
          <w:sz w:val="28"/>
          <w:szCs w:val="28"/>
        </w:rPr>
        <w:t xml:space="preserve"> [152, с. 265]</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 економічній науці в основу розуміння послуг і поділу їх на види покладено вчення К.</w:t>
      </w:r>
      <w:r w:rsidR="008871A2">
        <w:rPr>
          <w:rFonts w:ascii="Times New Roman" w:hAnsi="Times New Roman" w:cs="Times New Roman"/>
          <w:sz w:val="28"/>
          <w:szCs w:val="28"/>
        </w:rPr>
        <w:t xml:space="preserve"> </w:t>
      </w:r>
      <w:r w:rsidRPr="003405AF">
        <w:rPr>
          <w:rFonts w:ascii="Times New Roman" w:hAnsi="Times New Roman" w:cs="Times New Roman"/>
          <w:sz w:val="28"/>
          <w:szCs w:val="28"/>
        </w:rPr>
        <w:t xml:space="preserve">Маркса. Так, К. Маркс виділяв два види послуг: матеріальні і чисті. Матеріальні послуги – це послуги, які втілені у предметах споживання (пошитий одяг, відремонтоване взуття тощо); а чисті </w:t>
      </w:r>
      <w:r w:rsidR="00BA4AFB">
        <w:rPr>
          <w:rFonts w:ascii="Times New Roman" w:hAnsi="Times New Roman" w:cs="Times New Roman"/>
          <w:sz w:val="28"/>
          <w:szCs w:val="28"/>
        </w:rPr>
        <w:t>–</w:t>
      </w:r>
      <w:r w:rsidRPr="003405AF">
        <w:rPr>
          <w:rFonts w:ascii="Times New Roman" w:hAnsi="Times New Roman" w:cs="Times New Roman"/>
          <w:sz w:val="28"/>
          <w:szCs w:val="28"/>
        </w:rPr>
        <w:t xml:space="preserve"> </w:t>
      </w:r>
      <w:r w:rsidR="00BA4AFB">
        <w:rPr>
          <w:rFonts w:ascii="Times New Roman" w:hAnsi="Times New Roman" w:cs="Times New Roman"/>
          <w:sz w:val="28"/>
          <w:szCs w:val="28"/>
        </w:rPr>
        <w:t xml:space="preserve">ті, </w:t>
      </w:r>
      <w:r w:rsidRPr="003405AF">
        <w:rPr>
          <w:rFonts w:ascii="Times New Roman" w:hAnsi="Times New Roman" w:cs="Times New Roman"/>
          <w:sz w:val="28"/>
          <w:szCs w:val="28"/>
        </w:rPr>
        <w:t>які в силу своєї специфіки не можуть набувати форми предметної реальності</w:t>
      </w:r>
      <w:r w:rsidR="00F16E73" w:rsidRPr="003405AF">
        <w:rPr>
          <w:rFonts w:ascii="Times New Roman" w:hAnsi="Times New Roman" w:cs="Times New Roman"/>
          <w:sz w:val="28"/>
          <w:szCs w:val="28"/>
          <w:lang w:val="ru-RU"/>
        </w:rPr>
        <w:t xml:space="preserve"> [124, с. 149]</w:t>
      </w:r>
      <w:r w:rsidRPr="003405AF">
        <w:rPr>
          <w:rFonts w:ascii="Times New Roman" w:hAnsi="Times New Roman" w:cs="Times New Roman"/>
          <w:sz w:val="28"/>
          <w:szCs w:val="28"/>
        </w:rPr>
        <w:t xml:space="preserve">. </w:t>
      </w:r>
      <w:r w:rsidR="00BA4AFB">
        <w:rPr>
          <w:rFonts w:ascii="Times New Roman" w:hAnsi="Times New Roman" w:cs="Times New Roman"/>
          <w:sz w:val="28"/>
          <w:szCs w:val="28"/>
        </w:rPr>
        <w:t xml:space="preserve">З огляду на таку </w:t>
      </w:r>
      <w:r w:rsidRPr="003405AF">
        <w:rPr>
          <w:rFonts w:ascii="Times New Roman" w:hAnsi="Times New Roman" w:cs="Times New Roman"/>
          <w:sz w:val="28"/>
          <w:szCs w:val="28"/>
        </w:rPr>
        <w:lastRenderedPageBreak/>
        <w:t>класифікаці</w:t>
      </w:r>
      <w:r w:rsidR="00BA4AFB">
        <w:rPr>
          <w:rFonts w:ascii="Times New Roman" w:hAnsi="Times New Roman" w:cs="Times New Roman"/>
          <w:sz w:val="28"/>
          <w:szCs w:val="28"/>
        </w:rPr>
        <w:t>ю,</w:t>
      </w:r>
      <w:r w:rsidRPr="003405AF">
        <w:rPr>
          <w:rFonts w:ascii="Times New Roman" w:hAnsi="Times New Roman" w:cs="Times New Roman"/>
          <w:sz w:val="28"/>
          <w:szCs w:val="28"/>
        </w:rPr>
        <w:t xml:space="preserve"> в радянській економічній літературі послуги, результати яких матеріалізуються у продукті, отримали назву матеріальних, а чисті послуги – нематеріальних</w:t>
      </w:r>
      <w:r w:rsidR="00F16E73" w:rsidRPr="003405AF">
        <w:rPr>
          <w:rFonts w:ascii="Times New Roman" w:hAnsi="Times New Roman" w:cs="Times New Roman"/>
          <w:sz w:val="28"/>
          <w:szCs w:val="28"/>
          <w:lang w:val="ru-RU"/>
        </w:rPr>
        <w:t xml:space="preserve"> [172; 176, с. 39]</w:t>
      </w:r>
      <w:r w:rsidRPr="003405AF">
        <w:rPr>
          <w:rFonts w:ascii="Times New Roman" w:hAnsi="Times New Roman" w:cs="Times New Roman"/>
          <w:sz w:val="28"/>
          <w:szCs w:val="28"/>
        </w:rPr>
        <w:t xml:space="preserve">. Під матеріальними послугами розуміли частину невиробничої праці, яка виступає у формі послуги, задовольняючи своїм корисним ефектом певну потребу людини й одночасно матеріалізується у предметі праці; під нематеріальними – послуги, під час надання яких особа впливає безпосередньо на людину, яка отримує цю послугу; при наданні послуг нематеріального характеру </w:t>
      </w:r>
      <w:r w:rsidR="00BA4AFB">
        <w:rPr>
          <w:rFonts w:ascii="Times New Roman" w:hAnsi="Times New Roman" w:cs="Times New Roman"/>
          <w:sz w:val="28"/>
          <w:szCs w:val="28"/>
        </w:rPr>
        <w:t xml:space="preserve">виникає </w:t>
      </w:r>
      <w:r w:rsidRPr="003405AF">
        <w:rPr>
          <w:rFonts w:ascii="Times New Roman" w:hAnsi="Times New Roman" w:cs="Times New Roman"/>
          <w:sz w:val="28"/>
          <w:szCs w:val="28"/>
        </w:rPr>
        <w:t>збіг предмета праці з об'єктом послуги, внаслідок чого відсутній вплив на будь-який матеріально-речовий предмет</w:t>
      </w:r>
      <w:r w:rsidR="00F16E73" w:rsidRPr="003405AF">
        <w:rPr>
          <w:rFonts w:ascii="Times New Roman" w:hAnsi="Times New Roman" w:cs="Times New Roman"/>
          <w:sz w:val="28"/>
          <w:szCs w:val="28"/>
        </w:rPr>
        <w:t xml:space="preserve"> [172]</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Науковці, досліджуючи співвідношення понять і видів послуг у юридичній та економічній науках, зробили висновок про те, що економічне значення послуги за своєю природою є значно ширшим: якщо з економічної точки зору послуги поділяються на матеріальні та нематеріальні, то з юридичної </w:t>
      </w:r>
      <w:r w:rsidR="00BA4AFB">
        <w:rPr>
          <w:rFonts w:ascii="Times New Roman" w:hAnsi="Times New Roman" w:cs="Times New Roman"/>
          <w:sz w:val="28"/>
          <w:szCs w:val="28"/>
        </w:rPr>
        <w:t>–</w:t>
      </w:r>
      <w:r w:rsidRPr="003405AF">
        <w:rPr>
          <w:rFonts w:ascii="Times New Roman" w:hAnsi="Times New Roman" w:cs="Times New Roman"/>
          <w:sz w:val="28"/>
          <w:szCs w:val="28"/>
        </w:rPr>
        <w:t xml:space="preserve"> розглядаються як один із видів цивільно-правових зобов'язань і послуга в юридичному значенні </w:t>
      </w:r>
      <w:r w:rsidR="00BA4AFB">
        <w:rPr>
          <w:rFonts w:ascii="Times New Roman" w:hAnsi="Times New Roman" w:cs="Times New Roman"/>
          <w:sz w:val="28"/>
          <w:szCs w:val="28"/>
        </w:rPr>
        <w:t>–</w:t>
      </w:r>
      <w:r w:rsidRPr="003405AF">
        <w:rPr>
          <w:rFonts w:ascii="Times New Roman" w:hAnsi="Times New Roman" w:cs="Times New Roman"/>
          <w:sz w:val="28"/>
          <w:szCs w:val="28"/>
        </w:rPr>
        <w:t xml:space="preserve"> це у будь-якому разі послуга нематеріального характеру</w:t>
      </w:r>
      <w:r w:rsidR="00F16E73" w:rsidRPr="003405AF">
        <w:rPr>
          <w:rFonts w:ascii="Times New Roman" w:hAnsi="Times New Roman" w:cs="Times New Roman"/>
          <w:sz w:val="28"/>
          <w:szCs w:val="28"/>
        </w:rPr>
        <w:t xml:space="preserve"> [172]</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Тому варто пам‘ятати, що послуги як правова категорія характеризуються тим, що мають нематеріальний характер. Цим вони відрізняються від такого виду об’єктів, як речі, бо</w:t>
      </w:r>
      <w:r w:rsidR="00BA4AFB">
        <w:rPr>
          <w:rFonts w:ascii="Times New Roman" w:hAnsi="Times New Roman" w:cs="Times New Roman"/>
          <w:sz w:val="28"/>
          <w:szCs w:val="28"/>
        </w:rPr>
        <w:t>,</w:t>
      </w:r>
      <w:r w:rsidRPr="003405AF">
        <w:rPr>
          <w:rFonts w:ascii="Times New Roman" w:hAnsi="Times New Roman" w:cs="Times New Roman"/>
          <w:sz w:val="28"/>
          <w:szCs w:val="28"/>
        </w:rPr>
        <w:t xml:space="preserve"> згідно з</w:t>
      </w:r>
      <w:r w:rsidR="00BA4AFB">
        <w:rPr>
          <w:rFonts w:ascii="Times New Roman" w:hAnsi="Times New Roman" w:cs="Times New Roman"/>
          <w:sz w:val="28"/>
          <w:szCs w:val="28"/>
        </w:rPr>
        <w:t>і</w:t>
      </w:r>
      <w:r w:rsidRPr="003405AF">
        <w:rPr>
          <w:rFonts w:ascii="Times New Roman" w:hAnsi="Times New Roman" w:cs="Times New Roman"/>
          <w:sz w:val="28"/>
          <w:szCs w:val="28"/>
        </w:rPr>
        <w:t xml:space="preserve"> ст.179 ЦК</w:t>
      </w:r>
      <w:r w:rsidR="00BA4AFB">
        <w:rPr>
          <w:rFonts w:ascii="Times New Roman" w:hAnsi="Times New Roman" w:cs="Times New Roman"/>
          <w:sz w:val="28"/>
          <w:szCs w:val="28"/>
        </w:rPr>
        <w:t>,</w:t>
      </w:r>
      <w:r w:rsidRPr="003405AF">
        <w:rPr>
          <w:rFonts w:ascii="Times New Roman" w:hAnsi="Times New Roman" w:cs="Times New Roman"/>
          <w:sz w:val="28"/>
          <w:szCs w:val="28"/>
        </w:rPr>
        <w:t xml:space="preserve"> річчю є предмет матеріального світу</w:t>
      </w:r>
      <w:r w:rsidR="00E84073" w:rsidRPr="003405AF">
        <w:rPr>
          <w:rFonts w:ascii="Times New Roman" w:hAnsi="Times New Roman" w:cs="Times New Roman"/>
          <w:sz w:val="28"/>
          <w:szCs w:val="28"/>
        </w:rPr>
        <w:t xml:space="preserve"> [</w:t>
      </w:r>
      <w:r w:rsidR="002E6ADE" w:rsidRPr="003405AF">
        <w:rPr>
          <w:rFonts w:ascii="Times New Roman" w:hAnsi="Times New Roman" w:cs="Times New Roman"/>
          <w:sz w:val="28"/>
          <w:szCs w:val="28"/>
        </w:rPr>
        <w:t>200</w:t>
      </w:r>
      <w:r w:rsidR="00E84073" w:rsidRPr="003405AF">
        <w:rPr>
          <w:rFonts w:ascii="Times New Roman" w:hAnsi="Times New Roman" w:cs="Times New Roman"/>
          <w:sz w:val="28"/>
          <w:szCs w:val="28"/>
        </w:rPr>
        <w:t>]</w:t>
      </w:r>
      <w:r w:rsidRPr="003405AF">
        <w:rPr>
          <w:rFonts w:ascii="Times New Roman" w:hAnsi="Times New Roman" w:cs="Times New Roman"/>
          <w:sz w:val="28"/>
          <w:szCs w:val="28"/>
        </w:rPr>
        <w:t xml:space="preserve">. Однак послуга може бути оцінена у майновому еквіваленті, що означає звичайну можливість визначення вартості послуги. Для кримінального права такий висновок означає те, що послуга фактично має вираження своєї вартості, а тому має матеріальну складову.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Нам видається, що законодавець намагався максимально розширити коло цінностей, що можуть виступати неправомірною вигодою і передусім хотів включити у ці цінності все, чим можна підкупити особу. </w:t>
      </w:r>
      <w:r w:rsidR="00BA4AFB">
        <w:rPr>
          <w:rFonts w:ascii="Times New Roman" w:hAnsi="Times New Roman" w:cs="Times New Roman"/>
          <w:sz w:val="28"/>
          <w:szCs w:val="28"/>
        </w:rPr>
        <w:t xml:space="preserve">Водночас </w:t>
      </w:r>
      <w:r w:rsidRPr="003405AF">
        <w:rPr>
          <w:rFonts w:ascii="Times New Roman" w:hAnsi="Times New Roman" w:cs="Times New Roman"/>
          <w:sz w:val="28"/>
          <w:szCs w:val="28"/>
        </w:rPr>
        <w:t xml:space="preserve">він сам </w:t>
      </w:r>
      <w:r w:rsidR="00BA4AFB">
        <w:rPr>
          <w:rFonts w:ascii="Times New Roman" w:hAnsi="Times New Roman" w:cs="Times New Roman"/>
          <w:sz w:val="28"/>
          <w:szCs w:val="28"/>
        </w:rPr>
        <w:t>«</w:t>
      </w:r>
      <w:r w:rsidRPr="003405AF">
        <w:rPr>
          <w:rFonts w:ascii="Times New Roman" w:hAnsi="Times New Roman" w:cs="Times New Roman"/>
          <w:sz w:val="28"/>
          <w:szCs w:val="28"/>
        </w:rPr>
        <w:t>потрапив у капкан</w:t>
      </w:r>
      <w:r w:rsidR="00BA4AFB">
        <w:rPr>
          <w:rFonts w:ascii="Times New Roman" w:hAnsi="Times New Roman" w:cs="Times New Roman"/>
          <w:sz w:val="28"/>
          <w:szCs w:val="28"/>
        </w:rPr>
        <w:t>»</w:t>
      </w:r>
      <w:r w:rsidRPr="003405AF">
        <w:rPr>
          <w:rFonts w:ascii="Times New Roman" w:hAnsi="Times New Roman" w:cs="Times New Roman"/>
          <w:sz w:val="28"/>
          <w:szCs w:val="28"/>
        </w:rPr>
        <w:t xml:space="preserve">, оскільки заплутався у змісті термінів. </w:t>
      </w:r>
      <w:r w:rsidR="00BA4AFB">
        <w:rPr>
          <w:rFonts w:ascii="Times New Roman" w:hAnsi="Times New Roman" w:cs="Times New Roman"/>
          <w:sz w:val="28"/>
          <w:szCs w:val="28"/>
        </w:rPr>
        <w:t>Використання терміна</w:t>
      </w:r>
      <w:r w:rsidRPr="003405AF">
        <w:rPr>
          <w:rFonts w:ascii="Times New Roman" w:hAnsi="Times New Roman" w:cs="Times New Roman"/>
          <w:sz w:val="28"/>
          <w:szCs w:val="28"/>
        </w:rPr>
        <w:t xml:space="preserve"> «нематеріальні» ще не означає, що йдеться про цінності, які не мають майнової (матеріальної) основи.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Влучним щодо кола цінностей, щ</w:t>
      </w:r>
      <w:r w:rsidR="00BA4AFB">
        <w:rPr>
          <w:rFonts w:ascii="Times New Roman" w:hAnsi="Times New Roman" w:cs="Times New Roman"/>
          <w:sz w:val="28"/>
          <w:szCs w:val="28"/>
        </w:rPr>
        <w:t>о можуть виступати неправомірною</w:t>
      </w:r>
      <w:r w:rsidRPr="003405AF">
        <w:rPr>
          <w:rFonts w:ascii="Times New Roman" w:hAnsi="Times New Roman" w:cs="Times New Roman"/>
          <w:sz w:val="28"/>
          <w:szCs w:val="28"/>
        </w:rPr>
        <w:t xml:space="preserve"> вигодою є твердження про те, що перелік, який використовується законодавцем у </w:t>
      </w:r>
      <w:r w:rsidRPr="003405AF">
        <w:rPr>
          <w:rFonts w:ascii="Times New Roman" w:hAnsi="Times New Roman" w:cs="Times New Roman"/>
          <w:sz w:val="28"/>
          <w:szCs w:val="28"/>
        </w:rPr>
        <w:lastRenderedPageBreak/>
        <w:t>нормативних дефініціях неправомірної вигоди, умовно позначає будь-яке поліпшення становища особи у чому б воно не виражалось</w:t>
      </w:r>
      <w:r w:rsidR="002E6ADE" w:rsidRPr="003405AF">
        <w:rPr>
          <w:rFonts w:ascii="Times New Roman" w:hAnsi="Times New Roman" w:cs="Times New Roman"/>
          <w:sz w:val="28"/>
          <w:szCs w:val="28"/>
          <w:lang w:val="ru-RU"/>
        </w:rPr>
        <w:t xml:space="preserve"> [175, с. 15]</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Коло цінностей, що можуть бути предметом неправомірної вигоди доцільно ділити на дві групи. Очевидно, що перша група </w:t>
      </w:r>
      <w:r w:rsidR="00BA4AFB">
        <w:rPr>
          <w:rFonts w:ascii="Times New Roman" w:hAnsi="Times New Roman" w:cs="Times New Roman"/>
          <w:sz w:val="28"/>
          <w:szCs w:val="28"/>
        </w:rPr>
        <w:t>–</w:t>
      </w:r>
      <w:r w:rsidRPr="003405AF">
        <w:rPr>
          <w:rFonts w:ascii="Times New Roman" w:hAnsi="Times New Roman" w:cs="Times New Roman"/>
          <w:sz w:val="28"/>
          <w:szCs w:val="28"/>
        </w:rPr>
        <w:t xml:space="preserve"> це цінності матеріального характеру. Другу групу варто назвати так, щоб </w:t>
      </w:r>
      <w:r w:rsidR="00BA4AFB">
        <w:rPr>
          <w:rFonts w:ascii="Times New Roman" w:hAnsi="Times New Roman" w:cs="Times New Roman"/>
          <w:sz w:val="28"/>
          <w:szCs w:val="28"/>
        </w:rPr>
        <w:t xml:space="preserve">у </w:t>
      </w:r>
      <w:r w:rsidRPr="003405AF">
        <w:rPr>
          <w:rFonts w:ascii="Times New Roman" w:hAnsi="Times New Roman" w:cs="Times New Roman"/>
          <w:sz w:val="28"/>
          <w:szCs w:val="28"/>
        </w:rPr>
        <w:t>назві закласти неможливість оцінки шляхом грошового еквіваленту. Саме так і спробував зробити законодавець, включивши у дефініцію неправомірної вигоди негрошового характеру. Однак для забезпечення системності вважаємо за доцільне використовувати поняття одного ряду і здійснювати поділ неправомірної вигоди на цінності грошового та негрошового характеру.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То</w:t>
      </w:r>
      <w:r w:rsidR="00BA4AFB">
        <w:rPr>
          <w:rFonts w:ascii="Times New Roman" w:hAnsi="Times New Roman" w:cs="Times New Roman"/>
          <w:sz w:val="28"/>
          <w:szCs w:val="28"/>
        </w:rPr>
        <w:t>му</w:t>
      </w:r>
      <w:r w:rsidRPr="003405AF">
        <w:rPr>
          <w:rFonts w:ascii="Times New Roman" w:hAnsi="Times New Roman" w:cs="Times New Roman"/>
          <w:sz w:val="28"/>
          <w:szCs w:val="28"/>
        </w:rPr>
        <w:t xml:space="preserve"> критерієм, який доцільно </w:t>
      </w:r>
      <w:r w:rsidR="00BA4AFB">
        <w:rPr>
          <w:rFonts w:ascii="Times New Roman" w:hAnsi="Times New Roman" w:cs="Times New Roman"/>
          <w:sz w:val="28"/>
          <w:szCs w:val="28"/>
        </w:rPr>
        <w:t xml:space="preserve">вважати </w:t>
      </w:r>
      <w:r w:rsidRPr="003405AF">
        <w:rPr>
          <w:rFonts w:ascii="Times New Roman" w:hAnsi="Times New Roman" w:cs="Times New Roman"/>
          <w:sz w:val="28"/>
          <w:szCs w:val="28"/>
        </w:rPr>
        <w:t>основ</w:t>
      </w:r>
      <w:r w:rsidR="00BA4AFB">
        <w:rPr>
          <w:rFonts w:ascii="Times New Roman" w:hAnsi="Times New Roman" w:cs="Times New Roman"/>
          <w:sz w:val="28"/>
          <w:szCs w:val="28"/>
        </w:rPr>
        <w:t>ою</w:t>
      </w:r>
      <w:r w:rsidRPr="003405AF">
        <w:rPr>
          <w:rFonts w:ascii="Times New Roman" w:hAnsi="Times New Roman" w:cs="Times New Roman"/>
          <w:sz w:val="28"/>
          <w:szCs w:val="28"/>
        </w:rPr>
        <w:t xml:space="preserve"> такого поділу</w:t>
      </w:r>
      <w:r w:rsidR="00BA4AFB">
        <w:rPr>
          <w:rFonts w:ascii="Times New Roman" w:hAnsi="Times New Roman" w:cs="Times New Roman"/>
          <w:sz w:val="28"/>
          <w:szCs w:val="28"/>
        </w:rPr>
        <w:t>,</w:t>
      </w:r>
      <w:r w:rsidRPr="003405AF">
        <w:rPr>
          <w:rFonts w:ascii="Times New Roman" w:hAnsi="Times New Roman" w:cs="Times New Roman"/>
          <w:sz w:val="28"/>
          <w:szCs w:val="28"/>
        </w:rPr>
        <w:t xml:space="preserve"> потрібно брати можливість визначення вартості відповідної цінності. Якщо визначати вартість можна – відповідно йдеться про цінність грошового характеру (як-от нематеріальні активи, послуги). Якщо ж визначати вартість не можна, оскільки немає такого механізму, певна цінність не оцінюється у вартісному критерії апріорі – це цінність негрошового характеру. </w:t>
      </w:r>
    </w:p>
    <w:p w:rsidR="00813124" w:rsidRPr="003405AF" w:rsidRDefault="00813124" w:rsidP="00813124">
      <w:pPr>
        <w:spacing w:after="0" w:line="360" w:lineRule="auto"/>
        <w:ind w:firstLine="709"/>
        <w:jc w:val="both"/>
        <w:rPr>
          <w:rFonts w:ascii="Times New Roman" w:eastAsia="TimesNewRomanPSMT" w:hAnsi="Times New Roman" w:cs="Times New Roman"/>
          <w:i/>
          <w:iCs/>
          <w:sz w:val="28"/>
          <w:szCs w:val="28"/>
        </w:rPr>
      </w:pPr>
      <w:r w:rsidRPr="003405AF">
        <w:rPr>
          <w:rFonts w:ascii="Times New Roman" w:eastAsia="TimesNewRomanPSMT" w:hAnsi="Times New Roman" w:cs="Times New Roman"/>
          <w:sz w:val="28"/>
          <w:szCs w:val="28"/>
        </w:rPr>
        <w:t>У кримінально-правовій літературі переваги розуміють як особливі привілеї, що створюють додаткові можливості для конкретних осіб, які вигідно відрізняють їх від інших</w:t>
      </w:r>
      <w:r w:rsidR="002E6ADE" w:rsidRPr="003405AF">
        <w:rPr>
          <w:rFonts w:ascii="Times New Roman" w:eastAsia="TimesNewRomanPSMT" w:hAnsi="Times New Roman" w:cs="Times New Roman"/>
          <w:sz w:val="28"/>
          <w:szCs w:val="28"/>
        </w:rPr>
        <w:t xml:space="preserve"> </w:t>
      </w:r>
      <w:r w:rsidR="002E6ADE" w:rsidRPr="003405AF">
        <w:rPr>
          <w:rFonts w:ascii="Times New Roman" w:hAnsi="Times New Roman" w:cs="Times New Roman"/>
          <w:sz w:val="28"/>
          <w:szCs w:val="28"/>
        </w:rPr>
        <w:t>[108, с. 797]</w:t>
      </w:r>
      <w:r w:rsidRPr="003405AF">
        <w:rPr>
          <w:rFonts w:ascii="Times New Roman" w:eastAsia="TimesNewRomanPSMT" w:hAnsi="Times New Roman" w:cs="Times New Roman"/>
          <w:sz w:val="28"/>
          <w:szCs w:val="28"/>
        </w:rPr>
        <w:t>. Г.С.</w:t>
      </w:r>
      <w:r w:rsidR="00BA4AFB">
        <w:rPr>
          <w:rFonts w:ascii="Times New Roman" w:eastAsia="TimesNewRomanPSMT" w:hAnsi="Times New Roman" w:cs="Times New Roman"/>
          <w:sz w:val="28"/>
          <w:szCs w:val="28"/>
        </w:rPr>
        <w:t xml:space="preserve"> </w:t>
      </w:r>
      <w:r w:rsidRPr="003405AF">
        <w:rPr>
          <w:rFonts w:ascii="Times New Roman" w:eastAsia="TimesNewRomanPSMT" w:hAnsi="Times New Roman" w:cs="Times New Roman"/>
          <w:sz w:val="28"/>
          <w:szCs w:val="28"/>
        </w:rPr>
        <w:t>Крайник зауважує, що переваги можуть полягати, зокрема, у праві на позачергове або першочергове одержання матеріальних благ чи послуг або пільг, які на лежать особі ірsо jure</w:t>
      </w:r>
      <w:r w:rsidR="002E6ADE" w:rsidRPr="003405AF">
        <w:rPr>
          <w:rFonts w:ascii="Times New Roman" w:eastAsia="TimesNewRomanPSMT" w:hAnsi="Times New Roman" w:cs="Times New Roman"/>
          <w:i/>
          <w:iCs/>
          <w:sz w:val="28"/>
          <w:szCs w:val="28"/>
        </w:rPr>
        <w:t xml:space="preserve"> </w:t>
      </w:r>
      <w:r w:rsidR="002E6ADE" w:rsidRPr="003405AF">
        <w:rPr>
          <w:rFonts w:ascii="Times New Roman" w:hAnsi="Times New Roman" w:cs="Times New Roman"/>
          <w:sz w:val="28"/>
          <w:szCs w:val="28"/>
        </w:rPr>
        <w:t>[95, с. 198]</w:t>
      </w:r>
      <w:r w:rsidRPr="003405AF">
        <w:rPr>
          <w:rFonts w:ascii="Times New Roman" w:eastAsia="TimesNewRomanPSMT" w:hAnsi="Times New Roman" w:cs="Times New Roman"/>
          <w:i/>
          <w:iCs/>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В.П.</w:t>
      </w:r>
      <w:r w:rsidR="00BA4AFB">
        <w:rPr>
          <w:rFonts w:ascii="Times New Roman" w:hAnsi="Times New Roman" w:cs="Times New Roman"/>
          <w:sz w:val="28"/>
          <w:szCs w:val="28"/>
        </w:rPr>
        <w:t xml:space="preserve"> </w:t>
      </w:r>
      <w:r w:rsidRPr="003405AF">
        <w:rPr>
          <w:rFonts w:ascii="Times New Roman" w:hAnsi="Times New Roman" w:cs="Times New Roman"/>
          <w:sz w:val="28"/>
          <w:szCs w:val="28"/>
        </w:rPr>
        <w:t xml:space="preserve">Кушпіт вважає, що переваги – це додаткові матеріальні або інші вигоди або можливості, які суб’єкт має порівняно з іншими; переваги можуть полягати у праві на позачергове або першочергове одержання матеріальних благ чи послуг або пільг, які належать собі; це ті блага, які одержує особа, що надає публічні послуги, у випадках, коли відбувається конкуренція, тобто, якщо кілька суб’єктів претендують на одне й те </w:t>
      </w:r>
      <w:r w:rsidR="00BA4AFB">
        <w:rPr>
          <w:rFonts w:ascii="Times New Roman" w:hAnsi="Times New Roman" w:cs="Times New Roman"/>
          <w:sz w:val="28"/>
          <w:szCs w:val="28"/>
        </w:rPr>
        <w:t xml:space="preserve">ж </w:t>
      </w:r>
      <w:r w:rsidRPr="003405AF">
        <w:rPr>
          <w:rFonts w:ascii="Times New Roman" w:hAnsi="Times New Roman" w:cs="Times New Roman"/>
          <w:sz w:val="28"/>
          <w:szCs w:val="28"/>
        </w:rPr>
        <w:t>благо</w:t>
      </w:r>
      <w:r w:rsidR="002E6ADE" w:rsidRPr="003405AF">
        <w:rPr>
          <w:rFonts w:ascii="Times New Roman" w:hAnsi="Times New Roman" w:cs="Times New Roman"/>
          <w:sz w:val="28"/>
          <w:szCs w:val="28"/>
        </w:rPr>
        <w:t xml:space="preserve"> [</w:t>
      </w:r>
      <w:r w:rsidR="00C371FB" w:rsidRPr="003405AF">
        <w:rPr>
          <w:rFonts w:ascii="Times New Roman" w:hAnsi="Times New Roman" w:cs="Times New Roman"/>
          <w:sz w:val="28"/>
          <w:szCs w:val="28"/>
        </w:rPr>
        <w:t>117, с. 207</w:t>
      </w:r>
      <w:r w:rsidR="002E6ADE" w:rsidRPr="003405AF">
        <w:rPr>
          <w:rFonts w:ascii="Times New Roman" w:hAnsi="Times New Roman" w:cs="Times New Roman"/>
          <w:sz w:val="28"/>
          <w:szCs w:val="28"/>
        </w:rPr>
        <w:t>]</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eastAsia="TimesNewRomanPSMT" w:hAnsi="Times New Roman" w:cs="Times New Roman"/>
          <w:sz w:val="28"/>
          <w:szCs w:val="28"/>
        </w:rPr>
      </w:pPr>
      <w:r w:rsidRPr="003405AF">
        <w:rPr>
          <w:rFonts w:ascii="Times New Roman" w:eastAsia="TimesNewRomanPSMT" w:hAnsi="Times New Roman" w:cs="Times New Roman"/>
          <w:sz w:val="28"/>
          <w:szCs w:val="28"/>
        </w:rPr>
        <w:t>Прикладами ж таких переваг називають безпідставне надання чергової відпустки в літній період всупереч установленому графіку</w:t>
      </w:r>
      <w:r w:rsidR="002E6ADE" w:rsidRPr="003405AF">
        <w:rPr>
          <w:rFonts w:ascii="Times New Roman" w:eastAsia="TimesNewRomanPSMT" w:hAnsi="Times New Roman" w:cs="Times New Roman"/>
          <w:sz w:val="28"/>
          <w:szCs w:val="28"/>
          <w:lang w:val="ru-RU"/>
        </w:rPr>
        <w:t xml:space="preserve"> </w:t>
      </w:r>
      <w:r w:rsidR="002E6ADE" w:rsidRPr="003405AF">
        <w:rPr>
          <w:rFonts w:ascii="Times New Roman" w:hAnsi="Times New Roman" w:cs="Times New Roman"/>
          <w:sz w:val="28"/>
          <w:szCs w:val="28"/>
          <w:lang w:val="ru-RU"/>
        </w:rPr>
        <w:t>[108, с. 797]</w:t>
      </w:r>
      <w:r w:rsidRPr="003405AF">
        <w:rPr>
          <w:rFonts w:ascii="Times New Roman" w:eastAsia="TimesNewRomanPSMT" w:hAnsi="Times New Roman" w:cs="Times New Roman"/>
          <w:sz w:val="28"/>
          <w:szCs w:val="28"/>
        </w:rPr>
        <w:t>; одержання квартири від держави особою, яка</w:t>
      </w:r>
      <w:r w:rsidR="00BA4AFB">
        <w:rPr>
          <w:rFonts w:ascii="Times New Roman" w:eastAsia="TimesNewRomanPSMT" w:hAnsi="Times New Roman" w:cs="Times New Roman"/>
          <w:sz w:val="28"/>
          <w:szCs w:val="28"/>
        </w:rPr>
        <w:t>,</w:t>
      </w:r>
      <w:r w:rsidRPr="003405AF">
        <w:rPr>
          <w:rFonts w:ascii="Times New Roman" w:eastAsia="TimesNewRomanPSMT" w:hAnsi="Times New Roman" w:cs="Times New Roman"/>
          <w:sz w:val="28"/>
          <w:szCs w:val="28"/>
        </w:rPr>
        <w:t xml:space="preserve"> хоч</w:t>
      </w:r>
      <w:r w:rsidRPr="003405AF">
        <w:rPr>
          <w:rFonts w:ascii="Times New Roman" w:eastAsia="TimesNewRomanPSMT" w:hAnsi="Times New Roman" w:cs="Times New Roman"/>
          <w:sz w:val="28"/>
          <w:szCs w:val="28"/>
          <w:lang w:val="ru-RU"/>
        </w:rPr>
        <w:t xml:space="preserve"> </w:t>
      </w:r>
      <w:r w:rsidRPr="003405AF">
        <w:rPr>
          <w:rFonts w:ascii="Times New Roman" w:eastAsia="TimesNewRomanPSMT" w:hAnsi="Times New Roman" w:cs="Times New Roman"/>
          <w:sz w:val="28"/>
          <w:szCs w:val="28"/>
        </w:rPr>
        <w:t xml:space="preserve">і перебувала на обліку як така, що має </w:t>
      </w:r>
      <w:r w:rsidRPr="003405AF">
        <w:rPr>
          <w:rFonts w:ascii="Times New Roman" w:eastAsia="TimesNewRomanPSMT" w:hAnsi="Times New Roman" w:cs="Times New Roman"/>
          <w:sz w:val="28"/>
          <w:szCs w:val="28"/>
        </w:rPr>
        <w:lastRenderedPageBreak/>
        <w:t>право на першочергове одержання житла, але у відповідному переліку таких осіб не була першою, тобто фактично одержала житло поза чергою</w:t>
      </w:r>
      <w:r w:rsidR="002E6ADE" w:rsidRPr="003405AF">
        <w:rPr>
          <w:rFonts w:ascii="Times New Roman" w:eastAsia="TimesNewRomanPSMT" w:hAnsi="Times New Roman" w:cs="Times New Roman"/>
          <w:sz w:val="28"/>
          <w:szCs w:val="28"/>
          <w:lang w:val="ru-RU"/>
        </w:rPr>
        <w:t xml:space="preserve"> </w:t>
      </w:r>
      <w:r w:rsidR="002E6ADE" w:rsidRPr="003405AF">
        <w:rPr>
          <w:rFonts w:ascii="Times New Roman" w:hAnsi="Times New Roman" w:cs="Times New Roman"/>
          <w:sz w:val="28"/>
          <w:szCs w:val="28"/>
          <w:lang w:val="ru-RU"/>
        </w:rPr>
        <w:t>[197, с. 32]</w:t>
      </w:r>
      <w:r w:rsidRPr="003405AF">
        <w:rPr>
          <w:rFonts w:ascii="Times New Roman" w:eastAsia="TimesNewRomanPSMT" w:hAnsi="Times New Roman" w:cs="Times New Roman"/>
          <w:sz w:val="28"/>
          <w:szCs w:val="28"/>
        </w:rPr>
        <w:t>.</w:t>
      </w:r>
    </w:p>
    <w:p w:rsidR="00813124" w:rsidRPr="003405AF" w:rsidRDefault="00BA4AFB"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Окрім того, </w:t>
      </w:r>
      <w:r w:rsidR="00813124" w:rsidRPr="003405AF">
        <w:rPr>
          <w:rFonts w:ascii="Times New Roman" w:hAnsi="Times New Roman" w:cs="Times New Roman"/>
          <w:sz w:val="28"/>
          <w:szCs w:val="28"/>
        </w:rPr>
        <w:t xml:space="preserve">цілком очевидно, що між наведеними прикладами переваг є суттєва різниця. Адже і другому випадку перевага призведе до отримання майна – житла. Тому можна </w:t>
      </w:r>
      <w:r>
        <w:rPr>
          <w:rFonts w:ascii="Times New Roman" w:hAnsi="Times New Roman" w:cs="Times New Roman"/>
          <w:sz w:val="28"/>
          <w:szCs w:val="28"/>
        </w:rPr>
        <w:t xml:space="preserve">зазначати </w:t>
      </w:r>
      <w:r w:rsidR="00813124" w:rsidRPr="003405AF">
        <w:rPr>
          <w:rFonts w:ascii="Times New Roman" w:hAnsi="Times New Roman" w:cs="Times New Roman"/>
          <w:sz w:val="28"/>
          <w:szCs w:val="28"/>
        </w:rPr>
        <w:t>про те, що у низці випадків переваги теж можуть набувати матеріального характеру. Видається, що під перевагами варто розуміти привілеї, які можуть мати як грошовий</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так і негрошовий характер. Віднесення тієї чи іншої переваги до такої, що має (або немає) грошовий характер</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варто здійснювати після аналізу кожного конкретного випадку надання відповідної переваги. Критерієм для визначення грошового характеру переваги може слугувати зміст переваги і кінцевий результат, який буде набутий одержувачем такої переваги. </w:t>
      </w:r>
    </w:p>
    <w:p w:rsidR="00813124" w:rsidRPr="003405AF" w:rsidRDefault="00813124" w:rsidP="00813124">
      <w:pPr>
        <w:spacing w:after="0" w:line="360" w:lineRule="auto"/>
        <w:ind w:firstLine="709"/>
        <w:jc w:val="both"/>
        <w:rPr>
          <w:rFonts w:ascii="Times New Roman" w:eastAsia="TimesNewRomanPSMT" w:hAnsi="Times New Roman" w:cs="Times New Roman"/>
          <w:sz w:val="28"/>
          <w:szCs w:val="28"/>
        </w:rPr>
      </w:pPr>
      <w:r w:rsidRPr="003405AF">
        <w:rPr>
          <w:rFonts w:ascii="Times New Roman" w:eastAsia="TimesNewRomanPSMT" w:hAnsi="Times New Roman" w:cs="Times New Roman"/>
          <w:sz w:val="28"/>
          <w:szCs w:val="28"/>
        </w:rPr>
        <w:t>Науковці визначають пільги як додаткові права або повне чи часткове звільнення від виконання певних обов’язків, що надаються окремим категоріям осіб</w:t>
      </w:r>
      <w:r w:rsidR="002E6ADE" w:rsidRPr="003405AF">
        <w:rPr>
          <w:rFonts w:ascii="Times New Roman" w:eastAsia="TimesNewRomanPSMT" w:hAnsi="Times New Roman" w:cs="Times New Roman"/>
          <w:sz w:val="28"/>
          <w:szCs w:val="28"/>
        </w:rPr>
        <w:t xml:space="preserve"> </w:t>
      </w:r>
      <w:r w:rsidR="002E6ADE" w:rsidRPr="003405AF">
        <w:rPr>
          <w:rFonts w:ascii="Times New Roman" w:hAnsi="Times New Roman" w:cs="Times New Roman"/>
          <w:sz w:val="28"/>
          <w:szCs w:val="28"/>
        </w:rPr>
        <w:t>[108, с. 797]</w:t>
      </w:r>
      <w:r w:rsidRPr="003405AF">
        <w:rPr>
          <w:rFonts w:ascii="Times New Roman" w:eastAsia="TimesNewRomanPSMT"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Пільги, на думку В.П.</w:t>
      </w:r>
      <w:r w:rsidR="00BA4AFB">
        <w:rPr>
          <w:rFonts w:ascii="Times New Roman" w:hAnsi="Times New Roman" w:cs="Times New Roman"/>
          <w:sz w:val="28"/>
          <w:szCs w:val="28"/>
        </w:rPr>
        <w:t xml:space="preserve"> </w:t>
      </w:r>
      <w:r w:rsidRPr="003405AF">
        <w:rPr>
          <w:rFonts w:ascii="Times New Roman" w:hAnsi="Times New Roman" w:cs="Times New Roman"/>
          <w:sz w:val="28"/>
          <w:szCs w:val="28"/>
        </w:rPr>
        <w:t xml:space="preserve">Кушпіта, є частиною переваг, а надання пільг є формою соціальної підтримки, спрямованої на забезпечення достатнього життєвого рівня, за умови, що дохід таких осіб не перевищує встановленої величини, або </w:t>
      </w:r>
      <w:r w:rsidR="00BA4AFB">
        <w:rPr>
          <w:rFonts w:ascii="Times New Roman" w:hAnsi="Times New Roman" w:cs="Times New Roman"/>
          <w:sz w:val="28"/>
          <w:szCs w:val="28"/>
        </w:rPr>
        <w:t xml:space="preserve">є </w:t>
      </w:r>
      <w:r w:rsidRPr="003405AF">
        <w:rPr>
          <w:rFonts w:ascii="Times New Roman" w:hAnsi="Times New Roman" w:cs="Times New Roman"/>
          <w:sz w:val="28"/>
          <w:szCs w:val="28"/>
        </w:rPr>
        <w:t>додатковою гарантією у зв’язку з особливими умовами праці</w:t>
      </w:r>
      <w:r w:rsidR="00C371FB" w:rsidRPr="003405AF">
        <w:rPr>
          <w:rFonts w:ascii="Times New Roman" w:hAnsi="Times New Roman" w:cs="Times New Roman"/>
          <w:sz w:val="28"/>
          <w:szCs w:val="28"/>
        </w:rPr>
        <w:t xml:space="preserve"> [117, </w:t>
      </w:r>
      <w:r w:rsidR="00C371FB" w:rsidRPr="003405AF">
        <w:rPr>
          <w:rFonts w:ascii="Times New Roman" w:hAnsi="Times New Roman" w:cs="Times New Roman"/>
          <w:sz w:val="28"/>
          <w:szCs w:val="28"/>
          <w:lang w:val="en-US"/>
        </w:rPr>
        <w:t>c</w:t>
      </w:r>
      <w:r w:rsidR="00C371FB" w:rsidRPr="003405AF">
        <w:rPr>
          <w:rFonts w:ascii="Times New Roman" w:hAnsi="Times New Roman" w:cs="Times New Roman"/>
          <w:sz w:val="28"/>
          <w:szCs w:val="28"/>
        </w:rPr>
        <w:t>. 208]</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На нашу думку, навряд чи варто пільги вважати частиною привілеїв. Адже пільги, на відміну від привілеїв, завжди мають законодавче забезпечення. Вони чітко прописані у законі і </w:t>
      </w:r>
      <w:r w:rsidR="00BA4AFB" w:rsidRPr="003405AF">
        <w:rPr>
          <w:rFonts w:ascii="Times New Roman" w:hAnsi="Times New Roman" w:cs="Times New Roman"/>
          <w:sz w:val="28"/>
          <w:szCs w:val="28"/>
        </w:rPr>
        <w:t xml:space="preserve">надаються </w:t>
      </w:r>
      <w:r w:rsidRPr="003405AF">
        <w:rPr>
          <w:rFonts w:ascii="Times New Roman" w:hAnsi="Times New Roman" w:cs="Times New Roman"/>
          <w:sz w:val="28"/>
          <w:szCs w:val="28"/>
        </w:rPr>
        <w:t>на підставі закону. Привілеї ж можуть не мати законодавчого підґрунтя для застосування. У тих випадках, коли йдеться про юридичне визначення можливості застосування певного привілею, все ж існує можливість оціночної оцінки доцільності надання такого привілею, тобто існує певна конкуренція щодо можливості отримання певного блага тощо.</w:t>
      </w:r>
    </w:p>
    <w:p w:rsidR="00813124" w:rsidRPr="003405AF" w:rsidRDefault="00813124" w:rsidP="00813124">
      <w:pPr>
        <w:spacing w:after="0" w:line="360" w:lineRule="auto"/>
        <w:ind w:firstLine="709"/>
        <w:jc w:val="both"/>
        <w:rPr>
          <w:rFonts w:ascii="Times New Roman" w:eastAsia="TimesNewRomanPSMT" w:hAnsi="Times New Roman" w:cs="Times New Roman"/>
          <w:sz w:val="28"/>
          <w:szCs w:val="28"/>
        </w:rPr>
      </w:pPr>
      <w:r w:rsidRPr="003405AF">
        <w:rPr>
          <w:rFonts w:ascii="Times New Roman" w:eastAsia="TimesNewRomanPSMT" w:hAnsi="Times New Roman" w:cs="Times New Roman"/>
          <w:sz w:val="28"/>
          <w:szCs w:val="28"/>
        </w:rPr>
        <w:t xml:space="preserve">У науковій літературі вдало, на наш погляд, систему державних пільг </w:t>
      </w:r>
      <w:r w:rsidR="00BA4AFB">
        <w:rPr>
          <w:rFonts w:ascii="Times New Roman" w:eastAsia="TimesNewRomanPSMT" w:hAnsi="Times New Roman" w:cs="Times New Roman"/>
          <w:sz w:val="28"/>
          <w:szCs w:val="28"/>
        </w:rPr>
        <w:t>по</w:t>
      </w:r>
      <w:r w:rsidRPr="003405AF">
        <w:rPr>
          <w:rFonts w:ascii="Times New Roman" w:eastAsia="TimesNewRomanPSMT" w:hAnsi="Times New Roman" w:cs="Times New Roman"/>
          <w:sz w:val="28"/>
          <w:szCs w:val="28"/>
        </w:rPr>
        <w:t>діля</w:t>
      </w:r>
      <w:r w:rsidR="00BA4AFB">
        <w:rPr>
          <w:rFonts w:ascii="Times New Roman" w:eastAsia="TimesNewRomanPSMT" w:hAnsi="Times New Roman" w:cs="Times New Roman"/>
          <w:sz w:val="28"/>
          <w:szCs w:val="28"/>
        </w:rPr>
        <w:t>ють</w:t>
      </w:r>
      <w:r w:rsidRPr="003405AF">
        <w:rPr>
          <w:rFonts w:ascii="Times New Roman" w:eastAsia="TimesNewRomanPSMT" w:hAnsi="Times New Roman" w:cs="Times New Roman"/>
          <w:sz w:val="28"/>
          <w:szCs w:val="28"/>
        </w:rPr>
        <w:t xml:space="preserve"> на дві групи</w:t>
      </w:r>
      <w:r w:rsidR="00BA4AFB">
        <w:rPr>
          <w:rFonts w:ascii="Times New Roman" w:eastAsia="TimesNewRomanPSMT" w:hAnsi="Times New Roman" w:cs="Times New Roman"/>
          <w:sz w:val="28"/>
          <w:szCs w:val="28"/>
        </w:rPr>
        <w:t>:</w:t>
      </w:r>
      <w:r w:rsidRPr="003405AF">
        <w:rPr>
          <w:rFonts w:ascii="Times New Roman" w:eastAsia="TimesNewRomanPSMT" w:hAnsi="Times New Roman" w:cs="Times New Roman"/>
          <w:sz w:val="28"/>
          <w:szCs w:val="28"/>
        </w:rPr>
        <w:t xml:space="preserve"> соціальні та професійно-побутові пільги</w:t>
      </w:r>
      <w:r w:rsidR="002E6ADE" w:rsidRPr="003405AF">
        <w:rPr>
          <w:rFonts w:ascii="Times New Roman" w:eastAsia="TimesNewRomanPSMT" w:hAnsi="Times New Roman" w:cs="Times New Roman"/>
          <w:sz w:val="28"/>
          <w:szCs w:val="28"/>
          <w:lang w:val="ru-RU"/>
        </w:rPr>
        <w:t xml:space="preserve"> </w:t>
      </w:r>
      <w:r w:rsidR="002E6ADE" w:rsidRPr="003405AF">
        <w:rPr>
          <w:rFonts w:ascii="Times New Roman" w:hAnsi="Times New Roman" w:cs="Times New Roman"/>
          <w:sz w:val="28"/>
          <w:szCs w:val="28"/>
          <w:lang w:val="ru-RU"/>
        </w:rPr>
        <w:t>[95, с. 198</w:t>
      </w:r>
      <w:r w:rsidR="00BA4AFB">
        <w:rPr>
          <w:rFonts w:ascii="Times New Roman" w:hAnsi="Times New Roman" w:cs="Times New Roman"/>
          <w:sz w:val="28"/>
          <w:szCs w:val="28"/>
          <w:lang w:val="ru-RU"/>
        </w:rPr>
        <w:t xml:space="preserve"> – </w:t>
      </w:r>
      <w:r w:rsidR="002E6ADE" w:rsidRPr="003405AF">
        <w:rPr>
          <w:rFonts w:ascii="Times New Roman" w:hAnsi="Times New Roman" w:cs="Times New Roman"/>
          <w:sz w:val="28"/>
          <w:szCs w:val="28"/>
          <w:lang w:val="ru-RU"/>
        </w:rPr>
        <w:t>199; 165]</w:t>
      </w:r>
      <w:r w:rsidRPr="003405AF">
        <w:rPr>
          <w:rFonts w:ascii="Times New Roman" w:eastAsia="TimesNewRomanPSMT" w:hAnsi="Times New Roman" w:cs="Times New Roman"/>
          <w:sz w:val="28"/>
          <w:szCs w:val="28"/>
        </w:rPr>
        <w:t xml:space="preserve">. Науковці пояснюють, що потрібно розрізняти пільги, що надаються </w:t>
      </w:r>
      <w:r w:rsidRPr="003405AF">
        <w:rPr>
          <w:rFonts w:ascii="Times New Roman" w:eastAsia="TimesNewRomanPSMT" w:hAnsi="Times New Roman" w:cs="Times New Roman"/>
          <w:sz w:val="28"/>
          <w:szCs w:val="28"/>
        </w:rPr>
        <w:lastRenderedPageBreak/>
        <w:t>громадянам за життєвих обставин, які зумовлюють необхідність особливої уваги до людини, тобто є частиною державної системи соціального забезпечення, та пільги, які пов’язані зі службовим статусом особи чи видом її трудової діяльності</w:t>
      </w:r>
      <w:r w:rsidR="002E6ADE" w:rsidRPr="003405AF">
        <w:rPr>
          <w:rFonts w:ascii="Times New Roman" w:eastAsia="TimesNewRomanPSMT" w:hAnsi="Times New Roman" w:cs="Times New Roman"/>
          <w:sz w:val="28"/>
          <w:szCs w:val="28"/>
        </w:rPr>
        <w:t xml:space="preserve"> </w:t>
      </w:r>
      <w:r w:rsidR="002E6ADE" w:rsidRPr="003405AF">
        <w:rPr>
          <w:rFonts w:ascii="Times New Roman" w:hAnsi="Times New Roman" w:cs="Times New Roman"/>
          <w:sz w:val="28"/>
          <w:szCs w:val="28"/>
        </w:rPr>
        <w:t>[95, с. 198</w:t>
      </w:r>
      <w:r w:rsidR="0047743F">
        <w:rPr>
          <w:rFonts w:ascii="Times New Roman" w:hAnsi="Times New Roman" w:cs="Times New Roman"/>
          <w:sz w:val="28"/>
          <w:szCs w:val="28"/>
        </w:rPr>
        <w:t xml:space="preserve"> – </w:t>
      </w:r>
      <w:r w:rsidR="002E6ADE" w:rsidRPr="003405AF">
        <w:rPr>
          <w:rFonts w:ascii="Times New Roman" w:hAnsi="Times New Roman" w:cs="Times New Roman"/>
          <w:sz w:val="28"/>
          <w:szCs w:val="28"/>
        </w:rPr>
        <w:t>199; 165]</w:t>
      </w:r>
      <w:r w:rsidRPr="003405AF">
        <w:rPr>
          <w:rFonts w:ascii="Times New Roman" w:eastAsia="TimesNewRomanPSMT"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Отже, в результаті </w:t>
      </w:r>
      <w:r w:rsidR="00BA4AFB">
        <w:rPr>
          <w:rFonts w:ascii="Times New Roman" w:hAnsi="Times New Roman" w:cs="Times New Roman"/>
          <w:sz w:val="28"/>
          <w:szCs w:val="28"/>
        </w:rPr>
        <w:t>здійснено</w:t>
      </w:r>
      <w:r w:rsidRPr="003405AF">
        <w:rPr>
          <w:rFonts w:ascii="Times New Roman" w:hAnsi="Times New Roman" w:cs="Times New Roman"/>
          <w:sz w:val="28"/>
          <w:szCs w:val="28"/>
        </w:rPr>
        <w:t>ї законодавцем уніфікації термінології предмет злочинів, які вчинюються усіма категоріями суб’єктів, відтепер єдиний – неправомірна вигода. Уніфікація термінології дала змогу значно спростити систему складів службових злочинів. Відтепер розмежовувати їх залежно від виду предмет</w:t>
      </w:r>
      <w:r w:rsidR="00BA4AFB">
        <w:rPr>
          <w:rFonts w:ascii="Times New Roman" w:hAnsi="Times New Roman" w:cs="Times New Roman"/>
          <w:sz w:val="28"/>
          <w:szCs w:val="28"/>
        </w:rPr>
        <w:t>а</w:t>
      </w:r>
      <w:r w:rsidRPr="003405AF">
        <w:rPr>
          <w:rFonts w:ascii="Times New Roman" w:hAnsi="Times New Roman" w:cs="Times New Roman"/>
          <w:sz w:val="28"/>
          <w:szCs w:val="28"/>
        </w:rPr>
        <w:t xml:space="preserve"> не потрібно.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Неправомірною вигодою, відповідно до примітки до ст. 364-1 КК України</w:t>
      </w:r>
      <w:r w:rsidR="00BA4AFB">
        <w:rPr>
          <w:rFonts w:ascii="Times New Roman" w:hAnsi="Times New Roman" w:cs="Times New Roman"/>
          <w:sz w:val="28"/>
          <w:szCs w:val="28"/>
        </w:rPr>
        <w:t>,</w:t>
      </w:r>
      <w:r w:rsidRPr="003405AF">
        <w:rPr>
          <w:rFonts w:ascii="Times New Roman" w:hAnsi="Times New Roman" w:cs="Times New Roman"/>
          <w:sz w:val="28"/>
          <w:szCs w:val="28"/>
        </w:rPr>
        <w:t xml:space="preserve"> вважаються грошові кошти або інше майно, переваги, пільги, послуги, нематеріальні активи, будь-які інші вигоди нематеріального чи негрошового характеру. Таким чином</w:t>
      </w:r>
      <w:r w:rsidR="00BA4AFB">
        <w:rPr>
          <w:rFonts w:ascii="Times New Roman" w:hAnsi="Times New Roman" w:cs="Times New Roman"/>
          <w:sz w:val="28"/>
          <w:szCs w:val="28"/>
        </w:rPr>
        <w:t>,</w:t>
      </w:r>
      <w:r w:rsidRPr="003405AF">
        <w:rPr>
          <w:rFonts w:ascii="Times New Roman" w:hAnsi="Times New Roman" w:cs="Times New Roman"/>
          <w:sz w:val="28"/>
          <w:szCs w:val="28"/>
        </w:rPr>
        <w:t xml:space="preserve"> неправомірну вигоду варто </w:t>
      </w:r>
      <w:r w:rsidR="00BA4AFB">
        <w:rPr>
          <w:rFonts w:ascii="Times New Roman" w:hAnsi="Times New Roman" w:cs="Times New Roman"/>
          <w:sz w:val="28"/>
          <w:szCs w:val="28"/>
        </w:rPr>
        <w:t>по</w:t>
      </w:r>
      <w:r w:rsidRPr="003405AF">
        <w:rPr>
          <w:rFonts w:ascii="Times New Roman" w:hAnsi="Times New Roman" w:cs="Times New Roman"/>
          <w:sz w:val="28"/>
          <w:szCs w:val="28"/>
        </w:rPr>
        <w:t>ділити на два види: вигода, що має грошовий характер (грошові кошти</w:t>
      </w:r>
      <w:r w:rsidR="00BA4AFB">
        <w:rPr>
          <w:rFonts w:ascii="Times New Roman" w:hAnsi="Times New Roman" w:cs="Times New Roman"/>
          <w:sz w:val="28"/>
          <w:szCs w:val="28"/>
        </w:rPr>
        <w:t>,</w:t>
      </w:r>
      <w:r w:rsidRPr="003405AF">
        <w:rPr>
          <w:rFonts w:ascii="Times New Roman" w:hAnsi="Times New Roman" w:cs="Times New Roman"/>
          <w:sz w:val="28"/>
          <w:szCs w:val="28"/>
        </w:rPr>
        <w:t xml:space="preserve"> інше майно, пільги, деякі переваги, нематеріальні активи) та вигода, яка має негрошовий характер (переваги і інші вигоди негрошового характеру).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У наукових працях інколи стверджували, що предметом хабара можуть бути лише ті матеріальні цінності, які не вилучені із цивільного обігу</w:t>
      </w:r>
      <w:r w:rsidR="002E6ADE" w:rsidRPr="003405AF">
        <w:rPr>
          <w:rFonts w:ascii="Times New Roman" w:hAnsi="Times New Roman" w:cs="Times New Roman"/>
          <w:sz w:val="28"/>
          <w:szCs w:val="28"/>
          <w:lang w:val="ru-RU"/>
        </w:rPr>
        <w:t xml:space="preserve"> [</w:t>
      </w:r>
      <w:r w:rsidR="000832D8" w:rsidRPr="003405AF">
        <w:rPr>
          <w:rFonts w:ascii="Times New Roman" w:hAnsi="Times New Roman" w:cs="Times New Roman"/>
          <w:sz w:val="28"/>
          <w:szCs w:val="28"/>
          <w:lang w:val="ru-RU"/>
        </w:rPr>
        <w:t xml:space="preserve">11, с. 42; </w:t>
      </w:r>
      <w:r w:rsidR="002E6ADE" w:rsidRPr="003405AF">
        <w:rPr>
          <w:rFonts w:ascii="Times New Roman" w:hAnsi="Times New Roman" w:cs="Times New Roman"/>
          <w:sz w:val="28"/>
          <w:szCs w:val="28"/>
          <w:lang w:val="ru-RU"/>
        </w:rPr>
        <w:t xml:space="preserve">187, </w:t>
      </w:r>
      <w:r w:rsidR="00D16118">
        <w:rPr>
          <w:rFonts w:ascii="Times New Roman" w:hAnsi="Times New Roman" w:cs="Times New Roman"/>
          <w:sz w:val="28"/>
          <w:szCs w:val="28"/>
          <w:lang w:val="ru-RU"/>
        </w:rPr>
        <w:t xml:space="preserve">               </w:t>
      </w:r>
      <w:r w:rsidR="002E6ADE" w:rsidRPr="003405AF">
        <w:rPr>
          <w:rFonts w:ascii="Times New Roman" w:hAnsi="Times New Roman" w:cs="Times New Roman"/>
          <w:sz w:val="28"/>
          <w:szCs w:val="28"/>
          <w:lang w:val="ru-RU"/>
        </w:rPr>
        <w:t>с. 424]</w:t>
      </w:r>
      <w:r w:rsidRPr="003405AF">
        <w:rPr>
          <w:rFonts w:ascii="Times New Roman" w:hAnsi="Times New Roman" w:cs="Times New Roman"/>
          <w:sz w:val="28"/>
          <w:szCs w:val="28"/>
        </w:rPr>
        <w:t>. Водночас таке твердження не відповідає дійсності. Так, для прикладу, предметом неправомірної вигоди може бути зброя, наркотичні засоби, які вилучені із вільного цивільно-правового обігу.</w:t>
      </w:r>
      <w:r w:rsidR="00BA4AFB">
        <w:rPr>
          <w:rFonts w:ascii="Times New Roman" w:hAnsi="Times New Roman" w:cs="Times New Roman"/>
          <w:sz w:val="28"/>
          <w:szCs w:val="28"/>
        </w:rPr>
        <w:t xml:space="preserve"> Попри це</w:t>
      </w:r>
      <w:r w:rsidRPr="003405AF">
        <w:rPr>
          <w:rFonts w:ascii="Times New Roman" w:hAnsi="Times New Roman" w:cs="Times New Roman"/>
          <w:sz w:val="28"/>
          <w:szCs w:val="28"/>
        </w:rPr>
        <w:t xml:space="preserve">, у п. 7 раніше </w:t>
      </w:r>
      <w:r w:rsidR="00BA4AFB">
        <w:rPr>
          <w:rFonts w:ascii="Times New Roman" w:hAnsi="Times New Roman" w:cs="Times New Roman"/>
          <w:sz w:val="28"/>
          <w:szCs w:val="28"/>
        </w:rPr>
        <w:t xml:space="preserve">чинної </w:t>
      </w:r>
      <w:r w:rsidRPr="003405AF">
        <w:rPr>
          <w:rFonts w:ascii="Times New Roman" w:hAnsi="Times New Roman" w:cs="Times New Roman"/>
          <w:sz w:val="28"/>
          <w:szCs w:val="28"/>
        </w:rPr>
        <w:t>постанови Пленуму Верховного Суду України «Про судову практику у справах про хабарництво» № 5 від 26.04.2002 р. було вказано, що давання й одержання як хабара предметів, збут і придбання яких є самостійним складом злочину (вогнепальної (крім гладкоствольної мисливської)</w:t>
      </w:r>
      <w:r w:rsidR="00275118">
        <w:rPr>
          <w:rFonts w:ascii="Times New Roman" w:hAnsi="Times New Roman" w:cs="Times New Roman"/>
          <w:sz w:val="28"/>
          <w:szCs w:val="28"/>
        </w:rPr>
        <w:t>)</w:t>
      </w:r>
      <w:r w:rsidRPr="003405AF">
        <w:rPr>
          <w:rFonts w:ascii="Times New Roman" w:hAnsi="Times New Roman" w:cs="Times New Roman"/>
          <w:sz w:val="28"/>
          <w:szCs w:val="28"/>
        </w:rPr>
        <w:t xml:space="preserve">, холодної зброї, бойових припасів або вибухових речовин, наркотичних засобів, отруйних чи сильнодіючих речовин тощо), утворює сукупність злочинів і кваліфікується за відповідною частиною ст. 369 чи ст. 368 і тією статтею КК, яка передбачає відповідальність за збут або придбання цих предметів. Тож і вилучені із цивільного обігу предмети можуть бути цінностями, що передаються як неправомірна вигода. Особливість </w:t>
      </w:r>
      <w:r w:rsidRPr="003405AF">
        <w:rPr>
          <w:rFonts w:ascii="Times New Roman" w:hAnsi="Times New Roman" w:cs="Times New Roman"/>
          <w:sz w:val="28"/>
          <w:szCs w:val="28"/>
        </w:rPr>
        <w:lastRenderedPageBreak/>
        <w:t>лише у тому, що незаконний обіг таких цінностей може утворювати самостійний склад злочину.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Предметом різноманітних вигод майнового характеру можуть бути будівництво різних нерухомих об‘єктів (безоплатно або із нижчою оплатою), ремонт різних об‘єктів, надання туристичних путівок, заниження вартості об‘єктів, які підлягають приватизації, зменшення орендної плати, відсотків за користування майном, надання позик і кредитів за заниженими відсотковими ставками або </w:t>
      </w:r>
      <w:r w:rsidR="00275118">
        <w:rPr>
          <w:rFonts w:ascii="Times New Roman" w:hAnsi="Times New Roman" w:cs="Times New Roman"/>
          <w:sz w:val="28"/>
          <w:szCs w:val="28"/>
        </w:rPr>
        <w:t>ж</w:t>
      </w:r>
      <w:r w:rsidRPr="003405AF">
        <w:rPr>
          <w:rFonts w:ascii="Times New Roman" w:hAnsi="Times New Roman" w:cs="Times New Roman"/>
          <w:sz w:val="28"/>
          <w:szCs w:val="28"/>
        </w:rPr>
        <w:t xml:space="preserve"> </w:t>
      </w:r>
      <w:r w:rsidR="00275118">
        <w:rPr>
          <w:rFonts w:ascii="Times New Roman" w:hAnsi="Times New Roman" w:cs="Times New Roman"/>
          <w:sz w:val="28"/>
          <w:szCs w:val="28"/>
        </w:rPr>
        <w:t>у</w:t>
      </w:r>
      <w:r w:rsidRPr="003405AF">
        <w:rPr>
          <w:rFonts w:ascii="Times New Roman" w:hAnsi="Times New Roman" w:cs="Times New Roman"/>
          <w:sz w:val="28"/>
          <w:szCs w:val="28"/>
        </w:rPr>
        <w:t>загалі без сплати відсотків, оплата за виконану роботу за завищеними розцінками тощо.</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Очевидно, що предметом посередництва у вигляді безпосередньої передачі неправомірної вигоди (тобто </w:t>
      </w:r>
      <w:r w:rsidR="00275118">
        <w:rPr>
          <w:rFonts w:ascii="Times New Roman" w:hAnsi="Times New Roman" w:cs="Times New Roman"/>
          <w:sz w:val="28"/>
          <w:szCs w:val="28"/>
        </w:rPr>
        <w:t xml:space="preserve">у разі </w:t>
      </w:r>
      <w:r w:rsidRPr="003405AF">
        <w:rPr>
          <w:rFonts w:ascii="Times New Roman" w:hAnsi="Times New Roman" w:cs="Times New Roman"/>
          <w:sz w:val="28"/>
          <w:szCs w:val="28"/>
        </w:rPr>
        <w:t>фізично</w:t>
      </w:r>
      <w:r w:rsidR="00275118">
        <w:rPr>
          <w:rFonts w:ascii="Times New Roman" w:hAnsi="Times New Roman" w:cs="Times New Roman"/>
          <w:sz w:val="28"/>
          <w:szCs w:val="28"/>
        </w:rPr>
        <w:t>го</w:t>
      </w:r>
      <w:r w:rsidRPr="003405AF">
        <w:rPr>
          <w:rFonts w:ascii="Times New Roman" w:hAnsi="Times New Roman" w:cs="Times New Roman"/>
          <w:sz w:val="28"/>
          <w:szCs w:val="28"/>
        </w:rPr>
        <w:t xml:space="preserve"> посередництв</w:t>
      </w:r>
      <w:r w:rsidR="00275118">
        <w:rPr>
          <w:rFonts w:ascii="Times New Roman" w:hAnsi="Times New Roman" w:cs="Times New Roman"/>
          <w:sz w:val="28"/>
          <w:szCs w:val="28"/>
        </w:rPr>
        <w:t>а</w:t>
      </w:r>
      <w:r w:rsidRPr="003405AF">
        <w:rPr>
          <w:rFonts w:ascii="Times New Roman" w:hAnsi="Times New Roman" w:cs="Times New Roman"/>
          <w:sz w:val="28"/>
          <w:szCs w:val="28"/>
        </w:rPr>
        <w:t>) можуть бути гроші, цінні папери, інше майно, тобто будь-які уречевлені цінності. Водночас виникає запитання про можливість визнання предметом посередництва послуг майнового характеру. У кримінально-правовій літературі висловлюються різні мі</w:t>
      </w:r>
      <w:r w:rsidR="00275118">
        <w:rPr>
          <w:rFonts w:ascii="Times New Roman" w:hAnsi="Times New Roman" w:cs="Times New Roman"/>
          <w:sz w:val="28"/>
          <w:szCs w:val="28"/>
        </w:rPr>
        <w:t>ркування з цього приводу. Однак</w:t>
      </w:r>
      <w:r w:rsidRPr="003405AF">
        <w:rPr>
          <w:rFonts w:ascii="Times New Roman" w:hAnsi="Times New Roman" w:cs="Times New Roman"/>
          <w:sz w:val="28"/>
          <w:szCs w:val="28"/>
        </w:rPr>
        <w:t xml:space="preserve"> варто вказати, що треба відпові</w:t>
      </w:r>
      <w:r w:rsidR="00275118">
        <w:rPr>
          <w:rFonts w:ascii="Times New Roman" w:hAnsi="Times New Roman" w:cs="Times New Roman"/>
          <w:sz w:val="28"/>
          <w:szCs w:val="28"/>
        </w:rPr>
        <w:t>сти</w:t>
      </w:r>
      <w:r w:rsidRPr="003405AF">
        <w:rPr>
          <w:rFonts w:ascii="Times New Roman" w:hAnsi="Times New Roman" w:cs="Times New Roman"/>
          <w:sz w:val="28"/>
          <w:szCs w:val="28"/>
        </w:rPr>
        <w:t xml:space="preserve"> на такі запитання: чи може предметом посередництва у передачі неправомірної вигоди виступати послуга майнового характеру загалом і як кваліфікувати передачу у вигляді неправомірної вигоди такої послуги.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 думку П.С. Яні</w:t>
      </w:r>
      <w:r w:rsidR="00275118">
        <w:rPr>
          <w:rFonts w:ascii="Times New Roman" w:hAnsi="Times New Roman" w:cs="Times New Roman"/>
          <w:sz w:val="28"/>
          <w:szCs w:val="28"/>
        </w:rPr>
        <w:t>,</w:t>
      </w:r>
      <w:r w:rsidRPr="003405AF">
        <w:rPr>
          <w:rFonts w:ascii="Times New Roman" w:hAnsi="Times New Roman" w:cs="Times New Roman"/>
          <w:sz w:val="28"/>
          <w:szCs w:val="28"/>
        </w:rPr>
        <w:t xml:space="preserve"> послуги майнового характеру не можуть бути предметом фізичного посередництва</w:t>
      </w:r>
      <w:r w:rsidR="002E6ADE" w:rsidRPr="003405AF">
        <w:rPr>
          <w:rFonts w:ascii="Times New Roman" w:hAnsi="Times New Roman" w:cs="Times New Roman"/>
          <w:sz w:val="28"/>
          <w:szCs w:val="28"/>
          <w:lang w:val="ru-RU"/>
        </w:rPr>
        <w:t xml:space="preserve"> [211]</w:t>
      </w:r>
      <w:r w:rsidRPr="003405AF">
        <w:rPr>
          <w:rFonts w:ascii="Times New Roman" w:hAnsi="Times New Roman" w:cs="Times New Roman"/>
          <w:sz w:val="28"/>
          <w:szCs w:val="28"/>
        </w:rPr>
        <w:t xml:space="preserve">. Йдеться про випадки, коли третя особа надає послуги майнового характеру та усвідомлює, що ці послуги передаються за виконання службовою особою (одержувачем неправомірної вигоди) дій або бездіяльності по службі на користь того, хто надає та оплачує предмет злочину (чи третіх осіб, яких він представляє). Для прикладу, особа здійснює ремонт будинку службової особи, однак </w:t>
      </w:r>
      <w:r w:rsidR="00275118">
        <w:rPr>
          <w:rFonts w:ascii="Times New Roman" w:hAnsi="Times New Roman" w:cs="Times New Roman"/>
          <w:sz w:val="28"/>
          <w:szCs w:val="28"/>
        </w:rPr>
        <w:t xml:space="preserve">він </w:t>
      </w:r>
      <w:r w:rsidRPr="003405AF">
        <w:rPr>
          <w:rFonts w:ascii="Times New Roman" w:hAnsi="Times New Roman" w:cs="Times New Roman"/>
          <w:sz w:val="28"/>
          <w:szCs w:val="28"/>
        </w:rPr>
        <w:t xml:space="preserve">оплачений особою, що надала неправомірну вигоду. В такому </w:t>
      </w:r>
      <w:r w:rsidR="00275118">
        <w:rPr>
          <w:rFonts w:ascii="Times New Roman" w:hAnsi="Times New Roman" w:cs="Times New Roman"/>
          <w:sz w:val="28"/>
          <w:szCs w:val="28"/>
        </w:rPr>
        <w:t xml:space="preserve">разі </w:t>
      </w:r>
      <w:r w:rsidRPr="003405AF">
        <w:rPr>
          <w:rFonts w:ascii="Times New Roman" w:hAnsi="Times New Roman" w:cs="Times New Roman"/>
          <w:sz w:val="28"/>
          <w:szCs w:val="28"/>
        </w:rPr>
        <w:t>П.С.</w:t>
      </w:r>
      <w:r w:rsidR="00275118">
        <w:rPr>
          <w:rFonts w:ascii="Times New Roman" w:hAnsi="Times New Roman" w:cs="Times New Roman"/>
          <w:sz w:val="28"/>
          <w:szCs w:val="28"/>
        </w:rPr>
        <w:t xml:space="preserve"> </w:t>
      </w:r>
      <w:r w:rsidRPr="003405AF">
        <w:rPr>
          <w:rFonts w:ascii="Times New Roman" w:hAnsi="Times New Roman" w:cs="Times New Roman"/>
          <w:sz w:val="28"/>
          <w:szCs w:val="28"/>
        </w:rPr>
        <w:t>Яні вважає, що відповідні діяння повинні кваліфікуватися як посередництво у вигляді сприяння особі, що надає неправомірну вигоду</w:t>
      </w:r>
      <w:r w:rsidR="00275118">
        <w:rPr>
          <w:rFonts w:ascii="Times New Roman" w:hAnsi="Times New Roman" w:cs="Times New Roman"/>
          <w:sz w:val="28"/>
          <w:szCs w:val="28"/>
        </w:rPr>
        <w:t>,</w:t>
      </w:r>
      <w:r w:rsidRPr="003405AF">
        <w:rPr>
          <w:rFonts w:ascii="Times New Roman" w:hAnsi="Times New Roman" w:cs="Times New Roman"/>
          <w:sz w:val="28"/>
          <w:szCs w:val="28"/>
        </w:rPr>
        <w:t xml:space="preserve"> та (або) її одержувачу в реалізації домовленості між ними про надання та одержання неправомірної вигоди</w:t>
      </w:r>
      <w:r w:rsidR="002E6ADE" w:rsidRPr="003405AF">
        <w:rPr>
          <w:rFonts w:ascii="Times New Roman" w:hAnsi="Times New Roman" w:cs="Times New Roman"/>
          <w:sz w:val="28"/>
          <w:szCs w:val="28"/>
        </w:rPr>
        <w:t xml:space="preserve"> [211]</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М.І. Моісеєнко натомість стверджує, що предметом фізичного посередництва можуть бути не лише уречевлені різновиди неправомірної вигоди (гроші, цінні папери, інше майно), але і послуги майнового характеру</w:t>
      </w:r>
      <w:r w:rsidR="00EC2D4A" w:rsidRPr="003405AF">
        <w:rPr>
          <w:rFonts w:ascii="Times New Roman" w:hAnsi="Times New Roman" w:cs="Times New Roman"/>
          <w:sz w:val="28"/>
          <w:szCs w:val="28"/>
        </w:rPr>
        <w:t xml:space="preserve"> [140, с. 49]</w:t>
      </w:r>
      <w:r w:rsidRPr="003405AF">
        <w:rPr>
          <w:rFonts w:ascii="Times New Roman" w:hAnsi="Times New Roman" w:cs="Times New Roman"/>
          <w:sz w:val="28"/>
          <w:szCs w:val="28"/>
        </w:rPr>
        <w:t xml:space="preserve">. Науковець зауважує, що </w:t>
      </w:r>
      <w:r w:rsidR="00275118">
        <w:rPr>
          <w:rFonts w:ascii="Times New Roman" w:hAnsi="Times New Roman" w:cs="Times New Roman"/>
          <w:sz w:val="28"/>
          <w:szCs w:val="28"/>
        </w:rPr>
        <w:t>в</w:t>
      </w:r>
      <w:r w:rsidRPr="003405AF">
        <w:rPr>
          <w:rFonts w:ascii="Times New Roman" w:hAnsi="Times New Roman" w:cs="Times New Roman"/>
          <w:sz w:val="28"/>
          <w:szCs w:val="28"/>
        </w:rPr>
        <w:t xml:space="preserve"> останньому випадку посередником повинен визнаватися безпосередній виконавець послуги або роботи за умови, що йому відомо про дійсні обставини їх виконання та їх призначення як неправомірної вигоди. Злочинна роль виконавця послуги (роботи) у такому разі полягає в тому, що він забезпечує безпосереднє одержання одержувачем майнової вигоди у вигляді безкоштовного користування послугою, що надається, або безкоштовного одержання результату виконуваної роботи.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Видається, що позиція М.І.</w:t>
      </w:r>
      <w:r w:rsidR="00275118">
        <w:rPr>
          <w:rFonts w:ascii="Times New Roman" w:hAnsi="Times New Roman" w:cs="Times New Roman"/>
          <w:sz w:val="28"/>
          <w:szCs w:val="28"/>
        </w:rPr>
        <w:t xml:space="preserve"> </w:t>
      </w:r>
      <w:r w:rsidRPr="003405AF">
        <w:rPr>
          <w:rFonts w:ascii="Times New Roman" w:hAnsi="Times New Roman" w:cs="Times New Roman"/>
          <w:sz w:val="28"/>
          <w:szCs w:val="28"/>
        </w:rPr>
        <w:t xml:space="preserve">Моісеєнка заслуговує на увагу. Адже не повинно бути жодних винятків </w:t>
      </w:r>
      <w:r w:rsidR="00275118">
        <w:rPr>
          <w:rFonts w:ascii="Times New Roman" w:hAnsi="Times New Roman" w:cs="Times New Roman"/>
          <w:sz w:val="28"/>
          <w:szCs w:val="28"/>
        </w:rPr>
        <w:t>і</w:t>
      </w:r>
      <w:r w:rsidRPr="003405AF">
        <w:rPr>
          <w:rFonts w:ascii="Times New Roman" w:hAnsi="Times New Roman" w:cs="Times New Roman"/>
          <w:sz w:val="28"/>
          <w:szCs w:val="28"/>
        </w:rPr>
        <w:t xml:space="preserve">з ознак предмета фізичного посередництва, і таким предметом може виступати неправомірна вигода у будь-якому її вигляді.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Таким чином, вважаємо, що предметом посередництва у діяннях, пов’язаних із передачею неправомірної вигоди</w:t>
      </w:r>
      <w:r w:rsidR="00275118">
        <w:rPr>
          <w:rFonts w:ascii="Times New Roman" w:hAnsi="Times New Roman" w:cs="Times New Roman"/>
          <w:sz w:val="28"/>
          <w:szCs w:val="28"/>
        </w:rPr>
        <w:t>,</w:t>
      </w:r>
      <w:r w:rsidRPr="003405AF">
        <w:rPr>
          <w:rFonts w:ascii="Times New Roman" w:hAnsi="Times New Roman" w:cs="Times New Roman"/>
          <w:sz w:val="28"/>
          <w:szCs w:val="28"/>
        </w:rPr>
        <w:t xml:space="preserve"> можуть бути як уречевлені, так і неуречевлені цінності. Кваліфікувати надання неправомірної вигоди у вигляді послуг майнового характеру потрібно аналогічно із кваліфікацією передачі уречевлених об‘єктів 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П.С. Яні пропонує розглядати три варіанти здійснення посередницьких дій у вигляді надання послуг майнового характеру</w:t>
      </w:r>
      <w:r w:rsidR="00EC2D4A" w:rsidRPr="003405AF">
        <w:rPr>
          <w:rFonts w:ascii="Times New Roman" w:hAnsi="Times New Roman" w:cs="Times New Roman"/>
          <w:sz w:val="28"/>
          <w:szCs w:val="28"/>
          <w:lang w:val="ru-RU"/>
        </w:rPr>
        <w:t xml:space="preserve"> [211]</w:t>
      </w:r>
      <w:r w:rsidRPr="003405AF">
        <w:rPr>
          <w:rFonts w:ascii="Times New Roman" w:hAnsi="Times New Roman" w:cs="Times New Roman"/>
          <w:sz w:val="28"/>
          <w:szCs w:val="28"/>
        </w:rPr>
        <w:t xml:space="preserve">. Перша ситуація, наведена вище, полягає в тому, що третя особа надає спеціальному суб’єкту повністю оплачені стороною послуги, виконує роботи (наприклад, ремонтує будинок) і усвідомлює, що ці послуги виконуються за вчинення нею дій (бездіяльності) по службі чи </w:t>
      </w:r>
      <w:r w:rsidR="00275118">
        <w:rPr>
          <w:rFonts w:ascii="Times New Roman" w:hAnsi="Times New Roman" w:cs="Times New Roman"/>
          <w:sz w:val="28"/>
          <w:szCs w:val="28"/>
        </w:rPr>
        <w:t xml:space="preserve">з огляду на </w:t>
      </w:r>
      <w:r w:rsidRPr="003405AF">
        <w:rPr>
          <w:rFonts w:ascii="Times New Roman" w:hAnsi="Times New Roman" w:cs="Times New Roman"/>
          <w:sz w:val="28"/>
          <w:szCs w:val="28"/>
        </w:rPr>
        <w:t>професійн</w:t>
      </w:r>
      <w:r w:rsidR="00275118">
        <w:rPr>
          <w:rFonts w:ascii="Times New Roman" w:hAnsi="Times New Roman" w:cs="Times New Roman"/>
          <w:sz w:val="28"/>
          <w:szCs w:val="28"/>
        </w:rPr>
        <w:t>е</w:t>
      </w:r>
      <w:r w:rsidRPr="003405AF">
        <w:rPr>
          <w:rFonts w:ascii="Times New Roman" w:hAnsi="Times New Roman" w:cs="Times New Roman"/>
          <w:sz w:val="28"/>
          <w:szCs w:val="28"/>
        </w:rPr>
        <w:t xml:space="preserve"> становищ</w:t>
      </w:r>
      <w:r w:rsidR="00275118">
        <w:rPr>
          <w:rFonts w:ascii="Times New Roman" w:hAnsi="Times New Roman" w:cs="Times New Roman"/>
          <w:sz w:val="28"/>
          <w:szCs w:val="28"/>
        </w:rPr>
        <w:t>е</w:t>
      </w:r>
      <w:r w:rsidRPr="003405AF">
        <w:rPr>
          <w:rFonts w:ascii="Times New Roman" w:hAnsi="Times New Roman" w:cs="Times New Roman"/>
          <w:sz w:val="28"/>
          <w:szCs w:val="28"/>
        </w:rPr>
        <w:t xml:space="preserve"> на користь сторони, яка надає неправомірну вигоду. Таке надання послуг чи виконання робіт утворює склад злочину </w:t>
      </w:r>
      <w:r w:rsidR="00275118">
        <w:rPr>
          <w:rFonts w:ascii="Times New Roman" w:hAnsi="Times New Roman" w:cs="Times New Roman"/>
          <w:sz w:val="28"/>
          <w:szCs w:val="28"/>
        </w:rPr>
        <w:t>«</w:t>
      </w:r>
      <w:r w:rsidRPr="003405AF">
        <w:rPr>
          <w:rFonts w:ascii="Times New Roman" w:hAnsi="Times New Roman" w:cs="Times New Roman"/>
          <w:sz w:val="28"/>
          <w:szCs w:val="28"/>
        </w:rPr>
        <w:t>посередництво</w:t>
      </w:r>
      <w:r w:rsidR="00275118">
        <w:rPr>
          <w:rFonts w:ascii="Times New Roman" w:hAnsi="Times New Roman" w:cs="Times New Roman"/>
          <w:sz w:val="28"/>
          <w:szCs w:val="28"/>
        </w:rPr>
        <w:t>»</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Коли ж особа надає службовій особі (особі, яка надає публічні послуги) належні до оплати, але не оплачені цим суб’єктом послуги за вчинення дій (бездіяльності) по службі чи </w:t>
      </w:r>
      <w:r w:rsidR="00275118">
        <w:rPr>
          <w:rFonts w:ascii="Times New Roman" w:hAnsi="Times New Roman" w:cs="Times New Roman"/>
          <w:sz w:val="28"/>
          <w:szCs w:val="28"/>
        </w:rPr>
        <w:t xml:space="preserve">через </w:t>
      </w:r>
      <w:r w:rsidRPr="003405AF">
        <w:rPr>
          <w:rFonts w:ascii="Times New Roman" w:hAnsi="Times New Roman" w:cs="Times New Roman"/>
          <w:sz w:val="28"/>
          <w:szCs w:val="28"/>
        </w:rPr>
        <w:t>професійн</w:t>
      </w:r>
      <w:r w:rsidR="00275118">
        <w:rPr>
          <w:rFonts w:ascii="Times New Roman" w:hAnsi="Times New Roman" w:cs="Times New Roman"/>
          <w:sz w:val="28"/>
          <w:szCs w:val="28"/>
        </w:rPr>
        <w:t>у</w:t>
      </w:r>
      <w:r w:rsidRPr="003405AF">
        <w:rPr>
          <w:rFonts w:ascii="Times New Roman" w:hAnsi="Times New Roman" w:cs="Times New Roman"/>
          <w:sz w:val="28"/>
          <w:szCs w:val="28"/>
        </w:rPr>
        <w:t xml:space="preserve"> діяльні</w:t>
      </w:r>
      <w:r w:rsidR="00275118">
        <w:rPr>
          <w:rFonts w:ascii="Times New Roman" w:hAnsi="Times New Roman" w:cs="Times New Roman"/>
          <w:sz w:val="28"/>
          <w:szCs w:val="28"/>
        </w:rPr>
        <w:t>сть</w:t>
      </w:r>
      <w:r w:rsidRPr="003405AF">
        <w:rPr>
          <w:rFonts w:ascii="Times New Roman" w:hAnsi="Times New Roman" w:cs="Times New Roman"/>
          <w:sz w:val="28"/>
          <w:szCs w:val="28"/>
        </w:rPr>
        <w:t xml:space="preserve"> на користь третьої особи, й такі послуги ця інша особа також не оплачує, то таке надання послуг утворює </w:t>
      </w:r>
      <w:r w:rsidRPr="003405AF">
        <w:rPr>
          <w:rFonts w:ascii="Times New Roman" w:hAnsi="Times New Roman" w:cs="Times New Roman"/>
          <w:sz w:val="28"/>
          <w:szCs w:val="28"/>
        </w:rPr>
        <w:lastRenderedPageBreak/>
        <w:t xml:space="preserve">склад не посередництва, а надання неправомірної вигоди за дії (бездіяльність) на користь особи, яку представляють.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Третя ситуація відбувається тоді, коли особа, на користь якої спеціальний суб’єкт збирається вчинити дію (бездіяльність) по службі чи </w:t>
      </w:r>
      <w:r w:rsidR="00275118">
        <w:rPr>
          <w:rFonts w:ascii="Times New Roman" w:hAnsi="Times New Roman" w:cs="Times New Roman"/>
          <w:sz w:val="28"/>
          <w:szCs w:val="28"/>
        </w:rPr>
        <w:t xml:space="preserve">через </w:t>
      </w:r>
      <w:r w:rsidRPr="003405AF">
        <w:rPr>
          <w:rFonts w:ascii="Times New Roman" w:hAnsi="Times New Roman" w:cs="Times New Roman"/>
          <w:sz w:val="28"/>
          <w:szCs w:val="28"/>
        </w:rPr>
        <w:t>сво</w:t>
      </w:r>
      <w:r w:rsidR="00275118">
        <w:rPr>
          <w:rFonts w:ascii="Times New Roman" w:hAnsi="Times New Roman" w:cs="Times New Roman"/>
          <w:sz w:val="28"/>
          <w:szCs w:val="28"/>
        </w:rPr>
        <w:t>є</w:t>
      </w:r>
      <w:r w:rsidRPr="003405AF">
        <w:rPr>
          <w:rFonts w:ascii="Times New Roman" w:hAnsi="Times New Roman" w:cs="Times New Roman"/>
          <w:sz w:val="28"/>
          <w:szCs w:val="28"/>
        </w:rPr>
        <w:t xml:space="preserve"> професійн</w:t>
      </w:r>
      <w:r w:rsidR="00275118">
        <w:rPr>
          <w:rFonts w:ascii="Times New Roman" w:hAnsi="Times New Roman" w:cs="Times New Roman"/>
          <w:sz w:val="28"/>
          <w:szCs w:val="28"/>
        </w:rPr>
        <w:t>е</w:t>
      </w:r>
      <w:r w:rsidRPr="003405AF">
        <w:rPr>
          <w:rFonts w:ascii="Times New Roman" w:hAnsi="Times New Roman" w:cs="Times New Roman"/>
          <w:sz w:val="28"/>
          <w:szCs w:val="28"/>
        </w:rPr>
        <w:t xml:space="preserve"> становищ</w:t>
      </w:r>
      <w:r w:rsidR="00275118">
        <w:rPr>
          <w:rFonts w:ascii="Times New Roman" w:hAnsi="Times New Roman" w:cs="Times New Roman"/>
          <w:sz w:val="28"/>
          <w:szCs w:val="28"/>
        </w:rPr>
        <w:t>е</w:t>
      </w:r>
      <w:r w:rsidRPr="003405AF">
        <w:rPr>
          <w:rFonts w:ascii="Times New Roman" w:hAnsi="Times New Roman" w:cs="Times New Roman"/>
          <w:sz w:val="28"/>
          <w:szCs w:val="28"/>
        </w:rPr>
        <w:t>, лиш частково оплачує послуги, що виконуються для цього службовця третьою особою. Вчинене діяння третьою особою (особою, яка надає послуги службовцю) повинно кваліфікуватися як посередництво в наданні неправомірної вигоди в сумі, еквівалентній оплаченій частині послуг, а в частині неоплаченої послуги особою, що надає неправомірну вигоду</w:t>
      </w:r>
      <w:r w:rsidR="00275118">
        <w:rPr>
          <w:rFonts w:ascii="Times New Roman" w:hAnsi="Times New Roman" w:cs="Times New Roman"/>
          <w:sz w:val="28"/>
          <w:szCs w:val="28"/>
        </w:rPr>
        <w:t>,</w:t>
      </w:r>
      <w:r w:rsidRPr="003405AF">
        <w:rPr>
          <w:rFonts w:ascii="Times New Roman" w:hAnsi="Times New Roman" w:cs="Times New Roman"/>
          <w:sz w:val="28"/>
          <w:szCs w:val="28"/>
        </w:rPr>
        <w:t xml:space="preserve"> – як надання неправомірної вигоди групою осіб за попередньою змовою. В такому випадку виконавцями надання неправомірної вигоди групою осіб є особа, яка частково оплатила послуги, надані одержувачу</w:t>
      </w:r>
      <w:r w:rsidR="00275118">
        <w:rPr>
          <w:rFonts w:ascii="Times New Roman" w:hAnsi="Times New Roman" w:cs="Times New Roman"/>
          <w:sz w:val="28"/>
          <w:szCs w:val="28"/>
        </w:rPr>
        <w:t>,</w:t>
      </w:r>
      <w:r w:rsidRPr="003405AF">
        <w:rPr>
          <w:rFonts w:ascii="Times New Roman" w:hAnsi="Times New Roman" w:cs="Times New Roman"/>
          <w:sz w:val="28"/>
          <w:szCs w:val="28"/>
        </w:rPr>
        <w:t xml:space="preserve"> й особа, яка безпосередньо надала послуги</w:t>
      </w:r>
      <w:r w:rsidR="00275118">
        <w:rPr>
          <w:rFonts w:ascii="Times New Roman" w:hAnsi="Times New Roman" w:cs="Times New Roman"/>
          <w:sz w:val="28"/>
          <w:szCs w:val="28"/>
        </w:rPr>
        <w:t>,</w:t>
      </w:r>
      <w:r w:rsidRPr="003405AF">
        <w:rPr>
          <w:rFonts w:ascii="Times New Roman" w:hAnsi="Times New Roman" w:cs="Times New Roman"/>
          <w:sz w:val="28"/>
          <w:szCs w:val="28"/>
        </w:rPr>
        <w:t xml:space="preserve"> – в тій частині, за яку вона не отримала плату від першої особи, що надала неправомірну вигоду</w:t>
      </w:r>
      <w:r w:rsidR="00EC2D4A" w:rsidRPr="003405AF">
        <w:rPr>
          <w:rFonts w:ascii="Times New Roman" w:hAnsi="Times New Roman" w:cs="Times New Roman"/>
          <w:sz w:val="28"/>
          <w:szCs w:val="28"/>
          <w:lang w:val="ru-RU"/>
        </w:rPr>
        <w:t xml:space="preserve"> [212]</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Підсумовуючи викладене, вважаємо, що предметом «Посередництва у підкупі» може бути неправомірна вигода у різному вигляді. </w:t>
      </w:r>
      <w:r w:rsidR="00275118">
        <w:rPr>
          <w:rFonts w:ascii="Times New Roman" w:hAnsi="Times New Roman" w:cs="Times New Roman"/>
          <w:sz w:val="28"/>
          <w:szCs w:val="28"/>
        </w:rPr>
        <w:t>П</w:t>
      </w:r>
      <w:r w:rsidRPr="003405AF">
        <w:rPr>
          <w:rFonts w:ascii="Times New Roman" w:hAnsi="Times New Roman" w:cs="Times New Roman"/>
          <w:sz w:val="28"/>
          <w:szCs w:val="28"/>
        </w:rPr>
        <w:t xml:space="preserve">редметом </w:t>
      </w:r>
      <w:r w:rsidR="00275118">
        <w:rPr>
          <w:rFonts w:ascii="Times New Roman" w:hAnsi="Times New Roman" w:cs="Times New Roman"/>
          <w:sz w:val="28"/>
          <w:szCs w:val="28"/>
        </w:rPr>
        <w:t xml:space="preserve">і </w:t>
      </w:r>
      <w:r w:rsidRPr="003405AF">
        <w:rPr>
          <w:rFonts w:ascii="Times New Roman" w:hAnsi="Times New Roman" w:cs="Times New Roman"/>
          <w:sz w:val="28"/>
          <w:szCs w:val="28"/>
        </w:rPr>
        <w:t xml:space="preserve">фізичного, і інтелектуального посередництва можуть виступати грошові кошти або інше майно, переваги, пільги, послуги, нематеріальні активи, будь-які інші вигоди нематеріального чи негрошового характеру.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Наступним елементом складу злочину, на як</w:t>
      </w:r>
      <w:r w:rsidR="00275118">
        <w:rPr>
          <w:rFonts w:ascii="Times New Roman" w:hAnsi="Times New Roman" w:cs="Times New Roman"/>
          <w:sz w:val="28"/>
          <w:szCs w:val="28"/>
          <w:lang w:eastAsia="uk-UA"/>
        </w:rPr>
        <w:t>ий</w:t>
      </w:r>
      <w:r w:rsidRPr="003405AF">
        <w:rPr>
          <w:rFonts w:ascii="Times New Roman" w:hAnsi="Times New Roman" w:cs="Times New Roman"/>
          <w:sz w:val="28"/>
          <w:szCs w:val="28"/>
          <w:lang w:eastAsia="uk-UA"/>
        </w:rPr>
        <w:t xml:space="preserve"> варто </w:t>
      </w:r>
      <w:r w:rsidR="00275118">
        <w:rPr>
          <w:rFonts w:ascii="Times New Roman" w:hAnsi="Times New Roman" w:cs="Times New Roman"/>
          <w:sz w:val="28"/>
          <w:szCs w:val="28"/>
          <w:lang w:eastAsia="uk-UA"/>
        </w:rPr>
        <w:t xml:space="preserve">розглянути </w:t>
      </w:r>
      <w:r w:rsidRPr="003405AF">
        <w:rPr>
          <w:rFonts w:ascii="Times New Roman" w:hAnsi="Times New Roman" w:cs="Times New Roman"/>
          <w:sz w:val="28"/>
          <w:szCs w:val="28"/>
          <w:lang w:eastAsia="uk-UA"/>
        </w:rPr>
        <w:t>під час аналізу об’єктивних ознак «Посередництва у підкупі»</w:t>
      </w:r>
      <w:r w:rsidR="0027511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є об’єктивна сторона злочину. Склад «Посередництва у підкупі» за конструкцією об‘єктивної сторони варто формулювати як формальний склад злочину. Така теза є очевидною з огляду на те, що карати варто вже за саму діяльність посередника без прив‘язки до її </w:t>
      </w:r>
      <w:r w:rsidR="00275118">
        <w:rPr>
          <w:rFonts w:ascii="Times New Roman" w:hAnsi="Times New Roman" w:cs="Times New Roman"/>
          <w:sz w:val="28"/>
          <w:szCs w:val="28"/>
          <w:lang w:eastAsia="uk-UA"/>
        </w:rPr>
        <w:t xml:space="preserve">подальших </w:t>
      </w:r>
      <w:r w:rsidRPr="003405AF">
        <w:rPr>
          <w:rFonts w:ascii="Times New Roman" w:hAnsi="Times New Roman" w:cs="Times New Roman"/>
          <w:sz w:val="28"/>
          <w:szCs w:val="28"/>
          <w:lang w:eastAsia="uk-UA"/>
        </w:rPr>
        <w:t>наслідків. Окрім того</w:t>
      </w:r>
      <w:r w:rsidR="0027511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і діяння сторін корупційної угоди (обіцянка, пропозиція, їх прийняття, надання, одержання) є формальними.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Водночас слід зауважити, що дослідження суспільно небезпечного діяння посередника є до</w:t>
      </w:r>
      <w:r w:rsidR="00275118">
        <w:rPr>
          <w:rFonts w:ascii="Times New Roman" w:hAnsi="Times New Roman" w:cs="Times New Roman"/>
          <w:sz w:val="28"/>
          <w:szCs w:val="28"/>
          <w:lang w:eastAsia="uk-UA"/>
        </w:rPr>
        <w:t>волі</w:t>
      </w:r>
      <w:r w:rsidRPr="003405AF">
        <w:rPr>
          <w:rFonts w:ascii="Times New Roman" w:hAnsi="Times New Roman" w:cs="Times New Roman"/>
          <w:sz w:val="28"/>
          <w:szCs w:val="28"/>
          <w:lang w:eastAsia="uk-UA"/>
        </w:rPr>
        <w:t xml:space="preserve"> складним питанням. Адже потрібно максимально детально визначити форми можливих діянь посередника, </w:t>
      </w:r>
      <w:r w:rsidR="00275118">
        <w:rPr>
          <w:rFonts w:ascii="Times New Roman" w:hAnsi="Times New Roman" w:cs="Times New Roman"/>
          <w:sz w:val="28"/>
          <w:szCs w:val="28"/>
          <w:lang w:eastAsia="uk-UA"/>
        </w:rPr>
        <w:t xml:space="preserve">вивчити </w:t>
      </w:r>
      <w:r w:rsidRPr="003405AF">
        <w:rPr>
          <w:rFonts w:ascii="Times New Roman" w:hAnsi="Times New Roman" w:cs="Times New Roman"/>
          <w:sz w:val="28"/>
          <w:szCs w:val="28"/>
          <w:lang w:eastAsia="uk-UA"/>
        </w:rPr>
        <w:t>вид</w:t>
      </w:r>
      <w:r w:rsidR="00275118">
        <w:rPr>
          <w:rFonts w:ascii="Times New Roman" w:hAnsi="Times New Roman" w:cs="Times New Roman"/>
          <w:sz w:val="28"/>
          <w:szCs w:val="28"/>
          <w:lang w:eastAsia="uk-UA"/>
        </w:rPr>
        <w:t>и</w:t>
      </w:r>
      <w:r w:rsidRPr="003405AF">
        <w:rPr>
          <w:rFonts w:ascii="Times New Roman" w:hAnsi="Times New Roman" w:cs="Times New Roman"/>
          <w:sz w:val="28"/>
          <w:szCs w:val="28"/>
          <w:lang w:eastAsia="uk-UA"/>
        </w:rPr>
        <w:t xml:space="preserve"> посередництва, з‘ясувати</w:t>
      </w:r>
      <w:r w:rsidR="0027511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яким чином варто у диспозиції пропонованої статті КК України </w:t>
      </w:r>
      <w:r w:rsidRPr="003405AF">
        <w:rPr>
          <w:rFonts w:ascii="Times New Roman" w:hAnsi="Times New Roman" w:cs="Times New Roman"/>
          <w:sz w:val="28"/>
          <w:szCs w:val="28"/>
          <w:lang w:eastAsia="uk-UA"/>
        </w:rPr>
        <w:lastRenderedPageBreak/>
        <w:t>формулювати зміст діяння. Навряд чи доцільно обмежитися лише використанням словосполучення «посередництво у підкупі». Адже це словосполучення одразу ж потребуватиме пояснення. А тому необхідно вже у тексті КК України використати таку конструкцію, яка б</w:t>
      </w:r>
      <w:r w:rsidR="00275118">
        <w:rPr>
          <w:rFonts w:ascii="Times New Roman" w:hAnsi="Times New Roman" w:cs="Times New Roman"/>
          <w:sz w:val="28"/>
          <w:szCs w:val="28"/>
          <w:lang w:eastAsia="uk-UA"/>
        </w:rPr>
        <w:t>и</w:t>
      </w:r>
      <w:r w:rsidRPr="003405AF">
        <w:rPr>
          <w:rFonts w:ascii="Times New Roman" w:hAnsi="Times New Roman" w:cs="Times New Roman"/>
          <w:sz w:val="28"/>
          <w:szCs w:val="28"/>
          <w:lang w:eastAsia="uk-UA"/>
        </w:rPr>
        <w:t xml:space="preserve"> дозволила з‘ясувати</w:t>
      </w:r>
      <w:r w:rsidR="0027511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у чому може полягати посередництво у підкупі.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На жаль</w:t>
      </w:r>
      <w:r w:rsidR="0027511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і у буденному сприйнятті, і у науковій літературі діяльність посередника у підкупі часто зводять до найпростішого виду посередництва – безпосередньої передачі коштів. Складною формою посередництва вважають механізм передачі коштів через кількох посередників. Однак насправді злочинці винайшли набагато складніші й заплутаніші варіанти передачі неправомірної вигоди. Тому і з‘ясовувати зміст посередництва у підкупі необхідно, враховуючи найпоширеніший і водночас найпростіший варіант посередництва (фізичну передачу коштів) і аналізуючи</w:t>
      </w:r>
      <w:r w:rsidR="0027511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інші більш складні</w:t>
      </w:r>
      <w:r w:rsidR="0027511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форми корупційних проявів.</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Одразу ж зауважимо, що зазвичай чим більші розміри неправомірної вигоди є предметом підкупу, тим складніші схеми використовують злочинці </w:t>
      </w:r>
      <w:r w:rsidR="00275118">
        <w:rPr>
          <w:rFonts w:ascii="Times New Roman" w:hAnsi="Times New Roman" w:cs="Times New Roman"/>
          <w:sz w:val="28"/>
          <w:szCs w:val="28"/>
          <w:lang w:eastAsia="uk-UA"/>
        </w:rPr>
        <w:t xml:space="preserve">під час </w:t>
      </w:r>
      <w:r w:rsidRPr="003405AF">
        <w:rPr>
          <w:rFonts w:ascii="Times New Roman" w:hAnsi="Times New Roman" w:cs="Times New Roman"/>
          <w:sz w:val="28"/>
          <w:szCs w:val="28"/>
          <w:lang w:eastAsia="uk-UA"/>
        </w:rPr>
        <w:t>«укладення злочинної угоди». Водночас, якщо сторони корупційної угоди почувають себе «захищено», вважають, що їм усе дозволено, то й передавання велики</w:t>
      </w:r>
      <w:r w:rsidR="00275118">
        <w:rPr>
          <w:rFonts w:ascii="Times New Roman" w:hAnsi="Times New Roman" w:cs="Times New Roman"/>
          <w:sz w:val="28"/>
          <w:szCs w:val="28"/>
          <w:lang w:eastAsia="uk-UA"/>
        </w:rPr>
        <w:t>х</w:t>
      </w:r>
      <w:r w:rsidRPr="003405AF">
        <w:rPr>
          <w:rFonts w:ascii="Times New Roman" w:hAnsi="Times New Roman" w:cs="Times New Roman"/>
          <w:sz w:val="28"/>
          <w:szCs w:val="28"/>
          <w:lang w:eastAsia="uk-UA"/>
        </w:rPr>
        <w:t xml:space="preserve"> сум неправомірної вигоди може здійснюватися шляхом звичайного фізичного посередництва, що полягає у передаванні суми підкупу. Для прикладу, </w:t>
      </w:r>
      <w:r w:rsidR="00275118">
        <w:rPr>
          <w:rFonts w:ascii="Times New Roman" w:hAnsi="Times New Roman" w:cs="Times New Roman"/>
          <w:sz w:val="28"/>
          <w:szCs w:val="28"/>
          <w:lang w:eastAsia="uk-UA"/>
        </w:rPr>
        <w:t xml:space="preserve">          </w:t>
      </w:r>
      <w:r w:rsidRPr="003405AF">
        <w:rPr>
          <w:rFonts w:ascii="Times New Roman" w:hAnsi="Times New Roman" w:cs="Times New Roman"/>
          <w:sz w:val="28"/>
          <w:szCs w:val="28"/>
        </w:rPr>
        <w:t xml:space="preserve">6 липня 2015 р. Генеральна прокуратура і Служба безпеки України затримали першого заступника начальника ГСУ Генпрокуратури Ш. </w:t>
      </w:r>
      <w:r w:rsidR="00275118">
        <w:rPr>
          <w:rFonts w:ascii="Times New Roman" w:hAnsi="Times New Roman" w:cs="Times New Roman"/>
          <w:sz w:val="28"/>
          <w:szCs w:val="28"/>
        </w:rPr>
        <w:t>і</w:t>
      </w:r>
      <w:r w:rsidRPr="003405AF">
        <w:rPr>
          <w:rFonts w:ascii="Times New Roman" w:hAnsi="Times New Roman" w:cs="Times New Roman"/>
          <w:sz w:val="28"/>
          <w:szCs w:val="28"/>
        </w:rPr>
        <w:t xml:space="preserve"> заступника прокурора Київської області К. за підозрою в отриманні 3 млн. гривень хабара. Також був затриманий бізнесмен, підозрюваний у посередництві при дачі хабара</w:t>
      </w:r>
      <w:r w:rsidR="00EC2D4A" w:rsidRPr="003405AF">
        <w:rPr>
          <w:rFonts w:ascii="Times New Roman" w:hAnsi="Times New Roman" w:cs="Times New Roman"/>
          <w:sz w:val="28"/>
          <w:szCs w:val="28"/>
          <w:lang w:val="ru-RU"/>
        </w:rPr>
        <w:t xml:space="preserve"> [174]</w:t>
      </w:r>
      <w:r w:rsidRPr="003405AF">
        <w:rPr>
          <w:rFonts w:ascii="Times New Roman" w:hAnsi="Times New Roman" w:cs="Times New Roman"/>
          <w:sz w:val="28"/>
          <w:szCs w:val="28"/>
        </w:rPr>
        <w:t xml:space="preserve">. Діяння посередника були кваліфіковані як пособництво в одержанні неправомірної вигоди. Принагідно зауважимо, що ЗМІ і надалі оперують </w:t>
      </w:r>
      <w:r w:rsidR="00275118">
        <w:rPr>
          <w:rFonts w:ascii="Times New Roman" w:hAnsi="Times New Roman" w:cs="Times New Roman"/>
          <w:sz w:val="28"/>
          <w:szCs w:val="28"/>
        </w:rPr>
        <w:t>у</w:t>
      </w:r>
      <w:r w:rsidRPr="003405AF">
        <w:rPr>
          <w:rFonts w:ascii="Times New Roman" w:hAnsi="Times New Roman" w:cs="Times New Roman"/>
          <w:sz w:val="28"/>
          <w:szCs w:val="28"/>
        </w:rPr>
        <w:t xml:space="preserve">сім відомим і зрозумілим терміном «хабар».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Розпочнемо дослідження суспільно небезпечного діяння в «Посередництві у підкупі» із аналізу найпоширенішої форми – фізичного посередництва.</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Поняття посередництва тлумачилося Пленумом Верховного Суду України в п. 12 постанови від 07 жовтня 1994 р. № 12 «Про судову практику у справах про </w:t>
      </w:r>
      <w:r w:rsidRPr="003405AF">
        <w:rPr>
          <w:rFonts w:ascii="Times New Roman" w:hAnsi="Times New Roman" w:cs="Times New Roman"/>
          <w:sz w:val="28"/>
          <w:szCs w:val="28"/>
          <w:lang w:eastAsia="uk-UA"/>
        </w:rPr>
        <w:lastRenderedPageBreak/>
        <w:t>хабарництво»</w:t>
      </w:r>
      <w:r w:rsidR="00275118">
        <w:rPr>
          <w:rFonts w:ascii="Times New Roman" w:hAnsi="Times New Roman" w:cs="Times New Roman"/>
          <w:sz w:val="28"/>
          <w:szCs w:val="28"/>
          <w:lang w:eastAsia="uk-UA"/>
        </w:rPr>
        <w:t xml:space="preserve"> так</w:t>
      </w:r>
      <w:r w:rsidRPr="003405AF">
        <w:rPr>
          <w:rFonts w:ascii="Times New Roman" w:hAnsi="Times New Roman" w:cs="Times New Roman"/>
          <w:sz w:val="28"/>
          <w:szCs w:val="28"/>
          <w:lang w:eastAsia="uk-UA"/>
        </w:rPr>
        <w:t xml:space="preserve">: </w:t>
      </w:r>
      <w:r w:rsidRPr="003405AF">
        <w:rPr>
          <w:rFonts w:ascii="Times New Roman" w:hAnsi="Times New Roman" w:cs="Times New Roman"/>
          <w:sz w:val="28"/>
          <w:szCs w:val="28"/>
        </w:rPr>
        <w:t>посередником є особа, яка, діючи за дорученням того, хто дає, чи того, хто одержує хабар, безпосередньо передає предмет хабара, усвідомлюючи при цьому характер вчинюваних дій</w:t>
      </w:r>
      <w:r w:rsidRPr="003405AF">
        <w:rPr>
          <w:rFonts w:ascii="Times New Roman" w:hAnsi="Times New Roman" w:cs="Times New Roman"/>
          <w:sz w:val="28"/>
          <w:szCs w:val="28"/>
          <w:lang w:eastAsia="uk-UA"/>
        </w:rPr>
        <w:t>». Дії такої особи потрібно було кваліфікувати за відповідною частиною ст. 169 КК України «Посередництво в хабарництві» незалежно від того, чи одержала вона за посередництво винагороду чи ні.</w:t>
      </w:r>
      <w:r w:rsidR="00275118">
        <w:rPr>
          <w:rFonts w:ascii="Times New Roman" w:hAnsi="Times New Roman" w:cs="Times New Roman"/>
          <w:sz w:val="28"/>
          <w:szCs w:val="28"/>
          <w:lang w:eastAsia="uk-UA"/>
        </w:rPr>
        <w:t xml:space="preserve"> Отож</w:t>
      </w:r>
      <w:r w:rsidRPr="003405AF">
        <w:rPr>
          <w:rFonts w:ascii="Times New Roman" w:hAnsi="Times New Roman" w:cs="Times New Roman"/>
          <w:sz w:val="28"/>
          <w:szCs w:val="28"/>
          <w:lang w:eastAsia="uk-UA"/>
        </w:rPr>
        <w:t>, в радянський період основна увага була звернута на фізичне посередництво</w:t>
      </w:r>
      <w:r w:rsidR="0027511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і саме такий вид посередницьк</w:t>
      </w:r>
      <w:r w:rsidR="00275118">
        <w:rPr>
          <w:rFonts w:ascii="Times New Roman" w:hAnsi="Times New Roman" w:cs="Times New Roman"/>
          <w:sz w:val="28"/>
          <w:szCs w:val="28"/>
          <w:lang w:eastAsia="uk-UA"/>
        </w:rPr>
        <w:t xml:space="preserve">их діянь визнавався кримінально </w:t>
      </w:r>
      <w:r w:rsidRPr="003405AF">
        <w:rPr>
          <w:rFonts w:ascii="Times New Roman" w:hAnsi="Times New Roman" w:cs="Times New Roman"/>
          <w:sz w:val="28"/>
          <w:szCs w:val="28"/>
          <w:lang w:eastAsia="uk-UA"/>
        </w:rPr>
        <w:t>караним.</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Б.В. Здравомислов </w:t>
      </w:r>
      <w:r w:rsidR="00275118">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з цього приводу зазначав, що суть посередництва зводилася тільки до передачі предметів хабара від хабародавця хабароодержувача, а посередник виступав між ними зв</w:t>
      </w:r>
      <w:r w:rsidRPr="003405AF">
        <w:rPr>
          <w:rFonts w:ascii="Times New Roman" w:hAnsi="Times New Roman" w:cs="Times New Roman"/>
          <w:sz w:val="28"/>
          <w:szCs w:val="28"/>
          <w:lang w:val="ru-RU"/>
        </w:rPr>
        <w:t>’</w:t>
      </w:r>
      <w:r w:rsidRPr="003405AF">
        <w:rPr>
          <w:rFonts w:ascii="Times New Roman" w:hAnsi="Times New Roman" w:cs="Times New Roman"/>
          <w:sz w:val="28"/>
          <w:szCs w:val="28"/>
          <w:lang w:eastAsia="uk-UA"/>
        </w:rPr>
        <w:t>язуючою ланкою</w:t>
      </w:r>
      <w:r w:rsidR="00EC2D4A" w:rsidRPr="003405AF">
        <w:rPr>
          <w:rFonts w:ascii="Times New Roman" w:hAnsi="Times New Roman" w:cs="Times New Roman"/>
          <w:sz w:val="28"/>
          <w:szCs w:val="28"/>
          <w:lang w:val="ru-RU" w:eastAsia="uk-UA"/>
        </w:rPr>
        <w:t xml:space="preserve"> </w:t>
      </w:r>
      <w:r w:rsidR="00EC2D4A" w:rsidRPr="003405AF">
        <w:rPr>
          <w:rFonts w:ascii="Times New Roman" w:hAnsi="Times New Roman" w:cs="Times New Roman"/>
          <w:sz w:val="28"/>
          <w:szCs w:val="28"/>
          <w:lang w:val="ru-RU"/>
        </w:rPr>
        <w:t>[71, с. 67]</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Очевидно, що таке вузьке розуміння діяльності посередника повинне залишитися у минулому. Адже рівень корупції </w:t>
      </w:r>
      <w:r w:rsidR="00275118">
        <w:rPr>
          <w:rFonts w:ascii="Times New Roman" w:hAnsi="Times New Roman" w:cs="Times New Roman"/>
          <w:sz w:val="28"/>
          <w:szCs w:val="28"/>
          <w:lang w:eastAsia="uk-UA"/>
        </w:rPr>
        <w:t xml:space="preserve">змушує </w:t>
      </w:r>
      <w:r w:rsidRPr="003405AF">
        <w:rPr>
          <w:rFonts w:ascii="Times New Roman" w:hAnsi="Times New Roman" w:cs="Times New Roman"/>
          <w:sz w:val="28"/>
          <w:szCs w:val="28"/>
          <w:lang w:eastAsia="uk-UA"/>
        </w:rPr>
        <w:t>не лише активно зайнятися борот</w:t>
      </w:r>
      <w:r w:rsidR="00275118">
        <w:rPr>
          <w:rFonts w:ascii="Times New Roman" w:hAnsi="Times New Roman" w:cs="Times New Roman"/>
          <w:sz w:val="28"/>
          <w:szCs w:val="28"/>
          <w:lang w:eastAsia="uk-UA"/>
        </w:rPr>
        <w:t>ися</w:t>
      </w:r>
      <w:r w:rsidRPr="003405AF">
        <w:rPr>
          <w:rFonts w:ascii="Times New Roman" w:hAnsi="Times New Roman" w:cs="Times New Roman"/>
          <w:sz w:val="28"/>
          <w:szCs w:val="28"/>
          <w:lang w:eastAsia="uk-UA"/>
        </w:rPr>
        <w:t xml:space="preserve"> із цим негативним явищем на всіх рівнях, а й швидко усувати прогалини у законодавстві, що стосується боротьби з корупцією, детально досліджувати механізми «співпраці» посередника з</w:t>
      </w:r>
      <w:r w:rsidR="00275118">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сторонами корупційної угоди.</w:t>
      </w:r>
    </w:p>
    <w:p w:rsidR="00813124" w:rsidRPr="003405AF" w:rsidRDefault="00275118"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Окрім того</w:t>
      </w:r>
      <w:r w:rsidR="00813124" w:rsidRPr="003405AF">
        <w:rPr>
          <w:rFonts w:ascii="Times New Roman" w:hAnsi="Times New Roman" w:cs="Times New Roman"/>
          <w:sz w:val="28"/>
          <w:szCs w:val="28"/>
          <w:lang w:eastAsia="uk-UA"/>
        </w:rPr>
        <w:t xml:space="preserve">, варто визнати, що діяльність фізичного посередника не є складною. Фактично злочинна діяльність фізичного посередника полягає у виконанні ним виключно технічної функції в механізмі передавання неправомірної вигоди. Ця функція </w:t>
      </w:r>
      <w:r>
        <w:rPr>
          <w:rFonts w:ascii="Times New Roman" w:hAnsi="Times New Roman" w:cs="Times New Roman"/>
          <w:sz w:val="28"/>
          <w:szCs w:val="28"/>
          <w:lang w:eastAsia="uk-UA"/>
        </w:rPr>
        <w:t>полягає у</w:t>
      </w:r>
      <w:r w:rsidR="00813124" w:rsidRPr="003405AF">
        <w:rPr>
          <w:rFonts w:ascii="Times New Roman" w:hAnsi="Times New Roman" w:cs="Times New Roman"/>
          <w:sz w:val="28"/>
          <w:szCs w:val="28"/>
          <w:lang w:eastAsia="uk-UA"/>
        </w:rPr>
        <w:t xml:space="preserve"> фактично</w:t>
      </w:r>
      <w:r>
        <w:rPr>
          <w:rFonts w:ascii="Times New Roman" w:hAnsi="Times New Roman" w:cs="Times New Roman"/>
          <w:sz w:val="28"/>
          <w:szCs w:val="28"/>
          <w:lang w:eastAsia="uk-UA"/>
        </w:rPr>
        <w:t>му</w:t>
      </w:r>
      <w:r w:rsidR="00813124" w:rsidRPr="003405AF">
        <w:rPr>
          <w:rFonts w:ascii="Times New Roman" w:hAnsi="Times New Roman" w:cs="Times New Roman"/>
          <w:sz w:val="28"/>
          <w:szCs w:val="28"/>
          <w:lang w:eastAsia="uk-UA"/>
        </w:rPr>
        <w:t xml:space="preserve"> переміщенн</w:t>
      </w:r>
      <w:r>
        <w:rPr>
          <w:rFonts w:ascii="Times New Roman" w:hAnsi="Times New Roman" w:cs="Times New Roman"/>
          <w:sz w:val="28"/>
          <w:szCs w:val="28"/>
          <w:lang w:eastAsia="uk-UA"/>
        </w:rPr>
        <w:t>і</w:t>
      </w:r>
      <w:r w:rsidR="00813124" w:rsidRPr="003405AF">
        <w:rPr>
          <w:rFonts w:ascii="Times New Roman" w:hAnsi="Times New Roman" w:cs="Times New Roman"/>
          <w:sz w:val="28"/>
          <w:szCs w:val="28"/>
          <w:lang w:eastAsia="uk-UA"/>
        </w:rPr>
        <w:t xml:space="preserve"> предмета злочину з володіння особи, що надає неправомірну вигоду у володіння її одержувача, що і може бути назване передачею неправомірної вигоди</w:t>
      </w:r>
      <w:r w:rsidR="00EC2D4A" w:rsidRPr="00275118">
        <w:rPr>
          <w:rFonts w:ascii="Times New Roman" w:hAnsi="Times New Roman" w:cs="Times New Roman"/>
          <w:sz w:val="28"/>
          <w:szCs w:val="28"/>
          <w:lang w:eastAsia="uk-UA"/>
        </w:rPr>
        <w:t xml:space="preserve"> </w:t>
      </w:r>
      <w:r w:rsidR="00EC2D4A" w:rsidRPr="00275118">
        <w:rPr>
          <w:rFonts w:ascii="Times New Roman" w:hAnsi="Times New Roman" w:cs="Times New Roman"/>
          <w:sz w:val="28"/>
          <w:szCs w:val="28"/>
        </w:rPr>
        <w:t>[140, с. 49]</w:t>
      </w:r>
      <w:r w:rsidR="00813124" w:rsidRPr="003405AF">
        <w:rPr>
          <w:rFonts w:ascii="Times New Roman" w:hAnsi="Times New Roman" w:cs="Times New Roman"/>
          <w:sz w:val="28"/>
          <w:szCs w:val="28"/>
          <w:lang w:eastAsia="uk-UA"/>
        </w:rPr>
        <w:t>. За формою діяння передача предмета злочину може виражатися тільки в діях, конкретні способи яких на кваліфікацію не впливають (перенесення, перевезення, пересилання неправомірної вигоди чи документів, які посвідчують право на неї і т.д.)</w:t>
      </w:r>
      <w:r w:rsidR="00EC2D4A" w:rsidRPr="003405AF">
        <w:rPr>
          <w:rFonts w:ascii="Times New Roman" w:hAnsi="Times New Roman" w:cs="Times New Roman"/>
          <w:sz w:val="28"/>
          <w:szCs w:val="28"/>
          <w:lang w:val="ru-RU" w:eastAsia="uk-UA"/>
        </w:rPr>
        <w:t xml:space="preserve"> </w:t>
      </w:r>
      <w:r w:rsidR="00EC2D4A" w:rsidRPr="003405AF">
        <w:rPr>
          <w:rFonts w:ascii="Times New Roman" w:hAnsi="Times New Roman" w:cs="Times New Roman"/>
          <w:sz w:val="28"/>
          <w:szCs w:val="28"/>
          <w:lang w:val="ru-RU"/>
        </w:rPr>
        <w:t>[140, с. 49]</w:t>
      </w:r>
      <w:r w:rsidR="00813124"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Проте, очевидно, що посередник не завжди здійснює передачу неправомірної вигоди безпосередньо одержувачу. Ланцюг посередницьких передач може бути довгим. З огляду на це, необхідно </w:t>
      </w:r>
      <w:r w:rsidR="00275118">
        <w:rPr>
          <w:rFonts w:ascii="Times New Roman" w:hAnsi="Times New Roman" w:cs="Times New Roman"/>
          <w:sz w:val="28"/>
          <w:szCs w:val="28"/>
          <w:lang w:eastAsia="uk-UA"/>
        </w:rPr>
        <w:t>розглянути цю</w:t>
      </w:r>
      <w:r w:rsidRPr="003405AF">
        <w:rPr>
          <w:rFonts w:ascii="Times New Roman" w:hAnsi="Times New Roman" w:cs="Times New Roman"/>
          <w:sz w:val="28"/>
          <w:szCs w:val="28"/>
          <w:lang w:eastAsia="uk-UA"/>
        </w:rPr>
        <w:t xml:space="preserve"> проблем</w:t>
      </w:r>
      <w:r w:rsidR="00275118">
        <w:rPr>
          <w:rFonts w:ascii="Times New Roman" w:hAnsi="Times New Roman" w:cs="Times New Roman"/>
          <w:sz w:val="28"/>
          <w:szCs w:val="28"/>
          <w:lang w:eastAsia="uk-UA"/>
        </w:rPr>
        <w:t>у</w:t>
      </w:r>
      <w:r w:rsidRPr="003405AF">
        <w:rPr>
          <w:rFonts w:ascii="Times New Roman" w:hAnsi="Times New Roman" w:cs="Times New Roman"/>
          <w:sz w:val="28"/>
          <w:szCs w:val="28"/>
          <w:lang w:eastAsia="uk-UA"/>
        </w:rPr>
        <w:t xml:space="preserve"> із кримінально-правовою кваліфікацією дій посередника, яка </w:t>
      </w:r>
      <w:r w:rsidR="00275118">
        <w:rPr>
          <w:rFonts w:ascii="Times New Roman" w:hAnsi="Times New Roman" w:cs="Times New Roman"/>
          <w:sz w:val="28"/>
          <w:szCs w:val="28"/>
          <w:lang w:eastAsia="uk-UA"/>
        </w:rPr>
        <w:t xml:space="preserve">наявна </w:t>
      </w:r>
      <w:r w:rsidRPr="003405AF">
        <w:rPr>
          <w:rFonts w:ascii="Times New Roman" w:hAnsi="Times New Roman" w:cs="Times New Roman"/>
          <w:sz w:val="28"/>
          <w:szCs w:val="28"/>
          <w:lang w:eastAsia="uk-UA"/>
        </w:rPr>
        <w:t xml:space="preserve">у Російській Федерації. Так, відповідно до ст. 291.1 КК РФ, посередництво у хабарництві – це безпосередня </w:t>
      </w:r>
      <w:r w:rsidRPr="003405AF">
        <w:rPr>
          <w:rFonts w:ascii="Times New Roman" w:hAnsi="Times New Roman" w:cs="Times New Roman"/>
          <w:sz w:val="28"/>
          <w:szCs w:val="28"/>
          <w:lang w:eastAsia="uk-UA"/>
        </w:rPr>
        <w:lastRenderedPageBreak/>
        <w:t>передача хабара за дорученням хабародавця або хабароодержувача або будь-яке інше сприяння хабародавцеві і (або) хабароодержувачу у досягненні або реалізації домовленості між ними про одержання і давання хабара.</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Науковець Ш.Г. Багавудінов, досліджуючи наведену норму із КК РФ</w:t>
      </w:r>
      <w:r w:rsidR="0027511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звертає увагу на явне редакційне упущення розуміння фізичного посередництва в тій частині, що посередник може не лише безпосередньо передавати, але і безпосередньо одержувати неправомірну вигоду для подальшої передачі її кінцевому адресату або іншому посереднику з цією метою, </w:t>
      </w:r>
      <w:r w:rsidR="00275118">
        <w:rPr>
          <w:rFonts w:ascii="Times New Roman" w:hAnsi="Times New Roman" w:cs="Times New Roman"/>
          <w:sz w:val="28"/>
          <w:szCs w:val="28"/>
          <w:lang w:eastAsia="uk-UA"/>
        </w:rPr>
        <w:t xml:space="preserve">отже </w:t>
      </w:r>
      <w:r w:rsidRPr="003405AF">
        <w:rPr>
          <w:rFonts w:ascii="Times New Roman" w:hAnsi="Times New Roman" w:cs="Times New Roman"/>
          <w:sz w:val="28"/>
          <w:szCs w:val="28"/>
          <w:lang w:eastAsia="uk-UA"/>
        </w:rPr>
        <w:t>він може виступати не лише з боку особи, що надає неправомірну вигоду, а й з боку її одержувача</w:t>
      </w:r>
      <w:r w:rsidR="00EC2D4A" w:rsidRPr="003405AF">
        <w:rPr>
          <w:rFonts w:ascii="Times New Roman" w:hAnsi="Times New Roman" w:cs="Times New Roman"/>
          <w:sz w:val="28"/>
          <w:szCs w:val="28"/>
          <w:lang w:eastAsia="uk-UA"/>
        </w:rPr>
        <w:t xml:space="preserve"> </w:t>
      </w:r>
      <w:r w:rsidR="00EC2D4A" w:rsidRPr="003405AF">
        <w:rPr>
          <w:rFonts w:ascii="Times New Roman" w:hAnsi="Times New Roman" w:cs="Times New Roman"/>
          <w:sz w:val="28"/>
          <w:szCs w:val="28"/>
        </w:rPr>
        <w:t>[11, с. 40]</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Видається, що некоректно говорити, що посередник з ініціатив</w:t>
      </w:r>
      <w:r w:rsidR="00275118">
        <w:rPr>
          <w:rFonts w:ascii="Times New Roman" w:hAnsi="Times New Roman" w:cs="Times New Roman"/>
          <w:sz w:val="28"/>
          <w:szCs w:val="28"/>
          <w:lang w:eastAsia="uk-UA"/>
        </w:rPr>
        <w:t>и</w:t>
      </w:r>
      <w:r w:rsidRPr="003405AF">
        <w:rPr>
          <w:rFonts w:ascii="Times New Roman" w:hAnsi="Times New Roman" w:cs="Times New Roman"/>
          <w:sz w:val="28"/>
          <w:szCs w:val="28"/>
          <w:lang w:eastAsia="uk-UA"/>
        </w:rPr>
        <w:t xml:space="preserve"> одержувача неправомірної вигоди передає предмет злочину. Він одержує такий предмет злочину для подальшої передачі його кінцевому адресату. З цього можна зробити висновок</w:t>
      </w:r>
      <w:r w:rsidR="00550991">
        <w:rPr>
          <w:rFonts w:ascii="Times New Roman" w:hAnsi="Times New Roman" w:cs="Times New Roman"/>
          <w:sz w:val="28"/>
          <w:szCs w:val="28"/>
          <w:lang w:eastAsia="uk-UA"/>
        </w:rPr>
        <w:t xml:space="preserve"> про те</w:t>
      </w:r>
      <w:r w:rsidRPr="003405AF">
        <w:rPr>
          <w:rFonts w:ascii="Times New Roman" w:hAnsi="Times New Roman" w:cs="Times New Roman"/>
          <w:sz w:val="28"/>
          <w:szCs w:val="28"/>
          <w:lang w:eastAsia="uk-UA"/>
        </w:rPr>
        <w:t>, що визначення фізичного посередництва шляхом вказівки лише на безпосереднє передання предмета злочину є неповним, не враховує того, що посередник може виступати на стороні одержувача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Фізичний посередник, як правило, безпосередньо пов’язує особу, що надає неправомірну вигоду</w:t>
      </w:r>
      <w:r w:rsidR="00550991">
        <w:rPr>
          <w:rFonts w:ascii="Times New Roman" w:hAnsi="Times New Roman" w:cs="Times New Roman"/>
          <w:sz w:val="28"/>
          <w:szCs w:val="28"/>
        </w:rPr>
        <w:t>,</w:t>
      </w:r>
      <w:r w:rsidRPr="003405AF">
        <w:rPr>
          <w:rFonts w:ascii="Times New Roman" w:hAnsi="Times New Roman" w:cs="Times New Roman"/>
          <w:sz w:val="28"/>
          <w:szCs w:val="28"/>
        </w:rPr>
        <w:t xml:space="preserve"> та особу, що її одержує. Він особисто передає предмет злочину одержувачу, однак це ще не є обов’язковою умовою вчинення розглядуваного злочину. Адже посередник може передати неправомірну вигоду через інших осіб, які не знають про злочинну домовленість, наприклад, через членів сім’ї одержувача, використати поштовий зв’язок чи здійснити передачу іншим способом. Але і в таких випадках посередництво в злочині повинно вважатися закінченим </w:t>
      </w:r>
      <w:r w:rsidR="00550991">
        <w:rPr>
          <w:rFonts w:ascii="Times New Roman" w:hAnsi="Times New Roman" w:cs="Times New Roman"/>
          <w:sz w:val="28"/>
          <w:szCs w:val="28"/>
        </w:rPr>
        <w:t>і</w:t>
      </w:r>
      <w:r w:rsidRPr="003405AF">
        <w:rPr>
          <w:rFonts w:ascii="Times New Roman" w:hAnsi="Times New Roman" w:cs="Times New Roman"/>
          <w:sz w:val="28"/>
          <w:szCs w:val="28"/>
        </w:rPr>
        <w:t>з моменту одержання неправомірної вигоди службовою особою (чи особою, що надає публічні послуги) або прийняття нею хоча б</w:t>
      </w:r>
      <w:r w:rsidR="00550991">
        <w:rPr>
          <w:rFonts w:ascii="Times New Roman" w:hAnsi="Times New Roman" w:cs="Times New Roman"/>
          <w:sz w:val="28"/>
          <w:szCs w:val="28"/>
        </w:rPr>
        <w:t>и</w:t>
      </w:r>
      <w:r w:rsidRPr="003405AF">
        <w:rPr>
          <w:rFonts w:ascii="Times New Roman" w:hAnsi="Times New Roman" w:cs="Times New Roman"/>
          <w:sz w:val="28"/>
          <w:szCs w:val="28"/>
        </w:rPr>
        <w:t xml:space="preserve"> частини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Це пояснюється тим, що завершальний етап всіх діянь, що становлять підкуп</w:t>
      </w:r>
      <w:r w:rsidR="00550991">
        <w:rPr>
          <w:rFonts w:ascii="Times New Roman" w:hAnsi="Times New Roman" w:cs="Times New Roman"/>
          <w:sz w:val="28"/>
          <w:szCs w:val="28"/>
        </w:rPr>
        <w:t>,</w:t>
      </w:r>
      <w:r w:rsidRPr="003405AF">
        <w:rPr>
          <w:rFonts w:ascii="Times New Roman" w:hAnsi="Times New Roman" w:cs="Times New Roman"/>
          <w:sz w:val="28"/>
          <w:szCs w:val="28"/>
        </w:rPr>
        <w:t xml:space="preserve"> в кінцевому результаті зводиться до одержання неправомірної вигоди кінцевим адресатом. </w:t>
      </w:r>
      <w:r w:rsidR="00550991">
        <w:rPr>
          <w:rFonts w:ascii="Times New Roman" w:hAnsi="Times New Roman" w:cs="Times New Roman"/>
          <w:sz w:val="28"/>
          <w:szCs w:val="28"/>
        </w:rPr>
        <w:t xml:space="preserve">У разі </w:t>
      </w:r>
      <w:r w:rsidRPr="003405AF">
        <w:rPr>
          <w:rFonts w:ascii="Times New Roman" w:hAnsi="Times New Roman" w:cs="Times New Roman"/>
          <w:sz w:val="28"/>
          <w:szCs w:val="28"/>
        </w:rPr>
        <w:t>відмов</w:t>
      </w:r>
      <w:r w:rsidR="00550991">
        <w:rPr>
          <w:rFonts w:ascii="Times New Roman" w:hAnsi="Times New Roman" w:cs="Times New Roman"/>
          <w:sz w:val="28"/>
          <w:szCs w:val="28"/>
        </w:rPr>
        <w:t>и</w:t>
      </w:r>
      <w:r w:rsidRPr="003405AF">
        <w:rPr>
          <w:rFonts w:ascii="Times New Roman" w:hAnsi="Times New Roman" w:cs="Times New Roman"/>
          <w:sz w:val="28"/>
          <w:szCs w:val="28"/>
        </w:rPr>
        <w:t xml:space="preserve"> одержувача від прийняття неправомірної вигоди діяння посередника, як і особи, яка надає неправомірну вигоду, </w:t>
      </w:r>
      <w:r w:rsidRPr="003405AF">
        <w:rPr>
          <w:rFonts w:ascii="Times New Roman" w:hAnsi="Times New Roman" w:cs="Times New Roman"/>
          <w:sz w:val="28"/>
          <w:szCs w:val="28"/>
        </w:rPr>
        <w:lastRenderedPageBreak/>
        <w:t>розглядати</w:t>
      </w:r>
      <w:r w:rsidR="00550991">
        <w:rPr>
          <w:rFonts w:ascii="Times New Roman" w:hAnsi="Times New Roman" w:cs="Times New Roman"/>
          <w:sz w:val="28"/>
          <w:szCs w:val="28"/>
        </w:rPr>
        <w:t>муть</w:t>
      </w:r>
      <w:r w:rsidRPr="003405AF">
        <w:rPr>
          <w:rFonts w:ascii="Times New Roman" w:hAnsi="Times New Roman" w:cs="Times New Roman"/>
          <w:sz w:val="28"/>
          <w:szCs w:val="28"/>
        </w:rPr>
        <w:t>ся як замах на цей злочин. Якщо неправомірна вигода надається службовій особі у вигляді відповідної послуги майнового характеру, злочин закінчений з моменту початку користування такою послугою або з моменту отримання службовою особою відповідних документів, що дають можливість користуватися тією або іншою послугою. Отримання неправомірної вигоди слід вважати таким, що відбулося, у разі зарахування грошей, що є предметом злочину</w:t>
      </w:r>
      <w:r w:rsidR="00550991">
        <w:rPr>
          <w:rFonts w:ascii="Times New Roman" w:hAnsi="Times New Roman" w:cs="Times New Roman"/>
          <w:sz w:val="28"/>
          <w:szCs w:val="28"/>
        </w:rPr>
        <w:t>,</w:t>
      </w:r>
      <w:r w:rsidRPr="003405AF">
        <w:rPr>
          <w:rFonts w:ascii="Times New Roman" w:hAnsi="Times New Roman" w:cs="Times New Roman"/>
          <w:sz w:val="28"/>
          <w:szCs w:val="28"/>
        </w:rPr>
        <w:t xml:space="preserve"> на банківський рахунок службової особи (особи, що надає публічні послуги) за умови її обізнаності про це, тобто з моменту реальної можливості розпоряджатися відповідними коштами як власними»</w:t>
      </w:r>
      <w:r w:rsidR="00EC2D4A" w:rsidRPr="003405AF">
        <w:rPr>
          <w:rFonts w:ascii="Times New Roman" w:hAnsi="Times New Roman" w:cs="Times New Roman"/>
          <w:sz w:val="28"/>
          <w:szCs w:val="28"/>
        </w:rPr>
        <w:t xml:space="preserve"> [58, с. 37]</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М.І.</w:t>
      </w:r>
      <w:r w:rsidR="00550991">
        <w:rPr>
          <w:rFonts w:ascii="Times New Roman" w:hAnsi="Times New Roman" w:cs="Times New Roman"/>
          <w:sz w:val="28"/>
          <w:szCs w:val="28"/>
        </w:rPr>
        <w:t xml:space="preserve"> </w:t>
      </w:r>
      <w:r w:rsidR="00CD2D36" w:rsidRPr="003405AF">
        <w:rPr>
          <w:rFonts w:ascii="Times New Roman" w:hAnsi="Times New Roman" w:cs="Times New Roman"/>
          <w:sz w:val="28"/>
          <w:szCs w:val="28"/>
        </w:rPr>
        <w:t>Моісеєнко</w:t>
      </w:r>
      <w:r w:rsidRPr="003405AF">
        <w:rPr>
          <w:rFonts w:ascii="Times New Roman" w:hAnsi="Times New Roman" w:cs="Times New Roman"/>
          <w:sz w:val="28"/>
          <w:szCs w:val="28"/>
        </w:rPr>
        <w:t xml:space="preserve"> вважає, що ознака безпосередності передачі неправомірної вигоди </w:t>
      </w:r>
      <w:r w:rsidR="00550991">
        <w:rPr>
          <w:rFonts w:ascii="Times New Roman" w:hAnsi="Times New Roman" w:cs="Times New Roman"/>
          <w:sz w:val="28"/>
          <w:szCs w:val="28"/>
        </w:rPr>
        <w:t xml:space="preserve">за </w:t>
      </w:r>
      <w:r w:rsidRPr="003405AF">
        <w:rPr>
          <w:rFonts w:ascii="Times New Roman" w:hAnsi="Times New Roman" w:cs="Times New Roman"/>
          <w:sz w:val="28"/>
          <w:szCs w:val="28"/>
        </w:rPr>
        <w:t>фізично</w:t>
      </w:r>
      <w:r w:rsidR="00550991">
        <w:rPr>
          <w:rFonts w:ascii="Times New Roman" w:hAnsi="Times New Roman" w:cs="Times New Roman"/>
          <w:sz w:val="28"/>
          <w:szCs w:val="28"/>
        </w:rPr>
        <w:t>го</w:t>
      </w:r>
      <w:r w:rsidRPr="003405AF">
        <w:rPr>
          <w:rFonts w:ascii="Times New Roman" w:hAnsi="Times New Roman" w:cs="Times New Roman"/>
          <w:sz w:val="28"/>
          <w:szCs w:val="28"/>
        </w:rPr>
        <w:t xml:space="preserve"> посередництв</w:t>
      </w:r>
      <w:r w:rsidR="00550991">
        <w:rPr>
          <w:rFonts w:ascii="Times New Roman" w:hAnsi="Times New Roman" w:cs="Times New Roman"/>
          <w:sz w:val="28"/>
          <w:szCs w:val="28"/>
        </w:rPr>
        <w:t>а</w:t>
      </w:r>
      <w:r w:rsidRPr="003405AF">
        <w:rPr>
          <w:rFonts w:ascii="Times New Roman" w:hAnsi="Times New Roman" w:cs="Times New Roman"/>
          <w:sz w:val="28"/>
          <w:szCs w:val="28"/>
        </w:rPr>
        <w:t xml:space="preserve"> є характеристикою способу вчинення злочину</w:t>
      </w:r>
      <w:r w:rsidR="00EC2D4A" w:rsidRPr="003405AF">
        <w:rPr>
          <w:rFonts w:ascii="Times New Roman" w:hAnsi="Times New Roman" w:cs="Times New Roman"/>
          <w:sz w:val="28"/>
          <w:szCs w:val="28"/>
        </w:rPr>
        <w:t xml:space="preserve"> [140, с. 49]</w:t>
      </w:r>
      <w:r w:rsidRPr="003405AF">
        <w:rPr>
          <w:rFonts w:ascii="Times New Roman" w:hAnsi="Times New Roman" w:cs="Times New Roman"/>
          <w:sz w:val="28"/>
          <w:szCs w:val="28"/>
        </w:rPr>
        <w:t xml:space="preserve">. На його думку, це означає, що посередник виконує свою роль одноосібно, і, будучи єдиною </w:t>
      </w:r>
      <w:r w:rsidR="00550991">
        <w:rPr>
          <w:rFonts w:ascii="Times New Roman" w:hAnsi="Times New Roman" w:cs="Times New Roman"/>
          <w:sz w:val="28"/>
          <w:szCs w:val="28"/>
        </w:rPr>
        <w:t xml:space="preserve">з’єднувальною </w:t>
      </w:r>
      <w:r w:rsidRPr="003405AF">
        <w:rPr>
          <w:rFonts w:ascii="Times New Roman" w:hAnsi="Times New Roman" w:cs="Times New Roman"/>
          <w:sz w:val="28"/>
          <w:szCs w:val="28"/>
        </w:rPr>
        <w:t xml:space="preserve">ланкою між сторонами корупційної домовленості, він особисто </w:t>
      </w:r>
      <w:r w:rsidR="00550991">
        <w:rPr>
          <w:rFonts w:ascii="Times New Roman" w:hAnsi="Times New Roman" w:cs="Times New Roman"/>
          <w:sz w:val="28"/>
          <w:szCs w:val="28"/>
        </w:rPr>
        <w:t xml:space="preserve">налагоджує </w:t>
      </w:r>
      <w:r w:rsidRPr="003405AF">
        <w:rPr>
          <w:rFonts w:ascii="Times New Roman" w:hAnsi="Times New Roman" w:cs="Times New Roman"/>
          <w:sz w:val="28"/>
          <w:szCs w:val="28"/>
        </w:rPr>
        <w:t>з ними  контакт, передаючи предмет злочину. Професор П.С. Яні, аналізуючи ознаку безпосередності, критикує висновки деяких криміналістів про те, що якщо в ч. 1 ст. 291.1 КК РФ прямо не вказано на передання хабара службовій особі, то посередництво в цій формі буде закінченим і тоді, коли предмет злочину передається наступному посередникові</w:t>
      </w:r>
      <w:r w:rsidR="00EC2D4A" w:rsidRPr="003405AF">
        <w:rPr>
          <w:rFonts w:ascii="Times New Roman" w:hAnsi="Times New Roman" w:cs="Times New Roman"/>
          <w:sz w:val="28"/>
          <w:szCs w:val="28"/>
          <w:lang w:val="ru-RU"/>
        </w:rPr>
        <w:t xml:space="preserve"> [212]</w:t>
      </w:r>
      <w:r w:rsidRPr="003405AF">
        <w:rPr>
          <w:rFonts w:ascii="Times New Roman" w:hAnsi="Times New Roman" w:cs="Times New Roman"/>
          <w:sz w:val="28"/>
          <w:szCs w:val="28"/>
        </w:rPr>
        <w:t xml:space="preserve">. Науковець вважає, що в обговорюваній нормі йдеться про вручення предмета злочину саме службовій особі, на що власне і вказує використання в коментованій статті формулювання «у вигляді безпосередньої передачі». </w:t>
      </w:r>
    </w:p>
    <w:p w:rsidR="00813124" w:rsidRPr="003405AF" w:rsidRDefault="00550991"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огляду на такий підхід</w:t>
      </w:r>
      <w:r w:rsidR="00813124" w:rsidRPr="003405AF">
        <w:rPr>
          <w:rFonts w:ascii="Times New Roman" w:hAnsi="Times New Roman" w:cs="Times New Roman"/>
          <w:sz w:val="28"/>
          <w:szCs w:val="28"/>
        </w:rPr>
        <w:t>, посередництво у вигляді безпосередньої передачі предмета злочину за дорученням особи, що її надає</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або її одержувача слід вважати закінченим </w:t>
      </w:r>
      <w:r>
        <w:rPr>
          <w:rFonts w:ascii="Times New Roman" w:hAnsi="Times New Roman" w:cs="Times New Roman"/>
          <w:sz w:val="28"/>
          <w:szCs w:val="28"/>
        </w:rPr>
        <w:t>і</w:t>
      </w:r>
      <w:r w:rsidR="00813124" w:rsidRPr="003405AF">
        <w:rPr>
          <w:rFonts w:ascii="Times New Roman" w:hAnsi="Times New Roman" w:cs="Times New Roman"/>
          <w:sz w:val="28"/>
          <w:szCs w:val="28"/>
        </w:rPr>
        <w:t>з моменту прийняття одержувачем хоч би частини цінностей, які передаються</w:t>
      </w:r>
      <w:r w:rsidR="00EC2D4A" w:rsidRPr="003405AF">
        <w:rPr>
          <w:rFonts w:ascii="Times New Roman" w:hAnsi="Times New Roman" w:cs="Times New Roman"/>
          <w:sz w:val="28"/>
          <w:szCs w:val="28"/>
        </w:rPr>
        <w:t xml:space="preserve"> [212]</w:t>
      </w:r>
      <w:r w:rsidR="00813124" w:rsidRPr="003405AF">
        <w:rPr>
          <w:rFonts w:ascii="Times New Roman" w:hAnsi="Times New Roman" w:cs="Times New Roman"/>
          <w:sz w:val="28"/>
          <w:szCs w:val="28"/>
        </w:rPr>
        <w:t xml:space="preserve">. Проте, як аналізувалося, так відбувається не завжди. </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Не ви</w:t>
      </w:r>
      <w:r>
        <w:rPr>
          <w:rFonts w:ascii="Times New Roman" w:hAnsi="Times New Roman" w:cs="Times New Roman"/>
          <w:sz w:val="28"/>
          <w:szCs w:val="28"/>
        </w:rPr>
        <w:t>няток</w:t>
      </w:r>
      <w:r w:rsidR="00813124" w:rsidRPr="003405AF">
        <w:rPr>
          <w:rFonts w:ascii="Times New Roman" w:hAnsi="Times New Roman" w:cs="Times New Roman"/>
          <w:sz w:val="28"/>
          <w:szCs w:val="28"/>
        </w:rPr>
        <w:t xml:space="preserve">, що в механізмі хабарництва можуть брати участь декілька фізичних посередників, які представляють, </w:t>
      </w:r>
      <w:r>
        <w:rPr>
          <w:rFonts w:ascii="Times New Roman" w:hAnsi="Times New Roman" w:cs="Times New Roman"/>
          <w:sz w:val="28"/>
          <w:szCs w:val="28"/>
        </w:rPr>
        <w:t>зокрема</w:t>
      </w:r>
      <w:r w:rsidR="00813124" w:rsidRPr="003405AF">
        <w:rPr>
          <w:rFonts w:ascii="Times New Roman" w:hAnsi="Times New Roman" w:cs="Times New Roman"/>
          <w:sz w:val="28"/>
          <w:szCs w:val="28"/>
        </w:rPr>
        <w:t>, інтереси різних сторін корупційної угоди.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Тому вказівку на «безпосередність» передачі неправомірної вигоди не можна включати у диспозицію статті про посередництво у підкупі. Основний аргумент на </w:t>
      </w:r>
      <w:r w:rsidRPr="003405AF">
        <w:rPr>
          <w:rFonts w:ascii="Times New Roman" w:hAnsi="Times New Roman" w:cs="Times New Roman"/>
          <w:sz w:val="28"/>
          <w:szCs w:val="28"/>
        </w:rPr>
        <w:lastRenderedPageBreak/>
        <w:t>підтвердження цієї позиції такий: у ланцюгу передачі неправомірної вигоди може бути кілька посередників і вручення такої вигоди наступному посереднику таке ж суспільно небезпечне, як і вручення такої вигоди кінцевому адресату.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Аналізуючи ознаку безпосередності передачі неправомірної вигоди фізичним посередником</w:t>
      </w:r>
      <w:r w:rsidR="00550991">
        <w:rPr>
          <w:rFonts w:ascii="Times New Roman" w:hAnsi="Times New Roman" w:cs="Times New Roman"/>
          <w:sz w:val="28"/>
          <w:szCs w:val="28"/>
        </w:rPr>
        <w:t>,</w:t>
      </w:r>
      <w:r w:rsidRPr="003405AF">
        <w:rPr>
          <w:rFonts w:ascii="Times New Roman" w:hAnsi="Times New Roman" w:cs="Times New Roman"/>
          <w:sz w:val="28"/>
          <w:szCs w:val="28"/>
        </w:rPr>
        <w:t xml:space="preserve"> також слід</w:t>
      </w:r>
      <w:r w:rsidR="00550991">
        <w:rPr>
          <w:rFonts w:ascii="Times New Roman" w:hAnsi="Times New Roman" w:cs="Times New Roman"/>
          <w:sz w:val="28"/>
          <w:szCs w:val="28"/>
        </w:rPr>
        <w:t xml:space="preserve"> з’ясувати</w:t>
      </w:r>
      <w:r w:rsidRPr="003405AF">
        <w:rPr>
          <w:rFonts w:ascii="Times New Roman" w:hAnsi="Times New Roman" w:cs="Times New Roman"/>
          <w:sz w:val="28"/>
          <w:szCs w:val="28"/>
        </w:rPr>
        <w:t>, чи повинні визнаватися посередниками службов</w:t>
      </w:r>
      <w:r w:rsidR="00550991">
        <w:rPr>
          <w:rFonts w:ascii="Times New Roman" w:hAnsi="Times New Roman" w:cs="Times New Roman"/>
          <w:sz w:val="28"/>
          <w:szCs w:val="28"/>
        </w:rPr>
        <w:t>і</w:t>
      </w:r>
      <w:r w:rsidRPr="003405AF">
        <w:rPr>
          <w:rFonts w:ascii="Times New Roman" w:hAnsi="Times New Roman" w:cs="Times New Roman"/>
          <w:sz w:val="28"/>
          <w:szCs w:val="28"/>
        </w:rPr>
        <w:t xml:space="preserve"> особи чи особи, що нада</w:t>
      </w:r>
      <w:r w:rsidR="00550991">
        <w:rPr>
          <w:rFonts w:ascii="Times New Roman" w:hAnsi="Times New Roman" w:cs="Times New Roman"/>
          <w:sz w:val="28"/>
          <w:szCs w:val="28"/>
        </w:rPr>
        <w:t>ють</w:t>
      </w:r>
      <w:r w:rsidRPr="003405AF">
        <w:rPr>
          <w:rFonts w:ascii="Times New Roman" w:hAnsi="Times New Roman" w:cs="Times New Roman"/>
          <w:sz w:val="28"/>
          <w:szCs w:val="28"/>
        </w:rPr>
        <w:t xml:space="preserve"> публічні послуги</w:t>
      </w:r>
      <w:r w:rsidR="00550991">
        <w:rPr>
          <w:rFonts w:ascii="Times New Roman" w:hAnsi="Times New Roman" w:cs="Times New Roman"/>
          <w:sz w:val="28"/>
          <w:szCs w:val="28"/>
        </w:rPr>
        <w:t>,</w:t>
      </w:r>
      <w:r w:rsidRPr="003405AF">
        <w:rPr>
          <w:rFonts w:ascii="Times New Roman" w:hAnsi="Times New Roman" w:cs="Times New Roman"/>
          <w:sz w:val="28"/>
          <w:szCs w:val="28"/>
        </w:rPr>
        <w:t xml:space="preserve"> її близькі, </w:t>
      </w:r>
      <w:r w:rsidR="00550991">
        <w:rPr>
          <w:rFonts w:ascii="Times New Roman" w:hAnsi="Times New Roman" w:cs="Times New Roman"/>
          <w:sz w:val="28"/>
          <w:szCs w:val="28"/>
        </w:rPr>
        <w:t xml:space="preserve">зокрема </w:t>
      </w:r>
      <w:r w:rsidRPr="003405AF">
        <w:rPr>
          <w:rFonts w:ascii="Times New Roman" w:hAnsi="Times New Roman" w:cs="Times New Roman"/>
          <w:sz w:val="28"/>
          <w:szCs w:val="28"/>
        </w:rPr>
        <w:t>члени сім’ї, які за її вказівкою (згодою, з її відома) приймають неправомірну вигоду. Можливо</w:t>
      </w:r>
      <w:r w:rsidR="00550991">
        <w:rPr>
          <w:rFonts w:ascii="Times New Roman" w:hAnsi="Times New Roman" w:cs="Times New Roman"/>
          <w:sz w:val="28"/>
          <w:szCs w:val="28"/>
        </w:rPr>
        <w:t>,</w:t>
      </w:r>
      <w:r w:rsidRPr="003405AF">
        <w:rPr>
          <w:rFonts w:ascii="Times New Roman" w:hAnsi="Times New Roman" w:cs="Times New Roman"/>
          <w:sz w:val="28"/>
          <w:szCs w:val="28"/>
        </w:rPr>
        <w:t xml:space="preserve"> в такому випадку варто говорити про особисте отримання суб’єктом неправомірної вигоди? Наприклад, Б.В. Здравомислов підкреслював можливість </w:t>
      </w:r>
      <w:r w:rsidR="00550991">
        <w:rPr>
          <w:rFonts w:ascii="Times New Roman" w:hAnsi="Times New Roman" w:cs="Times New Roman"/>
          <w:sz w:val="28"/>
          <w:szCs w:val="28"/>
        </w:rPr>
        <w:t xml:space="preserve">під час </w:t>
      </w:r>
      <w:r w:rsidRPr="003405AF">
        <w:rPr>
          <w:rFonts w:ascii="Times New Roman" w:hAnsi="Times New Roman" w:cs="Times New Roman"/>
          <w:sz w:val="28"/>
          <w:szCs w:val="28"/>
        </w:rPr>
        <w:t>одержанн</w:t>
      </w:r>
      <w:r w:rsidR="00550991">
        <w:rPr>
          <w:rFonts w:ascii="Times New Roman" w:hAnsi="Times New Roman" w:cs="Times New Roman"/>
          <w:sz w:val="28"/>
          <w:szCs w:val="28"/>
        </w:rPr>
        <w:t>я</w:t>
      </w:r>
      <w:r w:rsidRPr="003405AF">
        <w:rPr>
          <w:rFonts w:ascii="Times New Roman" w:hAnsi="Times New Roman" w:cs="Times New Roman"/>
          <w:sz w:val="28"/>
          <w:szCs w:val="28"/>
        </w:rPr>
        <w:t xml:space="preserve"> хабара передання його близьким службової особи з її згоди і </w:t>
      </w:r>
      <w:r w:rsidR="00550991">
        <w:rPr>
          <w:rFonts w:ascii="Times New Roman" w:hAnsi="Times New Roman" w:cs="Times New Roman"/>
          <w:sz w:val="28"/>
          <w:szCs w:val="28"/>
        </w:rPr>
        <w:t xml:space="preserve">за </w:t>
      </w:r>
      <w:r w:rsidRPr="003405AF">
        <w:rPr>
          <w:rFonts w:ascii="Times New Roman" w:hAnsi="Times New Roman" w:cs="Times New Roman"/>
          <w:sz w:val="28"/>
          <w:szCs w:val="28"/>
        </w:rPr>
        <w:t>умов</w:t>
      </w:r>
      <w:r w:rsidR="00550991">
        <w:rPr>
          <w:rFonts w:ascii="Times New Roman" w:hAnsi="Times New Roman" w:cs="Times New Roman"/>
          <w:sz w:val="28"/>
          <w:szCs w:val="28"/>
        </w:rPr>
        <w:t>и</w:t>
      </w:r>
      <w:r w:rsidRPr="003405AF">
        <w:rPr>
          <w:rFonts w:ascii="Times New Roman" w:hAnsi="Times New Roman" w:cs="Times New Roman"/>
          <w:sz w:val="28"/>
          <w:szCs w:val="28"/>
        </w:rPr>
        <w:t xml:space="preserve"> використання цією особою її службового становища на користь хабародавця</w:t>
      </w:r>
      <w:r w:rsidR="00EC2D4A" w:rsidRPr="00550991">
        <w:rPr>
          <w:rFonts w:ascii="Times New Roman" w:hAnsi="Times New Roman" w:cs="Times New Roman"/>
          <w:sz w:val="28"/>
          <w:szCs w:val="28"/>
        </w:rPr>
        <w:t xml:space="preserve"> [71]</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Н.О. Лопашенко підтримує таку позицію, стверджуючи, що «особисте одержання» неправомірної вигоди службовою особою означає прийняття неправомірної вигоди нею безпосередньо або близькими особами з її відома та згоди</w:t>
      </w:r>
      <w:r w:rsidR="00EC2D4A" w:rsidRPr="003405AF">
        <w:rPr>
          <w:rFonts w:ascii="Times New Roman" w:hAnsi="Times New Roman" w:cs="Times New Roman"/>
          <w:sz w:val="28"/>
          <w:szCs w:val="28"/>
        </w:rPr>
        <w:t xml:space="preserve"> [119]</w:t>
      </w:r>
      <w:r w:rsidRPr="003405AF">
        <w:rPr>
          <w:rFonts w:ascii="Times New Roman" w:hAnsi="Times New Roman" w:cs="Times New Roman"/>
          <w:sz w:val="28"/>
          <w:szCs w:val="28"/>
        </w:rPr>
        <w:t>. Авторка зазначає, що родичі, приймаючи за вказаних умов неправомірну вигоду, як правило, не можуть бути визнані посередниками в одержанні неправомірної вигоди. Посередники виконують функцію передачі предмета злочину від особи, що надає неправомірну вигоду</w:t>
      </w:r>
      <w:r w:rsidR="00550991">
        <w:rPr>
          <w:rFonts w:ascii="Times New Roman" w:hAnsi="Times New Roman" w:cs="Times New Roman"/>
          <w:sz w:val="28"/>
          <w:szCs w:val="28"/>
        </w:rPr>
        <w:t>,</w:t>
      </w:r>
      <w:r w:rsidRPr="003405AF">
        <w:rPr>
          <w:rFonts w:ascii="Times New Roman" w:hAnsi="Times New Roman" w:cs="Times New Roman"/>
          <w:sz w:val="28"/>
          <w:szCs w:val="28"/>
        </w:rPr>
        <w:t xml:space="preserve"> до осо</w:t>
      </w:r>
      <w:r w:rsidR="00550991">
        <w:rPr>
          <w:rFonts w:ascii="Times New Roman" w:hAnsi="Times New Roman" w:cs="Times New Roman"/>
          <w:sz w:val="28"/>
          <w:szCs w:val="28"/>
        </w:rPr>
        <w:t>би, що її одержує; щодо предмета</w:t>
      </w:r>
      <w:r w:rsidRPr="003405AF">
        <w:rPr>
          <w:rFonts w:ascii="Times New Roman" w:hAnsi="Times New Roman" w:cs="Times New Roman"/>
          <w:sz w:val="28"/>
          <w:szCs w:val="28"/>
        </w:rPr>
        <w:t xml:space="preserve"> злочину вони є сторонніми особами</w:t>
      </w:r>
      <w:r w:rsidR="00550991">
        <w:rPr>
          <w:rFonts w:ascii="Times New Roman" w:hAnsi="Times New Roman" w:cs="Times New Roman"/>
          <w:sz w:val="28"/>
          <w:szCs w:val="28"/>
        </w:rPr>
        <w:t>,</w:t>
      </w:r>
      <w:r w:rsidRPr="003405AF">
        <w:rPr>
          <w:rFonts w:ascii="Times New Roman" w:hAnsi="Times New Roman" w:cs="Times New Roman"/>
          <w:sz w:val="28"/>
          <w:szCs w:val="28"/>
        </w:rPr>
        <w:t xml:space="preserve"> </w:t>
      </w:r>
      <w:r w:rsidR="00550991">
        <w:rPr>
          <w:rFonts w:ascii="Times New Roman" w:hAnsi="Times New Roman" w:cs="Times New Roman"/>
          <w:sz w:val="28"/>
          <w:szCs w:val="28"/>
        </w:rPr>
        <w:t xml:space="preserve">жодних зокрема </w:t>
      </w:r>
      <w:r w:rsidRPr="003405AF">
        <w:rPr>
          <w:rFonts w:ascii="Times New Roman" w:hAnsi="Times New Roman" w:cs="Times New Roman"/>
          <w:sz w:val="28"/>
          <w:szCs w:val="28"/>
        </w:rPr>
        <w:t xml:space="preserve">й незаконних, прав на нього вони не мають, хоча й можуть отримати за посередництво матеріальну винагороду. Натомість близькі службової особи чи особи, що надає публічні послуги в силу наявних родинних чи інших близьких стосунків з цією особою, яка одержує неправомірну вигоду, як вважає </w:t>
      </w:r>
      <w:r w:rsidR="0047743F">
        <w:rPr>
          <w:rFonts w:ascii="Times New Roman" w:hAnsi="Times New Roman" w:cs="Times New Roman"/>
          <w:sz w:val="28"/>
          <w:szCs w:val="28"/>
        </w:rPr>
        <w:t xml:space="preserve">                     </w:t>
      </w:r>
      <w:r w:rsidRPr="003405AF">
        <w:rPr>
          <w:rFonts w:ascii="Times New Roman" w:hAnsi="Times New Roman" w:cs="Times New Roman"/>
          <w:sz w:val="28"/>
          <w:szCs w:val="28"/>
        </w:rPr>
        <w:t>Н.О. Лопашенко, розглядають цю неправомірну вигоду як своє майно або вигоди майнового характеру, на які вони мають певні права. Тому по-різному визначається момент закінчення злочину</w:t>
      </w:r>
      <w:r w:rsidR="00EC2D4A" w:rsidRPr="003405AF">
        <w:rPr>
          <w:rFonts w:ascii="Times New Roman" w:hAnsi="Times New Roman" w:cs="Times New Roman"/>
          <w:sz w:val="28"/>
          <w:szCs w:val="28"/>
        </w:rPr>
        <w:t xml:space="preserve"> [119]</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Інші міркування висловлює Б. М. Леонтьєв, зауважуючи, що отримання хабара особисто або через посередника означає, що предмет хабара вручається особисто службовій особі або з її відома, особам, що представляють такого </w:t>
      </w:r>
      <w:r w:rsidRPr="003405AF">
        <w:rPr>
          <w:rFonts w:ascii="Times New Roman" w:hAnsi="Times New Roman" w:cs="Times New Roman"/>
          <w:sz w:val="28"/>
          <w:szCs w:val="28"/>
        </w:rPr>
        <w:lastRenderedPageBreak/>
        <w:t>адресата, наприклад, родичам або знайомим</w:t>
      </w:r>
      <w:r w:rsidR="00EC2D4A" w:rsidRPr="003405AF">
        <w:rPr>
          <w:rFonts w:ascii="Times New Roman" w:hAnsi="Times New Roman" w:cs="Times New Roman"/>
          <w:sz w:val="28"/>
          <w:szCs w:val="28"/>
        </w:rPr>
        <w:t xml:space="preserve"> [190, с. 585]</w:t>
      </w:r>
      <w:r w:rsidRPr="003405AF">
        <w:rPr>
          <w:rFonts w:ascii="Times New Roman" w:hAnsi="Times New Roman" w:cs="Times New Roman"/>
          <w:sz w:val="28"/>
          <w:szCs w:val="28"/>
        </w:rPr>
        <w:t>. Вчений вважає, що родичів варто включати у коло посередників.</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Як зазначав Б.В. Волженкін, «прийняття предмета злочину представником службової особи – посередником для передачі цієї винагороди своєму довірителю ще не утворює закінченого складу одержання хабара; однак прийняття з відома службової особи незаконної винагороди за відповідну її поведінку членами сім’ї цієї особи чи іншими близькими їй особами, про матеріальне благополуччя яких вона вважає себе зобов’язаною піклуватися, утворює закінчене хабарництво</w:t>
      </w:r>
      <w:r w:rsidR="00550991">
        <w:rPr>
          <w:rFonts w:ascii="Times New Roman" w:hAnsi="Times New Roman" w:cs="Times New Roman"/>
          <w:sz w:val="28"/>
          <w:szCs w:val="28"/>
        </w:rPr>
        <w:t xml:space="preserve">»            </w:t>
      </w:r>
      <w:r w:rsidR="00EC2D4A" w:rsidRPr="003405AF">
        <w:rPr>
          <w:rFonts w:ascii="Times New Roman" w:hAnsi="Times New Roman" w:cs="Times New Roman"/>
          <w:sz w:val="28"/>
          <w:szCs w:val="28"/>
        </w:rPr>
        <w:t xml:space="preserve"> [41, с. 217]</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Верховний </w:t>
      </w:r>
      <w:r w:rsidR="00550991">
        <w:rPr>
          <w:rFonts w:ascii="Times New Roman" w:hAnsi="Times New Roman" w:cs="Times New Roman"/>
          <w:sz w:val="28"/>
          <w:szCs w:val="28"/>
        </w:rPr>
        <w:t>С</w:t>
      </w:r>
      <w:r w:rsidRPr="003405AF">
        <w:rPr>
          <w:rFonts w:ascii="Times New Roman" w:hAnsi="Times New Roman" w:cs="Times New Roman"/>
          <w:sz w:val="28"/>
          <w:szCs w:val="28"/>
        </w:rPr>
        <w:t xml:space="preserve">уд РФ у п. 9 постанови Пленуму від 10 лютого 2000 року № 6 так роз’яснював наведену ситуацію: «якщо майнові вигоди у виді грошей, інших цінностей, матеріальних послуг надані рідним і близьким службової особи з її згоди або ж особа не заперечувала проти цього і використала свої службові повноваження на користь хабародавця, дії службової особи слід кваліфікувати як одержання хабара».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Мабуть</w:t>
      </w:r>
      <w:r w:rsidR="00550991">
        <w:rPr>
          <w:rFonts w:ascii="Times New Roman" w:hAnsi="Times New Roman" w:cs="Times New Roman"/>
          <w:sz w:val="28"/>
          <w:szCs w:val="28"/>
        </w:rPr>
        <w:t>,</w:t>
      </w:r>
      <w:r w:rsidRPr="003405AF">
        <w:rPr>
          <w:rFonts w:ascii="Times New Roman" w:hAnsi="Times New Roman" w:cs="Times New Roman"/>
          <w:sz w:val="28"/>
          <w:szCs w:val="28"/>
        </w:rPr>
        <w:t xml:space="preserve"> із таким підходом до визначення моменту закінчення одержання і надання неправомірної вигоди через родичів варто погодитися. Посередників необхідно відрізняти від родичів, що діють </w:t>
      </w:r>
      <w:r w:rsidR="00550991">
        <w:rPr>
          <w:rFonts w:ascii="Times New Roman" w:hAnsi="Times New Roman" w:cs="Times New Roman"/>
          <w:sz w:val="28"/>
          <w:szCs w:val="28"/>
        </w:rPr>
        <w:t>і</w:t>
      </w:r>
      <w:r w:rsidRPr="003405AF">
        <w:rPr>
          <w:rFonts w:ascii="Times New Roman" w:hAnsi="Times New Roman" w:cs="Times New Roman"/>
          <w:sz w:val="28"/>
          <w:szCs w:val="28"/>
        </w:rPr>
        <w:t>з відома або за вказівкою кінцевого адресата неправомірної вигоди.</w:t>
      </w:r>
      <w:r w:rsidR="00550991">
        <w:rPr>
          <w:rFonts w:ascii="Times New Roman" w:hAnsi="Times New Roman" w:cs="Times New Roman"/>
          <w:sz w:val="28"/>
          <w:szCs w:val="28"/>
        </w:rPr>
        <w:t xml:space="preserve"> Окрім того</w:t>
      </w:r>
      <w:r w:rsidRPr="003405AF">
        <w:rPr>
          <w:rFonts w:ascii="Times New Roman" w:hAnsi="Times New Roman" w:cs="Times New Roman"/>
          <w:sz w:val="28"/>
          <w:szCs w:val="28"/>
        </w:rPr>
        <w:t>, коло осіб, яких слід визнавати родичами</w:t>
      </w:r>
      <w:r w:rsidR="00550991">
        <w:rPr>
          <w:rFonts w:ascii="Times New Roman" w:hAnsi="Times New Roman" w:cs="Times New Roman"/>
          <w:sz w:val="28"/>
          <w:szCs w:val="28"/>
        </w:rPr>
        <w:t>,</w:t>
      </w:r>
      <w:r w:rsidRPr="003405AF">
        <w:rPr>
          <w:rFonts w:ascii="Times New Roman" w:hAnsi="Times New Roman" w:cs="Times New Roman"/>
          <w:sz w:val="28"/>
          <w:szCs w:val="28"/>
        </w:rPr>
        <w:t xml:space="preserve"> теж необхідно окреслити. Очевидно, що йдеться про обмежене коло осіб, передачу неправомірної вигоди яким винний вважає різнозначною із особистим її отриманням.</w:t>
      </w:r>
      <w:r w:rsidR="00550991">
        <w:rPr>
          <w:rFonts w:ascii="Times New Roman" w:hAnsi="Times New Roman" w:cs="Times New Roman"/>
          <w:sz w:val="28"/>
          <w:szCs w:val="28"/>
        </w:rPr>
        <w:t xml:space="preserve"> Водночас</w:t>
      </w:r>
      <w:r w:rsidRPr="003405AF">
        <w:rPr>
          <w:rFonts w:ascii="Times New Roman" w:hAnsi="Times New Roman" w:cs="Times New Roman"/>
          <w:sz w:val="28"/>
          <w:szCs w:val="28"/>
        </w:rPr>
        <w:t>, якщо розпочати встановлювати</w:t>
      </w:r>
      <w:r w:rsidR="00550991">
        <w:rPr>
          <w:rFonts w:ascii="Times New Roman" w:hAnsi="Times New Roman" w:cs="Times New Roman"/>
          <w:sz w:val="28"/>
          <w:szCs w:val="28"/>
        </w:rPr>
        <w:t>,</w:t>
      </w:r>
      <w:r w:rsidRPr="003405AF">
        <w:rPr>
          <w:rFonts w:ascii="Times New Roman" w:hAnsi="Times New Roman" w:cs="Times New Roman"/>
          <w:sz w:val="28"/>
          <w:szCs w:val="28"/>
        </w:rPr>
        <w:t xml:space="preserve"> кому з родичів «винний довіряє як собі», а кого вважає посередником, на практиці виникне проблема із кримінально-правовою оцінкою прийняття неправомірної вигоди родичами і визначенням моменту закінчення підкупу. Найоптимальнішим у такій ситуації є використання механічного підходу і визнання родичами лише тих осіб, коло яких визначене КПК України.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Аналіз ст. 291.1 КК РФ дав змогу виявити недоліки у вказаній нормі. Відповідно, видається, що в диспозиції статті, яка встановлюватиме кримінальну відповідальність за посередництво у підкупі</w:t>
      </w:r>
      <w:r w:rsidR="00550991">
        <w:rPr>
          <w:rFonts w:ascii="Times New Roman" w:hAnsi="Times New Roman" w:cs="Times New Roman"/>
          <w:sz w:val="28"/>
          <w:szCs w:val="28"/>
        </w:rPr>
        <w:t>,</w:t>
      </w:r>
      <w:r w:rsidRPr="003405AF">
        <w:rPr>
          <w:rFonts w:ascii="Times New Roman" w:hAnsi="Times New Roman" w:cs="Times New Roman"/>
          <w:sz w:val="28"/>
          <w:szCs w:val="28"/>
        </w:rPr>
        <w:t xml:space="preserve"> у КК України доцільно відмовитися </w:t>
      </w:r>
      <w:r w:rsidRPr="003405AF">
        <w:rPr>
          <w:rFonts w:ascii="Times New Roman" w:hAnsi="Times New Roman" w:cs="Times New Roman"/>
          <w:sz w:val="28"/>
          <w:szCs w:val="28"/>
        </w:rPr>
        <w:lastRenderedPageBreak/>
        <w:t xml:space="preserve">від вказівки на ознаку безпосередності передачі неправомірної вигоди при фізичному посередництві. Цей висновок </w:t>
      </w:r>
      <w:r w:rsidR="00550991">
        <w:rPr>
          <w:rFonts w:ascii="Times New Roman" w:hAnsi="Times New Roman" w:cs="Times New Roman"/>
          <w:sz w:val="28"/>
          <w:szCs w:val="28"/>
        </w:rPr>
        <w:t xml:space="preserve">ґрунтується </w:t>
      </w:r>
      <w:r w:rsidRPr="003405AF">
        <w:rPr>
          <w:rFonts w:ascii="Times New Roman" w:hAnsi="Times New Roman" w:cs="Times New Roman"/>
          <w:sz w:val="28"/>
          <w:szCs w:val="28"/>
        </w:rPr>
        <w:t>з урахування</w:t>
      </w:r>
      <w:r w:rsidR="00F565B2">
        <w:rPr>
          <w:rFonts w:ascii="Times New Roman" w:hAnsi="Times New Roman" w:cs="Times New Roman"/>
          <w:sz w:val="28"/>
          <w:szCs w:val="28"/>
        </w:rPr>
        <w:t>м</w:t>
      </w:r>
      <w:r w:rsidRPr="003405AF">
        <w:rPr>
          <w:rFonts w:ascii="Times New Roman" w:hAnsi="Times New Roman" w:cs="Times New Roman"/>
          <w:sz w:val="28"/>
          <w:szCs w:val="28"/>
        </w:rPr>
        <w:t xml:space="preserve"> смислового протиріччя між безпосередньою передачею неправомірної вигоди і можливістю її опосередкованої передачі через кількох посередників (групового способу вчинення злочину), а також можливості прийняття предмета злочину родичами чи близькими особами того, хто одержує неправомірну вигоду. Посередництво може здійснюватися будь-яким способом, </w:t>
      </w:r>
      <w:r w:rsidR="00F565B2">
        <w:rPr>
          <w:rFonts w:ascii="Times New Roman" w:hAnsi="Times New Roman" w:cs="Times New Roman"/>
          <w:sz w:val="28"/>
          <w:szCs w:val="28"/>
        </w:rPr>
        <w:t xml:space="preserve">зокрема </w:t>
      </w:r>
      <w:r w:rsidRPr="003405AF">
        <w:rPr>
          <w:rFonts w:ascii="Times New Roman" w:hAnsi="Times New Roman" w:cs="Times New Roman"/>
          <w:sz w:val="28"/>
          <w:szCs w:val="28"/>
        </w:rPr>
        <w:t>передбачати залучення множинності посередників, які передають предмет злочину один через одного.</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 xml:space="preserve">У кримінально-правовій літературі обговорюється інша проблема – кваліфікація дій особи, яка поряд із діями </w:t>
      </w:r>
      <w:r w:rsidR="00F565B2">
        <w:rPr>
          <w:rFonts w:ascii="Times New Roman" w:hAnsi="Times New Roman" w:cs="Times New Roman"/>
          <w:sz w:val="28"/>
          <w:szCs w:val="28"/>
        </w:rPr>
        <w:t>за</w:t>
      </w:r>
      <w:r w:rsidRPr="003405AF">
        <w:rPr>
          <w:rFonts w:ascii="Times New Roman" w:hAnsi="Times New Roman" w:cs="Times New Roman"/>
          <w:sz w:val="28"/>
          <w:szCs w:val="28"/>
        </w:rPr>
        <w:t xml:space="preserve"> фізично</w:t>
      </w:r>
      <w:r w:rsidR="00F565B2">
        <w:rPr>
          <w:rFonts w:ascii="Times New Roman" w:hAnsi="Times New Roman" w:cs="Times New Roman"/>
          <w:sz w:val="28"/>
          <w:szCs w:val="28"/>
        </w:rPr>
        <w:t>го</w:t>
      </w:r>
      <w:r w:rsidRPr="003405AF">
        <w:rPr>
          <w:rFonts w:ascii="Times New Roman" w:hAnsi="Times New Roman" w:cs="Times New Roman"/>
          <w:sz w:val="28"/>
          <w:szCs w:val="28"/>
        </w:rPr>
        <w:t xml:space="preserve"> посередництв</w:t>
      </w:r>
      <w:r w:rsidR="00F565B2">
        <w:rPr>
          <w:rFonts w:ascii="Times New Roman" w:hAnsi="Times New Roman" w:cs="Times New Roman"/>
          <w:sz w:val="28"/>
          <w:szCs w:val="28"/>
        </w:rPr>
        <w:t>а</w:t>
      </w:r>
      <w:r w:rsidRPr="003405AF">
        <w:rPr>
          <w:rFonts w:ascii="Times New Roman" w:hAnsi="Times New Roman" w:cs="Times New Roman"/>
          <w:sz w:val="28"/>
          <w:szCs w:val="28"/>
        </w:rPr>
        <w:t xml:space="preserve"> ініціює підкуп. </w:t>
      </w:r>
      <w:r w:rsidRPr="003405AF">
        <w:rPr>
          <w:rFonts w:ascii="Times New Roman" w:hAnsi="Times New Roman" w:cs="Times New Roman"/>
          <w:sz w:val="28"/>
          <w:szCs w:val="28"/>
          <w:lang w:eastAsia="uk-UA"/>
        </w:rPr>
        <w:t xml:space="preserve">У тому випадку, коли фізичний посередник виступає з ініціативою одержання або надання неправомірної вигоди, схиляючи до вчинення злочину інших учасників, поєднання ним ролей посередника і підбурювача або організатора надання-одержання неправомірної вигоди, на думку М.І. </w:t>
      </w:r>
      <w:r w:rsidR="00CD2D36" w:rsidRPr="003405AF">
        <w:rPr>
          <w:rFonts w:ascii="Times New Roman" w:hAnsi="Times New Roman" w:cs="Times New Roman"/>
          <w:sz w:val="28"/>
          <w:szCs w:val="28"/>
          <w:lang w:eastAsia="uk-UA"/>
        </w:rPr>
        <w:t>Моісеєнк</w:t>
      </w:r>
      <w:r w:rsidRPr="003405AF">
        <w:rPr>
          <w:rFonts w:ascii="Times New Roman" w:hAnsi="Times New Roman" w:cs="Times New Roman"/>
          <w:sz w:val="28"/>
          <w:szCs w:val="28"/>
          <w:lang w:eastAsia="uk-UA"/>
        </w:rPr>
        <w:t xml:space="preserve">а, вимагає кваліфікації за сукупністю злочинів </w:t>
      </w:r>
      <w:r w:rsidR="00F565B2">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як посередництво і співучасть в одержанні або наданні неправомірної вигоди</w:t>
      </w:r>
      <w:r w:rsidR="00EC2D4A" w:rsidRPr="003405AF">
        <w:rPr>
          <w:rFonts w:ascii="Times New Roman" w:hAnsi="Times New Roman" w:cs="Times New Roman"/>
          <w:sz w:val="28"/>
          <w:szCs w:val="28"/>
          <w:lang w:eastAsia="uk-UA"/>
        </w:rPr>
        <w:t xml:space="preserve"> </w:t>
      </w:r>
      <w:r w:rsidR="00EC2D4A" w:rsidRPr="003405AF">
        <w:rPr>
          <w:rFonts w:ascii="Times New Roman" w:hAnsi="Times New Roman" w:cs="Times New Roman"/>
          <w:sz w:val="28"/>
          <w:szCs w:val="28"/>
        </w:rPr>
        <w:t>[</w:t>
      </w:r>
      <w:r w:rsidR="001C46C2" w:rsidRPr="003405AF">
        <w:rPr>
          <w:rFonts w:ascii="Times New Roman" w:hAnsi="Times New Roman" w:cs="Times New Roman"/>
          <w:sz w:val="28"/>
          <w:szCs w:val="28"/>
        </w:rPr>
        <w:t>140, с. 51</w:t>
      </w:r>
      <w:r w:rsidR="00EC2D4A" w:rsidRPr="003405AF">
        <w:rPr>
          <w:rFonts w:ascii="Times New Roman" w:hAnsi="Times New Roman" w:cs="Times New Roman"/>
          <w:sz w:val="28"/>
          <w:szCs w:val="28"/>
        </w:rPr>
        <w:t>]</w:t>
      </w:r>
      <w:r w:rsidRPr="003405AF">
        <w:rPr>
          <w:rFonts w:ascii="Times New Roman" w:hAnsi="Times New Roman" w:cs="Times New Roman"/>
          <w:sz w:val="28"/>
          <w:szCs w:val="28"/>
          <w:lang w:eastAsia="uk-UA"/>
        </w:rPr>
        <w:t>. Науковець все ж уточнює, що відповідальність фізичного посередника за співучасть в цих злочинах може</w:t>
      </w:r>
      <w:r w:rsidR="00F565B2">
        <w:rPr>
          <w:rFonts w:ascii="Times New Roman" w:hAnsi="Times New Roman" w:cs="Times New Roman"/>
          <w:sz w:val="28"/>
          <w:szCs w:val="28"/>
          <w:lang w:eastAsia="uk-UA"/>
        </w:rPr>
        <w:t xml:space="preserve"> виникати</w:t>
      </w:r>
      <w:r w:rsidRPr="003405AF">
        <w:rPr>
          <w:rFonts w:ascii="Times New Roman" w:hAnsi="Times New Roman" w:cs="Times New Roman"/>
          <w:sz w:val="28"/>
          <w:szCs w:val="28"/>
          <w:lang w:eastAsia="uk-UA"/>
        </w:rPr>
        <w:t xml:space="preserve"> лише якщо організаторські або підбурювальні дії фізичного посередника не утворюють іншої форми посередництва (інтелектуального посередництва) у вигляді сприяння особі, що надає або одержує неправомірну вигоду в досягненні або реалізації домовленості між ними про надання-одержання неправомірної вигоди (наприклад, коли фізичний посередник, прийнявши неправомірну вигоду від особи, що її надала, схиляє до її одержання потенційно можливого одержувача)</w:t>
      </w:r>
      <w:r w:rsidR="001C46C2" w:rsidRPr="003405AF">
        <w:rPr>
          <w:rFonts w:ascii="Times New Roman" w:hAnsi="Times New Roman" w:cs="Times New Roman"/>
          <w:sz w:val="28"/>
          <w:szCs w:val="28"/>
          <w:lang w:eastAsia="uk-UA"/>
        </w:rPr>
        <w:t xml:space="preserve"> </w:t>
      </w:r>
      <w:r w:rsidR="001C46C2" w:rsidRPr="003405AF">
        <w:rPr>
          <w:rFonts w:ascii="Times New Roman" w:hAnsi="Times New Roman" w:cs="Times New Roman"/>
          <w:sz w:val="28"/>
          <w:szCs w:val="28"/>
        </w:rPr>
        <w:t>[140, с. 51]</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На нашу думку, якщо сконструювати кримінально-правову норму, щоб альтернативні форми посередницьких дій (ті, які фактично є співучастю</w:t>
      </w:r>
      <w:r w:rsidR="00F565B2">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і ті, які співучастю не є) становили кримінально</w:t>
      </w:r>
      <w:r w:rsidR="00F565B2">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караний окремий склад «Посередництва у підкупі», відповідна проблема буде </w:t>
      </w:r>
      <w:r w:rsidR="00F565B2">
        <w:rPr>
          <w:rFonts w:ascii="Times New Roman" w:hAnsi="Times New Roman" w:cs="Times New Roman"/>
          <w:sz w:val="28"/>
          <w:szCs w:val="28"/>
          <w:lang w:eastAsia="uk-UA"/>
        </w:rPr>
        <w:t>вирішена</w:t>
      </w:r>
      <w:r w:rsidRPr="003405AF">
        <w:rPr>
          <w:rFonts w:ascii="Times New Roman" w:hAnsi="Times New Roman" w:cs="Times New Roman"/>
          <w:sz w:val="28"/>
          <w:szCs w:val="28"/>
          <w:lang w:eastAsia="uk-UA"/>
        </w:rPr>
        <w:t xml:space="preserve">, оскільки діяння доцільно буде кваліфікувати виключно за однією статтею. Правозастосувачу доведеться лише конкретизувати зміст посередницьких дій. </w:t>
      </w:r>
      <w:r w:rsidR="00F565B2">
        <w:rPr>
          <w:rFonts w:ascii="Times New Roman" w:hAnsi="Times New Roman" w:cs="Times New Roman"/>
          <w:sz w:val="28"/>
          <w:szCs w:val="28"/>
          <w:lang w:eastAsia="uk-UA"/>
        </w:rPr>
        <w:t>За</w:t>
      </w:r>
      <w:r w:rsidRPr="003405AF">
        <w:rPr>
          <w:rFonts w:ascii="Times New Roman" w:hAnsi="Times New Roman" w:cs="Times New Roman"/>
          <w:sz w:val="28"/>
          <w:szCs w:val="28"/>
          <w:lang w:eastAsia="uk-UA"/>
        </w:rPr>
        <w:t xml:space="preserve"> сьогоднішньо</w:t>
      </w:r>
      <w:r w:rsidR="00F565B2">
        <w:rPr>
          <w:rFonts w:ascii="Times New Roman" w:hAnsi="Times New Roman" w:cs="Times New Roman"/>
          <w:sz w:val="28"/>
          <w:szCs w:val="28"/>
          <w:lang w:eastAsia="uk-UA"/>
        </w:rPr>
        <w:t>го</w:t>
      </w:r>
      <w:r w:rsidRPr="003405AF">
        <w:rPr>
          <w:rFonts w:ascii="Times New Roman" w:hAnsi="Times New Roman" w:cs="Times New Roman"/>
          <w:sz w:val="28"/>
          <w:szCs w:val="28"/>
          <w:lang w:eastAsia="uk-UA"/>
        </w:rPr>
        <w:t xml:space="preserve"> формулюванн</w:t>
      </w:r>
      <w:r w:rsidR="00F565B2">
        <w:rPr>
          <w:rFonts w:ascii="Times New Roman" w:hAnsi="Times New Roman" w:cs="Times New Roman"/>
          <w:sz w:val="28"/>
          <w:szCs w:val="28"/>
          <w:lang w:eastAsia="uk-UA"/>
        </w:rPr>
        <w:t>я</w:t>
      </w:r>
      <w:r w:rsidRPr="003405AF">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lastRenderedPageBreak/>
        <w:t>кримінально-правових норм, фактично кримінально</w:t>
      </w:r>
      <w:r w:rsidR="00F565B2">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караним буде лише діяльність підбурювача або ж організатора. Кваліфікація дій фізичного посередника може залишитися поза увагою законодавця.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Якщо ж виділ</w:t>
      </w:r>
      <w:r w:rsidR="00F565B2">
        <w:rPr>
          <w:rFonts w:ascii="Times New Roman" w:hAnsi="Times New Roman" w:cs="Times New Roman"/>
          <w:sz w:val="28"/>
          <w:szCs w:val="28"/>
          <w:lang w:eastAsia="uk-UA"/>
        </w:rPr>
        <w:t>яти</w:t>
      </w:r>
      <w:r w:rsidRPr="003405AF">
        <w:rPr>
          <w:rFonts w:ascii="Times New Roman" w:hAnsi="Times New Roman" w:cs="Times New Roman"/>
          <w:sz w:val="28"/>
          <w:szCs w:val="28"/>
          <w:lang w:eastAsia="uk-UA"/>
        </w:rPr>
        <w:t xml:space="preserve"> у кримінально-правовій нормі про посередництво лише т</w:t>
      </w:r>
      <w:r w:rsidR="00F565B2">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ді</w:t>
      </w:r>
      <w:r w:rsidR="00F565B2">
        <w:rPr>
          <w:rFonts w:ascii="Times New Roman" w:hAnsi="Times New Roman" w:cs="Times New Roman"/>
          <w:sz w:val="28"/>
          <w:szCs w:val="28"/>
          <w:lang w:eastAsia="uk-UA"/>
        </w:rPr>
        <w:t>ї</w:t>
      </w:r>
      <w:r w:rsidRPr="003405AF">
        <w:rPr>
          <w:rFonts w:ascii="Times New Roman" w:hAnsi="Times New Roman" w:cs="Times New Roman"/>
          <w:sz w:val="28"/>
          <w:szCs w:val="28"/>
          <w:lang w:eastAsia="uk-UA"/>
        </w:rPr>
        <w:t>, які не є співучастю, доведеться кваліфікувати так, як пропонує М.І.</w:t>
      </w:r>
      <w:r w:rsidR="00F565B2">
        <w:rPr>
          <w:rFonts w:ascii="Times New Roman" w:hAnsi="Times New Roman" w:cs="Times New Roman"/>
          <w:sz w:val="28"/>
          <w:szCs w:val="28"/>
          <w:lang w:eastAsia="uk-UA"/>
        </w:rPr>
        <w:t xml:space="preserve"> </w:t>
      </w:r>
      <w:r w:rsidR="00CD2D36" w:rsidRPr="003405AF">
        <w:rPr>
          <w:rFonts w:ascii="Times New Roman" w:hAnsi="Times New Roman" w:cs="Times New Roman"/>
          <w:sz w:val="28"/>
          <w:szCs w:val="28"/>
          <w:lang w:eastAsia="uk-UA"/>
        </w:rPr>
        <w:t>Моісеєнко</w:t>
      </w:r>
      <w:r w:rsidRPr="003405AF">
        <w:rPr>
          <w:rFonts w:ascii="Times New Roman" w:hAnsi="Times New Roman" w:cs="Times New Roman"/>
          <w:sz w:val="28"/>
          <w:szCs w:val="28"/>
          <w:lang w:eastAsia="uk-UA"/>
        </w:rPr>
        <w:t xml:space="preserve">. Така кваліфікація, на нашу думку, утворить невиправдану конкуренцію норм, складність у розмежуванні під час правозастосування. Автоматично </w:t>
      </w:r>
      <w:r w:rsidR="00F565B2">
        <w:rPr>
          <w:rFonts w:ascii="Times New Roman" w:hAnsi="Times New Roman" w:cs="Times New Roman"/>
          <w:sz w:val="28"/>
          <w:szCs w:val="28"/>
          <w:lang w:eastAsia="uk-UA"/>
        </w:rPr>
        <w:t xml:space="preserve">буде порушено </w:t>
      </w:r>
      <w:r w:rsidRPr="003405AF">
        <w:rPr>
          <w:rFonts w:ascii="Times New Roman" w:hAnsi="Times New Roman" w:cs="Times New Roman"/>
          <w:sz w:val="28"/>
          <w:szCs w:val="28"/>
          <w:lang w:eastAsia="uk-UA"/>
        </w:rPr>
        <w:t>питання про призначення покарання за сукупністю злочинів. То</w:t>
      </w:r>
      <w:r w:rsidR="00F565B2">
        <w:rPr>
          <w:rFonts w:ascii="Times New Roman" w:hAnsi="Times New Roman" w:cs="Times New Roman"/>
          <w:sz w:val="28"/>
          <w:szCs w:val="28"/>
          <w:lang w:eastAsia="uk-UA"/>
        </w:rPr>
        <w:t>му</w:t>
      </w:r>
      <w:r w:rsidRPr="003405AF">
        <w:rPr>
          <w:rFonts w:ascii="Times New Roman" w:hAnsi="Times New Roman" w:cs="Times New Roman"/>
          <w:sz w:val="28"/>
          <w:szCs w:val="28"/>
          <w:lang w:eastAsia="uk-UA"/>
        </w:rPr>
        <w:t xml:space="preserve"> наведений аналіз є ще одним підтвердженням доцільності об‘єднання у новій нормі словосполученням посередництво у підкупі як діяльності, яка охоплюється поняттям співучасті, так і діяльності, яка виходить за межі співучасті у її класичному розумінні.</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Наступною формою посередництва, яка потребує більш детального аналізу</w:t>
      </w:r>
      <w:r w:rsidR="00F565B2">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є так зване інтелектуальне посередництво. Практика розслідування та розгляду справ про посередництво у підкупі</w:t>
      </w:r>
      <w:r w:rsidR="00F565B2">
        <w:rPr>
          <w:rFonts w:ascii="Times New Roman" w:hAnsi="Times New Roman" w:cs="Times New Roman"/>
          <w:sz w:val="28"/>
          <w:szCs w:val="28"/>
          <w:lang w:eastAsia="uk-UA"/>
        </w:rPr>
        <w:t xml:space="preserve"> доводить</w:t>
      </w:r>
      <w:r w:rsidRPr="003405AF">
        <w:rPr>
          <w:rFonts w:ascii="Times New Roman" w:hAnsi="Times New Roman" w:cs="Times New Roman"/>
          <w:sz w:val="28"/>
          <w:szCs w:val="28"/>
          <w:lang w:eastAsia="uk-UA"/>
        </w:rPr>
        <w:t xml:space="preserve">, що з розвитком суспільних відносин способи посередницької діяльності також видозмінюються, «удосконалюються», стають більш </w:t>
      </w:r>
      <w:r w:rsidR="00F565B2">
        <w:rPr>
          <w:rFonts w:ascii="Times New Roman" w:hAnsi="Times New Roman" w:cs="Times New Roman"/>
          <w:sz w:val="28"/>
          <w:szCs w:val="28"/>
          <w:lang w:eastAsia="uk-UA"/>
        </w:rPr>
        <w:t>витонченішими та уксладненими</w:t>
      </w:r>
      <w:r w:rsidRPr="003405AF">
        <w:rPr>
          <w:rFonts w:ascii="Times New Roman" w:hAnsi="Times New Roman" w:cs="Times New Roman"/>
          <w:sz w:val="28"/>
          <w:szCs w:val="28"/>
          <w:lang w:eastAsia="uk-UA"/>
        </w:rPr>
        <w:t>, а розкриття цього виду злочину стає дедалі складнішим. Адже зазвичай особиста передача цінностей відбувається тільки тоді, коли йдеться про неправомірну вигоду у незначних розмірах. Це пов’язано з тим, що як особу, яка надає неправомірну вигоду, так і посередника дуже легко схопити на місці злочину. Передача неправомірної вигоди у великих та особливо великих розмірах вимага</w:t>
      </w:r>
      <w:r w:rsidR="00F565B2">
        <w:rPr>
          <w:rFonts w:ascii="Times New Roman" w:hAnsi="Times New Roman" w:cs="Times New Roman"/>
          <w:sz w:val="28"/>
          <w:szCs w:val="28"/>
          <w:lang w:eastAsia="uk-UA"/>
        </w:rPr>
        <w:t>є</w:t>
      </w:r>
      <w:r w:rsidRPr="003405AF">
        <w:rPr>
          <w:rFonts w:ascii="Times New Roman" w:hAnsi="Times New Roman" w:cs="Times New Roman"/>
          <w:sz w:val="28"/>
          <w:szCs w:val="28"/>
          <w:lang w:eastAsia="uk-UA"/>
        </w:rPr>
        <w:t xml:space="preserve"> використання більш складних злочинних схем.</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Серед таких найпоширеніших ускладнених схем надання неправомірної вигоди на практиці можна </w:t>
      </w:r>
      <w:r w:rsidR="00F565B2">
        <w:rPr>
          <w:rFonts w:ascii="Times New Roman" w:hAnsi="Times New Roman" w:cs="Times New Roman"/>
          <w:sz w:val="28"/>
          <w:szCs w:val="28"/>
          <w:lang w:eastAsia="uk-UA"/>
        </w:rPr>
        <w:t xml:space="preserve">натрапити </w:t>
      </w:r>
      <w:r w:rsidRPr="003405AF">
        <w:rPr>
          <w:rFonts w:ascii="Times New Roman" w:hAnsi="Times New Roman" w:cs="Times New Roman"/>
          <w:sz w:val="28"/>
          <w:szCs w:val="28"/>
          <w:lang w:eastAsia="uk-UA"/>
        </w:rPr>
        <w:t xml:space="preserve">зокрема </w:t>
      </w:r>
      <w:r w:rsidR="00F565B2">
        <w:rPr>
          <w:rFonts w:ascii="Times New Roman" w:hAnsi="Times New Roman" w:cs="Times New Roman"/>
          <w:sz w:val="28"/>
          <w:szCs w:val="28"/>
          <w:lang w:eastAsia="uk-UA"/>
        </w:rPr>
        <w:t xml:space="preserve">на </w:t>
      </w:r>
      <w:r w:rsidRPr="003405AF">
        <w:rPr>
          <w:rFonts w:ascii="Times New Roman" w:hAnsi="Times New Roman" w:cs="Times New Roman"/>
          <w:sz w:val="28"/>
          <w:szCs w:val="28"/>
          <w:lang w:eastAsia="uk-UA"/>
        </w:rPr>
        <w:t>такі:</w:t>
      </w:r>
    </w:p>
    <w:p w:rsidR="00813124" w:rsidRPr="003405AF" w:rsidRDefault="00F565B2"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на банківський рахунок або до електронної платіжної системи зараховуються кошти, а одержувачеві неправомірної вигоди передають тільки набір цифр, що дозволяє отримати доступ до рахунку. Така схема значною мірою ускладнює доказування факту підкупу, навіть за умови, що правоохоронним органам відомо про отримання коду;</w:t>
      </w:r>
    </w:p>
    <w:p w:rsidR="00813124" w:rsidRPr="003405AF" w:rsidRDefault="00F565B2"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w:t>
      </w:r>
      <w:r w:rsidR="00813124" w:rsidRPr="003405AF">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 </w:t>
      </w:r>
      <w:r w:rsidR="00813124" w:rsidRPr="003405AF">
        <w:rPr>
          <w:rFonts w:ascii="Times New Roman" w:hAnsi="Times New Roman" w:cs="Times New Roman"/>
          <w:sz w:val="28"/>
          <w:szCs w:val="28"/>
          <w:lang w:eastAsia="uk-UA"/>
        </w:rPr>
        <w:t>фірмі</w:t>
      </w: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оформленій на «підставну» або афілійовану особу – одержувача неправомірної вигоди</w:t>
      </w:r>
      <w:r>
        <w:rPr>
          <w:rFonts w:ascii="Times New Roman" w:hAnsi="Times New Roman" w:cs="Times New Roman"/>
          <w:sz w:val="28"/>
          <w:szCs w:val="28"/>
          <w:lang w:eastAsia="uk-UA"/>
        </w:rPr>
        <w:t xml:space="preserve">, </w:t>
      </w:r>
      <w:r w:rsidR="00813124" w:rsidRPr="003405AF">
        <w:rPr>
          <w:rFonts w:ascii="Times New Roman" w:hAnsi="Times New Roman" w:cs="Times New Roman"/>
          <w:sz w:val="28"/>
          <w:szCs w:val="28"/>
          <w:lang w:eastAsia="uk-UA"/>
        </w:rPr>
        <w:t>надається дуже вигідний контракт;</w:t>
      </w:r>
    </w:p>
    <w:p w:rsidR="00813124" w:rsidRPr="003405AF" w:rsidRDefault="00F565B2"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  </w:t>
      </w:r>
      <w:r w:rsidR="00813124" w:rsidRPr="003405AF">
        <w:rPr>
          <w:rFonts w:ascii="Times New Roman" w:hAnsi="Times New Roman" w:cs="Times New Roman"/>
          <w:sz w:val="28"/>
          <w:szCs w:val="28"/>
          <w:lang w:eastAsia="uk-UA"/>
        </w:rPr>
        <w:t>надання неправомірної вигоди здійснюється шляхом надання преференцій будь-якому з родичів її одержувача. Так, наприклад, до</w:t>
      </w:r>
      <w:r>
        <w:rPr>
          <w:rFonts w:ascii="Times New Roman" w:hAnsi="Times New Roman" w:cs="Times New Roman"/>
          <w:sz w:val="28"/>
          <w:szCs w:val="28"/>
          <w:lang w:eastAsia="uk-UA"/>
        </w:rPr>
        <w:t>волі</w:t>
      </w:r>
      <w:r w:rsidR="00813124" w:rsidRPr="003405AF">
        <w:rPr>
          <w:rFonts w:ascii="Times New Roman" w:hAnsi="Times New Roman" w:cs="Times New Roman"/>
          <w:sz w:val="28"/>
          <w:szCs w:val="28"/>
          <w:lang w:eastAsia="uk-UA"/>
        </w:rPr>
        <w:t xml:space="preserve"> поширеною є оплата навчання дітей одержувача неправомірної вигоди;</w:t>
      </w:r>
    </w:p>
    <w:p w:rsidR="00813124" w:rsidRPr="003405AF" w:rsidRDefault="00F565B2"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на рахунок «підставної» фірми</w:t>
      </w: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одержувача неправомірної вигоди переказується певна сума грошей за нібито надані нею послуги тощо</w:t>
      </w:r>
      <w:r w:rsidR="004603AC" w:rsidRPr="003405AF">
        <w:rPr>
          <w:rFonts w:ascii="Times New Roman" w:hAnsi="Times New Roman" w:cs="Times New Roman"/>
          <w:sz w:val="28"/>
          <w:szCs w:val="28"/>
          <w:lang w:val="ru-RU" w:eastAsia="uk-UA"/>
        </w:rPr>
        <w:t xml:space="preserve"> </w:t>
      </w:r>
      <w:r w:rsidR="004603AC" w:rsidRPr="003405AF">
        <w:rPr>
          <w:rFonts w:ascii="Times New Roman" w:hAnsi="Times New Roman" w:cs="Times New Roman"/>
          <w:sz w:val="28"/>
          <w:szCs w:val="28"/>
          <w:lang w:val="ru-RU"/>
        </w:rPr>
        <w:t>[160]</w:t>
      </w:r>
      <w:r w:rsidR="00813124"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Варто зауважити, що статистичні дані свідчать про те, що традиційна схема одержання службовими особами (особами, що надають публічні послуги) неправомірної вигоди </w:t>
      </w:r>
      <w:r w:rsidR="00F565B2">
        <w:rPr>
          <w:rFonts w:ascii="Times New Roman" w:hAnsi="Times New Roman" w:cs="Times New Roman"/>
          <w:sz w:val="28"/>
          <w:szCs w:val="28"/>
        </w:rPr>
        <w:t xml:space="preserve">припиняє </w:t>
      </w:r>
      <w:r w:rsidRPr="003405AF">
        <w:rPr>
          <w:rFonts w:ascii="Times New Roman" w:hAnsi="Times New Roman" w:cs="Times New Roman"/>
          <w:sz w:val="28"/>
          <w:szCs w:val="28"/>
        </w:rPr>
        <w:t>бути домінуючою. Злочинці вишукують нові</w:t>
      </w:r>
      <w:r w:rsidR="00F565B2">
        <w:rPr>
          <w:rFonts w:ascii="Times New Roman" w:hAnsi="Times New Roman" w:cs="Times New Roman"/>
          <w:sz w:val="28"/>
          <w:szCs w:val="28"/>
        </w:rPr>
        <w:t>,</w:t>
      </w:r>
      <w:r w:rsidRPr="003405AF">
        <w:rPr>
          <w:rFonts w:ascii="Times New Roman" w:hAnsi="Times New Roman" w:cs="Times New Roman"/>
          <w:sz w:val="28"/>
          <w:szCs w:val="28"/>
        </w:rPr>
        <w:t xml:space="preserve"> більш завуальовані способи незаконного збагачення за рахунок свого службового чи професійного становища. В свою чергу, роль посередника також вже не обмежується виключно механічною передачею предмета злочину. Така передача може взагалі і не здійснюватися, не бути метою злочинної діяльності конкретного посередника. У зв’язку з цим поступово в теорії кримінального права чіткіше вимальовується інтелектуальне посередництво як друга форма посередництва в підкупі.</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З об</w:t>
      </w:r>
      <w:r w:rsidRPr="003405AF">
        <w:rPr>
          <w:rFonts w:ascii="Times New Roman" w:hAnsi="Times New Roman" w:cs="Times New Roman"/>
          <w:sz w:val="28"/>
          <w:szCs w:val="28"/>
        </w:rPr>
        <w:t>’</w:t>
      </w:r>
      <w:r w:rsidRPr="003405AF">
        <w:rPr>
          <w:rStyle w:val="A00"/>
          <w:rFonts w:ascii="Times New Roman" w:hAnsi="Times New Roman" w:cs="Times New Roman"/>
          <w:color w:val="auto"/>
          <w:sz w:val="28"/>
          <w:szCs w:val="28"/>
        </w:rPr>
        <w:t>єктивної сторони ця форма посередництва виражається в іншому сприянні особі, що надає неправомірну вигоду</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та (або) особі, що її одержує</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в досягненні або реалізації домовленості між ними про одержання і надання неправомірної вигоди. Як слушно зазначає М.І.</w:t>
      </w:r>
      <w:r w:rsidR="00F565B2">
        <w:rPr>
          <w:rStyle w:val="A00"/>
          <w:rFonts w:ascii="Times New Roman" w:hAnsi="Times New Roman" w:cs="Times New Roman"/>
          <w:color w:val="auto"/>
          <w:sz w:val="28"/>
          <w:szCs w:val="28"/>
        </w:rPr>
        <w:t xml:space="preserve"> </w:t>
      </w:r>
      <w:r w:rsidRPr="003405AF">
        <w:rPr>
          <w:rStyle w:val="A00"/>
          <w:rFonts w:ascii="Times New Roman" w:hAnsi="Times New Roman" w:cs="Times New Roman"/>
          <w:color w:val="auto"/>
          <w:sz w:val="28"/>
          <w:szCs w:val="28"/>
        </w:rPr>
        <w:t>Моісе</w:t>
      </w:r>
      <w:r w:rsidR="00F565B2">
        <w:rPr>
          <w:rStyle w:val="A00"/>
          <w:rFonts w:ascii="Times New Roman" w:hAnsi="Times New Roman" w:cs="Times New Roman"/>
          <w:color w:val="auto"/>
          <w:sz w:val="28"/>
          <w:szCs w:val="28"/>
        </w:rPr>
        <w:t>є</w:t>
      </w:r>
      <w:r w:rsidRPr="003405AF">
        <w:rPr>
          <w:rStyle w:val="A00"/>
          <w:rFonts w:ascii="Times New Roman" w:hAnsi="Times New Roman" w:cs="Times New Roman"/>
          <w:color w:val="auto"/>
          <w:sz w:val="28"/>
          <w:szCs w:val="28"/>
        </w:rPr>
        <w:t>нко</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b/>
          <w:bCs/>
          <w:color w:val="auto"/>
          <w:sz w:val="28"/>
          <w:szCs w:val="28"/>
        </w:rPr>
        <w:t xml:space="preserve"> </w:t>
      </w:r>
      <w:r w:rsidRPr="003405AF">
        <w:rPr>
          <w:rStyle w:val="A00"/>
          <w:rFonts w:ascii="Times New Roman" w:hAnsi="Times New Roman" w:cs="Times New Roman"/>
          <w:color w:val="auto"/>
          <w:sz w:val="28"/>
          <w:szCs w:val="28"/>
        </w:rPr>
        <w:t xml:space="preserve">це вказує на достатньо широкий діапазон способів другої форми посередництва в хабарництві, що, </w:t>
      </w:r>
      <w:r w:rsidR="00F565B2">
        <w:rPr>
          <w:rStyle w:val="A00"/>
          <w:rFonts w:ascii="Times New Roman" w:hAnsi="Times New Roman" w:cs="Times New Roman"/>
          <w:color w:val="auto"/>
          <w:sz w:val="28"/>
          <w:szCs w:val="28"/>
        </w:rPr>
        <w:t xml:space="preserve">порівняно </w:t>
      </w:r>
      <w:r w:rsidRPr="003405AF">
        <w:rPr>
          <w:rStyle w:val="A00"/>
          <w:rFonts w:ascii="Times New Roman" w:hAnsi="Times New Roman" w:cs="Times New Roman"/>
          <w:color w:val="auto"/>
          <w:sz w:val="28"/>
          <w:szCs w:val="28"/>
        </w:rPr>
        <w:t>з його першим різновидом (фізичним посередництвом), свідчить про далеко не примітивний характер злочинної діяльності інтелектуального посередника</w:t>
      </w:r>
      <w:r w:rsidR="004603AC" w:rsidRPr="003405AF">
        <w:rPr>
          <w:rStyle w:val="A00"/>
          <w:rFonts w:ascii="Times New Roman" w:hAnsi="Times New Roman" w:cs="Times New Roman"/>
          <w:color w:val="auto"/>
          <w:sz w:val="28"/>
          <w:szCs w:val="28"/>
        </w:rPr>
        <w:t xml:space="preserve"> </w:t>
      </w:r>
      <w:r w:rsidR="004603AC" w:rsidRPr="003405AF">
        <w:rPr>
          <w:rFonts w:ascii="Times New Roman" w:hAnsi="Times New Roman" w:cs="Times New Roman"/>
          <w:sz w:val="28"/>
          <w:szCs w:val="28"/>
        </w:rPr>
        <w:t>[140, с. 52]</w:t>
      </w:r>
      <w:r w:rsidRPr="003405AF">
        <w:rPr>
          <w:rStyle w:val="A00"/>
          <w:rFonts w:ascii="Times New Roman" w:hAnsi="Times New Roman" w:cs="Times New Roman"/>
          <w:color w:val="auto"/>
          <w:sz w:val="28"/>
          <w:szCs w:val="28"/>
        </w:rPr>
        <w:t xml:space="preserve">. Така діяльність не зводиться лише до технічного обслуговування та забезпечення реалізації акту надання-одержання неправомірної вигоди, як це відбувається </w:t>
      </w:r>
      <w:r w:rsidR="00F565B2">
        <w:rPr>
          <w:rStyle w:val="A00"/>
          <w:rFonts w:ascii="Times New Roman" w:hAnsi="Times New Roman" w:cs="Times New Roman"/>
          <w:color w:val="auto"/>
          <w:sz w:val="28"/>
          <w:szCs w:val="28"/>
        </w:rPr>
        <w:t xml:space="preserve">під час </w:t>
      </w:r>
      <w:r w:rsidRPr="003405AF">
        <w:rPr>
          <w:rStyle w:val="A00"/>
          <w:rFonts w:ascii="Times New Roman" w:hAnsi="Times New Roman" w:cs="Times New Roman"/>
          <w:color w:val="auto"/>
          <w:sz w:val="28"/>
          <w:szCs w:val="28"/>
        </w:rPr>
        <w:t>фізично</w:t>
      </w:r>
      <w:r w:rsidR="00F565B2">
        <w:rPr>
          <w:rStyle w:val="A00"/>
          <w:rFonts w:ascii="Times New Roman" w:hAnsi="Times New Roman" w:cs="Times New Roman"/>
          <w:color w:val="auto"/>
          <w:sz w:val="28"/>
          <w:szCs w:val="28"/>
        </w:rPr>
        <w:t>го</w:t>
      </w:r>
      <w:r w:rsidRPr="003405AF">
        <w:rPr>
          <w:rStyle w:val="A00"/>
          <w:rFonts w:ascii="Times New Roman" w:hAnsi="Times New Roman" w:cs="Times New Roman"/>
          <w:color w:val="auto"/>
          <w:sz w:val="28"/>
          <w:szCs w:val="28"/>
        </w:rPr>
        <w:t xml:space="preserve"> посередництв</w:t>
      </w:r>
      <w:r w:rsidR="00F565B2">
        <w:rPr>
          <w:rStyle w:val="A00"/>
          <w:rFonts w:ascii="Times New Roman" w:hAnsi="Times New Roman" w:cs="Times New Roman"/>
          <w:color w:val="auto"/>
          <w:sz w:val="28"/>
          <w:szCs w:val="28"/>
        </w:rPr>
        <w:t>а</w:t>
      </w:r>
      <w:r w:rsidRPr="003405AF">
        <w:rPr>
          <w:rStyle w:val="A00"/>
          <w:rFonts w:ascii="Times New Roman" w:hAnsi="Times New Roman" w:cs="Times New Roman"/>
          <w:color w:val="auto"/>
          <w:sz w:val="28"/>
          <w:szCs w:val="28"/>
        </w:rPr>
        <w:t xml:space="preserve">.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М.І.</w:t>
      </w:r>
      <w:r w:rsidR="00F565B2">
        <w:rPr>
          <w:rStyle w:val="A00"/>
          <w:rFonts w:ascii="Times New Roman" w:hAnsi="Times New Roman" w:cs="Times New Roman"/>
          <w:color w:val="auto"/>
          <w:sz w:val="28"/>
          <w:szCs w:val="28"/>
        </w:rPr>
        <w:t xml:space="preserve"> </w:t>
      </w:r>
      <w:r w:rsidRPr="003405AF">
        <w:rPr>
          <w:rStyle w:val="A00"/>
          <w:rFonts w:ascii="Times New Roman" w:hAnsi="Times New Roman" w:cs="Times New Roman"/>
          <w:color w:val="auto"/>
          <w:sz w:val="28"/>
          <w:szCs w:val="28"/>
        </w:rPr>
        <w:t>Моісеєнко до</w:t>
      </w:r>
      <w:r w:rsidR="00F565B2">
        <w:rPr>
          <w:rStyle w:val="A00"/>
          <w:rFonts w:ascii="Times New Roman" w:hAnsi="Times New Roman" w:cs="Times New Roman"/>
          <w:color w:val="auto"/>
          <w:sz w:val="28"/>
          <w:szCs w:val="28"/>
        </w:rPr>
        <w:t>волі</w:t>
      </w:r>
      <w:r w:rsidRPr="003405AF">
        <w:rPr>
          <w:rStyle w:val="A00"/>
          <w:rFonts w:ascii="Times New Roman" w:hAnsi="Times New Roman" w:cs="Times New Roman"/>
          <w:color w:val="auto"/>
          <w:sz w:val="28"/>
          <w:szCs w:val="28"/>
        </w:rPr>
        <w:t xml:space="preserve"> вдало </w:t>
      </w:r>
      <w:r w:rsidR="00F565B2">
        <w:rPr>
          <w:rStyle w:val="A00"/>
          <w:rFonts w:ascii="Times New Roman" w:hAnsi="Times New Roman" w:cs="Times New Roman"/>
          <w:color w:val="auto"/>
          <w:sz w:val="28"/>
          <w:szCs w:val="28"/>
        </w:rPr>
        <w:t xml:space="preserve">поділяє </w:t>
      </w:r>
      <w:r w:rsidRPr="003405AF">
        <w:rPr>
          <w:rStyle w:val="A00"/>
          <w:rFonts w:ascii="Times New Roman" w:hAnsi="Times New Roman" w:cs="Times New Roman"/>
          <w:color w:val="auto"/>
          <w:sz w:val="28"/>
          <w:szCs w:val="28"/>
        </w:rPr>
        <w:t xml:space="preserve">всі способи інтелектуального посередництва на дві групи: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lastRenderedPageBreak/>
        <w:t>1) сприяння особі, що надає неправомірну вигоду</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та (або) особі, </w:t>
      </w:r>
      <w:r w:rsidR="00F565B2">
        <w:rPr>
          <w:rStyle w:val="A00"/>
          <w:rFonts w:ascii="Times New Roman" w:hAnsi="Times New Roman" w:cs="Times New Roman"/>
          <w:color w:val="auto"/>
          <w:sz w:val="28"/>
          <w:szCs w:val="28"/>
        </w:rPr>
        <w:t>яка</w:t>
      </w:r>
      <w:r w:rsidRPr="003405AF">
        <w:rPr>
          <w:rStyle w:val="A00"/>
          <w:rFonts w:ascii="Times New Roman" w:hAnsi="Times New Roman" w:cs="Times New Roman"/>
          <w:color w:val="auto"/>
          <w:sz w:val="28"/>
          <w:szCs w:val="28"/>
        </w:rPr>
        <w:t xml:space="preserve"> її одержує</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в досягненні домовленості між ними про надання та одержання неправомірної вигоди;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2) сприяння особі, що надає неправомірну вигоду</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та (або) особі, </w:t>
      </w:r>
      <w:r w:rsidR="00F565B2">
        <w:rPr>
          <w:rStyle w:val="A00"/>
          <w:rFonts w:ascii="Times New Roman" w:hAnsi="Times New Roman" w:cs="Times New Roman"/>
          <w:color w:val="auto"/>
          <w:sz w:val="28"/>
          <w:szCs w:val="28"/>
        </w:rPr>
        <w:t>яка</w:t>
      </w:r>
      <w:r w:rsidRPr="003405AF">
        <w:rPr>
          <w:rStyle w:val="A00"/>
          <w:rFonts w:ascii="Times New Roman" w:hAnsi="Times New Roman" w:cs="Times New Roman"/>
          <w:color w:val="auto"/>
          <w:sz w:val="28"/>
          <w:szCs w:val="28"/>
        </w:rPr>
        <w:t xml:space="preserve"> її одержує</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в реалізації домовленості між ними про надання та одержання неправомірної вигоди</w:t>
      </w:r>
      <w:r w:rsidR="004603AC" w:rsidRPr="003405AF">
        <w:rPr>
          <w:rStyle w:val="A00"/>
          <w:rFonts w:ascii="Times New Roman" w:hAnsi="Times New Roman" w:cs="Times New Roman"/>
          <w:color w:val="auto"/>
          <w:sz w:val="28"/>
          <w:szCs w:val="28"/>
        </w:rPr>
        <w:t xml:space="preserve"> </w:t>
      </w:r>
      <w:r w:rsidR="004603AC" w:rsidRPr="003405AF">
        <w:rPr>
          <w:rFonts w:ascii="Times New Roman" w:hAnsi="Times New Roman" w:cs="Times New Roman"/>
          <w:sz w:val="28"/>
          <w:szCs w:val="28"/>
        </w:rPr>
        <w:t>[140, с. 53]</w:t>
      </w:r>
      <w:r w:rsidRPr="003405AF">
        <w:rPr>
          <w:rStyle w:val="A00"/>
          <w:rFonts w:ascii="Times New Roman" w:hAnsi="Times New Roman" w:cs="Times New Roman"/>
          <w:color w:val="auto"/>
          <w:sz w:val="28"/>
          <w:szCs w:val="28"/>
        </w:rPr>
        <w:t>.</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 xml:space="preserve">Враховуючи зміни у кримінальному законодавстві, варто цей поділ дещо уточнити </w:t>
      </w:r>
      <w:r w:rsidR="00F565B2">
        <w:rPr>
          <w:rStyle w:val="A00"/>
          <w:rFonts w:ascii="Times New Roman" w:hAnsi="Times New Roman" w:cs="Times New Roman"/>
          <w:color w:val="auto"/>
          <w:sz w:val="28"/>
          <w:szCs w:val="28"/>
        </w:rPr>
        <w:t xml:space="preserve">і зазначати </w:t>
      </w:r>
      <w:r w:rsidRPr="003405AF">
        <w:rPr>
          <w:rStyle w:val="A00"/>
          <w:rFonts w:ascii="Times New Roman" w:hAnsi="Times New Roman" w:cs="Times New Roman"/>
          <w:color w:val="auto"/>
          <w:sz w:val="28"/>
          <w:szCs w:val="28"/>
        </w:rPr>
        <w:t>про такі групи інтелектуального посередництва</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як:</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 xml:space="preserve">1) сприяння підкупу на стадії досягнення домовленості про </w:t>
      </w:r>
      <w:r w:rsidR="00F565B2">
        <w:rPr>
          <w:rStyle w:val="A00"/>
          <w:rFonts w:ascii="Times New Roman" w:hAnsi="Times New Roman" w:cs="Times New Roman"/>
          <w:color w:val="auto"/>
          <w:sz w:val="28"/>
          <w:szCs w:val="28"/>
        </w:rPr>
        <w:t xml:space="preserve">подальшу </w:t>
      </w:r>
      <w:r w:rsidRPr="003405AF">
        <w:rPr>
          <w:rStyle w:val="A00"/>
          <w:rFonts w:ascii="Times New Roman" w:hAnsi="Times New Roman" w:cs="Times New Roman"/>
          <w:color w:val="auto"/>
          <w:sz w:val="28"/>
          <w:szCs w:val="28"/>
        </w:rPr>
        <w:t xml:space="preserve">передачу 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Style w:val="A00"/>
          <w:rFonts w:ascii="Times New Roman" w:hAnsi="Times New Roman" w:cs="Times New Roman"/>
          <w:color w:val="auto"/>
          <w:sz w:val="28"/>
          <w:szCs w:val="28"/>
        </w:rPr>
        <w:t>2) сприяння підкупу на стадії реалізації такої домовленості.</w:t>
      </w:r>
    </w:p>
    <w:p w:rsidR="00813124" w:rsidRPr="003405AF" w:rsidRDefault="00813124" w:rsidP="00813124">
      <w:pPr>
        <w:spacing w:after="0" w:line="360" w:lineRule="auto"/>
        <w:ind w:firstLine="709"/>
        <w:jc w:val="both"/>
        <w:rPr>
          <w:rFonts w:ascii="Times New Roman" w:hAnsi="Times New Roman" w:cs="Times New Roman"/>
          <w:kern w:val="36"/>
          <w:sz w:val="28"/>
          <w:szCs w:val="28"/>
          <w:lang w:eastAsia="uk-UA"/>
        </w:rPr>
      </w:pPr>
      <w:r w:rsidRPr="003405AF">
        <w:rPr>
          <w:rStyle w:val="A00"/>
          <w:rFonts w:ascii="Times New Roman" w:hAnsi="Times New Roman" w:cs="Times New Roman"/>
          <w:color w:val="auto"/>
          <w:sz w:val="28"/>
          <w:szCs w:val="28"/>
        </w:rPr>
        <w:t>Російський законодавець, формулюючи диспозицію статті про «Посередництво у хабарництві»</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зазначив, що йдеться про фізичне посередництво, а також інше сприяння. Одразу ж науковці цілком правильно зауважили, що формулювання інтелектуального посередництва за допомогою словосполучення «інше сприяння»</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порівняно з фізичним посередництвом</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дозволяє зробити висновок, що «</w:t>
      </w:r>
      <w:r w:rsidRPr="003405AF">
        <w:rPr>
          <w:rFonts w:ascii="Times New Roman" w:hAnsi="Times New Roman" w:cs="Times New Roman"/>
          <w:kern w:val="36"/>
          <w:sz w:val="28"/>
          <w:szCs w:val="28"/>
          <w:lang w:eastAsia="uk-UA"/>
        </w:rPr>
        <w:t xml:space="preserve">безпосередня передача неправомірної вигоди» (фізичне посередництво) </w:t>
      </w:r>
      <w:r w:rsidR="00F565B2">
        <w:rPr>
          <w:rFonts w:ascii="Times New Roman" w:hAnsi="Times New Roman" w:cs="Times New Roman"/>
          <w:kern w:val="36"/>
          <w:sz w:val="28"/>
          <w:szCs w:val="28"/>
          <w:lang w:eastAsia="uk-UA"/>
        </w:rPr>
        <w:t xml:space="preserve">становить </w:t>
      </w:r>
      <w:r w:rsidRPr="003405AF">
        <w:rPr>
          <w:rFonts w:ascii="Times New Roman" w:hAnsi="Times New Roman" w:cs="Times New Roman"/>
          <w:kern w:val="36"/>
          <w:sz w:val="28"/>
          <w:szCs w:val="28"/>
          <w:lang w:eastAsia="uk-UA"/>
        </w:rPr>
        <w:t xml:space="preserve">окремий випадок сприяння </w:t>
      </w:r>
      <w:r w:rsidRPr="003405AF">
        <w:rPr>
          <w:rStyle w:val="A00"/>
          <w:rFonts w:ascii="Times New Roman" w:hAnsi="Times New Roman" w:cs="Times New Roman"/>
          <w:color w:val="auto"/>
          <w:sz w:val="28"/>
          <w:szCs w:val="28"/>
        </w:rPr>
        <w:t>особі, що надає неправомірну вигоду</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та (або) особі, </w:t>
      </w:r>
      <w:r w:rsidR="00F565B2">
        <w:rPr>
          <w:rStyle w:val="A00"/>
          <w:rFonts w:ascii="Times New Roman" w:hAnsi="Times New Roman" w:cs="Times New Roman"/>
          <w:color w:val="auto"/>
          <w:sz w:val="28"/>
          <w:szCs w:val="28"/>
        </w:rPr>
        <w:t>яка</w:t>
      </w:r>
      <w:r w:rsidRPr="003405AF">
        <w:rPr>
          <w:rStyle w:val="A00"/>
          <w:rFonts w:ascii="Times New Roman" w:hAnsi="Times New Roman" w:cs="Times New Roman"/>
          <w:color w:val="auto"/>
          <w:sz w:val="28"/>
          <w:szCs w:val="28"/>
        </w:rPr>
        <w:t xml:space="preserve"> її одержує</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w:t>
      </w:r>
      <w:r w:rsidRPr="003405AF">
        <w:rPr>
          <w:rFonts w:ascii="Times New Roman" w:hAnsi="Times New Roman" w:cs="Times New Roman"/>
          <w:kern w:val="36"/>
          <w:sz w:val="28"/>
          <w:szCs w:val="28"/>
          <w:lang w:eastAsia="uk-UA"/>
        </w:rPr>
        <w:t>в досягненні або реалізації домовленості між ними про надання і одержання предмета злочину</w:t>
      </w:r>
      <w:r w:rsidR="004603AC" w:rsidRPr="003405AF">
        <w:rPr>
          <w:rFonts w:ascii="Times New Roman" w:hAnsi="Times New Roman" w:cs="Times New Roman"/>
          <w:kern w:val="36"/>
          <w:sz w:val="28"/>
          <w:szCs w:val="28"/>
          <w:lang w:eastAsia="uk-UA"/>
        </w:rPr>
        <w:t xml:space="preserve"> </w:t>
      </w:r>
      <w:r w:rsidR="004603AC" w:rsidRPr="003405AF">
        <w:rPr>
          <w:rFonts w:ascii="Times New Roman" w:hAnsi="Times New Roman" w:cs="Times New Roman"/>
          <w:sz w:val="28"/>
          <w:szCs w:val="28"/>
        </w:rPr>
        <w:t>[211, с. 24]</w:t>
      </w:r>
      <w:r w:rsidRPr="003405AF">
        <w:rPr>
          <w:rFonts w:ascii="Times New Roman" w:hAnsi="Times New Roman" w:cs="Times New Roman"/>
          <w:kern w:val="36"/>
          <w:sz w:val="28"/>
          <w:szCs w:val="28"/>
          <w:lang w:eastAsia="uk-UA"/>
        </w:rPr>
        <w:t>.</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Розвиваючи цю думку, М.І.</w:t>
      </w:r>
      <w:r w:rsidR="00F565B2">
        <w:rPr>
          <w:rStyle w:val="A00"/>
          <w:rFonts w:ascii="Times New Roman" w:hAnsi="Times New Roman" w:cs="Times New Roman"/>
          <w:color w:val="auto"/>
          <w:sz w:val="28"/>
          <w:szCs w:val="28"/>
        </w:rPr>
        <w:t xml:space="preserve"> </w:t>
      </w:r>
      <w:r w:rsidRPr="003405AF">
        <w:rPr>
          <w:rStyle w:val="A00"/>
          <w:rFonts w:ascii="Times New Roman" w:hAnsi="Times New Roman" w:cs="Times New Roman"/>
          <w:color w:val="auto"/>
          <w:sz w:val="28"/>
          <w:szCs w:val="28"/>
        </w:rPr>
        <w:t>Моісеєнко зазначає, що «між цими двома формами посередництва існує взаємозв</w:t>
      </w:r>
      <w:r w:rsidRPr="003405AF">
        <w:rPr>
          <w:rFonts w:ascii="Times New Roman" w:hAnsi="Times New Roman" w:cs="Times New Roman"/>
          <w:sz w:val="28"/>
          <w:szCs w:val="28"/>
        </w:rPr>
        <w:t>’</w:t>
      </w:r>
      <w:r w:rsidRPr="003405AF">
        <w:rPr>
          <w:rStyle w:val="A00"/>
          <w:rFonts w:ascii="Times New Roman" w:hAnsi="Times New Roman" w:cs="Times New Roman"/>
          <w:color w:val="auto"/>
          <w:sz w:val="28"/>
          <w:szCs w:val="28"/>
        </w:rPr>
        <w:t>язок, характерний для конкуренції загальної і спеціальної норми</w:t>
      </w:r>
      <w:r w:rsidR="00F565B2">
        <w:rPr>
          <w:rStyle w:val="A00"/>
          <w:rFonts w:ascii="Times New Roman" w:hAnsi="Times New Roman" w:cs="Times New Roman"/>
          <w:color w:val="auto"/>
          <w:sz w:val="28"/>
          <w:szCs w:val="28"/>
        </w:rPr>
        <w:t>»</w:t>
      </w:r>
      <w:r w:rsidR="004603AC" w:rsidRPr="003405AF">
        <w:rPr>
          <w:rStyle w:val="A00"/>
          <w:rFonts w:ascii="Times New Roman" w:hAnsi="Times New Roman" w:cs="Times New Roman"/>
          <w:color w:val="auto"/>
          <w:sz w:val="28"/>
          <w:szCs w:val="28"/>
        </w:rPr>
        <w:t xml:space="preserve"> </w:t>
      </w:r>
      <w:r w:rsidR="004603AC" w:rsidRPr="003405AF">
        <w:rPr>
          <w:rFonts w:ascii="Times New Roman" w:hAnsi="Times New Roman" w:cs="Times New Roman"/>
          <w:sz w:val="28"/>
          <w:szCs w:val="28"/>
        </w:rPr>
        <w:t>[140, с. 52]</w:t>
      </w:r>
      <w:r w:rsidRPr="003405AF">
        <w:rPr>
          <w:rStyle w:val="A00"/>
          <w:rFonts w:ascii="Times New Roman" w:hAnsi="Times New Roman" w:cs="Times New Roman"/>
          <w:color w:val="auto"/>
          <w:sz w:val="28"/>
          <w:szCs w:val="28"/>
        </w:rPr>
        <w:t>.</w:t>
      </w:r>
      <w:r w:rsidR="00F565B2">
        <w:rPr>
          <w:rStyle w:val="A00"/>
          <w:rFonts w:ascii="Times New Roman" w:hAnsi="Times New Roman" w:cs="Times New Roman"/>
          <w:color w:val="auto"/>
          <w:sz w:val="28"/>
          <w:szCs w:val="28"/>
        </w:rPr>
        <w:t xml:space="preserve"> </w:t>
      </w:r>
      <w:r w:rsidRPr="003405AF">
        <w:rPr>
          <w:rStyle w:val="A00"/>
          <w:rFonts w:ascii="Times New Roman" w:hAnsi="Times New Roman" w:cs="Times New Roman"/>
          <w:color w:val="auto"/>
          <w:sz w:val="28"/>
          <w:szCs w:val="28"/>
        </w:rPr>
        <w:t xml:space="preserve">Фактично фізичне посередництво, яке </w:t>
      </w:r>
      <w:r w:rsidR="00F565B2">
        <w:rPr>
          <w:rStyle w:val="A00"/>
          <w:rFonts w:ascii="Times New Roman" w:hAnsi="Times New Roman" w:cs="Times New Roman"/>
          <w:color w:val="auto"/>
          <w:sz w:val="28"/>
          <w:szCs w:val="28"/>
        </w:rPr>
        <w:t xml:space="preserve">полягає у </w:t>
      </w:r>
      <w:r w:rsidRPr="003405AF">
        <w:rPr>
          <w:rStyle w:val="A00"/>
          <w:rFonts w:ascii="Times New Roman" w:hAnsi="Times New Roman" w:cs="Times New Roman"/>
          <w:color w:val="auto"/>
          <w:sz w:val="28"/>
          <w:szCs w:val="28"/>
        </w:rPr>
        <w:t>механічн</w:t>
      </w:r>
      <w:r w:rsidR="00F565B2">
        <w:rPr>
          <w:rStyle w:val="A00"/>
          <w:rFonts w:ascii="Times New Roman" w:hAnsi="Times New Roman" w:cs="Times New Roman"/>
          <w:color w:val="auto"/>
          <w:sz w:val="28"/>
          <w:szCs w:val="28"/>
        </w:rPr>
        <w:t>ому</w:t>
      </w:r>
      <w:r w:rsidRPr="003405AF">
        <w:rPr>
          <w:rStyle w:val="A00"/>
          <w:rFonts w:ascii="Times New Roman" w:hAnsi="Times New Roman" w:cs="Times New Roman"/>
          <w:color w:val="auto"/>
          <w:sz w:val="28"/>
          <w:szCs w:val="28"/>
        </w:rPr>
        <w:t xml:space="preserve"> переміщенн</w:t>
      </w:r>
      <w:r w:rsidR="00F565B2">
        <w:rPr>
          <w:rStyle w:val="A00"/>
          <w:rFonts w:ascii="Times New Roman" w:hAnsi="Times New Roman" w:cs="Times New Roman"/>
          <w:color w:val="auto"/>
          <w:sz w:val="28"/>
          <w:szCs w:val="28"/>
        </w:rPr>
        <w:t>і</w:t>
      </w:r>
      <w:r w:rsidRPr="003405AF">
        <w:rPr>
          <w:rStyle w:val="A00"/>
          <w:rFonts w:ascii="Times New Roman" w:hAnsi="Times New Roman" w:cs="Times New Roman"/>
          <w:color w:val="auto"/>
          <w:sz w:val="28"/>
          <w:szCs w:val="28"/>
        </w:rPr>
        <w:t xml:space="preserve"> предмета злочину від особи, що його надає</w:t>
      </w:r>
      <w:r w:rsidR="00F565B2">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до особи, </w:t>
      </w:r>
      <w:r w:rsidR="00F565B2">
        <w:rPr>
          <w:rStyle w:val="A00"/>
          <w:rFonts w:ascii="Times New Roman" w:hAnsi="Times New Roman" w:cs="Times New Roman"/>
          <w:color w:val="auto"/>
          <w:sz w:val="28"/>
          <w:szCs w:val="28"/>
        </w:rPr>
        <w:t>котра</w:t>
      </w:r>
      <w:r w:rsidRPr="003405AF">
        <w:rPr>
          <w:rStyle w:val="A00"/>
          <w:rFonts w:ascii="Times New Roman" w:hAnsi="Times New Roman" w:cs="Times New Roman"/>
          <w:color w:val="auto"/>
          <w:sz w:val="28"/>
          <w:szCs w:val="28"/>
        </w:rPr>
        <w:t xml:space="preserve"> його одержує, є особливо виділеним законодавцем різновидом сприяння головним учасникам в реалізації домовленості між ними про одержання і надання неправомірної вигоди. З цієї причини фізичне посередництво виконує роль спеціальної норми, а інтелектуальне посередництво, що охоплює решту способів посередницьких дій, відповідає поняттю загальної норми. При цьому характер злочинних дій інтелектуального посередника не пов</w:t>
      </w:r>
      <w:r w:rsidRPr="003405AF">
        <w:rPr>
          <w:rFonts w:ascii="Times New Roman" w:hAnsi="Times New Roman" w:cs="Times New Roman"/>
          <w:sz w:val="28"/>
          <w:szCs w:val="28"/>
        </w:rPr>
        <w:t>’</w:t>
      </w:r>
      <w:r w:rsidRPr="003405AF">
        <w:rPr>
          <w:rStyle w:val="A00"/>
          <w:rFonts w:ascii="Times New Roman" w:hAnsi="Times New Roman" w:cs="Times New Roman"/>
          <w:color w:val="auto"/>
          <w:sz w:val="28"/>
          <w:szCs w:val="28"/>
        </w:rPr>
        <w:t xml:space="preserve">язаний з фізичною </w:t>
      </w:r>
      <w:r w:rsidRPr="003405AF">
        <w:rPr>
          <w:rStyle w:val="A00"/>
          <w:rFonts w:ascii="Times New Roman" w:hAnsi="Times New Roman" w:cs="Times New Roman"/>
          <w:color w:val="auto"/>
          <w:sz w:val="28"/>
          <w:szCs w:val="28"/>
        </w:rPr>
        <w:lastRenderedPageBreak/>
        <w:t>передачею ним неправомірної вигоди від однієї до іншої сторони корупційної угоди. Злочинна діяльність такого посередника не передбачає безпосереднього впливу на предмет злочину, а спрямована на досягнення або реалізацію домовленості між основними учасниками хабарництва про майбутню передачу та одержання неправомірної вигоди</w:t>
      </w:r>
      <w:r w:rsidR="004603AC" w:rsidRPr="003405AF">
        <w:rPr>
          <w:rStyle w:val="A00"/>
          <w:rFonts w:ascii="Times New Roman" w:hAnsi="Times New Roman" w:cs="Times New Roman"/>
          <w:color w:val="auto"/>
          <w:sz w:val="28"/>
          <w:szCs w:val="28"/>
          <w:lang w:val="ru-RU"/>
        </w:rPr>
        <w:t xml:space="preserve"> </w:t>
      </w:r>
      <w:r w:rsidR="004603AC" w:rsidRPr="003405AF">
        <w:rPr>
          <w:rFonts w:ascii="Times New Roman" w:hAnsi="Times New Roman" w:cs="Times New Roman"/>
          <w:sz w:val="28"/>
          <w:szCs w:val="28"/>
          <w:lang w:val="ru-RU"/>
        </w:rPr>
        <w:t>[140, с. 52]</w:t>
      </w:r>
      <w:r w:rsidRPr="003405AF">
        <w:rPr>
          <w:rFonts w:ascii="Times New Roman" w:hAnsi="Times New Roman" w:cs="Times New Roman"/>
          <w:kern w:val="36"/>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kern w:val="36"/>
          <w:sz w:val="28"/>
          <w:szCs w:val="28"/>
          <w:lang w:eastAsia="uk-UA"/>
        </w:rPr>
      </w:pPr>
      <w:r w:rsidRPr="003405AF">
        <w:rPr>
          <w:rFonts w:ascii="Times New Roman" w:hAnsi="Times New Roman" w:cs="Times New Roman"/>
          <w:sz w:val="28"/>
          <w:szCs w:val="28"/>
        </w:rPr>
        <w:t xml:space="preserve">Аналізуючи означене питання, П.С. Яні досліджує позицію </w:t>
      </w:r>
      <w:r w:rsidRPr="003405AF">
        <w:rPr>
          <w:rFonts w:ascii="Times New Roman" w:hAnsi="Times New Roman" w:cs="Times New Roman"/>
          <w:kern w:val="36"/>
          <w:sz w:val="28"/>
          <w:szCs w:val="28"/>
          <w:lang w:eastAsia="uk-UA"/>
        </w:rPr>
        <w:t>найвищого судового органу РФ. Зокрема</w:t>
      </w:r>
      <w:r w:rsidR="006C2858">
        <w:rPr>
          <w:rFonts w:ascii="Times New Roman" w:hAnsi="Times New Roman" w:cs="Times New Roman"/>
          <w:kern w:val="36"/>
          <w:sz w:val="28"/>
          <w:szCs w:val="28"/>
          <w:lang w:eastAsia="uk-UA"/>
        </w:rPr>
        <w:t>,</w:t>
      </w:r>
      <w:r w:rsidRPr="003405AF">
        <w:rPr>
          <w:rFonts w:ascii="Times New Roman" w:hAnsi="Times New Roman" w:cs="Times New Roman"/>
          <w:kern w:val="36"/>
          <w:sz w:val="28"/>
          <w:szCs w:val="28"/>
          <w:lang w:eastAsia="uk-UA"/>
        </w:rPr>
        <w:t xml:space="preserve"> він вказує, що судова колегія у кримінальних справах Верховного Суду РФ </w:t>
      </w:r>
      <w:r w:rsidR="006C2858">
        <w:rPr>
          <w:rFonts w:ascii="Times New Roman" w:hAnsi="Times New Roman" w:cs="Times New Roman"/>
          <w:kern w:val="36"/>
          <w:sz w:val="28"/>
          <w:szCs w:val="28"/>
          <w:lang w:eastAsia="uk-UA"/>
        </w:rPr>
        <w:t>в</w:t>
      </w:r>
      <w:r w:rsidRPr="003405AF">
        <w:rPr>
          <w:rFonts w:ascii="Times New Roman" w:hAnsi="Times New Roman" w:cs="Times New Roman"/>
          <w:kern w:val="36"/>
          <w:sz w:val="28"/>
          <w:szCs w:val="28"/>
          <w:lang w:eastAsia="uk-UA"/>
        </w:rPr>
        <w:t xml:space="preserve"> одній з кримінальних справ зробила висновок про те, що не ґрунтуються на законі аргументи касаційного подання державного обвинувача про те, що диспозиція ч. 1 ст. 291.1 КК передбачає відповідальність за здійснення двох самостійних діянь: 1) безпосереднього передання хабара за дорученням хабародавця або хабароодержувача і 2) іншого сприяння хабародавцеві або хабароодержувачеві в досягненні або реалізації домовленості між ними про одержання і давання хабара</w:t>
      </w:r>
      <w:r w:rsidR="004603AC" w:rsidRPr="003405AF">
        <w:rPr>
          <w:rFonts w:ascii="Times New Roman" w:hAnsi="Times New Roman" w:cs="Times New Roman"/>
          <w:kern w:val="36"/>
          <w:sz w:val="28"/>
          <w:szCs w:val="28"/>
          <w:lang w:eastAsia="uk-UA"/>
        </w:rPr>
        <w:t xml:space="preserve"> </w:t>
      </w:r>
      <w:r w:rsidR="004603AC" w:rsidRPr="003405AF">
        <w:rPr>
          <w:rFonts w:ascii="Times New Roman" w:hAnsi="Times New Roman" w:cs="Times New Roman"/>
          <w:sz w:val="28"/>
          <w:szCs w:val="28"/>
        </w:rPr>
        <w:t>[211, с. 24</w:t>
      </w:r>
      <w:r w:rsidR="006C2858">
        <w:rPr>
          <w:rFonts w:ascii="Times New Roman" w:hAnsi="Times New Roman" w:cs="Times New Roman"/>
          <w:sz w:val="28"/>
          <w:szCs w:val="28"/>
        </w:rPr>
        <w:t xml:space="preserve"> – </w:t>
      </w:r>
      <w:r w:rsidR="004603AC" w:rsidRPr="003405AF">
        <w:rPr>
          <w:rFonts w:ascii="Times New Roman" w:hAnsi="Times New Roman" w:cs="Times New Roman"/>
          <w:sz w:val="28"/>
          <w:szCs w:val="28"/>
        </w:rPr>
        <w:t>25]</w:t>
      </w:r>
      <w:r w:rsidRPr="003405AF">
        <w:rPr>
          <w:rFonts w:ascii="Times New Roman" w:hAnsi="Times New Roman" w:cs="Times New Roman"/>
          <w:kern w:val="36"/>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Загальновживане розуміння термін</w:t>
      </w:r>
      <w:r w:rsidR="006C2858">
        <w:rPr>
          <w:rFonts w:ascii="Times New Roman" w:hAnsi="Times New Roman" w:cs="Times New Roman"/>
          <w:sz w:val="28"/>
          <w:szCs w:val="28"/>
        </w:rPr>
        <w:t>а</w:t>
      </w:r>
      <w:r w:rsidRPr="003405AF">
        <w:rPr>
          <w:rFonts w:ascii="Times New Roman" w:hAnsi="Times New Roman" w:cs="Times New Roman"/>
          <w:sz w:val="28"/>
          <w:szCs w:val="28"/>
        </w:rPr>
        <w:t xml:space="preserve"> «сприяння» </w:t>
      </w:r>
      <w:r w:rsidRPr="003405AF">
        <w:rPr>
          <w:rFonts w:ascii="Times New Roman" w:hAnsi="Times New Roman" w:cs="Times New Roman"/>
          <w:kern w:val="36"/>
          <w:sz w:val="28"/>
          <w:szCs w:val="28"/>
          <w:lang w:eastAsia="uk-UA"/>
        </w:rPr>
        <w:t xml:space="preserve">– </w:t>
      </w:r>
      <w:r w:rsidRPr="003405AF">
        <w:rPr>
          <w:rFonts w:ascii="Times New Roman" w:hAnsi="Times New Roman" w:cs="Times New Roman"/>
          <w:sz w:val="28"/>
          <w:szCs w:val="28"/>
        </w:rPr>
        <w:t>це надання комусь допомоги. На основі цього деякі криміналісти зробили висновок</w:t>
      </w:r>
      <w:r w:rsidR="006C2858">
        <w:rPr>
          <w:rFonts w:ascii="Times New Roman" w:hAnsi="Times New Roman" w:cs="Times New Roman"/>
          <w:sz w:val="28"/>
          <w:szCs w:val="28"/>
        </w:rPr>
        <w:t xml:space="preserve"> про те</w:t>
      </w:r>
      <w:r w:rsidRPr="003405AF">
        <w:rPr>
          <w:rFonts w:ascii="Times New Roman" w:hAnsi="Times New Roman" w:cs="Times New Roman"/>
          <w:sz w:val="28"/>
          <w:szCs w:val="28"/>
        </w:rPr>
        <w:t xml:space="preserve">, що інтелектуальне посередництво охоплює організацію одержання і надання неправомірної вигоди, пособництво в цих злочинах, але не підбурювання. Частково не погоджується з тим, що </w:t>
      </w:r>
      <w:r w:rsidR="006C2858">
        <w:rPr>
          <w:rFonts w:ascii="Times New Roman" w:hAnsi="Times New Roman" w:cs="Times New Roman"/>
          <w:sz w:val="28"/>
          <w:szCs w:val="28"/>
        </w:rPr>
        <w:t>за ха</w:t>
      </w:r>
      <w:r w:rsidR="00D16118">
        <w:rPr>
          <w:rFonts w:ascii="Times New Roman" w:hAnsi="Times New Roman" w:cs="Times New Roman"/>
          <w:sz w:val="28"/>
          <w:szCs w:val="28"/>
        </w:rPr>
        <w:t>ра</w:t>
      </w:r>
      <w:r w:rsidR="006C2858">
        <w:rPr>
          <w:rFonts w:ascii="Times New Roman" w:hAnsi="Times New Roman" w:cs="Times New Roman"/>
          <w:sz w:val="28"/>
          <w:szCs w:val="28"/>
        </w:rPr>
        <w:t xml:space="preserve">ктером </w:t>
      </w:r>
      <w:r w:rsidRPr="003405AF">
        <w:rPr>
          <w:rFonts w:ascii="Times New Roman" w:hAnsi="Times New Roman" w:cs="Times New Roman"/>
          <w:sz w:val="28"/>
          <w:szCs w:val="28"/>
        </w:rPr>
        <w:t>діяння посередника може відповідати ознакам підбурювача</w:t>
      </w:r>
      <w:r w:rsidR="006C2858">
        <w:rPr>
          <w:rFonts w:ascii="Times New Roman" w:hAnsi="Times New Roman" w:cs="Times New Roman"/>
          <w:sz w:val="28"/>
          <w:szCs w:val="28"/>
        </w:rPr>
        <w:t>,</w:t>
      </w:r>
      <w:r w:rsidRPr="003405AF">
        <w:rPr>
          <w:rFonts w:ascii="Times New Roman" w:hAnsi="Times New Roman" w:cs="Times New Roman"/>
          <w:sz w:val="28"/>
          <w:szCs w:val="28"/>
        </w:rPr>
        <w:t xml:space="preserve"> І.Ткачов. На його думку, </w:t>
      </w:r>
      <w:r w:rsidR="006C2858">
        <w:rPr>
          <w:rFonts w:ascii="Times New Roman" w:hAnsi="Times New Roman" w:cs="Times New Roman"/>
          <w:sz w:val="28"/>
          <w:szCs w:val="28"/>
        </w:rPr>
        <w:t xml:space="preserve">собою </w:t>
      </w:r>
      <w:r w:rsidRPr="003405AF">
        <w:rPr>
          <w:rFonts w:ascii="Times New Roman" w:hAnsi="Times New Roman" w:cs="Times New Roman"/>
          <w:sz w:val="28"/>
          <w:szCs w:val="28"/>
        </w:rPr>
        <w:t>породження бажання у однієї зі сторін кримінально-караної угоди дати чи одержати неправомірну вигоду ще не сприяє досягненню чи реалізації домовленості про умови передачі неправомірної вигоди</w:t>
      </w:r>
      <w:r w:rsidR="004603AC" w:rsidRPr="003405AF">
        <w:rPr>
          <w:rFonts w:ascii="Times New Roman" w:hAnsi="Times New Roman" w:cs="Times New Roman"/>
          <w:sz w:val="28"/>
          <w:szCs w:val="28"/>
        </w:rPr>
        <w:t xml:space="preserve"> [179, с. 67]</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Проте </w:t>
      </w:r>
      <w:r w:rsidR="006C2858">
        <w:rPr>
          <w:rFonts w:ascii="Times New Roman" w:hAnsi="Times New Roman" w:cs="Times New Roman"/>
          <w:sz w:val="28"/>
          <w:szCs w:val="28"/>
        </w:rPr>
        <w:t xml:space="preserve">аналіз </w:t>
      </w:r>
      <w:r w:rsidRPr="003405AF">
        <w:rPr>
          <w:rFonts w:ascii="Times New Roman" w:hAnsi="Times New Roman" w:cs="Times New Roman"/>
          <w:sz w:val="28"/>
          <w:szCs w:val="28"/>
        </w:rPr>
        <w:t>тлумачних словників</w:t>
      </w:r>
      <w:r w:rsidR="006C2858">
        <w:rPr>
          <w:rFonts w:ascii="Times New Roman" w:hAnsi="Times New Roman" w:cs="Times New Roman"/>
          <w:sz w:val="28"/>
          <w:szCs w:val="28"/>
        </w:rPr>
        <w:t xml:space="preserve"> засвідчив</w:t>
      </w:r>
      <w:r w:rsidRPr="003405AF">
        <w:rPr>
          <w:rFonts w:ascii="Times New Roman" w:hAnsi="Times New Roman" w:cs="Times New Roman"/>
          <w:sz w:val="28"/>
          <w:szCs w:val="28"/>
        </w:rPr>
        <w:t>, що «сприяти» означає не лише «надавати комусь допомогу», але і «бути причиною, допомагати виникненню, розвитку чого-небудь»</w:t>
      </w:r>
      <w:r w:rsidR="001A7F88" w:rsidRPr="003405AF">
        <w:rPr>
          <w:rFonts w:ascii="Times New Roman" w:hAnsi="Times New Roman" w:cs="Times New Roman"/>
          <w:sz w:val="28"/>
          <w:szCs w:val="28"/>
        </w:rPr>
        <w:t xml:space="preserve"> </w:t>
      </w:r>
      <w:r w:rsidR="001A7F88" w:rsidRPr="00CE7D7A">
        <w:rPr>
          <w:rFonts w:ascii="Times New Roman" w:hAnsi="Times New Roman" w:cs="Times New Roman"/>
          <w:sz w:val="28"/>
          <w:szCs w:val="28"/>
          <w:lang w:val="ru-RU"/>
        </w:rPr>
        <w:t>[</w:t>
      </w:r>
      <w:r w:rsidR="001A7F88" w:rsidRPr="003405AF">
        <w:rPr>
          <w:rFonts w:ascii="Times New Roman" w:hAnsi="Times New Roman" w:cs="Times New Roman"/>
          <w:sz w:val="28"/>
          <w:szCs w:val="28"/>
          <w:lang w:val="ru-RU"/>
        </w:rPr>
        <w:t>25, с. 1377</w:t>
      </w:r>
      <w:r w:rsidR="001A7F88" w:rsidRPr="00CE7D7A">
        <w:rPr>
          <w:rFonts w:ascii="Times New Roman" w:hAnsi="Times New Roman" w:cs="Times New Roman"/>
          <w:sz w:val="28"/>
          <w:szCs w:val="28"/>
          <w:lang w:val="ru-RU"/>
        </w:rPr>
        <w:t>]</w:t>
      </w:r>
      <w:r w:rsidRPr="003405AF">
        <w:rPr>
          <w:rFonts w:ascii="Times New Roman" w:hAnsi="Times New Roman" w:cs="Times New Roman"/>
          <w:sz w:val="28"/>
          <w:szCs w:val="28"/>
        </w:rPr>
        <w:t xml:space="preserve">. Але якщо «сприяння» розуміється і як причина виникнення явища, то воно є водночас і спонуканням до чогось. Тобто поняття «сприяння» може включати у себе й підбурювання. </w:t>
      </w:r>
    </w:p>
    <w:p w:rsidR="00813124" w:rsidRPr="003405AF" w:rsidRDefault="00813124" w:rsidP="00813124">
      <w:pPr>
        <w:spacing w:after="0" w:line="360" w:lineRule="auto"/>
        <w:ind w:firstLine="709"/>
        <w:jc w:val="both"/>
        <w:rPr>
          <w:rFonts w:ascii="Times New Roman" w:hAnsi="Times New Roman" w:cs="Times New Roman"/>
          <w:kern w:val="36"/>
          <w:sz w:val="28"/>
          <w:szCs w:val="28"/>
          <w:lang w:eastAsia="uk-UA"/>
        </w:rPr>
      </w:pPr>
      <w:r w:rsidRPr="003405AF">
        <w:rPr>
          <w:rFonts w:ascii="Times New Roman" w:hAnsi="Times New Roman" w:cs="Times New Roman"/>
          <w:sz w:val="28"/>
          <w:szCs w:val="28"/>
        </w:rPr>
        <w:t xml:space="preserve">Якщо вітчизняний законодавець об’єднає у межах нової кримінально-правової норми фізичне </w:t>
      </w:r>
      <w:r w:rsidR="006C2858">
        <w:rPr>
          <w:rFonts w:ascii="Times New Roman" w:hAnsi="Times New Roman" w:cs="Times New Roman"/>
          <w:sz w:val="28"/>
          <w:szCs w:val="28"/>
        </w:rPr>
        <w:t>та</w:t>
      </w:r>
      <w:r w:rsidRPr="003405AF">
        <w:rPr>
          <w:rFonts w:ascii="Times New Roman" w:hAnsi="Times New Roman" w:cs="Times New Roman"/>
          <w:sz w:val="28"/>
          <w:szCs w:val="28"/>
        </w:rPr>
        <w:t xml:space="preserve"> інтелектуальне посередництво, тобто закріпить </w:t>
      </w:r>
      <w:r w:rsidRPr="003405AF">
        <w:rPr>
          <w:rFonts w:ascii="Times New Roman" w:hAnsi="Times New Roman" w:cs="Times New Roman"/>
          <w:sz w:val="28"/>
          <w:szCs w:val="28"/>
        </w:rPr>
        <w:lastRenderedPageBreak/>
        <w:t xml:space="preserve">кримінальну відповідальність не лише за фізичне посередництво (як це було в </w:t>
      </w:r>
      <w:r w:rsidR="006C2858">
        <w:rPr>
          <w:rFonts w:ascii="Times New Roman" w:hAnsi="Times New Roman" w:cs="Times New Roman"/>
          <w:sz w:val="28"/>
          <w:szCs w:val="28"/>
        </w:rPr>
        <w:t xml:space="preserve">                  </w:t>
      </w:r>
      <w:r w:rsidRPr="003405AF">
        <w:rPr>
          <w:rFonts w:ascii="Times New Roman" w:hAnsi="Times New Roman" w:cs="Times New Roman"/>
          <w:sz w:val="28"/>
          <w:szCs w:val="28"/>
        </w:rPr>
        <w:t>ст. 169 КК У</w:t>
      </w:r>
      <w:r w:rsidR="006C2858">
        <w:rPr>
          <w:rFonts w:ascii="Times New Roman" w:hAnsi="Times New Roman" w:cs="Times New Roman"/>
          <w:sz w:val="28"/>
          <w:szCs w:val="28"/>
        </w:rPr>
        <w:t>РСР</w:t>
      </w:r>
      <w:r w:rsidRPr="003405AF">
        <w:rPr>
          <w:rFonts w:ascii="Times New Roman" w:hAnsi="Times New Roman" w:cs="Times New Roman"/>
          <w:sz w:val="28"/>
          <w:szCs w:val="28"/>
        </w:rPr>
        <w:t xml:space="preserve"> 1960 р.), а й відповідальність за інтелектуальне посередництво поряд </w:t>
      </w:r>
      <w:r w:rsidR="006C2858">
        <w:rPr>
          <w:rFonts w:ascii="Times New Roman" w:hAnsi="Times New Roman" w:cs="Times New Roman"/>
          <w:sz w:val="28"/>
          <w:szCs w:val="28"/>
        </w:rPr>
        <w:t>і</w:t>
      </w:r>
      <w:r w:rsidRPr="003405AF">
        <w:rPr>
          <w:rFonts w:ascii="Times New Roman" w:hAnsi="Times New Roman" w:cs="Times New Roman"/>
          <w:sz w:val="28"/>
          <w:szCs w:val="28"/>
        </w:rPr>
        <w:t xml:space="preserve">з фізичним, то йому вдасться охопити всі можливі варіанти кримінально-правової оцінки дій посередника. Адже під час аналізу правової природи посередництва у передачі неправомірної вигоди ми зауважували, що у кримінально-правовій літературі пропонується можливість варіативної оцінки діянь посередника як організатора, підбурювача або пособника у підкупі. І, як </w:t>
      </w:r>
      <w:r w:rsidR="006C2858">
        <w:rPr>
          <w:rFonts w:ascii="Times New Roman" w:hAnsi="Times New Roman" w:cs="Times New Roman"/>
          <w:sz w:val="28"/>
          <w:szCs w:val="28"/>
        </w:rPr>
        <w:t xml:space="preserve">доводить </w:t>
      </w:r>
      <w:r w:rsidRPr="003405AF">
        <w:rPr>
          <w:rFonts w:ascii="Times New Roman" w:hAnsi="Times New Roman" w:cs="Times New Roman"/>
          <w:sz w:val="28"/>
          <w:szCs w:val="28"/>
        </w:rPr>
        <w:t>практика, посередник часто вчинює діяння, які можна віднести до діяльності кількох із видів співучасників (найчастіше пособник-організатор).</w:t>
      </w:r>
    </w:p>
    <w:p w:rsidR="00813124" w:rsidRPr="003405AF" w:rsidRDefault="006C2858"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Окрім того</w:t>
      </w:r>
      <w:r w:rsidR="00813124" w:rsidRPr="003405AF">
        <w:rPr>
          <w:rFonts w:ascii="Times New Roman" w:hAnsi="Times New Roman" w:cs="Times New Roman"/>
          <w:sz w:val="28"/>
          <w:szCs w:val="28"/>
        </w:rPr>
        <w:t>, варто погодитися, що</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незважаючи на широке різноманіття посередницьких дій в інтелектуальній формі, що практично повністю поглинули злочинну діяльність організатора, підбурювача і пособника підкупу, треба особливо акцентувати на тому, що до інтелектуального посередництва законодавець відносить все ж не будь-яке сприяння особи наданню або одержанню неправомірної вигоди, як вважають деякі </w:t>
      </w:r>
      <w:r>
        <w:rPr>
          <w:rFonts w:ascii="Times New Roman" w:hAnsi="Times New Roman" w:cs="Times New Roman"/>
          <w:sz w:val="28"/>
          <w:szCs w:val="28"/>
        </w:rPr>
        <w:t xml:space="preserve">вчені </w:t>
      </w:r>
      <w:r w:rsidR="004603AC" w:rsidRPr="003405AF">
        <w:rPr>
          <w:rFonts w:ascii="Times New Roman" w:hAnsi="Times New Roman" w:cs="Times New Roman"/>
          <w:sz w:val="28"/>
          <w:szCs w:val="28"/>
        </w:rPr>
        <w:t>[45, с. 5]</w:t>
      </w:r>
      <w:r w:rsidR="00813124" w:rsidRPr="003405AF">
        <w:rPr>
          <w:rFonts w:ascii="Times New Roman" w:hAnsi="Times New Roman" w:cs="Times New Roman"/>
          <w:sz w:val="28"/>
          <w:szCs w:val="28"/>
        </w:rPr>
        <w:t>, а тільки такі дії, які полягають в сприянні в досягненні або реалізації угоди між її сторонами</w:t>
      </w:r>
      <w:r w:rsidR="004603AC" w:rsidRPr="003405AF">
        <w:rPr>
          <w:rFonts w:ascii="Times New Roman" w:hAnsi="Times New Roman" w:cs="Times New Roman"/>
          <w:sz w:val="28"/>
          <w:szCs w:val="28"/>
        </w:rPr>
        <w:t xml:space="preserve"> [140, </w:t>
      </w:r>
      <w:r w:rsidR="00D16118">
        <w:rPr>
          <w:rFonts w:ascii="Times New Roman" w:hAnsi="Times New Roman" w:cs="Times New Roman"/>
          <w:sz w:val="28"/>
          <w:szCs w:val="28"/>
        </w:rPr>
        <w:t xml:space="preserve">             </w:t>
      </w:r>
      <w:r w:rsidR="004603AC" w:rsidRPr="003405AF">
        <w:rPr>
          <w:rFonts w:ascii="Times New Roman" w:hAnsi="Times New Roman" w:cs="Times New Roman"/>
          <w:sz w:val="28"/>
          <w:szCs w:val="28"/>
        </w:rPr>
        <w:t>с. 54]</w:t>
      </w:r>
      <w:r w:rsidR="00813124" w:rsidRPr="003405AF">
        <w:rPr>
          <w:rFonts w:ascii="Times New Roman" w:hAnsi="Times New Roman" w:cs="Times New Roman"/>
          <w:sz w:val="28"/>
          <w:szCs w:val="28"/>
        </w:rPr>
        <w:t>. М.І.</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Моісеєнко вважає, що якщо дії особи, яка яким-небудь чином сприяє основним учасникам, безпосередньо не пов’язані з наданням допомоги в досягненні попередньої домовленості між сторонами про одержання і надання неправомірної вигоди або допомоги в реалізації досягнутої домовленості, що відбулася або планується, то такі дії не можуть кваліфікуватися як інтелектуальне посередництво</w:t>
      </w:r>
      <w:r w:rsidR="004603AC" w:rsidRPr="003405AF">
        <w:rPr>
          <w:rFonts w:ascii="Times New Roman" w:hAnsi="Times New Roman" w:cs="Times New Roman"/>
          <w:sz w:val="28"/>
          <w:szCs w:val="28"/>
        </w:rPr>
        <w:t xml:space="preserve"> [140, с. 54]</w:t>
      </w:r>
      <w:r w:rsidR="00813124" w:rsidRPr="003405AF">
        <w:rPr>
          <w:rFonts w:ascii="Times New Roman" w:hAnsi="Times New Roman" w:cs="Times New Roman"/>
          <w:sz w:val="28"/>
          <w:szCs w:val="28"/>
        </w:rPr>
        <w:t>. Науковець вважає, що хоч обсяг таких дій не дуже</w:t>
      </w:r>
      <w:r>
        <w:rPr>
          <w:rFonts w:ascii="Times New Roman" w:hAnsi="Times New Roman" w:cs="Times New Roman"/>
          <w:sz w:val="28"/>
          <w:szCs w:val="28"/>
        </w:rPr>
        <w:t xml:space="preserve"> значний</w:t>
      </w:r>
      <w:r w:rsidR="00813124" w:rsidRPr="003405AF">
        <w:rPr>
          <w:rFonts w:ascii="Times New Roman" w:hAnsi="Times New Roman" w:cs="Times New Roman"/>
          <w:sz w:val="28"/>
          <w:szCs w:val="28"/>
        </w:rPr>
        <w:t xml:space="preserve">, але все таки він існує. Йдеться, наприклад, про такі дії, як схиляння особи до того, щоб одержувати або надавати неправомірну вигоду, коли таке схиляння здійснюється особою поза зв’язком </w:t>
      </w:r>
      <w:r>
        <w:rPr>
          <w:rFonts w:ascii="Times New Roman" w:hAnsi="Times New Roman" w:cs="Times New Roman"/>
          <w:sz w:val="28"/>
          <w:szCs w:val="28"/>
        </w:rPr>
        <w:t>і</w:t>
      </w:r>
      <w:r w:rsidR="00813124" w:rsidRPr="003405AF">
        <w:rPr>
          <w:rFonts w:ascii="Times New Roman" w:hAnsi="Times New Roman" w:cs="Times New Roman"/>
          <w:sz w:val="28"/>
          <w:szCs w:val="28"/>
        </w:rPr>
        <w:t>з досягненням конкретної угоди між особою, що збирається надати неправомірну вигоду</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та її одержувачем</w:t>
      </w:r>
      <w:r w:rsidR="004603AC" w:rsidRPr="003405AF">
        <w:rPr>
          <w:rFonts w:ascii="Times New Roman" w:hAnsi="Times New Roman" w:cs="Times New Roman"/>
          <w:sz w:val="28"/>
          <w:szCs w:val="28"/>
        </w:rPr>
        <w:t xml:space="preserve"> [140, с. 54]</w:t>
      </w:r>
      <w:r w:rsidR="00813124" w:rsidRPr="003405AF">
        <w:rPr>
          <w:rFonts w:ascii="Times New Roman" w:hAnsi="Times New Roman" w:cs="Times New Roman"/>
          <w:sz w:val="28"/>
          <w:szCs w:val="28"/>
        </w:rPr>
        <w:t>. В цьому випадку скоєне, як вважає вчений, можна кваліфікувати як підбурювання до одержання  та (або) надання неправомірної вигоди.</w:t>
      </w:r>
    </w:p>
    <w:p w:rsidR="00813124" w:rsidRPr="003405AF" w:rsidRDefault="006C2858"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00813124" w:rsidRPr="003405AF">
        <w:rPr>
          <w:rFonts w:ascii="Times New Roman" w:hAnsi="Times New Roman" w:cs="Times New Roman"/>
          <w:sz w:val="28"/>
          <w:szCs w:val="28"/>
        </w:rPr>
        <w:t xml:space="preserve">з вказаними міркуваннями навряд чи можна погодитися. Адже якщо особа схиляє когось до надання або одержання неправомірної вигоди загалом, а не з </w:t>
      </w:r>
      <w:r w:rsidR="00813124" w:rsidRPr="003405AF">
        <w:rPr>
          <w:rFonts w:ascii="Times New Roman" w:hAnsi="Times New Roman" w:cs="Times New Roman"/>
          <w:sz w:val="28"/>
          <w:szCs w:val="28"/>
        </w:rPr>
        <w:lastRenderedPageBreak/>
        <w:t>прив’язкою до конкретного випадку, то йдеться про певний «заклик до неправомірної поведінки», який не є конкретизованим. Діяльність підбурювача, навпаки, повинна бути конкретизованою: стосуватися конкретного суб‘єкта, конкретної ситуації. Бесіда на зразок «а давай будемо отримувати неправомірну вигоду, бо так роблять всі» навряд чи може бути кваліфікована як підбурювання до одержання неправомірної вигоди, оскільки не досягла того ступеня конкретизації, щоб</w:t>
      </w:r>
      <w:r>
        <w:rPr>
          <w:rFonts w:ascii="Times New Roman" w:hAnsi="Times New Roman" w:cs="Times New Roman"/>
          <w:sz w:val="28"/>
          <w:szCs w:val="28"/>
        </w:rPr>
        <w:t>и</w:t>
      </w:r>
      <w:r w:rsidR="00813124" w:rsidRPr="003405AF">
        <w:rPr>
          <w:rFonts w:ascii="Times New Roman" w:hAnsi="Times New Roman" w:cs="Times New Roman"/>
          <w:sz w:val="28"/>
          <w:szCs w:val="28"/>
        </w:rPr>
        <w:t xml:space="preserve"> вважатися співучастю у вигляді підбурювання.</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Д.О. Гарбатович характеризує кримінально-правову норму про посередництво як</w:t>
      </w:r>
      <w:r w:rsidR="006C2858">
        <w:rPr>
          <w:rFonts w:ascii="Times New Roman" w:hAnsi="Times New Roman" w:cs="Times New Roman"/>
          <w:sz w:val="28"/>
          <w:szCs w:val="28"/>
        </w:rPr>
        <w:t xml:space="preserve"> таку</w:t>
      </w:r>
      <w:r w:rsidRPr="003405AF">
        <w:rPr>
          <w:rFonts w:ascii="Times New Roman" w:hAnsi="Times New Roman" w:cs="Times New Roman"/>
          <w:sz w:val="28"/>
          <w:szCs w:val="28"/>
        </w:rPr>
        <w:t xml:space="preserve">, що є спеціальною щодо норм про відповідальність за надання чи одержання неправомірної вигоди у випадках, коли діяння особи утворюють співучасть в наданні чи одержанні неправомірної вигоди. Керуючись загальними правилами кваліфікації, у випадку конкуренції загальної та спеціальної норм підлягає застосуванню спеціальна норма. Загальна норма, загальний склад злочину, на його думку, </w:t>
      </w:r>
      <w:r w:rsidR="002E6512" w:rsidRPr="003405AF">
        <w:rPr>
          <w:rFonts w:ascii="Times New Roman" w:hAnsi="Times New Roman" w:cs="Times New Roman"/>
          <w:sz w:val="28"/>
          <w:szCs w:val="28"/>
        </w:rPr>
        <w:t>застосову</w:t>
      </w:r>
      <w:r w:rsidR="002E6512">
        <w:rPr>
          <w:rFonts w:ascii="Times New Roman" w:hAnsi="Times New Roman" w:cs="Times New Roman"/>
          <w:sz w:val="28"/>
          <w:szCs w:val="28"/>
        </w:rPr>
        <w:t>ва</w:t>
      </w:r>
      <w:r w:rsidR="002E6512" w:rsidRPr="003405AF">
        <w:rPr>
          <w:rFonts w:ascii="Times New Roman" w:hAnsi="Times New Roman" w:cs="Times New Roman"/>
          <w:sz w:val="28"/>
          <w:szCs w:val="28"/>
        </w:rPr>
        <w:t>ти</w:t>
      </w:r>
      <w:r w:rsidR="002E6512">
        <w:rPr>
          <w:rFonts w:ascii="Times New Roman" w:hAnsi="Times New Roman" w:cs="Times New Roman"/>
          <w:sz w:val="28"/>
          <w:szCs w:val="28"/>
        </w:rPr>
        <w:t>меть</w:t>
      </w:r>
      <w:r w:rsidR="002E6512" w:rsidRPr="003405AF">
        <w:rPr>
          <w:rFonts w:ascii="Times New Roman" w:hAnsi="Times New Roman" w:cs="Times New Roman"/>
          <w:sz w:val="28"/>
          <w:szCs w:val="28"/>
        </w:rPr>
        <w:t>ся</w:t>
      </w:r>
      <w:r w:rsidRPr="003405AF">
        <w:rPr>
          <w:rFonts w:ascii="Times New Roman" w:hAnsi="Times New Roman" w:cs="Times New Roman"/>
          <w:sz w:val="28"/>
          <w:szCs w:val="28"/>
        </w:rPr>
        <w:t xml:space="preserve"> лише в тих випадках, які спеціальними складами не охоплюються</w:t>
      </w:r>
      <w:r w:rsidR="004603AC" w:rsidRPr="003405AF">
        <w:rPr>
          <w:rFonts w:ascii="Times New Roman" w:hAnsi="Times New Roman" w:cs="Times New Roman"/>
          <w:sz w:val="28"/>
          <w:szCs w:val="28"/>
          <w:lang w:val="ru-RU"/>
        </w:rPr>
        <w:t xml:space="preserve"> [45, с. 5]</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Подібно висловлюється й І. Ткачев, аналізуючи російське законодавство. Він вважає, що якщо одне й те ж діяння одночасно становить і посередництво в хабарництві</w:t>
      </w:r>
      <w:r w:rsidR="002E6512">
        <w:rPr>
          <w:rFonts w:ascii="Times New Roman" w:hAnsi="Times New Roman" w:cs="Times New Roman"/>
          <w:sz w:val="28"/>
          <w:szCs w:val="28"/>
        </w:rPr>
        <w:t>,</w:t>
      </w:r>
      <w:r w:rsidRPr="003405AF">
        <w:rPr>
          <w:rFonts w:ascii="Times New Roman" w:hAnsi="Times New Roman" w:cs="Times New Roman"/>
          <w:sz w:val="28"/>
          <w:szCs w:val="28"/>
        </w:rPr>
        <w:t xml:space="preserve"> і співучасть у даванні чи одержанні неправомірної вигоди, то слід керуватися правилами про конкуренцію кримінально-правових норм. </w:t>
      </w:r>
      <w:r w:rsidR="002E6512">
        <w:rPr>
          <w:rFonts w:ascii="Times New Roman" w:hAnsi="Times New Roman" w:cs="Times New Roman"/>
          <w:sz w:val="28"/>
          <w:szCs w:val="28"/>
        </w:rPr>
        <w:t>У цьому випадку,</w:t>
      </w:r>
      <w:r w:rsidRPr="003405AF">
        <w:rPr>
          <w:rFonts w:ascii="Times New Roman" w:hAnsi="Times New Roman" w:cs="Times New Roman"/>
          <w:sz w:val="28"/>
          <w:szCs w:val="28"/>
        </w:rPr>
        <w:t xml:space="preserve"> його думку</w:t>
      </w:r>
      <w:r w:rsidR="002E6512">
        <w:rPr>
          <w:rFonts w:ascii="Times New Roman" w:hAnsi="Times New Roman" w:cs="Times New Roman"/>
          <w:sz w:val="28"/>
          <w:szCs w:val="28"/>
        </w:rPr>
        <w:t>,</w:t>
      </w:r>
      <w:r w:rsidRPr="003405AF">
        <w:rPr>
          <w:rFonts w:ascii="Times New Roman" w:hAnsi="Times New Roman" w:cs="Times New Roman"/>
          <w:sz w:val="28"/>
          <w:szCs w:val="28"/>
        </w:rPr>
        <w:t xml:space="preserve"> слід говорити про конкуренцію загальної та спеціальної норм, оскільки діяння, пере</w:t>
      </w:r>
      <w:r w:rsidR="002E6512">
        <w:rPr>
          <w:rFonts w:ascii="Times New Roman" w:hAnsi="Times New Roman" w:cs="Times New Roman"/>
          <w:sz w:val="28"/>
          <w:szCs w:val="28"/>
        </w:rPr>
        <w:t>лічен</w:t>
      </w:r>
      <w:r w:rsidRPr="003405AF">
        <w:rPr>
          <w:rFonts w:ascii="Times New Roman" w:hAnsi="Times New Roman" w:cs="Times New Roman"/>
          <w:sz w:val="28"/>
          <w:szCs w:val="28"/>
        </w:rPr>
        <w:t xml:space="preserve">і в диспозиції ч. 1 ст. 291-1 КК РФ, становлять собою окремий випадок організаторських, підбурювальних або пособницьких дій. Відповідно, в цій ситуації скоєне повністю охоплюється ст. 291-1 КК РФ і додаткової кваліфікації за ч. 3, 5 ст. 33 </w:t>
      </w:r>
      <w:r w:rsidR="002E6512">
        <w:rPr>
          <w:rFonts w:ascii="Times New Roman" w:hAnsi="Times New Roman" w:cs="Times New Roman"/>
          <w:sz w:val="28"/>
          <w:szCs w:val="28"/>
        </w:rPr>
        <w:t>–</w:t>
      </w:r>
      <w:r w:rsidRPr="003405AF">
        <w:rPr>
          <w:rFonts w:ascii="Times New Roman" w:hAnsi="Times New Roman" w:cs="Times New Roman"/>
          <w:sz w:val="28"/>
          <w:szCs w:val="28"/>
        </w:rPr>
        <w:t xml:space="preserve"> ст. 290 чи 291 КК РФ як за співучасть не потребує</w:t>
      </w:r>
      <w:r w:rsidR="004603AC" w:rsidRPr="003405AF">
        <w:rPr>
          <w:rFonts w:ascii="Times New Roman" w:hAnsi="Times New Roman" w:cs="Times New Roman"/>
          <w:sz w:val="28"/>
          <w:szCs w:val="28"/>
        </w:rPr>
        <w:t xml:space="preserve"> [179, с. 67]</w:t>
      </w:r>
      <w:r w:rsidRPr="003405AF">
        <w:rPr>
          <w:rFonts w:ascii="Times New Roman" w:hAnsi="Times New Roman" w:cs="Times New Roman"/>
          <w:sz w:val="28"/>
          <w:szCs w:val="28"/>
        </w:rPr>
        <w:t xml:space="preserve">. Вчений проводить паралель із кваліфікацією тероризму, зауважуючи, що аналогічно кваліфікуються діяння пособника </w:t>
      </w:r>
      <w:r w:rsidR="002E6512">
        <w:rPr>
          <w:rFonts w:ascii="Times New Roman" w:hAnsi="Times New Roman" w:cs="Times New Roman"/>
          <w:sz w:val="28"/>
          <w:szCs w:val="28"/>
        </w:rPr>
        <w:t xml:space="preserve">під час здійснення </w:t>
      </w:r>
      <w:r w:rsidRPr="003405AF">
        <w:rPr>
          <w:rFonts w:ascii="Times New Roman" w:hAnsi="Times New Roman" w:cs="Times New Roman"/>
          <w:sz w:val="28"/>
          <w:szCs w:val="28"/>
        </w:rPr>
        <w:t>теракту: підлягає застосуванню лише ч.3 ст. 205 КК РФ, додатково кваліфікувати пособницькі дії за ч.</w:t>
      </w:r>
      <w:r w:rsidR="002E6512">
        <w:rPr>
          <w:rFonts w:ascii="Times New Roman" w:hAnsi="Times New Roman" w:cs="Times New Roman"/>
          <w:sz w:val="28"/>
          <w:szCs w:val="28"/>
        </w:rPr>
        <w:t xml:space="preserve"> </w:t>
      </w:r>
      <w:r w:rsidRPr="003405AF">
        <w:rPr>
          <w:rFonts w:ascii="Times New Roman" w:hAnsi="Times New Roman" w:cs="Times New Roman"/>
          <w:sz w:val="28"/>
          <w:szCs w:val="28"/>
        </w:rPr>
        <w:t>5 ст.</w:t>
      </w:r>
      <w:r w:rsidR="002E6512">
        <w:rPr>
          <w:rFonts w:ascii="Times New Roman" w:hAnsi="Times New Roman" w:cs="Times New Roman"/>
          <w:sz w:val="28"/>
          <w:szCs w:val="28"/>
        </w:rPr>
        <w:t xml:space="preserve"> </w:t>
      </w:r>
      <w:r w:rsidRPr="003405AF">
        <w:rPr>
          <w:rFonts w:ascii="Times New Roman" w:hAnsi="Times New Roman" w:cs="Times New Roman"/>
          <w:sz w:val="28"/>
          <w:szCs w:val="28"/>
        </w:rPr>
        <w:t xml:space="preserve">33 </w:t>
      </w:r>
      <w:r w:rsidR="002E6512">
        <w:rPr>
          <w:rFonts w:ascii="Times New Roman" w:hAnsi="Times New Roman" w:cs="Times New Roman"/>
          <w:sz w:val="28"/>
          <w:szCs w:val="28"/>
        </w:rPr>
        <w:t>–</w:t>
      </w:r>
      <w:r w:rsidRPr="003405AF">
        <w:rPr>
          <w:rFonts w:ascii="Times New Roman" w:hAnsi="Times New Roman" w:cs="Times New Roman"/>
          <w:sz w:val="28"/>
          <w:szCs w:val="28"/>
        </w:rPr>
        <w:t xml:space="preserve"> ст. 205 КК РФ не потрібно</w:t>
      </w:r>
      <w:r w:rsidR="004603AC" w:rsidRPr="003405AF">
        <w:rPr>
          <w:rFonts w:ascii="Times New Roman" w:hAnsi="Times New Roman" w:cs="Times New Roman"/>
          <w:sz w:val="28"/>
          <w:szCs w:val="28"/>
        </w:rPr>
        <w:t xml:space="preserve"> [179, с. 67]</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Інший підхід був закладений у період існування у КК України окремої норми, яка встановлювала кримінальну відповідальність за посередництво у </w:t>
      </w:r>
      <w:r w:rsidRPr="003405AF">
        <w:rPr>
          <w:rFonts w:ascii="Times New Roman" w:hAnsi="Times New Roman" w:cs="Times New Roman"/>
          <w:sz w:val="28"/>
          <w:szCs w:val="28"/>
        </w:rPr>
        <w:lastRenderedPageBreak/>
        <w:t xml:space="preserve">хабарництві (ст. 169 КК України). У </w:t>
      </w:r>
      <w:r w:rsidR="002E6512">
        <w:rPr>
          <w:rFonts w:ascii="Times New Roman" w:hAnsi="Times New Roman" w:cs="Times New Roman"/>
          <w:sz w:val="28"/>
          <w:szCs w:val="28"/>
        </w:rPr>
        <w:t xml:space="preserve">чинній </w:t>
      </w:r>
      <w:r w:rsidRPr="003405AF">
        <w:rPr>
          <w:rFonts w:ascii="Times New Roman" w:hAnsi="Times New Roman" w:cs="Times New Roman"/>
          <w:sz w:val="28"/>
          <w:szCs w:val="28"/>
        </w:rPr>
        <w:t>у той період часу Постанові Пленуму Верховного Суду України від 07.10.94 р. № 12 «Про судову практику у справах про хабарництво» зазначалося, що дії особи, яка іншим чином сприяла у вчиненні злочину тому, хто дав чи одержав хабар, або організувала цей злочин, або підмовила до його вчинення і одночасно виконувала посередницькі функції, належало кваліфікувати як співучасть у даванні чи одержанні хабара. Додатково кваліфікувати дії такої особи за статтею 169 КК України</w:t>
      </w:r>
      <w:bookmarkStart w:id="17" w:name="o42"/>
      <w:bookmarkEnd w:id="17"/>
      <w:r w:rsidRPr="003405AF">
        <w:rPr>
          <w:rFonts w:ascii="Times New Roman" w:hAnsi="Times New Roman" w:cs="Times New Roman"/>
          <w:sz w:val="28"/>
          <w:szCs w:val="28"/>
        </w:rPr>
        <w:t xml:space="preserve"> («Посередництво в хабарництві») не потрібно.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Разом з тим ми не вдаємося у більш детальний аналіз цієї проблеми. Ми навели означені міркування для того, щоб</w:t>
      </w:r>
      <w:r w:rsidR="00DB2F19">
        <w:rPr>
          <w:rFonts w:ascii="Times New Roman" w:hAnsi="Times New Roman" w:cs="Times New Roman"/>
          <w:sz w:val="28"/>
          <w:szCs w:val="28"/>
          <w:lang w:eastAsia="uk-UA"/>
        </w:rPr>
        <w:t>и</w:t>
      </w:r>
      <w:r w:rsidRPr="003405AF">
        <w:rPr>
          <w:rFonts w:ascii="Times New Roman" w:hAnsi="Times New Roman" w:cs="Times New Roman"/>
          <w:sz w:val="28"/>
          <w:szCs w:val="28"/>
          <w:lang w:eastAsia="uk-UA"/>
        </w:rPr>
        <w:t xml:space="preserve"> продемонструвати різні, навіть протилежні</w:t>
      </w:r>
      <w:r w:rsidR="00DB2F19">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підходи до кримінально-правової оцінки вчиненого у таких ситуаціях.</w:t>
      </w:r>
      <w:r w:rsidRPr="003405AF">
        <w:rPr>
          <w:rFonts w:ascii="Times New Roman" w:hAnsi="Times New Roman" w:cs="Times New Roman"/>
          <w:i/>
          <w:iCs/>
          <w:sz w:val="28"/>
          <w:szCs w:val="28"/>
          <w:lang w:eastAsia="uk-UA"/>
        </w:rPr>
        <w:t xml:space="preserve"> </w:t>
      </w:r>
      <w:r w:rsidRPr="003405AF">
        <w:rPr>
          <w:rFonts w:ascii="Times New Roman" w:hAnsi="Times New Roman" w:cs="Times New Roman"/>
          <w:sz w:val="28"/>
          <w:szCs w:val="28"/>
          <w:lang w:eastAsia="uk-UA"/>
        </w:rPr>
        <w:t>Наголосимо, що у разі доповнення КК України окремою статтею, що передбачала б</w:t>
      </w:r>
      <w:r w:rsidR="00DB2F19">
        <w:rPr>
          <w:rFonts w:ascii="Times New Roman" w:hAnsi="Times New Roman" w:cs="Times New Roman"/>
          <w:sz w:val="28"/>
          <w:szCs w:val="28"/>
          <w:lang w:eastAsia="uk-UA"/>
        </w:rPr>
        <w:t>и</w:t>
      </w:r>
      <w:r w:rsidRPr="003405AF">
        <w:rPr>
          <w:rFonts w:ascii="Times New Roman" w:hAnsi="Times New Roman" w:cs="Times New Roman"/>
          <w:sz w:val="28"/>
          <w:szCs w:val="28"/>
          <w:lang w:eastAsia="uk-UA"/>
        </w:rPr>
        <w:t xml:space="preserve"> відповідальність за посередництво, особа, </w:t>
      </w:r>
      <w:r w:rsidR="00DB2F19">
        <w:rPr>
          <w:rFonts w:ascii="Times New Roman" w:hAnsi="Times New Roman" w:cs="Times New Roman"/>
          <w:sz w:val="28"/>
          <w:szCs w:val="28"/>
          <w:lang w:eastAsia="uk-UA"/>
        </w:rPr>
        <w:t>котра</w:t>
      </w:r>
      <w:r w:rsidRPr="003405AF">
        <w:rPr>
          <w:rFonts w:ascii="Times New Roman" w:hAnsi="Times New Roman" w:cs="Times New Roman"/>
          <w:sz w:val="28"/>
          <w:szCs w:val="28"/>
          <w:lang w:eastAsia="uk-UA"/>
        </w:rPr>
        <w:t xml:space="preserve"> визнавалася раніше співучасником</w:t>
      </w:r>
      <w:r w:rsidR="00DB2F19">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в</w:t>
      </w:r>
      <w:r w:rsidR="00DB2F19">
        <w:rPr>
          <w:rFonts w:ascii="Times New Roman" w:hAnsi="Times New Roman" w:cs="Times New Roman"/>
          <w:sz w:val="28"/>
          <w:szCs w:val="28"/>
          <w:lang w:eastAsia="uk-UA"/>
        </w:rPr>
        <w:t>важати</w:t>
      </w:r>
      <w:r w:rsidRPr="003405AF">
        <w:rPr>
          <w:rFonts w:ascii="Times New Roman" w:hAnsi="Times New Roman" w:cs="Times New Roman"/>
          <w:sz w:val="28"/>
          <w:szCs w:val="28"/>
          <w:lang w:eastAsia="uk-UA"/>
        </w:rPr>
        <w:t>меться виконавцем, що вчинив діяння, спрямовані на сприяння сторонам підкупу в досягненні або реалізації домовленості між ними про одержання і надання неправомірної вигоди. Проблема із кваліфікацією буде</w:t>
      </w:r>
      <w:r w:rsidR="00DB2F19">
        <w:rPr>
          <w:rFonts w:ascii="Times New Roman" w:hAnsi="Times New Roman" w:cs="Times New Roman"/>
          <w:sz w:val="28"/>
          <w:szCs w:val="28"/>
          <w:lang w:eastAsia="uk-UA"/>
        </w:rPr>
        <w:t xml:space="preserve"> вирішена</w:t>
      </w:r>
      <w:r w:rsidRPr="003405AF">
        <w:rPr>
          <w:rFonts w:ascii="Times New Roman" w:hAnsi="Times New Roman" w:cs="Times New Roman"/>
          <w:sz w:val="28"/>
          <w:szCs w:val="28"/>
          <w:lang w:eastAsia="uk-UA"/>
        </w:rPr>
        <w:t>, оскільки вчинене потребуватиме кваліфікації лише за нормою про «Посередництво у підкупі».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Варто зазначити, що запропонований варіант є не </w:t>
      </w:r>
      <w:r w:rsidRPr="003405AF">
        <w:rPr>
          <w:rFonts w:ascii="Times New Roman" w:hAnsi="Times New Roman" w:cs="Times New Roman"/>
          <w:sz w:val="28"/>
          <w:szCs w:val="28"/>
        </w:rPr>
        <w:t>першим випадком, коли фігура пособника перетворюється у виконавця внаслідок доповнення КК України новим складом злочину</w:t>
      </w:r>
      <w:r w:rsidR="00DB2F19">
        <w:rPr>
          <w:rFonts w:ascii="Times New Roman" w:hAnsi="Times New Roman" w:cs="Times New Roman"/>
          <w:sz w:val="28"/>
          <w:szCs w:val="28"/>
        </w:rPr>
        <w:t>.</w:t>
      </w:r>
      <w:r w:rsidRPr="003405AF">
        <w:rPr>
          <w:rFonts w:ascii="Times New Roman" w:hAnsi="Times New Roman" w:cs="Times New Roman"/>
          <w:sz w:val="28"/>
          <w:szCs w:val="28"/>
        </w:rPr>
        <w:t xml:space="preserve"> Так, наприклад, у зв’язку з ратифікацією Конвенції Ради Європи про запобігання тероризму від 16 травня 2005 р., КК України було доповнено низкою нових статей (258-1 – 258-4 КК України) і серед них ст. 258-4 КК України («Сприяння вчиненню терористичного акту»). Таке законодавче «перетворення» пособника у виконавця в науковій літературі сприймається окремими науковцями до</w:t>
      </w:r>
      <w:r w:rsidR="00DB2F19">
        <w:rPr>
          <w:rFonts w:ascii="Times New Roman" w:hAnsi="Times New Roman" w:cs="Times New Roman"/>
          <w:sz w:val="28"/>
          <w:szCs w:val="28"/>
        </w:rPr>
        <w:t>волі</w:t>
      </w:r>
      <w:r w:rsidRPr="003405AF">
        <w:rPr>
          <w:rFonts w:ascii="Times New Roman" w:hAnsi="Times New Roman" w:cs="Times New Roman"/>
          <w:sz w:val="28"/>
          <w:szCs w:val="28"/>
        </w:rPr>
        <w:t xml:space="preserve"> критично.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Так, наприклад, В.І. Ткаченко вважає, що інститут співучасті має загальний характер</w:t>
      </w:r>
      <w:r w:rsidR="00DB2F19">
        <w:rPr>
          <w:rFonts w:ascii="Times New Roman" w:hAnsi="Times New Roman" w:cs="Times New Roman"/>
          <w:sz w:val="28"/>
          <w:szCs w:val="28"/>
        </w:rPr>
        <w:t>,</w:t>
      </w:r>
      <w:r w:rsidRPr="003405AF">
        <w:rPr>
          <w:rFonts w:ascii="Times New Roman" w:hAnsi="Times New Roman" w:cs="Times New Roman"/>
          <w:sz w:val="28"/>
          <w:szCs w:val="28"/>
        </w:rPr>
        <w:t xml:space="preserve"> </w:t>
      </w:r>
      <w:r w:rsidR="00DB2F19">
        <w:rPr>
          <w:rFonts w:ascii="Times New Roman" w:hAnsi="Times New Roman" w:cs="Times New Roman"/>
          <w:sz w:val="28"/>
          <w:szCs w:val="28"/>
        </w:rPr>
        <w:t xml:space="preserve">відтак </w:t>
      </w:r>
      <w:r w:rsidRPr="003405AF">
        <w:rPr>
          <w:rFonts w:ascii="Times New Roman" w:hAnsi="Times New Roman" w:cs="Times New Roman"/>
          <w:sz w:val="28"/>
          <w:szCs w:val="28"/>
        </w:rPr>
        <w:t>поширюється на всі умисні діяння, передбачені Особливою частиною кримінального закону</w:t>
      </w:r>
      <w:r w:rsidR="004603AC" w:rsidRPr="003405AF">
        <w:rPr>
          <w:rFonts w:ascii="Times New Roman" w:hAnsi="Times New Roman" w:cs="Times New Roman"/>
          <w:sz w:val="28"/>
          <w:szCs w:val="28"/>
          <w:lang w:val="ru-RU"/>
        </w:rPr>
        <w:t xml:space="preserve"> [181, с. 64]</w:t>
      </w:r>
      <w:r w:rsidRPr="003405AF">
        <w:rPr>
          <w:rFonts w:ascii="Times New Roman" w:hAnsi="Times New Roman" w:cs="Times New Roman"/>
          <w:sz w:val="28"/>
          <w:szCs w:val="28"/>
        </w:rPr>
        <w:t xml:space="preserve">. Це, на думку науковця, призводить до висновку, що норми, які передбачають відповідальність за конкретні злочини, </w:t>
      </w:r>
      <w:r w:rsidRPr="003405AF">
        <w:rPr>
          <w:rFonts w:ascii="Times New Roman" w:hAnsi="Times New Roman" w:cs="Times New Roman"/>
          <w:sz w:val="28"/>
          <w:szCs w:val="28"/>
        </w:rPr>
        <w:lastRenderedPageBreak/>
        <w:t>повинні містити конструкції об’єктивної сторони з точним урахуванням функцій, що містяться лише у визначенні поняття виконавця. Тому в нормі Особливої частини кримінального закону діяння виконавця не може бути описане як діяння організатора, підбурювача або пособника. В.І.</w:t>
      </w:r>
      <w:r w:rsidR="00DB2F19">
        <w:rPr>
          <w:rFonts w:ascii="Times New Roman" w:hAnsi="Times New Roman" w:cs="Times New Roman"/>
          <w:sz w:val="28"/>
          <w:szCs w:val="28"/>
        </w:rPr>
        <w:t xml:space="preserve"> </w:t>
      </w:r>
      <w:r w:rsidRPr="003405AF">
        <w:rPr>
          <w:rFonts w:ascii="Times New Roman" w:hAnsi="Times New Roman" w:cs="Times New Roman"/>
          <w:sz w:val="28"/>
          <w:szCs w:val="28"/>
        </w:rPr>
        <w:t xml:space="preserve">Ткаченко вважає, що оскільки інститут співучасті </w:t>
      </w:r>
      <w:r w:rsidR="00DB2F19">
        <w:rPr>
          <w:rFonts w:ascii="Times New Roman" w:hAnsi="Times New Roman" w:cs="Times New Roman"/>
          <w:sz w:val="28"/>
          <w:szCs w:val="28"/>
        </w:rPr>
        <w:t xml:space="preserve">має </w:t>
      </w:r>
      <w:r w:rsidRPr="003405AF">
        <w:rPr>
          <w:rFonts w:ascii="Times New Roman" w:hAnsi="Times New Roman" w:cs="Times New Roman"/>
          <w:sz w:val="28"/>
          <w:szCs w:val="28"/>
        </w:rPr>
        <w:t>загальний характер, то перетворення організатора, підбурювача або пособника у виконавця злочину руйнує його всезагальний характер. Тому трансформація в окремих кримінально-правових нормах організатора та інших співучасників у виконавця злочину та встановлення самостійних норм за такі дії не узгоджується</w:t>
      </w:r>
      <w:r w:rsidR="00DB2F19">
        <w:rPr>
          <w:rFonts w:ascii="Times New Roman" w:hAnsi="Times New Roman" w:cs="Times New Roman"/>
          <w:sz w:val="28"/>
          <w:szCs w:val="28"/>
        </w:rPr>
        <w:t>,</w:t>
      </w:r>
      <w:r w:rsidRPr="003405AF">
        <w:rPr>
          <w:rFonts w:ascii="Times New Roman" w:hAnsi="Times New Roman" w:cs="Times New Roman"/>
          <w:sz w:val="28"/>
          <w:szCs w:val="28"/>
        </w:rPr>
        <w:t xml:space="preserve"> на його думку, </w:t>
      </w:r>
      <w:r w:rsidR="00DB2F19">
        <w:rPr>
          <w:rFonts w:ascii="Times New Roman" w:hAnsi="Times New Roman" w:cs="Times New Roman"/>
          <w:sz w:val="28"/>
          <w:szCs w:val="28"/>
        </w:rPr>
        <w:t>і</w:t>
      </w:r>
      <w:r w:rsidRPr="003405AF">
        <w:rPr>
          <w:rFonts w:ascii="Times New Roman" w:hAnsi="Times New Roman" w:cs="Times New Roman"/>
          <w:sz w:val="28"/>
          <w:szCs w:val="28"/>
        </w:rPr>
        <w:t>з загальними принципами кримінального права. Тож основний аргумент вченого - такі перетворення порушують всезагальний характер інституту співучасті</w:t>
      </w:r>
      <w:r w:rsidR="004603AC" w:rsidRPr="003405AF">
        <w:rPr>
          <w:rFonts w:ascii="Times New Roman" w:hAnsi="Times New Roman" w:cs="Times New Roman"/>
          <w:sz w:val="28"/>
          <w:szCs w:val="28"/>
          <w:lang w:val="ru-RU"/>
        </w:rPr>
        <w:t xml:space="preserve"> [181, с. 64]</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Однак, критикуючи таку позицію</w:t>
      </w:r>
      <w:r w:rsidR="00DB2F19">
        <w:rPr>
          <w:rFonts w:ascii="Times New Roman" w:hAnsi="Times New Roman" w:cs="Times New Roman"/>
          <w:sz w:val="28"/>
          <w:szCs w:val="28"/>
        </w:rPr>
        <w:t>,</w:t>
      </w:r>
      <w:r w:rsidRPr="003405AF">
        <w:rPr>
          <w:rFonts w:ascii="Times New Roman" w:hAnsi="Times New Roman" w:cs="Times New Roman"/>
          <w:sz w:val="28"/>
          <w:szCs w:val="28"/>
        </w:rPr>
        <w:t xml:space="preserve"> </w:t>
      </w:r>
      <w:r w:rsidR="004603AC" w:rsidRPr="003405AF">
        <w:rPr>
          <w:rFonts w:ascii="Times New Roman" w:hAnsi="Times New Roman" w:cs="Times New Roman"/>
          <w:sz w:val="28"/>
          <w:szCs w:val="28"/>
        </w:rPr>
        <w:t>Ф.Г.</w:t>
      </w:r>
      <w:r w:rsidR="00DB2F19">
        <w:rPr>
          <w:rFonts w:ascii="Times New Roman" w:hAnsi="Times New Roman" w:cs="Times New Roman"/>
          <w:sz w:val="28"/>
          <w:szCs w:val="28"/>
        </w:rPr>
        <w:t xml:space="preserve"> </w:t>
      </w:r>
      <w:r w:rsidRPr="003405AF">
        <w:rPr>
          <w:rFonts w:ascii="Times New Roman" w:hAnsi="Times New Roman" w:cs="Times New Roman"/>
          <w:sz w:val="28"/>
          <w:szCs w:val="28"/>
        </w:rPr>
        <w:t xml:space="preserve">Бурчак вказує, що включення в Особливу частину норм, </w:t>
      </w:r>
      <w:r w:rsidR="00DB2F19">
        <w:rPr>
          <w:rFonts w:ascii="Times New Roman" w:hAnsi="Times New Roman" w:cs="Times New Roman"/>
          <w:sz w:val="28"/>
          <w:szCs w:val="28"/>
        </w:rPr>
        <w:t>котрі</w:t>
      </w:r>
      <w:r w:rsidRPr="003405AF">
        <w:rPr>
          <w:rFonts w:ascii="Times New Roman" w:hAnsi="Times New Roman" w:cs="Times New Roman"/>
          <w:sz w:val="28"/>
          <w:szCs w:val="28"/>
        </w:rPr>
        <w:t xml:space="preserve"> передбачають відповідальність за злочинну діяльність окремих видів співучасників як за виконавчу діяльність</w:t>
      </w:r>
      <w:r w:rsidR="00DB2F19">
        <w:rPr>
          <w:rFonts w:ascii="Times New Roman" w:hAnsi="Times New Roman" w:cs="Times New Roman"/>
          <w:sz w:val="28"/>
          <w:szCs w:val="28"/>
        </w:rPr>
        <w:t>,</w:t>
      </w:r>
      <w:r w:rsidRPr="003405AF">
        <w:rPr>
          <w:rFonts w:ascii="Times New Roman" w:hAnsi="Times New Roman" w:cs="Times New Roman"/>
          <w:sz w:val="28"/>
          <w:szCs w:val="28"/>
        </w:rPr>
        <w:t xml:space="preserve"> дає змогу вести кримінально-правову боротьбу з ними більш предметно, більш повно враховувати кримінологічну реальність, відносну розповсюдженість тих чи інших видів злочинної діяльності, більш точно зважувати їх суспільну небезпечність і на цій основі точніше та більш визначено формулювати конкретні склади таких злочинів. Прагнення ж до універсалізації норми Загальної частини про співучасть будуть і надалі породжувати протиріччя в трактуванні окремих положень інституту співучасті</w:t>
      </w:r>
      <w:r w:rsidR="00DB2F19">
        <w:rPr>
          <w:rFonts w:ascii="Times New Roman" w:hAnsi="Times New Roman" w:cs="Times New Roman"/>
          <w:sz w:val="28"/>
          <w:szCs w:val="28"/>
        </w:rPr>
        <w:t>,</w:t>
      </w:r>
      <w:r w:rsidRPr="003405AF">
        <w:rPr>
          <w:rFonts w:ascii="Times New Roman" w:hAnsi="Times New Roman" w:cs="Times New Roman"/>
          <w:sz w:val="28"/>
          <w:szCs w:val="28"/>
        </w:rPr>
        <w:t xml:space="preserve"> і </w:t>
      </w:r>
      <w:r w:rsidR="00DB2F19">
        <w:rPr>
          <w:rFonts w:ascii="Times New Roman" w:hAnsi="Times New Roman" w:cs="Times New Roman"/>
          <w:sz w:val="28"/>
          <w:szCs w:val="28"/>
        </w:rPr>
        <w:t xml:space="preserve">відтак – </w:t>
      </w:r>
      <w:r w:rsidRPr="003405AF">
        <w:rPr>
          <w:rFonts w:ascii="Times New Roman" w:hAnsi="Times New Roman" w:cs="Times New Roman"/>
          <w:sz w:val="28"/>
          <w:szCs w:val="28"/>
        </w:rPr>
        <w:t>дестабіліз</w:t>
      </w:r>
      <w:r w:rsidR="00DB2F19">
        <w:rPr>
          <w:rFonts w:ascii="Times New Roman" w:hAnsi="Times New Roman" w:cs="Times New Roman"/>
          <w:sz w:val="28"/>
          <w:szCs w:val="28"/>
        </w:rPr>
        <w:t>овуватимуть</w:t>
      </w:r>
      <w:r w:rsidRPr="003405AF">
        <w:rPr>
          <w:rFonts w:ascii="Times New Roman" w:hAnsi="Times New Roman" w:cs="Times New Roman"/>
          <w:sz w:val="28"/>
          <w:szCs w:val="28"/>
        </w:rPr>
        <w:t xml:space="preserve"> практику</w:t>
      </w:r>
      <w:r w:rsidR="004603AC" w:rsidRPr="003405AF">
        <w:rPr>
          <w:rFonts w:ascii="Times New Roman" w:hAnsi="Times New Roman" w:cs="Times New Roman"/>
          <w:sz w:val="28"/>
          <w:szCs w:val="28"/>
        </w:rPr>
        <w:t xml:space="preserve"> [22, с. 100]</w:t>
      </w:r>
      <w:r w:rsidRPr="003405AF">
        <w:rPr>
          <w:rFonts w:ascii="Times New Roman" w:hAnsi="Times New Roman" w:cs="Times New Roman"/>
          <w:sz w:val="28"/>
          <w:szCs w:val="28"/>
        </w:rPr>
        <w:t>.</w:t>
      </w:r>
    </w:p>
    <w:p w:rsidR="00813124" w:rsidRPr="003405AF" w:rsidRDefault="00DB2F19"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813124" w:rsidRPr="003405AF">
        <w:rPr>
          <w:rFonts w:ascii="Times New Roman" w:hAnsi="Times New Roman" w:cs="Times New Roman"/>
          <w:sz w:val="28"/>
          <w:szCs w:val="28"/>
        </w:rPr>
        <w:t>важаємо, що існування в Особливій частині норм, які передбачають кримінальну відповідальність пособників, підбурювачів або ж організаторів як самостійні склади злочинів</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є виправданою. Підставами для такого твердження є те, що законодавець використовує означений підхід лише у тих випадках, коли діяльність названих співучасників значно більше впливає на діяльність виконавця основного злочину. Адже такі конструкції використані у групі складів злочинів, що стосуються кримінальної відповідальності за тероризм, сепаратизм тощо. Цілком підставно стверджувати, що надзвичайно важливу роль у механізмі корупції </w:t>
      </w:r>
      <w:r>
        <w:rPr>
          <w:rFonts w:ascii="Times New Roman" w:hAnsi="Times New Roman" w:cs="Times New Roman"/>
          <w:sz w:val="28"/>
          <w:szCs w:val="28"/>
        </w:rPr>
        <w:t xml:space="preserve">виконують </w:t>
      </w:r>
      <w:r w:rsidR="00813124" w:rsidRPr="003405AF">
        <w:rPr>
          <w:rFonts w:ascii="Times New Roman" w:hAnsi="Times New Roman" w:cs="Times New Roman"/>
          <w:sz w:val="28"/>
          <w:szCs w:val="28"/>
        </w:rPr>
        <w:t xml:space="preserve">саме пособник, підбурювач та організатор злочинних дій з </w:t>
      </w:r>
      <w:r w:rsidR="00813124" w:rsidRPr="003405AF">
        <w:rPr>
          <w:rFonts w:ascii="Times New Roman" w:hAnsi="Times New Roman" w:cs="Times New Roman"/>
          <w:sz w:val="28"/>
          <w:szCs w:val="28"/>
        </w:rPr>
        <w:lastRenderedPageBreak/>
        <w:t>неправомірною вигодою. Тому існування окремого складу злочину, що передбачав чи відповідальність перелічених співучасників як виконавців «Посередництва у підкупі» відповідає принципам криміналізації і є обґрунтованим.</w:t>
      </w:r>
    </w:p>
    <w:p w:rsidR="00813124" w:rsidRPr="003405AF" w:rsidRDefault="00DB2F19" w:rsidP="00813124">
      <w:pPr>
        <w:spacing w:after="0" w:line="360" w:lineRule="auto"/>
        <w:ind w:firstLine="709"/>
        <w:jc w:val="both"/>
        <w:rPr>
          <w:rStyle w:val="A00"/>
          <w:rFonts w:ascii="Times New Roman" w:hAnsi="Times New Roman" w:cs="Times New Roman"/>
          <w:color w:val="auto"/>
          <w:sz w:val="28"/>
          <w:szCs w:val="28"/>
        </w:rPr>
      </w:pPr>
      <w:r>
        <w:rPr>
          <w:rStyle w:val="A00"/>
          <w:rFonts w:ascii="Times New Roman" w:hAnsi="Times New Roman" w:cs="Times New Roman"/>
          <w:color w:val="auto"/>
          <w:sz w:val="28"/>
          <w:szCs w:val="28"/>
        </w:rPr>
        <w:t>Т</w:t>
      </w:r>
      <w:r w:rsidR="00813124" w:rsidRPr="003405AF">
        <w:rPr>
          <w:rStyle w:val="A00"/>
          <w:rFonts w:ascii="Times New Roman" w:hAnsi="Times New Roman" w:cs="Times New Roman"/>
          <w:color w:val="auto"/>
          <w:sz w:val="28"/>
          <w:szCs w:val="28"/>
        </w:rPr>
        <w:t xml:space="preserve">епер більш детально </w:t>
      </w:r>
      <w:r>
        <w:rPr>
          <w:rStyle w:val="A00"/>
          <w:rFonts w:ascii="Times New Roman" w:hAnsi="Times New Roman" w:cs="Times New Roman"/>
          <w:color w:val="auto"/>
          <w:sz w:val="28"/>
          <w:szCs w:val="28"/>
        </w:rPr>
        <w:t xml:space="preserve">проаналізуємо окремі форми </w:t>
      </w:r>
      <w:r w:rsidR="00813124" w:rsidRPr="003405AF">
        <w:rPr>
          <w:rStyle w:val="A00"/>
          <w:rFonts w:ascii="Times New Roman" w:hAnsi="Times New Roman" w:cs="Times New Roman"/>
          <w:color w:val="auto"/>
          <w:sz w:val="28"/>
          <w:szCs w:val="28"/>
        </w:rPr>
        <w:t xml:space="preserve">інтелектуального посередництва.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Першою з них є сприяння особі, що надає неправомірну вигоду</w:t>
      </w:r>
      <w:r w:rsidR="00DB2F19">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та (або) особі, </w:t>
      </w:r>
      <w:r w:rsidR="00DB2F19">
        <w:rPr>
          <w:rStyle w:val="A00"/>
          <w:rFonts w:ascii="Times New Roman" w:hAnsi="Times New Roman" w:cs="Times New Roman"/>
          <w:color w:val="auto"/>
          <w:sz w:val="28"/>
          <w:szCs w:val="28"/>
        </w:rPr>
        <w:t>котра</w:t>
      </w:r>
      <w:r w:rsidRPr="003405AF">
        <w:rPr>
          <w:rStyle w:val="A00"/>
          <w:rFonts w:ascii="Times New Roman" w:hAnsi="Times New Roman" w:cs="Times New Roman"/>
          <w:color w:val="auto"/>
          <w:sz w:val="28"/>
          <w:szCs w:val="28"/>
        </w:rPr>
        <w:t xml:space="preserve"> її одержує</w:t>
      </w:r>
      <w:r w:rsidR="00DB2F19">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в досягненні домовленості між ними про надання та одержання неправомірної вигоди</w:t>
      </w:r>
      <w:r w:rsidRPr="003405AF">
        <w:rPr>
          <w:rFonts w:ascii="Times New Roman" w:hAnsi="Times New Roman" w:cs="Times New Roman"/>
          <w:sz w:val="28"/>
          <w:szCs w:val="28"/>
        </w:rPr>
        <w:t xml:space="preserve">. </w:t>
      </w:r>
      <w:r w:rsidRPr="003405AF">
        <w:rPr>
          <w:rStyle w:val="A00"/>
          <w:rFonts w:ascii="Times New Roman" w:hAnsi="Times New Roman" w:cs="Times New Roman"/>
          <w:color w:val="auto"/>
          <w:sz w:val="28"/>
          <w:szCs w:val="28"/>
        </w:rPr>
        <w:t xml:space="preserve">Інтелектуальне посередництво в досягненні домовленості між сторонами полягає в сприянні будь-якому з них в переговорах </w:t>
      </w:r>
      <w:r w:rsidR="00DB2F19">
        <w:rPr>
          <w:rStyle w:val="A00"/>
          <w:rFonts w:ascii="Times New Roman" w:hAnsi="Times New Roman" w:cs="Times New Roman"/>
          <w:color w:val="auto"/>
          <w:sz w:val="28"/>
          <w:szCs w:val="28"/>
        </w:rPr>
        <w:t xml:space="preserve">стосовно </w:t>
      </w:r>
      <w:r w:rsidRPr="003405AF">
        <w:rPr>
          <w:rStyle w:val="A00"/>
          <w:rFonts w:ascii="Times New Roman" w:hAnsi="Times New Roman" w:cs="Times New Roman"/>
          <w:color w:val="auto"/>
          <w:sz w:val="28"/>
          <w:szCs w:val="28"/>
        </w:rPr>
        <w:t xml:space="preserve">умов майбутнього акту надання-одержання неправомірної вигоди. </w:t>
      </w:r>
      <w:r w:rsidR="00DB2F19">
        <w:rPr>
          <w:rStyle w:val="A00"/>
          <w:rFonts w:ascii="Times New Roman" w:hAnsi="Times New Roman" w:cs="Times New Roman"/>
          <w:color w:val="auto"/>
          <w:sz w:val="28"/>
          <w:szCs w:val="28"/>
        </w:rPr>
        <w:t xml:space="preserve">               </w:t>
      </w:r>
      <w:r w:rsidRPr="003405AF">
        <w:rPr>
          <w:rStyle w:val="A00"/>
          <w:rFonts w:ascii="Times New Roman" w:hAnsi="Times New Roman" w:cs="Times New Roman"/>
          <w:color w:val="auto"/>
          <w:sz w:val="28"/>
          <w:szCs w:val="28"/>
        </w:rPr>
        <w:t>М.І.</w:t>
      </w:r>
      <w:r w:rsidR="00DB2F19">
        <w:rPr>
          <w:rStyle w:val="A00"/>
          <w:rFonts w:ascii="Times New Roman" w:hAnsi="Times New Roman" w:cs="Times New Roman"/>
          <w:color w:val="auto"/>
          <w:sz w:val="28"/>
          <w:szCs w:val="28"/>
        </w:rPr>
        <w:t xml:space="preserve"> </w:t>
      </w:r>
      <w:r w:rsidRPr="003405AF">
        <w:rPr>
          <w:rStyle w:val="A00"/>
          <w:rFonts w:ascii="Times New Roman" w:hAnsi="Times New Roman" w:cs="Times New Roman"/>
          <w:color w:val="auto"/>
          <w:sz w:val="28"/>
          <w:szCs w:val="28"/>
        </w:rPr>
        <w:t xml:space="preserve">Моісеєнко широко перелічує ті форми, у яких можуть виражатися дії посередника </w:t>
      </w:r>
      <w:r w:rsidR="00DB2F19">
        <w:rPr>
          <w:rStyle w:val="A00"/>
          <w:rFonts w:ascii="Times New Roman" w:hAnsi="Times New Roman" w:cs="Times New Roman"/>
          <w:color w:val="auto"/>
          <w:sz w:val="28"/>
          <w:szCs w:val="28"/>
        </w:rPr>
        <w:t xml:space="preserve">у </w:t>
      </w:r>
      <w:r w:rsidRPr="003405AF">
        <w:rPr>
          <w:rStyle w:val="A00"/>
          <w:rFonts w:ascii="Times New Roman" w:hAnsi="Times New Roman" w:cs="Times New Roman"/>
          <w:color w:val="auto"/>
          <w:sz w:val="28"/>
          <w:szCs w:val="28"/>
        </w:rPr>
        <w:t xml:space="preserve">такому інтелектуальному пособництві. Зокрема, йдеться про: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 xml:space="preserve">підшукування для однієї зі сторін хабарництва «контрагента» </w:t>
      </w:r>
      <w:r w:rsidR="00DB2F19">
        <w:rPr>
          <w:rStyle w:val="A00"/>
          <w:rFonts w:ascii="Times New Roman" w:hAnsi="Times New Roman" w:cs="Times New Roman"/>
          <w:color w:val="auto"/>
          <w:sz w:val="28"/>
          <w:szCs w:val="28"/>
        </w:rPr>
        <w:t>зі</w:t>
      </w:r>
      <w:r w:rsidRPr="003405AF">
        <w:rPr>
          <w:rStyle w:val="A00"/>
          <w:rFonts w:ascii="Times New Roman" w:hAnsi="Times New Roman" w:cs="Times New Roman"/>
          <w:color w:val="auto"/>
          <w:sz w:val="28"/>
          <w:szCs w:val="28"/>
        </w:rPr>
        <w:t xml:space="preserve"> злочинн</w:t>
      </w:r>
      <w:r w:rsidR="00DB2F19">
        <w:rPr>
          <w:rStyle w:val="A00"/>
          <w:rFonts w:ascii="Times New Roman" w:hAnsi="Times New Roman" w:cs="Times New Roman"/>
          <w:color w:val="auto"/>
          <w:sz w:val="28"/>
          <w:szCs w:val="28"/>
        </w:rPr>
        <w:t>ої</w:t>
      </w:r>
      <w:r w:rsidRPr="003405AF">
        <w:rPr>
          <w:rStyle w:val="A00"/>
          <w:rFonts w:ascii="Times New Roman" w:hAnsi="Times New Roman" w:cs="Times New Roman"/>
          <w:color w:val="auto"/>
          <w:sz w:val="28"/>
          <w:szCs w:val="28"/>
        </w:rPr>
        <w:t xml:space="preserve"> угод</w:t>
      </w:r>
      <w:r w:rsidR="00DB2F19">
        <w:rPr>
          <w:rStyle w:val="A00"/>
          <w:rFonts w:ascii="Times New Roman" w:hAnsi="Times New Roman" w:cs="Times New Roman"/>
          <w:color w:val="auto"/>
          <w:sz w:val="28"/>
          <w:szCs w:val="28"/>
        </w:rPr>
        <w:t>и</w:t>
      </w:r>
      <w:r w:rsidRPr="003405AF">
        <w:rPr>
          <w:rStyle w:val="A00"/>
          <w:rFonts w:ascii="Times New Roman" w:hAnsi="Times New Roman" w:cs="Times New Roman"/>
          <w:color w:val="auto"/>
          <w:sz w:val="28"/>
          <w:szCs w:val="28"/>
        </w:rPr>
        <w:t>;</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надання особі, що висловлює намір надати неправомірну вигоду</w:t>
      </w:r>
      <w:r w:rsidR="00DB2F19">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контактних даних службової особи (особи, що надає публічні послуги) – потенційного одержувача і навпаки,</w:t>
      </w:r>
      <w:r w:rsidR="00DB2F19">
        <w:rPr>
          <w:rStyle w:val="A00"/>
          <w:rFonts w:ascii="Times New Roman" w:hAnsi="Times New Roman" w:cs="Times New Roman"/>
          <w:color w:val="auto"/>
          <w:sz w:val="28"/>
          <w:szCs w:val="28"/>
        </w:rPr>
        <w:t xml:space="preserve">зокрема </w:t>
      </w:r>
      <w:r w:rsidRPr="003405AF">
        <w:rPr>
          <w:rStyle w:val="A00"/>
          <w:rFonts w:ascii="Times New Roman" w:hAnsi="Times New Roman" w:cs="Times New Roman"/>
          <w:color w:val="auto"/>
          <w:sz w:val="28"/>
          <w:szCs w:val="28"/>
        </w:rPr>
        <w:t>дані іншого посередника, який має вихід на цих осіб;</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представництво в переговорах між сторонами угоди;</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 xml:space="preserve">безпосереднє ведення переговорів;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Style w:val="A00"/>
          <w:rFonts w:ascii="Times New Roman" w:hAnsi="Times New Roman" w:cs="Times New Roman"/>
          <w:color w:val="auto"/>
          <w:sz w:val="28"/>
          <w:szCs w:val="28"/>
        </w:rPr>
        <w:t>переконання однієї зі сторін корупційної угоди  прийнят</w:t>
      </w:r>
      <w:r w:rsidR="00DB2F19">
        <w:rPr>
          <w:rStyle w:val="A00"/>
          <w:rFonts w:ascii="Times New Roman" w:hAnsi="Times New Roman" w:cs="Times New Roman"/>
          <w:color w:val="auto"/>
          <w:sz w:val="28"/>
          <w:szCs w:val="28"/>
        </w:rPr>
        <w:t>и</w:t>
      </w:r>
      <w:r w:rsidRPr="003405AF">
        <w:rPr>
          <w:rStyle w:val="A00"/>
          <w:rFonts w:ascii="Times New Roman" w:hAnsi="Times New Roman" w:cs="Times New Roman"/>
          <w:color w:val="auto"/>
          <w:sz w:val="28"/>
          <w:szCs w:val="28"/>
        </w:rPr>
        <w:t xml:space="preserve"> її умов</w:t>
      </w:r>
      <w:r w:rsidR="00DB2F19">
        <w:rPr>
          <w:rStyle w:val="A00"/>
          <w:rFonts w:ascii="Times New Roman" w:hAnsi="Times New Roman" w:cs="Times New Roman"/>
          <w:color w:val="auto"/>
          <w:sz w:val="28"/>
          <w:szCs w:val="28"/>
        </w:rPr>
        <w:t>и</w:t>
      </w:r>
      <w:r w:rsidRPr="003405AF">
        <w:rPr>
          <w:rStyle w:val="A00"/>
          <w:rFonts w:ascii="Times New Roman" w:hAnsi="Times New Roman" w:cs="Times New Roman"/>
          <w:color w:val="auto"/>
          <w:sz w:val="28"/>
          <w:szCs w:val="28"/>
        </w:rPr>
        <w:t>, висунут</w:t>
      </w:r>
      <w:r w:rsidR="00DB2F19">
        <w:rPr>
          <w:rStyle w:val="A00"/>
          <w:rFonts w:ascii="Times New Roman" w:hAnsi="Times New Roman" w:cs="Times New Roman"/>
          <w:color w:val="auto"/>
          <w:sz w:val="28"/>
          <w:szCs w:val="28"/>
        </w:rPr>
        <w:t>і</w:t>
      </w:r>
      <w:r w:rsidRPr="003405AF">
        <w:rPr>
          <w:rStyle w:val="A00"/>
          <w:rFonts w:ascii="Times New Roman" w:hAnsi="Times New Roman" w:cs="Times New Roman"/>
          <w:color w:val="auto"/>
          <w:sz w:val="28"/>
          <w:szCs w:val="28"/>
        </w:rPr>
        <w:t xml:space="preserve"> іншою стороною;</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Fonts w:ascii="Times New Roman" w:hAnsi="Times New Roman" w:cs="Times New Roman"/>
          <w:sz w:val="28"/>
          <w:szCs w:val="28"/>
        </w:rPr>
        <w:t>заздалегідь дана обіцянка прийняти на тимчасове зберігання предмет злочину, вчинити дії, спрямовані на приховування вчиненого злочину</w:t>
      </w:r>
      <w:r w:rsidR="00DB2F19">
        <w:rPr>
          <w:rFonts w:ascii="Times New Roman" w:hAnsi="Times New Roman" w:cs="Times New Roman"/>
          <w:sz w:val="28"/>
          <w:szCs w:val="28"/>
        </w:rPr>
        <w:t>;</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надання сторонам приміщення або засобів зв</w:t>
      </w:r>
      <w:r w:rsidRPr="003405AF">
        <w:rPr>
          <w:rFonts w:ascii="Times New Roman" w:hAnsi="Times New Roman" w:cs="Times New Roman"/>
          <w:sz w:val="28"/>
          <w:szCs w:val="28"/>
        </w:rPr>
        <w:t>’</w:t>
      </w:r>
      <w:r w:rsidRPr="003405AF">
        <w:rPr>
          <w:rStyle w:val="A00"/>
          <w:rFonts w:ascii="Times New Roman" w:hAnsi="Times New Roman" w:cs="Times New Roman"/>
          <w:color w:val="auto"/>
          <w:sz w:val="28"/>
          <w:szCs w:val="28"/>
        </w:rPr>
        <w:t xml:space="preserve">язку для ведення переговорів;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забезпечення конспірації переговорного процесу тощо</w:t>
      </w:r>
      <w:r w:rsidR="004603AC" w:rsidRPr="003405AF">
        <w:rPr>
          <w:rStyle w:val="A00"/>
          <w:rFonts w:ascii="Times New Roman" w:hAnsi="Times New Roman" w:cs="Times New Roman"/>
          <w:color w:val="auto"/>
          <w:sz w:val="28"/>
          <w:szCs w:val="28"/>
          <w:lang w:val="ru-RU"/>
        </w:rPr>
        <w:t xml:space="preserve"> </w:t>
      </w:r>
      <w:r w:rsidR="004603AC" w:rsidRPr="003405AF">
        <w:rPr>
          <w:rFonts w:ascii="Times New Roman" w:hAnsi="Times New Roman" w:cs="Times New Roman"/>
          <w:sz w:val="28"/>
          <w:szCs w:val="28"/>
          <w:lang w:val="ru-RU"/>
        </w:rPr>
        <w:t>[140, с. 53]</w:t>
      </w:r>
      <w:r w:rsidRPr="003405AF">
        <w:rPr>
          <w:rStyle w:val="A00"/>
          <w:rFonts w:ascii="Times New Roman" w:hAnsi="Times New Roman" w:cs="Times New Roman"/>
          <w:color w:val="auto"/>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Style w:val="A00"/>
          <w:rFonts w:ascii="Times New Roman" w:hAnsi="Times New Roman" w:cs="Times New Roman"/>
          <w:color w:val="auto"/>
          <w:sz w:val="28"/>
          <w:szCs w:val="28"/>
        </w:rPr>
        <w:t>Функція посередника у такому разі полягає в тому, щоб</w:t>
      </w:r>
      <w:r w:rsidR="00DB2F19">
        <w:rPr>
          <w:rStyle w:val="A00"/>
          <w:rFonts w:ascii="Times New Roman" w:hAnsi="Times New Roman" w:cs="Times New Roman"/>
          <w:color w:val="auto"/>
          <w:sz w:val="28"/>
          <w:szCs w:val="28"/>
        </w:rPr>
        <w:t>и</w:t>
      </w:r>
      <w:r w:rsidRPr="003405AF">
        <w:rPr>
          <w:rStyle w:val="A00"/>
          <w:rFonts w:ascii="Times New Roman" w:hAnsi="Times New Roman" w:cs="Times New Roman"/>
          <w:color w:val="auto"/>
          <w:sz w:val="28"/>
          <w:szCs w:val="28"/>
        </w:rPr>
        <w:t xml:space="preserve"> сприяти договірним сторонам </w:t>
      </w:r>
      <w:r w:rsidR="00DB2F19">
        <w:rPr>
          <w:rStyle w:val="A00"/>
          <w:rFonts w:ascii="Times New Roman" w:hAnsi="Times New Roman" w:cs="Times New Roman"/>
          <w:color w:val="auto"/>
          <w:sz w:val="28"/>
          <w:szCs w:val="28"/>
        </w:rPr>
        <w:t xml:space="preserve">під час </w:t>
      </w:r>
      <w:r w:rsidRPr="003405AF">
        <w:rPr>
          <w:rStyle w:val="A00"/>
          <w:rFonts w:ascii="Times New Roman" w:hAnsi="Times New Roman" w:cs="Times New Roman"/>
          <w:color w:val="auto"/>
          <w:sz w:val="28"/>
          <w:szCs w:val="28"/>
        </w:rPr>
        <w:t xml:space="preserve">досягнення домовленості між ними про одержання/надання неправомірної вигоди або допомогти їм </w:t>
      </w:r>
      <w:r w:rsidR="00DB2F19">
        <w:rPr>
          <w:rStyle w:val="A00"/>
          <w:rFonts w:ascii="Times New Roman" w:hAnsi="Times New Roman" w:cs="Times New Roman"/>
          <w:color w:val="auto"/>
          <w:sz w:val="28"/>
          <w:szCs w:val="28"/>
        </w:rPr>
        <w:t xml:space="preserve">досягти </w:t>
      </w:r>
      <w:r w:rsidRPr="003405AF">
        <w:rPr>
          <w:rStyle w:val="A00"/>
          <w:rFonts w:ascii="Times New Roman" w:hAnsi="Times New Roman" w:cs="Times New Roman"/>
          <w:color w:val="auto"/>
          <w:sz w:val="28"/>
          <w:szCs w:val="28"/>
        </w:rPr>
        <w:t xml:space="preserve">домовленості з приводу інших обставин майбутнього акту одержання/надання неправомірної вигоди (місця, часу, </w:t>
      </w:r>
      <w:r w:rsidRPr="003405AF">
        <w:rPr>
          <w:rStyle w:val="A00"/>
          <w:rFonts w:ascii="Times New Roman" w:hAnsi="Times New Roman" w:cs="Times New Roman"/>
          <w:color w:val="auto"/>
          <w:sz w:val="28"/>
          <w:szCs w:val="28"/>
        </w:rPr>
        <w:lastRenderedPageBreak/>
        <w:t xml:space="preserve">способу, обсягу службових дій за надану вигоду </w:t>
      </w:r>
      <w:r w:rsidRPr="003405AF">
        <w:rPr>
          <w:rFonts w:ascii="Times New Roman" w:hAnsi="Times New Roman" w:cs="Times New Roman"/>
          <w:sz w:val="28"/>
          <w:szCs w:val="28"/>
        </w:rPr>
        <w:t>тощо), з приводу яких повинна бути досягнута згода</w:t>
      </w:r>
      <w:r w:rsidRPr="003405AF">
        <w:rPr>
          <w:rStyle w:val="A00"/>
          <w:rFonts w:ascii="Times New Roman" w:hAnsi="Times New Roman" w:cs="Times New Roman"/>
          <w:color w:val="auto"/>
          <w:sz w:val="28"/>
          <w:szCs w:val="28"/>
        </w:rPr>
        <w:t>.</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Таким чином, основною метою (предметом), на що спрямована діяльність посередника в цьому першому виді сприяння, є угода (домовленість, договір) між особою, що має намір надати неправомірну вигоду</w:t>
      </w:r>
      <w:r w:rsidR="00DB2F19">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та особою, </w:t>
      </w:r>
      <w:r w:rsidR="00DB2F19">
        <w:rPr>
          <w:rStyle w:val="A00"/>
          <w:rFonts w:ascii="Times New Roman" w:hAnsi="Times New Roman" w:cs="Times New Roman"/>
          <w:color w:val="auto"/>
          <w:sz w:val="28"/>
          <w:szCs w:val="28"/>
        </w:rPr>
        <w:t>котра</w:t>
      </w:r>
      <w:r w:rsidRPr="003405AF">
        <w:rPr>
          <w:rStyle w:val="A00"/>
          <w:rFonts w:ascii="Times New Roman" w:hAnsi="Times New Roman" w:cs="Times New Roman"/>
          <w:color w:val="auto"/>
          <w:sz w:val="28"/>
          <w:szCs w:val="28"/>
        </w:rPr>
        <w:t xml:space="preserve"> її одержує.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Style w:val="A00"/>
          <w:rFonts w:ascii="Times New Roman" w:hAnsi="Times New Roman" w:cs="Times New Roman"/>
          <w:color w:val="auto"/>
          <w:sz w:val="28"/>
          <w:szCs w:val="28"/>
        </w:rPr>
        <w:t xml:space="preserve">З’ясуємо зміст поняття такої угоди (домовленості, договору), яка фактично є кінцевим результатом діяльності інтелектуального посередника у досліджуваному різновиді інтелектуального посередництва загалом. Провівши паралель </w:t>
      </w:r>
      <w:r w:rsidR="00DB2F19">
        <w:rPr>
          <w:rStyle w:val="A00"/>
          <w:rFonts w:ascii="Times New Roman" w:hAnsi="Times New Roman" w:cs="Times New Roman"/>
          <w:color w:val="auto"/>
          <w:sz w:val="28"/>
          <w:szCs w:val="28"/>
        </w:rPr>
        <w:t>і</w:t>
      </w:r>
      <w:r w:rsidRPr="003405AF">
        <w:rPr>
          <w:rStyle w:val="A00"/>
          <w:rFonts w:ascii="Times New Roman" w:hAnsi="Times New Roman" w:cs="Times New Roman"/>
          <w:color w:val="auto"/>
          <w:sz w:val="28"/>
          <w:szCs w:val="28"/>
        </w:rPr>
        <w:t xml:space="preserve">з цивільно-правовим розумінням договору (ст. 626 ЦК України), корупційну угоду (як юридичну фікцію) можна розглядати як двосторонню </w:t>
      </w:r>
      <w:r w:rsidRPr="003405AF">
        <w:rPr>
          <w:rFonts w:ascii="Times New Roman" w:hAnsi="Times New Roman" w:cs="Times New Roman"/>
          <w:sz w:val="28"/>
          <w:szCs w:val="28"/>
          <w:lang w:eastAsia="uk-UA"/>
        </w:rPr>
        <w:t>домовленість двох або більше сторін (суб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єктів злочину) – особи, що надає</w:t>
      </w:r>
      <w:r w:rsidR="00DB2F19">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та особи, </w:t>
      </w:r>
      <w:r w:rsidR="00DB2F19">
        <w:rPr>
          <w:rFonts w:ascii="Times New Roman" w:hAnsi="Times New Roman" w:cs="Times New Roman"/>
          <w:sz w:val="28"/>
          <w:szCs w:val="28"/>
          <w:lang w:eastAsia="uk-UA"/>
        </w:rPr>
        <w:t>яка</w:t>
      </w:r>
      <w:r w:rsidRPr="003405AF">
        <w:rPr>
          <w:rFonts w:ascii="Times New Roman" w:hAnsi="Times New Roman" w:cs="Times New Roman"/>
          <w:sz w:val="28"/>
          <w:szCs w:val="28"/>
          <w:lang w:eastAsia="uk-UA"/>
        </w:rPr>
        <w:t xml:space="preserve"> одержує неправомірну вигоду, спрямовану на встановлення, зміну або припинення нелегітимних прав та обов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язків</w:t>
      </w:r>
      <w:bookmarkStart w:id="18" w:name="o3053"/>
      <w:bookmarkEnd w:id="18"/>
      <w:r w:rsidRPr="003405AF">
        <w:rPr>
          <w:rFonts w:ascii="Times New Roman" w:hAnsi="Times New Roman" w:cs="Times New Roman"/>
          <w:sz w:val="28"/>
          <w:szCs w:val="28"/>
          <w:lang w:eastAsia="uk-UA"/>
        </w:rPr>
        <w:t xml:space="preserve"> (або прав і обов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язків в</w:t>
      </w:r>
      <w:r w:rsidR="00DB2F19">
        <w:rPr>
          <w:rFonts w:ascii="Times New Roman" w:hAnsi="Times New Roman" w:cs="Times New Roman"/>
          <w:sz w:val="28"/>
          <w:szCs w:val="28"/>
          <w:lang w:eastAsia="uk-UA"/>
        </w:rPr>
        <w:t>супереч у</w:t>
      </w:r>
      <w:r w:rsidRPr="003405AF">
        <w:rPr>
          <w:rFonts w:ascii="Times New Roman" w:hAnsi="Times New Roman" w:cs="Times New Roman"/>
          <w:sz w:val="28"/>
          <w:szCs w:val="28"/>
          <w:lang w:eastAsia="uk-UA"/>
        </w:rPr>
        <w:t xml:space="preserve">становленому законодавством порядку їх одержання).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Договір є двостороннім, оскільки правами та обов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язками наділені обидві сторони: одна зі сторін «зобов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язується» передати неправомірну вигоду (грошові кошти, інше майно, переваги, пільги, послуги, нематеріальні активи тощо) і «претендує» на вчинення чи утримання від вчинення одержувачем в його інтересах чи інтересах третьої особи будь-якої дії з використанням наданої службовій особі влади, службового становища чи повноважень.</w:t>
      </w:r>
      <w:r w:rsidRPr="003405AF">
        <w:rPr>
          <w:rStyle w:val="A00"/>
          <w:rFonts w:ascii="Times New Roman" w:hAnsi="Times New Roman" w:cs="Times New Roman"/>
          <w:color w:val="auto"/>
          <w:sz w:val="28"/>
          <w:szCs w:val="28"/>
        </w:rPr>
        <w:t xml:space="preserve"> Одержувач, відповідно</w:t>
      </w:r>
      <w:r w:rsidR="00DB2F19">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«зобов</w:t>
      </w:r>
      <w:r w:rsidRPr="003405AF">
        <w:rPr>
          <w:rFonts w:ascii="Times New Roman" w:hAnsi="Times New Roman" w:cs="Times New Roman"/>
          <w:sz w:val="28"/>
          <w:szCs w:val="28"/>
        </w:rPr>
        <w:t>’</w:t>
      </w:r>
      <w:r w:rsidRPr="003405AF">
        <w:rPr>
          <w:rStyle w:val="A00"/>
          <w:rFonts w:ascii="Times New Roman" w:hAnsi="Times New Roman" w:cs="Times New Roman"/>
          <w:color w:val="auto"/>
          <w:sz w:val="28"/>
          <w:szCs w:val="28"/>
        </w:rPr>
        <w:t xml:space="preserve">язується» </w:t>
      </w:r>
      <w:r w:rsidRPr="003405AF">
        <w:rPr>
          <w:rFonts w:ascii="Times New Roman" w:hAnsi="Times New Roman" w:cs="Times New Roman"/>
          <w:sz w:val="28"/>
          <w:szCs w:val="28"/>
          <w:lang w:eastAsia="uk-UA"/>
        </w:rPr>
        <w:t xml:space="preserve">вчинити або утриматись від вчинення будь-яких дій з використанням наданої йому влади, службового становища чи повноважень в інтересах одержувача чи третьої особи і «претендує» на одержання неправомірної винагороди за це.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Fonts w:ascii="Times New Roman" w:hAnsi="Times New Roman" w:cs="Times New Roman"/>
          <w:sz w:val="28"/>
          <w:szCs w:val="28"/>
          <w:lang w:eastAsia="uk-UA"/>
        </w:rPr>
        <w:t>В.Г. Шуміхін</w:t>
      </w:r>
      <w:r w:rsidRPr="003405AF">
        <w:rPr>
          <w:rStyle w:val="A00"/>
          <w:rFonts w:ascii="Times New Roman" w:hAnsi="Times New Roman" w:cs="Times New Roman"/>
          <w:color w:val="auto"/>
          <w:sz w:val="28"/>
          <w:szCs w:val="28"/>
        </w:rPr>
        <w:t xml:space="preserve"> називає угоду (корупційну угоду) тією конструктивною ознакою, яка пов</w:t>
      </w:r>
      <w:r w:rsidRPr="003405AF">
        <w:rPr>
          <w:rFonts w:ascii="Times New Roman" w:hAnsi="Times New Roman" w:cs="Times New Roman"/>
          <w:sz w:val="28"/>
          <w:szCs w:val="28"/>
        </w:rPr>
        <w:t>’</w:t>
      </w:r>
      <w:r w:rsidRPr="003405AF">
        <w:rPr>
          <w:rStyle w:val="A00"/>
          <w:rFonts w:ascii="Times New Roman" w:hAnsi="Times New Roman" w:cs="Times New Roman"/>
          <w:color w:val="auto"/>
          <w:sz w:val="28"/>
          <w:szCs w:val="28"/>
        </w:rPr>
        <w:t>язує одержання та надання неправомірної вигоди при всій автономності набору об</w:t>
      </w:r>
      <w:r w:rsidRPr="003405AF">
        <w:rPr>
          <w:rFonts w:ascii="Times New Roman" w:hAnsi="Times New Roman" w:cs="Times New Roman"/>
          <w:sz w:val="28"/>
          <w:szCs w:val="28"/>
        </w:rPr>
        <w:t>’</w:t>
      </w:r>
      <w:r w:rsidRPr="003405AF">
        <w:rPr>
          <w:rStyle w:val="A00"/>
          <w:rFonts w:ascii="Times New Roman" w:hAnsi="Times New Roman" w:cs="Times New Roman"/>
          <w:color w:val="auto"/>
          <w:sz w:val="28"/>
          <w:szCs w:val="28"/>
        </w:rPr>
        <w:t xml:space="preserve">єктивних </w:t>
      </w:r>
      <w:r w:rsidR="00DB2F19">
        <w:rPr>
          <w:rStyle w:val="A00"/>
          <w:rFonts w:ascii="Times New Roman" w:hAnsi="Times New Roman" w:cs="Times New Roman"/>
          <w:color w:val="auto"/>
          <w:sz w:val="28"/>
          <w:szCs w:val="28"/>
        </w:rPr>
        <w:t>і</w:t>
      </w:r>
      <w:r w:rsidRPr="003405AF">
        <w:rPr>
          <w:rStyle w:val="A00"/>
          <w:rFonts w:ascii="Times New Roman" w:hAnsi="Times New Roman" w:cs="Times New Roman"/>
          <w:color w:val="auto"/>
          <w:sz w:val="28"/>
          <w:szCs w:val="28"/>
        </w:rPr>
        <w:t xml:space="preserve"> суб</w:t>
      </w:r>
      <w:r w:rsidRPr="003405AF">
        <w:rPr>
          <w:rFonts w:ascii="Times New Roman" w:hAnsi="Times New Roman" w:cs="Times New Roman"/>
          <w:sz w:val="28"/>
          <w:szCs w:val="28"/>
        </w:rPr>
        <w:t>’</w:t>
      </w:r>
      <w:r w:rsidRPr="003405AF">
        <w:rPr>
          <w:rStyle w:val="A00"/>
          <w:rFonts w:ascii="Times New Roman" w:hAnsi="Times New Roman" w:cs="Times New Roman"/>
          <w:color w:val="auto"/>
          <w:sz w:val="28"/>
          <w:szCs w:val="28"/>
        </w:rPr>
        <w:t>єктивних ознак складів цих злочинів</w:t>
      </w:r>
      <w:r w:rsidR="004603AC" w:rsidRPr="003405AF">
        <w:rPr>
          <w:rStyle w:val="A00"/>
          <w:rFonts w:ascii="Times New Roman" w:hAnsi="Times New Roman" w:cs="Times New Roman"/>
          <w:color w:val="auto"/>
          <w:sz w:val="28"/>
          <w:szCs w:val="28"/>
        </w:rPr>
        <w:t xml:space="preserve"> </w:t>
      </w:r>
      <w:r w:rsidR="004603AC" w:rsidRPr="003405AF">
        <w:rPr>
          <w:rFonts w:ascii="Times New Roman" w:hAnsi="Times New Roman" w:cs="Times New Roman"/>
          <w:sz w:val="28"/>
          <w:szCs w:val="28"/>
        </w:rPr>
        <w:t>[208, с. 247-248]</w:t>
      </w:r>
      <w:r w:rsidRPr="003405AF">
        <w:rPr>
          <w:rStyle w:val="A00"/>
          <w:rFonts w:ascii="Times New Roman" w:hAnsi="Times New Roman" w:cs="Times New Roman"/>
          <w:color w:val="auto"/>
          <w:sz w:val="28"/>
          <w:szCs w:val="28"/>
        </w:rPr>
        <w:t xml:space="preserve">. Хоч законодавець прямо не згадує угоду в диспозиціях цих статей, однак наявність цієї ознаки </w:t>
      </w:r>
      <w:r w:rsidR="00DB2F19">
        <w:rPr>
          <w:rStyle w:val="A00"/>
          <w:rFonts w:ascii="Times New Roman" w:hAnsi="Times New Roman" w:cs="Times New Roman"/>
          <w:color w:val="auto"/>
          <w:sz w:val="28"/>
          <w:szCs w:val="28"/>
        </w:rPr>
        <w:t xml:space="preserve">очевидна </w:t>
      </w:r>
      <w:r w:rsidRPr="003405AF">
        <w:rPr>
          <w:rStyle w:val="A00"/>
          <w:rFonts w:ascii="Times New Roman" w:hAnsi="Times New Roman" w:cs="Times New Roman"/>
          <w:color w:val="auto"/>
          <w:sz w:val="28"/>
          <w:szCs w:val="28"/>
        </w:rPr>
        <w:t>з контексту об</w:t>
      </w:r>
      <w:r w:rsidRPr="003405AF">
        <w:rPr>
          <w:rFonts w:ascii="Times New Roman" w:hAnsi="Times New Roman" w:cs="Times New Roman"/>
          <w:sz w:val="28"/>
          <w:szCs w:val="28"/>
        </w:rPr>
        <w:t>’</w:t>
      </w:r>
      <w:r w:rsidRPr="003405AF">
        <w:rPr>
          <w:rStyle w:val="A00"/>
          <w:rFonts w:ascii="Times New Roman" w:hAnsi="Times New Roman" w:cs="Times New Roman"/>
          <w:color w:val="auto"/>
          <w:sz w:val="28"/>
          <w:szCs w:val="28"/>
        </w:rPr>
        <w:t>єктивної сторони аналізованих злочинів.</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lastRenderedPageBreak/>
        <w:t>Дійсно, варто погодитися, що в протилежному випадку спроба передачі службовій особі без її згоди грошей, цінних паперів, іншого майна чи надання їй послуг майнового характеру кваліфікується:</w:t>
      </w:r>
    </w:p>
    <w:p w:rsidR="00813124" w:rsidRPr="003405AF" w:rsidRDefault="00DB2F19" w:rsidP="00813124">
      <w:pPr>
        <w:spacing w:after="0" w:line="360" w:lineRule="auto"/>
        <w:ind w:firstLine="709"/>
        <w:jc w:val="both"/>
        <w:rPr>
          <w:rStyle w:val="A00"/>
          <w:rFonts w:ascii="Times New Roman" w:hAnsi="Times New Roman" w:cs="Times New Roman"/>
          <w:color w:val="auto"/>
          <w:sz w:val="28"/>
          <w:szCs w:val="28"/>
        </w:rPr>
      </w:pPr>
      <w:r>
        <w:rPr>
          <w:rStyle w:val="A00"/>
          <w:rFonts w:ascii="Times New Roman" w:hAnsi="Times New Roman" w:cs="Times New Roman"/>
          <w:color w:val="auto"/>
          <w:sz w:val="28"/>
          <w:szCs w:val="28"/>
        </w:rPr>
        <w:t>–</w:t>
      </w:r>
      <w:r w:rsidR="00813124" w:rsidRPr="003405AF">
        <w:rPr>
          <w:rStyle w:val="A00"/>
          <w:rFonts w:ascii="Times New Roman" w:hAnsi="Times New Roman" w:cs="Times New Roman"/>
          <w:color w:val="auto"/>
          <w:sz w:val="28"/>
          <w:szCs w:val="28"/>
        </w:rPr>
        <w:t xml:space="preserve"> як замах на надання неправомірної вигоди (якщо така спроба була здійснена з розрахунком на одержання згоди службової особи чи особи, що надає публічні послуги</w:t>
      </w:r>
      <w:r>
        <w:rPr>
          <w:rStyle w:val="A00"/>
          <w:rFonts w:ascii="Times New Roman" w:hAnsi="Times New Roman" w:cs="Times New Roman"/>
          <w:color w:val="auto"/>
          <w:sz w:val="28"/>
          <w:szCs w:val="28"/>
        </w:rPr>
        <w:t>,</w:t>
      </w:r>
      <w:r w:rsidR="00813124" w:rsidRPr="003405AF">
        <w:rPr>
          <w:rStyle w:val="A00"/>
          <w:rFonts w:ascii="Times New Roman" w:hAnsi="Times New Roman" w:cs="Times New Roman"/>
          <w:color w:val="auto"/>
          <w:sz w:val="28"/>
          <w:szCs w:val="28"/>
        </w:rPr>
        <w:t xml:space="preserve"> в момент передання предмета злочину та </w:t>
      </w:r>
      <w:r>
        <w:rPr>
          <w:rStyle w:val="A00"/>
          <w:rFonts w:ascii="Times New Roman" w:hAnsi="Times New Roman" w:cs="Times New Roman"/>
          <w:color w:val="auto"/>
          <w:sz w:val="28"/>
          <w:szCs w:val="28"/>
        </w:rPr>
        <w:t xml:space="preserve">подальшого </w:t>
      </w:r>
      <w:r w:rsidR="00813124" w:rsidRPr="003405AF">
        <w:rPr>
          <w:rStyle w:val="A00"/>
          <w:rFonts w:ascii="Times New Roman" w:hAnsi="Times New Roman" w:cs="Times New Roman"/>
          <w:color w:val="auto"/>
          <w:sz w:val="28"/>
          <w:szCs w:val="28"/>
        </w:rPr>
        <w:t>сприяння у вирішенні питань у сфері управлінської чи професійної діяльності в інтересах суб</w:t>
      </w:r>
      <w:r w:rsidR="00813124" w:rsidRPr="003405AF">
        <w:rPr>
          <w:rFonts w:ascii="Times New Roman" w:hAnsi="Times New Roman" w:cs="Times New Roman"/>
          <w:sz w:val="28"/>
          <w:szCs w:val="28"/>
        </w:rPr>
        <w:t>’</w:t>
      </w:r>
      <w:r w:rsidR="00813124" w:rsidRPr="003405AF">
        <w:rPr>
          <w:rStyle w:val="A00"/>
          <w:rFonts w:ascii="Times New Roman" w:hAnsi="Times New Roman" w:cs="Times New Roman"/>
          <w:color w:val="auto"/>
          <w:sz w:val="28"/>
          <w:szCs w:val="28"/>
        </w:rPr>
        <w:t>єкта);</w:t>
      </w:r>
    </w:p>
    <w:p w:rsidR="00813124" w:rsidRPr="003405AF" w:rsidRDefault="00DB2F19" w:rsidP="00813124">
      <w:pPr>
        <w:spacing w:after="0" w:line="360" w:lineRule="auto"/>
        <w:ind w:firstLine="709"/>
        <w:jc w:val="both"/>
        <w:rPr>
          <w:rStyle w:val="A00"/>
          <w:rFonts w:ascii="Times New Roman" w:hAnsi="Times New Roman" w:cs="Times New Roman"/>
          <w:color w:val="auto"/>
          <w:sz w:val="28"/>
          <w:szCs w:val="28"/>
        </w:rPr>
      </w:pPr>
      <w:r>
        <w:rPr>
          <w:rStyle w:val="A00"/>
          <w:rFonts w:ascii="Times New Roman" w:hAnsi="Times New Roman" w:cs="Times New Roman"/>
          <w:color w:val="auto"/>
          <w:sz w:val="28"/>
          <w:szCs w:val="28"/>
        </w:rPr>
        <w:t>–</w:t>
      </w:r>
      <w:r w:rsidR="00813124" w:rsidRPr="003405AF">
        <w:rPr>
          <w:rStyle w:val="A00"/>
          <w:rFonts w:ascii="Times New Roman" w:hAnsi="Times New Roman" w:cs="Times New Roman"/>
          <w:color w:val="auto"/>
          <w:sz w:val="28"/>
          <w:szCs w:val="28"/>
        </w:rPr>
        <w:t xml:space="preserve"> як провокація підкупу</w:t>
      </w:r>
      <w:r w:rsidR="004603AC" w:rsidRPr="003405AF">
        <w:rPr>
          <w:rStyle w:val="A00"/>
          <w:rFonts w:ascii="Times New Roman" w:hAnsi="Times New Roman" w:cs="Times New Roman"/>
          <w:color w:val="auto"/>
          <w:sz w:val="28"/>
          <w:szCs w:val="28"/>
        </w:rPr>
        <w:t xml:space="preserve"> </w:t>
      </w:r>
      <w:r w:rsidR="004603AC" w:rsidRPr="003405AF">
        <w:rPr>
          <w:rFonts w:ascii="Times New Roman" w:hAnsi="Times New Roman" w:cs="Times New Roman"/>
          <w:sz w:val="28"/>
          <w:szCs w:val="28"/>
        </w:rPr>
        <w:t>[</w:t>
      </w:r>
      <w:r w:rsidR="00847CC5" w:rsidRPr="003405AF">
        <w:rPr>
          <w:rFonts w:ascii="Times New Roman" w:hAnsi="Times New Roman" w:cs="Times New Roman"/>
          <w:sz w:val="28"/>
          <w:szCs w:val="28"/>
        </w:rPr>
        <w:t>208, с. 247</w:t>
      </w:r>
      <w:r>
        <w:rPr>
          <w:rFonts w:ascii="Times New Roman" w:hAnsi="Times New Roman" w:cs="Times New Roman"/>
          <w:sz w:val="28"/>
          <w:szCs w:val="28"/>
        </w:rPr>
        <w:t xml:space="preserve"> – </w:t>
      </w:r>
      <w:r w:rsidR="00847CC5" w:rsidRPr="003405AF">
        <w:rPr>
          <w:rFonts w:ascii="Times New Roman" w:hAnsi="Times New Roman" w:cs="Times New Roman"/>
          <w:sz w:val="28"/>
          <w:szCs w:val="28"/>
        </w:rPr>
        <w:t>248</w:t>
      </w:r>
      <w:r w:rsidR="004603AC" w:rsidRPr="003405AF">
        <w:rPr>
          <w:rFonts w:ascii="Times New Roman" w:hAnsi="Times New Roman" w:cs="Times New Roman"/>
          <w:sz w:val="28"/>
          <w:szCs w:val="28"/>
        </w:rPr>
        <w:t>]</w:t>
      </w:r>
      <w:r w:rsidR="00813124" w:rsidRPr="003405AF">
        <w:rPr>
          <w:rStyle w:val="A00"/>
          <w:rFonts w:ascii="Times New Roman" w:hAnsi="Times New Roman" w:cs="Times New Roman"/>
          <w:color w:val="auto"/>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Style w:val="A00"/>
          <w:rFonts w:ascii="Times New Roman" w:hAnsi="Times New Roman" w:cs="Times New Roman"/>
          <w:color w:val="auto"/>
          <w:sz w:val="28"/>
          <w:szCs w:val="28"/>
        </w:rPr>
        <w:t xml:space="preserve">У диспозиції ст. 291.1 КК РФ </w:t>
      </w:r>
      <w:r w:rsidR="00DB2F19">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Посередництво в хабарництві</w:t>
      </w:r>
      <w:r w:rsidR="00DB2F19">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ця ознака прямо вказана законодавцем </w:t>
      </w:r>
      <w:r w:rsidR="00DB2F19">
        <w:rPr>
          <w:rStyle w:val="A00"/>
          <w:rFonts w:ascii="Times New Roman" w:hAnsi="Times New Roman" w:cs="Times New Roman"/>
          <w:color w:val="auto"/>
          <w:sz w:val="28"/>
          <w:szCs w:val="28"/>
        </w:rPr>
        <w:t xml:space="preserve">під час </w:t>
      </w:r>
      <w:r w:rsidRPr="003405AF">
        <w:rPr>
          <w:rStyle w:val="A00"/>
          <w:rFonts w:ascii="Times New Roman" w:hAnsi="Times New Roman" w:cs="Times New Roman"/>
          <w:color w:val="auto"/>
          <w:sz w:val="28"/>
          <w:szCs w:val="28"/>
        </w:rPr>
        <w:t xml:space="preserve">регламентації однієї з форм посередництва: «сприяння хабародавцеві та (або) хабароодержувачеві в досягненні або реалізації домовленості між ними». Реалізувати свій умисел і вчинити одержання та, відповідно, надання неправомірної вигоди сторони злочинів можуть тільки за наявності домовленості між ними. Ця угода може виражатися в будь-якій формі: усній, письмовій і конклюдентній. На практиці </w:t>
      </w:r>
      <w:r w:rsidR="001B7E5C">
        <w:rPr>
          <w:rStyle w:val="A00"/>
          <w:rFonts w:ascii="Times New Roman" w:hAnsi="Times New Roman" w:cs="Times New Roman"/>
          <w:color w:val="auto"/>
          <w:sz w:val="28"/>
          <w:szCs w:val="28"/>
        </w:rPr>
        <w:t>трапляються</w:t>
      </w:r>
      <w:r w:rsidRPr="003405AF">
        <w:rPr>
          <w:rStyle w:val="A00"/>
          <w:rFonts w:ascii="Times New Roman" w:hAnsi="Times New Roman" w:cs="Times New Roman"/>
          <w:color w:val="auto"/>
          <w:sz w:val="28"/>
          <w:szCs w:val="28"/>
        </w:rPr>
        <w:t xml:space="preserve"> випадки укладення угоди без попередніх контактів </w:t>
      </w:r>
      <w:r w:rsidR="001B7E5C">
        <w:rPr>
          <w:rStyle w:val="A00"/>
          <w:rFonts w:ascii="Times New Roman" w:hAnsi="Times New Roman" w:cs="Times New Roman"/>
          <w:color w:val="auto"/>
          <w:sz w:val="28"/>
          <w:szCs w:val="28"/>
        </w:rPr>
        <w:t>у</w:t>
      </w:r>
      <w:r w:rsidRPr="003405AF">
        <w:rPr>
          <w:rStyle w:val="A00"/>
          <w:rFonts w:ascii="Times New Roman" w:hAnsi="Times New Roman" w:cs="Times New Roman"/>
          <w:color w:val="auto"/>
          <w:sz w:val="28"/>
          <w:szCs w:val="28"/>
        </w:rPr>
        <w:t xml:space="preserve"> конклюдентній формі (</w:t>
      </w:r>
      <w:r w:rsidR="001B7E5C">
        <w:rPr>
          <w:rStyle w:val="A00"/>
          <w:rFonts w:ascii="Times New Roman" w:hAnsi="Times New Roman" w:cs="Times New Roman"/>
          <w:color w:val="auto"/>
          <w:sz w:val="28"/>
          <w:szCs w:val="28"/>
        </w:rPr>
        <w:t>зокрема</w:t>
      </w:r>
      <w:r w:rsidRPr="003405AF">
        <w:rPr>
          <w:rStyle w:val="A00"/>
          <w:rFonts w:ascii="Times New Roman" w:hAnsi="Times New Roman" w:cs="Times New Roman"/>
          <w:color w:val="auto"/>
          <w:sz w:val="28"/>
          <w:szCs w:val="28"/>
        </w:rPr>
        <w:t xml:space="preserve"> через мовчазну згоду). У складі посередництва виконавець може як безпосередньо виконувати (реалізовувати) досягнуту угоду між її сторонами (при фізичному посередництві), так і іншим чином сприяти її досягненню або реалізації</w:t>
      </w:r>
      <w:r w:rsidR="00847CC5" w:rsidRPr="003405AF">
        <w:rPr>
          <w:rStyle w:val="A00"/>
          <w:rFonts w:ascii="Times New Roman" w:hAnsi="Times New Roman" w:cs="Times New Roman"/>
          <w:color w:val="auto"/>
          <w:sz w:val="28"/>
          <w:szCs w:val="28"/>
        </w:rPr>
        <w:t xml:space="preserve"> </w:t>
      </w:r>
      <w:r w:rsidR="00847CC5" w:rsidRPr="003405AF">
        <w:rPr>
          <w:rFonts w:ascii="Times New Roman" w:hAnsi="Times New Roman" w:cs="Times New Roman"/>
          <w:sz w:val="28"/>
          <w:szCs w:val="28"/>
        </w:rPr>
        <w:t>[208, с. 247</w:t>
      </w:r>
      <w:r w:rsidR="001B7E5C">
        <w:rPr>
          <w:rFonts w:ascii="Times New Roman" w:hAnsi="Times New Roman" w:cs="Times New Roman"/>
          <w:sz w:val="28"/>
          <w:szCs w:val="28"/>
        </w:rPr>
        <w:t xml:space="preserve"> – </w:t>
      </w:r>
      <w:r w:rsidR="00847CC5" w:rsidRPr="003405AF">
        <w:rPr>
          <w:rFonts w:ascii="Times New Roman" w:hAnsi="Times New Roman" w:cs="Times New Roman"/>
          <w:sz w:val="28"/>
          <w:szCs w:val="28"/>
        </w:rPr>
        <w:t>248]</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Style w:val="A00"/>
          <w:rFonts w:ascii="Times New Roman" w:hAnsi="Times New Roman" w:cs="Times New Roman"/>
          <w:color w:val="auto"/>
          <w:sz w:val="28"/>
          <w:szCs w:val="28"/>
        </w:rPr>
        <w:t>Для того, щоб</w:t>
      </w:r>
      <w:r w:rsidR="001B7E5C">
        <w:rPr>
          <w:rStyle w:val="A00"/>
          <w:rFonts w:ascii="Times New Roman" w:hAnsi="Times New Roman" w:cs="Times New Roman"/>
          <w:color w:val="auto"/>
          <w:sz w:val="28"/>
          <w:szCs w:val="28"/>
        </w:rPr>
        <w:t>и</w:t>
      </w:r>
      <w:r w:rsidRPr="003405AF">
        <w:rPr>
          <w:rStyle w:val="A00"/>
          <w:rFonts w:ascii="Times New Roman" w:hAnsi="Times New Roman" w:cs="Times New Roman"/>
          <w:color w:val="auto"/>
          <w:sz w:val="28"/>
          <w:szCs w:val="28"/>
        </w:rPr>
        <w:t xml:space="preserve"> можна було говорити про наявність досягнутої домовленості</w:t>
      </w:r>
      <w:r w:rsidR="001B7E5C">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не має значення, чи обумовлені сторонами конкретні умови злочинних дій (місце і час, спосіб передання предмета злочину і т.д.). Угоду можна вважати досягнутою навіть у тих випадках, коли ці обставини детально не обговорювалися.</w:t>
      </w:r>
      <w:r w:rsidRPr="003405AF">
        <w:rPr>
          <w:rFonts w:ascii="Times New Roman" w:hAnsi="Times New Roman" w:cs="Times New Roman"/>
          <w:sz w:val="28"/>
          <w:szCs w:val="28"/>
        </w:rPr>
        <w:t xml:space="preserve"> Також неважливо, сприяв посередник домовленості сторін в умовах т.зв. «неправомірної вигоди </w:t>
      </w:r>
      <w:r w:rsidR="001B7E5C">
        <w:rPr>
          <w:rFonts w:ascii="Times New Roman" w:hAnsi="Times New Roman" w:cs="Times New Roman"/>
          <w:sz w:val="28"/>
          <w:szCs w:val="28"/>
        </w:rPr>
        <w:t>–</w:t>
      </w:r>
      <w:r w:rsidRPr="003405AF">
        <w:rPr>
          <w:rFonts w:ascii="Times New Roman" w:hAnsi="Times New Roman" w:cs="Times New Roman"/>
          <w:sz w:val="28"/>
          <w:szCs w:val="28"/>
        </w:rPr>
        <w:t xml:space="preserve"> підкупу» (коли поведінка суб’єкта злочину по службі обумовлена незаконною матеріальною винагородою) або в умовах «неправомірної вигоди </w:t>
      </w:r>
      <w:r w:rsidR="001B7E5C">
        <w:rPr>
          <w:rFonts w:ascii="Times New Roman" w:hAnsi="Times New Roman" w:cs="Times New Roman"/>
          <w:sz w:val="28"/>
          <w:szCs w:val="28"/>
        </w:rPr>
        <w:t>–</w:t>
      </w:r>
      <w:r w:rsidRPr="003405AF">
        <w:rPr>
          <w:rFonts w:ascii="Times New Roman" w:hAnsi="Times New Roman" w:cs="Times New Roman"/>
          <w:sz w:val="28"/>
          <w:szCs w:val="28"/>
        </w:rPr>
        <w:t xml:space="preserve"> подяки» (коли службова поведінка службової особи з самого початку не обумовлювалася незаконною матеріальною винагородою, яка була йому передана як подяка).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Таким чином, достатньою ознакою того, що угода між особою, що надає неправомірну вигоду</w:t>
      </w:r>
      <w:r w:rsidR="001B7E5C">
        <w:rPr>
          <w:rFonts w:ascii="Times New Roman" w:hAnsi="Times New Roman" w:cs="Times New Roman"/>
          <w:sz w:val="28"/>
          <w:szCs w:val="28"/>
        </w:rPr>
        <w:t>,</w:t>
      </w:r>
      <w:r w:rsidRPr="003405AF">
        <w:rPr>
          <w:rFonts w:ascii="Times New Roman" w:hAnsi="Times New Roman" w:cs="Times New Roman"/>
          <w:sz w:val="28"/>
          <w:szCs w:val="28"/>
        </w:rPr>
        <w:t xml:space="preserve"> та особою, </w:t>
      </w:r>
      <w:r w:rsidR="001B7E5C">
        <w:rPr>
          <w:rFonts w:ascii="Times New Roman" w:hAnsi="Times New Roman" w:cs="Times New Roman"/>
          <w:sz w:val="28"/>
          <w:szCs w:val="28"/>
        </w:rPr>
        <w:t>котра</w:t>
      </w:r>
      <w:r w:rsidRPr="003405AF">
        <w:rPr>
          <w:rFonts w:ascii="Times New Roman" w:hAnsi="Times New Roman" w:cs="Times New Roman"/>
          <w:sz w:val="28"/>
          <w:szCs w:val="28"/>
        </w:rPr>
        <w:t xml:space="preserve"> її одержує, відбулася</w:t>
      </w:r>
      <w:r w:rsidR="001B7E5C">
        <w:rPr>
          <w:rFonts w:ascii="Times New Roman" w:hAnsi="Times New Roman" w:cs="Times New Roman"/>
          <w:sz w:val="28"/>
          <w:szCs w:val="28"/>
        </w:rPr>
        <w:t>,</w:t>
      </w:r>
      <w:r w:rsidRPr="003405AF">
        <w:rPr>
          <w:rFonts w:ascii="Times New Roman" w:hAnsi="Times New Roman" w:cs="Times New Roman"/>
          <w:sz w:val="28"/>
          <w:szCs w:val="28"/>
        </w:rPr>
        <w:t xml:space="preserve"> є досягнення між суб’єктами принципової домовленості про передачу одному з них неправомірної вигоди за його дії (бездіяльність) по службі.</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Другий різновид інтелектуального посередництва – це інтелектуальне посередництво, що виражається в сприянні реалізації домовленості між особою, що надає неправомірну вигоду</w:t>
      </w:r>
      <w:r w:rsidR="001B7E5C">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і її одержувачем. Воно полягає в сприянні будь-якій з</w:t>
      </w:r>
      <w:r w:rsidR="001B7E5C">
        <w:rPr>
          <w:rStyle w:val="A00"/>
          <w:rFonts w:ascii="Times New Roman" w:hAnsi="Times New Roman" w:cs="Times New Roman"/>
          <w:color w:val="auto"/>
          <w:sz w:val="28"/>
          <w:szCs w:val="28"/>
        </w:rPr>
        <w:t>і</w:t>
      </w:r>
      <w:r w:rsidRPr="003405AF">
        <w:rPr>
          <w:rStyle w:val="A00"/>
          <w:rFonts w:ascii="Times New Roman" w:hAnsi="Times New Roman" w:cs="Times New Roman"/>
          <w:color w:val="auto"/>
          <w:sz w:val="28"/>
          <w:szCs w:val="28"/>
        </w:rPr>
        <w:t xml:space="preserve"> сторін у виконанні </w:t>
      </w:r>
      <w:r w:rsidR="001B7E5C">
        <w:rPr>
          <w:rStyle w:val="A00"/>
          <w:rFonts w:ascii="Times New Roman" w:hAnsi="Times New Roman" w:cs="Times New Roman"/>
          <w:color w:val="auto"/>
          <w:sz w:val="28"/>
          <w:szCs w:val="28"/>
        </w:rPr>
        <w:t xml:space="preserve">взятих </w:t>
      </w:r>
      <w:r w:rsidRPr="003405AF">
        <w:rPr>
          <w:rStyle w:val="A00"/>
          <w:rFonts w:ascii="Times New Roman" w:hAnsi="Times New Roman" w:cs="Times New Roman"/>
          <w:color w:val="auto"/>
          <w:sz w:val="28"/>
          <w:szCs w:val="28"/>
        </w:rPr>
        <w:t>на себе за корупційною угодою зобов</w:t>
      </w:r>
      <w:r w:rsidRPr="003405AF">
        <w:rPr>
          <w:rFonts w:ascii="Times New Roman" w:hAnsi="Times New Roman" w:cs="Times New Roman"/>
          <w:sz w:val="28"/>
          <w:szCs w:val="28"/>
        </w:rPr>
        <w:t>’</w:t>
      </w:r>
      <w:r w:rsidRPr="003405AF">
        <w:rPr>
          <w:rStyle w:val="A00"/>
          <w:rFonts w:ascii="Times New Roman" w:hAnsi="Times New Roman" w:cs="Times New Roman"/>
          <w:color w:val="auto"/>
          <w:sz w:val="28"/>
          <w:szCs w:val="28"/>
        </w:rPr>
        <w:t xml:space="preserve">язань щодо одержання/надання неправомірної вигоди і, відповідно, в реальному здійсненні досягнутої угоди між сторонами. Способи інтелектуального посередництва у такому разі можуть бути також дуже різноманітними: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 xml:space="preserve">надання приміщення або транспортного засобу для передачі предмета злочину;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 xml:space="preserve">забезпечення особистої зустрічі сторін корупційної угоди;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 xml:space="preserve">розробка схеми процесу переходу неправомірної вигоди;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 xml:space="preserve">забезпечення конспірації акту передачі неправомірної вигоди;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Fonts w:ascii="Times New Roman" w:hAnsi="Times New Roman" w:cs="Times New Roman"/>
          <w:sz w:val="28"/>
          <w:szCs w:val="28"/>
        </w:rPr>
        <w:t xml:space="preserve">забезпечення безпеки </w:t>
      </w:r>
      <w:r w:rsidRPr="003405AF">
        <w:rPr>
          <w:rStyle w:val="A00"/>
          <w:rFonts w:ascii="Times New Roman" w:hAnsi="Times New Roman" w:cs="Times New Roman"/>
          <w:color w:val="auto"/>
          <w:sz w:val="28"/>
          <w:szCs w:val="28"/>
        </w:rPr>
        <w:t xml:space="preserve">одержання/надання </w:t>
      </w:r>
      <w:r w:rsidRPr="003405AF">
        <w:rPr>
          <w:rFonts w:ascii="Times New Roman" w:hAnsi="Times New Roman" w:cs="Times New Roman"/>
          <w:sz w:val="28"/>
          <w:szCs w:val="28"/>
        </w:rPr>
        <w:t>неправомірної вигоди (охорона місця передачі предмета);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Style w:val="A00"/>
          <w:rFonts w:ascii="Times New Roman" w:hAnsi="Times New Roman" w:cs="Times New Roman"/>
          <w:color w:val="auto"/>
          <w:sz w:val="28"/>
          <w:szCs w:val="28"/>
        </w:rPr>
        <w:t xml:space="preserve">зміцнення рішучості одного з учасників злочинів на одержання (надання) </w:t>
      </w:r>
      <w:r w:rsidRPr="003405AF">
        <w:rPr>
          <w:rFonts w:ascii="Times New Roman" w:hAnsi="Times New Roman" w:cs="Times New Roman"/>
          <w:sz w:val="28"/>
          <w:szCs w:val="28"/>
        </w:rPr>
        <w:t xml:space="preserve">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дарування цінностей або надання грошової позики особі, що виражає намір надати неправомірну вигоду;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зменшення орендних платежів, </w:t>
      </w:r>
      <w:r w:rsidR="001B7E5C">
        <w:rPr>
          <w:rFonts w:ascii="Times New Roman" w:hAnsi="Times New Roman" w:cs="Times New Roman"/>
          <w:sz w:val="28"/>
          <w:szCs w:val="28"/>
        </w:rPr>
        <w:t xml:space="preserve">відсоткових </w:t>
      </w:r>
      <w:r w:rsidRPr="003405AF">
        <w:rPr>
          <w:rFonts w:ascii="Times New Roman" w:hAnsi="Times New Roman" w:cs="Times New Roman"/>
          <w:sz w:val="28"/>
          <w:szCs w:val="28"/>
        </w:rPr>
        <w:t>ставок за користування банківським кредитом;</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відкриття банківського рахунку на ім’я одержувача неправомірної вигоди тощо</w:t>
      </w:r>
      <w:r w:rsidR="001B7E5C">
        <w:rPr>
          <w:rFonts w:ascii="Times New Roman" w:hAnsi="Times New Roman" w:cs="Times New Roman"/>
          <w:sz w:val="28"/>
          <w:szCs w:val="28"/>
          <w:lang w:val="ru-RU"/>
        </w:rPr>
        <w:t xml:space="preserve"> [140, с. 53 – </w:t>
      </w:r>
      <w:r w:rsidR="00847CC5" w:rsidRPr="003405AF">
        <w:rPr>
          <w:rFonts w:ascii="Times New Roman" w:hAnsi="Times New Roman" w:cs="Times New Roman"/>
          <w:sz w:val="28"/>
          <w:szCs w:val="28"/>
          <w:lang w:val="ru-RU"/>
        </w:rPr>
        <w:t>54]</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Основне завдання інтелектуального посередника полягає в тому, щоб при</w:t>
      </w:r>
      <w:r w:rsidR="001B7E5C">
        <w:rPr>
          <w:rStyle w:val="A00"/>
          <w:rFonts w:ascii="Times New Roman" w:hAnsi="Times New Roman" w:cs="Times New Roman"/>
          <w:color w:val="auto"/>
          <w:sz w:val="28"/>
          <w:szCs w:val="28"/>
        </w:rPr>
        <w:t>швидшити</w:t>
      </w:r>
      <w:r w:rsidRPr="003405AF">
        <w:rPr>
          <w:rStyle w:val="A00"/>
          <w:rFonts w:ascii="Times New Roman" w:hAnsi="Times New Roman" w:cs="Times New Roman"/>
          <w:color w:val="auto"/>
          <w:sz w:val="28"/>
          <w:szCs w:val="28"/>
        </w:rPr>
        <w:t>, убезпечити, полегшити або іншим чином забезпечити безперешкодність процесу надання та одержання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 xml:space="preserve">Як бачимо з переліку можливих способів інтелектуального посередництва </w:t>
      </w:r>
      <w:r w:rsidR="001B7E5C">
        <w:rPr>
          <w:rFonts w:ascii="Times New Roman" w:hAnsi="Times New Roman" w:cs="Times New Roman"/>
          <w:sz w:val="28"/>
          <w:szCs w:val="28"/>
        </w:rPr>
        <w:t>за</w:t>
      </w:r>
      <w:r w:rsidRPr="003405AF">
        <w:rPr>
          <w:rFonts w:ascii="Times New Roman" w:hAnsi="Times New Roman" w:cs="Times New Roman"/>
          <w:sz w:val="28"/>
          <w:szCs w:val="28"/>
        </w:rPr>
        <w:t xml:space="preserve"> успішн</w:t>
      </w:r>
      <w:r w:rsidR="001B7E5C">
        <w:rPr>
          <w:rFonts w:ascii="Times New Roman" w:hAnsi="Times New Roman" w:cs="Times New Roman"/>
          <w:sz w:val="28"/>
          <w:szCs w:val="28"/>
        </w:rPr>
        <w:t>ої</w:t>
      </w:r>
      <w:r w:rsidRPr="003405AF">
        <w:rPr>
          <w:rFonts w:ascii="Times New Roman" w:hAnsi="Times New Roman" w:cs="Times New Roman"/>
          <w:sz w:val="28"/>
          <w:szCs w:val="28"/>
        </w:rPr>
        <w:t xml:space="preserve"> реалізації домовленості (реалізація може бути і без участі цього посередника) роль посередника є дуже схожою за ознаками з функціями організатора (в деяких випадках </w:t>
      </w:r>
      <w:r w:rsidR="001B7E5C">
        <w:rPr>
          <w:rFonts w:ascii="Times New Roman" w:hAnsi="Times New Roman" w:cs="Times New Roman"/>
          <w:sz w:val="28"/>
          <w:szCs w:val="28"/>
        </w:rPr>
        <w:t>–</w:t>
      </w:r>
      <w:r w:rsidRPr="003405AF">
        <w:rPr>
          <w:rFonts w:ascii="Times New Roman" w:hAnsi="Times New Roman" w:cs="Times New Roman"/>
          <w:sz w:val="28"/>
          <w:szCs w:val="28"/>
        </w:rPr>
        <w:t xml:space="preserve"> підбурювача чи пособника). Тому виділення окремої норми в КК України про кримінальну відповідальність посередника дасть змогу врахувати всі можливі варіанти та поєднання різних ролей в одній особі.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Аналізуючи останні два різновиди посередництва у злочинах, пов’язаних </w:t>
      </w:r>
      <w:r w:rsidR="001B7E5C">
        <w:rPr>
          <w:rFonts w:ascii="Times New Roman" w:hAnsi="Times New Roman" w:cs="Times New Roman"/>
          <w:sz w:val="28"/>
          <w:szCs w:val="28"/>
        </w:rPr>
        <w:t>і</w:t>
      </w:r>
      <w:r w:rsidRPr="003405AF">
        <w:rPr>
          <w:rFonts w:ascii="Times New Roman" w:hAnsi="Times New Roman" w:cs="Times New Roman"/>
          <w:sz w:val="28"/>
          <w:szCs w:val="28"/>
        </w:rPr>
        <w:t xml:space="preserve">з переходом неправомірної вигоди (йдеться про різновиди інтелектуального посередництва), деякі </w:t>
      </w:r>
      <w:r w:rsidR="001B7E5C">
        <w:rPr>
          <w:rFonts w:ascii="Times New Roman" w:hAnsi="Times New Roman" w:cs="Times New Roman"/>
          <w:sz w:val="28"/>
          <w:szCs w:val="28"/>
        </w:rPr>
        <w:t xml:space="preserve">вчені </w:t>
      </w:r>
      <w:r w:rsidRPr="003405AF">
        <w:rPr>
          <w:rFonts w:ascii="Times New Roman" w:hAnsi="Times New Roman" w:cs="Times New Roman"/>
          <w:sz w:val="28"/>
          <w:szCs w:val="28"/>
        </w:rPr>
        <w:t xml:space="preserve">зауважують, що описані форми злочинної поведінки посередника є віддаленими в часі від події </w:t>
      </w:r>
      <w:r w:rsidRPr="003405AF">
        <w:rPr>
          <w:rStyle w:val="A00"/>
          <w:rFonts w:ascii="Times New Roman" w:hAnsi="Times New Roman" w:cs="Times New Roman"/>
          <w:color w:val="auto"/>
          <w:sz w:val="28"/>
          <w:szCs w:val="28"/>
        </w:rPr>
        <w:t xml:space="preserve">одержання/надання </w:t>
      </w:r>
      <w:r w:rsidRPr="003405AF">
        <w:rPr>
          <w:rFonts w:ascii="Times New Roman" w:hAnsi="Times New Roman" w:cs="Times New Roman"/>
          <w:sz w:val="28"/>
          <w:szCs w:val="28"/>
        </w:rPr>
        <w:t>неправомірної вигоди, вони передують їй. Фактично ці діяння посередника у підкупі с</w:t>
      </w:r>
      <w:r w:rsidR="001B7E5C">
        <w:rPr>
          <w:rFonts w:ascii="Times New Roman" w:hAnsi="Times New Roman" w:cs="Times New Roman"/>
          <w:sz w:val="28"/>
          <w:szCs w:val="28"/>
        </w:rPr>
        <w:t>тавновлять</w:t>
      </w:r>
      <w:r w:rsidRPr="003405AF">
        <w:rPr>
          <w:rFonts w:ascii="Times New Roman" w:hAnsi="Times New Roman" w:cs="Times New Roman"/>
          <w:sz w:val="28"/>
          <w:szCs w:val="28"/>
        </w:rPr>
        <w:t xml:space="preserve"> підготовчу діяльність. Такий підхід законодавця</w:t>
      </w:r>
      <w:r w:rsidR="001B7E5C">
        <w:rPr>
          <w:rFonts w:ascii="Times New Roman" w:hAnsi="Times New Roman" w:cs="Times New Roman"/>
          <w:sz w:val="28"/>
          <w:szCs w:val="28"/>
        </w:rPr>
        <w:t>,</w:t>
      </w:r>
      <w:r w:rsidRPr="003405AF">
        <w:rPr>
          <w:rFonts w:ascii="Times New Roman" w:hAnsi="Times New Roman" w:cs="Times New Roman"/>
          <w:sz w:val="28"/>
          <w:szCs w:val="28"/>
        </w:rPr>
        <w:t xml:space="preserve"> на думку деяких вчених є запозиченням техніки криміналізації, яка застосовується у США і в низці європейських держав</w:t>
      </w:r>
      <w:r w:rsidR="00847CC5" w:rsidRPr="003405AF">
        <w:rPr>
          <w:rFonts w:ascii="Times New Roman" w:hAnsi="Times New Roman" w:cs="Times New Roman"/>
          <w:sz w:val="28"/>
          <w:szCs w:val="28"/>
        </w:rPr>
        <w:t xml:space="preserve"> [58, с. 37]</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Fonts w:ascii="Times New Roman" w:hAnsi="Times New Roman" w:cs="Times New Roman"/>
          <w:sz w:val="28"/>
          <w:szCs w:val="28"/>
        </w:rPr>
        <w:t>Однак, на нашу думку</w:t>
      </w:r>
      <w:r w:rsidR="001B7E5C">
        <w:rPr>
          <w:rFonts w:ascii="Times New Roman" w:hAnsi="Times New Roman" w:cs="Times New Roman"/>
          <w:sz w:val="28"/>
          <w:szCs w:val="28"/>
        </w:rPr>
        <w:t>,</w:t>
      </w:r>
      <w:r w:rsidRPr="003405AF">
        <w:rPr>
          <w:rFonts w:ascii="Times New Roman" w:hAnsi="Times New Roman" w:cs="Times New Roman"/>
          <w:sz w:val="28"/>
          <w:szCs w:val="28"/>
        </w:rPr>
        <w:t xml:space="preserve"> ця теза потребує </w:t>
      </w:r>
      <w:r w:rsidR="001B7E5C">
        <w:rPr>
          <w:rFonts w:ascii="Times New Roman" w:hAnsi="Times New Roman" w:cs="Times New Roman"/>
          <w:sz w:val="28"/>
          <w:szCs w:val="28"/>
        </w:rPr>
        <w:t xml:space="preserve">певного </w:t>
      </w:r>
      <w:r w:rsidRPr="003405AF">
        <w:rPr>
          <w:rFonts w:ascii="Times New Roman" w:hAnsi="Times New Roman" w:cs="Times New Roman"/>
          <w:sz w:val="28"/>
          <w:szCs w:val="28"/>
        </w:rPr>
        <w:t>уточнення.</w:t>
      </w:r>
      <w:r w:rsidR="001B7E5C">
        <w:rPr>
          <w:rFonts w:ascii="Times New Roman" w:hAnsi="Times New Roman" w:cs="Times New Roman"/>
          <w:sz w:val="28"/>
          <w:szCs w:val="28"/>
        </w:rPr>
        <w:t xml:space="preserve"> Справді</w:t>
      </w:r>
      <w:r w:rsidRPr="003405AF">
        <w:rPr>
          <w:rFonts w:ascii="Times New Roman" w:hAnsi="Times New Roman" w:cs="Times New Roman"/>
          <w:sz w:val="28"/>
          <w:szCs w:val="28"/>
        </w:rPr>
        <w:t xml:space="preserve">, таке твердження справедливе стосовно першого підвиду інтелектуального пособництва, </w:t>
      </w:r>
      <w:r w:rsidRPr="003405AF">
        <w:rPr>
          <w:rStyle w:val="A00"/>
          <w:rFonts w:ascii="Times New Roman" w:hAnsi="Times New Roman" w:cs="Times New Roman"/>
          <w:color w:val="auto"/>
          <w:sz w:val="28"/>
          <w:szCs w:val="28"/>
        </w:rPr>
        <w:t xml:space="preserve">адже період злочинної діяльності такого інтелектуального посередника обмежений стадією готування до надання та одержання неправомірної вигоди основних його учасників, коли останні ще тільки </w:t>
      </w:r>
      <w:r w:rsidR="001B7E5C">
        <w:rPr>
          <w:rStyle w:val="A00"/>
          <w:rFonts w:ascii="Times New Roman" w:hAnsi="Times New Roman" w:cs="Times New Roman"/>
          <w:color w:val="auto"/>
          <w:sz w:val="28"/>
          <w:szCs w:val="28"/>
        </w:rPr>
        <w:t>перебувають</w:t>
      </w:r>
      <w:r w:rsidRPr="003405AF">
        <w:rPr>
          <w:rStyle w:val="A00"/>
          <w:rFonts w:ascii="Times New Roman" w:hAnsi="Times New Roman" w:cs="Times New Roman"/>
          <w:color w:val="auto"/>
          <w:sz w:val="28"/>
          <w:szCs w:val="28"/>
        </w:rPr>
        <w:t xml:space="preserve"> в процесі пошуку консенсусу стосовно основних умов майбутнього акту передання неправомірної вигоди. </w:t>
      </w:r>
      <w:r w:rsidRPr="003405AF">
        <w:rPr>
          <w:rFonts w:ascii="Times New Roman" w:hAnsi="Times New Roman" w:cs="Times New Roman"/>
          <w:sz w:val="28"/>
          <w:szCs w:val="28"/>
        </w:rPr>
        <w:t xml:space="preserve">Але </w:t>
      </w:r>
      <w:r w:rsidRPr="003405AF">
        <w:rPr>
          <w:rStyle w:val="A00"/>
          <w:rFonts w:ascii="Times New Roman" w:hAnsi="Times New Roman" w:cs="Times New Roman"/>
          <w:color w:val="auto"/>
          <w:sz w:val="28"/>
          <w:szCs w:val="28"/>
        </w:rPr>
        <w:t xml:space="preserve">період злочинної діяльності інтелектуального посередника (зокрема у випадку сприяння реалізації домовленості) може </w:t>
      </w:r>
      <w:r w:rsidR="001B7E5C">
        <w:rPr>
          <w:rStyle w:val="A00"/>
          <w:rFonts w:ascii="Times New Roman" w:hAnsi="Times New Roman" w:cs="Times New Roman"/>
          <w:color w:val="auto"/>
          <w:sz w:val="28"/>
          <w:szCs w:val="28"/>
        </w:rPr>
        <w:t xml:space="preserve">охоплювати як </w:t>
      </w:r>
      <w:r w:rsidRPr="003405AF">
        <w:rPr>
          <w:rStyle w:val="A00"/>
          <w:rFonts w:ascii="Times New Roman" w:hAnsi="Times New Roman" w:cs="Times New Roman"/>
          <w:color w:val="auto"/>
          <w:sz w:val="28"/>
          <w:szCs w:val="28"/>
        </w:rPr>
        <w:t xml:space="preserve">стадію готування (якщо посередник яким-небудь чином тільки створює сприятливі умови для майбутньої реалізації угоди між її сторонами), так і стадію замаху на одержання чи надання неправомірної вигоди (якщо посередник сприяє процесу передачі неправомірної вигоди, що вже розпочався).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Мабуть</w:t>
      </w:r>
      <w:r w:rsidR="001B7E5C">
        <w:rPr>
          <w:rStyle w:val="A00"/>
          <w:rFonts w:ascii="Times New Roman" w:hAnsi="Times New Roman" w:cs="Times New Roman"/>
          <w:color w:val="auto"/>
          <w:sz w:val="28"/>
          <w:szCs w:val="28"/>
        </w:rPr>
        <w:t>,</w:t>
      </w:r>
      <w:r w:rsidRPr="003405AF">
        <w:rPr>
          <w:rStyle w:val="A00"/>
          <w:rFonts w:ascii="Times New Roman" w:hAnsi="Times New Roman" w:cs="Times New Roman"/>
          <w:color w:val="auto"/>
          <w:sz w:val="28"/>
          <w:szCs w:val="28"/>
        </w:rPr>
        <w:t xml:space="preserve"> не має значення для кваліфікації і та обставина, </w:t>
      </w:r>
      <w:r w:rsidR="001B7E5C">
        <w:rPr>
          <w:rStyle w:val="A00"/>
          <w:rFonts w:ascii="Times New Roman" w:hAnsi="Times New Roman" w:cs="Times New Roman"/>
          <w:color w:val="auto"/>
          <w:sz w:val="28"/>
          <w:szCs w:val="28"/>
        </w:rPr>
        <w:t xml:space="preserve">чи </w:t>
      </w:r>
      <w:r w:rsidRPr="003405AF">
        <w:rPr>
          <w:rStyle w:val="A00"/>
          <w:rFonts w:ascii="Times New Roman" w:hAnsi="Times New Roman" w:cs="Times New Roman"/>
          <w:color w:val="auto"/>
          <w:sz w:val="28"/>
          <w:szCs w:val="28"/>
        </w:rPr>
        <w:t xml:space="preserve">сприяв посередник виконавцям основних злочинів в умовах досягнутої між ними угоди (перед початком її реалізації або в процесі її реалізації), або коли переговорний процес досягнення угоди між ними хоча і розпочатий, але ще незавершений, або </w:t>
      </w:r>
      <w:r w:rsidRPr="003405AF">
        <w:rPr>
          <w:rStyle w:val="A00"/>
          <w:rFonts w:ascii="Times New Roman" w:hAnsi="Times New Roman" w:cs="Times New Roman"/>
          <w:color w:val="auto"/>
          <w:sz w:val="28"/>
          <w:szCs w:val="28"/>
        </w:rPr>
        <w:lastRenderedPageBreak/>
        <w:t xml:space="preserve">цей процес ще й не розпочинався. </w:t>
      </w:r>
      <w:r w:rsidR="001B7E5C">
        <w:rPr>
          <w:rStyle w:val="A00"/>
          <w:rFonts w:ascii="Times New Roman" w:hAnsi="Times New Roman" w:cs="Times New Roman"/>
          <w:color w:val="auto"/>
          <w:sz w:val="28"/>
          <w:szCs w:val="28"/>
        </w:rPr>
        <w:t>В</w:t>
      </w:r>
      <w:r w:rsidRPr="003405AF">
        <w:rPr>
          <w:rStyle w:val="A00"/>
          <w:rFonts w:ascii="Times New Roman" w:hAnsi="Times New Roman" w:cs="Times New Roman"/>
          <w:color w:val="auto"/>
          <w:sz w:val="28"/>
          <w:szCs w:val="28"/>
        </w:rPr>
        <w:t xml:space="preserve"> останньому випадку, з точки зору </w:t>
      </w:r>
      <w:r w:rsidR="001B7E5C">
        <w:rPr>
          <w:rStyle w:val="A00"/>
          <w:rFonts w:ascii="Times New Roman" w:hAnsi="Times New Roman" w:cs="Times New Roman"/>
          <w:color w:val="auto"/>
          <w:sz w:val="28"/>
          <w:szCs w:val="28"/>
        </w:rPr>
        <w:t xml:space="preserve">                        </w:t>
      </w:r>
      <w:r w:rsidRPr="003405AF">
        <w:rPr>
          <w:rStyle w:val="A00"/>
          <w:rFonts w:ascii="Times New Roman" w:hAnsi="Times New Roman" w:cs="Times New Roman"/>
          <w:color w:val="auto"/>
          <w:sz w:val="28"/>
          <w:szCs w:val="28"/>
        </w:rPr>
        <w:t>М.І.</w:t>
      </w:r>
      <w:r w:rsidR="001B7E5C">
        <w:rPr>
          <w:rStyle w:val="A00"/>
          <w:rFonts w:ascii="Times New Roman" w:hAnsi="Times New Roman" w:cs="Times New Roman"/>
          <w:color w:val="auto"/>
          <w:sz w:val="28"/>
          <w:szCs w:val="28"/>
        </w:rPr>
        <w:t xml:space="preserve"> </w:t>
      </w:r>
      <w:r w:rsidRPr="003405AF">
        <w:rPr>
          <w:rStyle w:val="A00"/>
          <w:rFonts w:ascii="Times New Roman" w:hAnsi="Times New Roman" w:cs="Times New Roman"/>
          <w:color w:val="auto"/>
          <w:sz w:val="28"/>
          <w:szCs w:val="28"/>
        </w:rPr>
        <w:t xml:space="preserve">Моісеєнка, дії особи навряд чи можна назвати посередницькими в буквальному значенні слова, </w:t>
      </w:r>
      <w:r w:rsidR="001B7E5C">
        <w:rPr>
          <w:rStyle w:val="A00"/>
          <w:rFonts w:ascii="Times New Roman" w:hAnsi="Times New Roman" w:cs="Times New Roman"/>
          <w:color w:val="auto"/>
          <w:sz w:val="28"/>
          <w:szCs w:val="28"/>
        </w:rPr>
        <w:t xml:space="preserve">бо </w:t>
      </w:r>
      <w:r w:rsidRPr="003405AF">
        <w:rPr>
          <w:rStyle w:val="A00"/>
          <w:rFonts w:ascii="Times New Roman" w:hAnsi="Times New Roman" w:cs="Times New Roman"/>
          <w:color w:val="auto"/>
          <w:sz w:val="28"/>
          <w:szCs w:val="28"/>
        </w:rPr>
        <w:t xml:space="preserve">пошук домовленості між головними фігурантами хабарництва ще не </w:t>
      </w:r>
      <w:r w:rsidR="001B7E5C">
        <w:rPr>
          <w:rStyle w:val="A00"/>
          <w:rFonts w:ascii="Times New Roman" w:hAnsi="Times New Roman" w:cs="Times New Roman"/>
          <w:color w:val="auto"/>
          <w:sz w:val="28"/>
          <w:szCs w:val="28"/>
        </w:rPr>
        <w:t>роз</w:t>
      </w:r>
      <w:r w:rsidRPr="003405AF">
        <w:rPr>
          <w:rStyle w:val="A00"/>
          <w:rFonts w:ascii="Times New Roman" w:hAnsi="Times New Roman" w:cs="Times New Roman"/>
          <w:color w:val="auto"/>
          <w:sz w:val="28"/>
          <w:szCs w:val="28"/>
        </w:rPr>
        <w:t xml:space="preserve">почався, а особи імовірних учасників можуть бути </w:t>
      </w:r>
      <w:r w:rsidR="001B7E5C" w:rsidRPr="003405AF">
        <w:rPr>
          <w:rStyle w:val="A00"/>
          <w:rFonts w:ascii="Times New Roman" w:hAnsi="Times New Roman" w:cs="Times New Roman"/>
          <w:color w:val="auto"/>
          <w:sz w:val="28"/>
          <w:szCs w:val="28"/>
        </w:rPr>
        <w:t>поки</w:t>
      </w:r>
      <w:r w:rsidR="001B7E5C">
        <w:rPr>
          <w:rStyle w:val="A00"/>
          <w:rFonts w:ascii="Times New Roman" w:hAnsi="Times New Roman" w:cs="Times New Roman"/>
          <w:color w:val="auto"/>
          <w:sz w:val="28"/>
          <w:szCs w:val="28"/>
        </w:rPr>
        <w:t xml:space="preserve"> що</w:t>
      </w:r>
      <w:r w:rsidRPr="003405AF">
        <w:rPr>
          <w:rStyle w:val="A00"/>
          <w:rFonts w:ascii="Times New Roman" w:hAnsi="Times New Roman" w:cs="Times New Roman"/>
          <w:color w:val="auto"/>
          <w:sz w:val="28"/>
          <w:szCs w:val="28"/>
        </w:rPr>
        <w:t xml:space="preserve"> взагалі невідомі</w:t>
      </w:r>
      <w:r w:rsidR="002C23BD" w:rsidRPr="001B7E5C">
        <w:rPr>
          <w:rStyle w:val="A00"/>
          <w:rFonts w:ascii="Times New Roman" w:hAnsi="Times New Roman" w:cs="Times New Roman"/>
          <w:color w:val="auto"/>
          <w:sz w:val="28"/>
          <w:szCs w:val="28"/>
        </w:rPr>
        <w:t xml:space="preserve"> </w:t>
      </w:r>
      <w:r w:rsidR="002C23BD" w:rsidRPr="001B7E5C">
        <w:rPr>
          <w:rFonts w:ascii="Times New Roman" w:hAnsi="Times New Roman" w:cs="Times New Roman"/>
          <w:sz w:val="28"/>
          <w:szCs w:val="28"/>
        </w:rPr>
        <w:t>[140, с. 54]</w:t>
      </w:r>
      <w:r w:rsidRPr="003405AF">
        <w:rPr>
          <w:rStyle w:val="A00"/>
          <w:rFonts w:ascii="Times New Roman" w:hAnsi="Times New Roman" w:cs="Times New Roman"/>
          <w:color w:val="auto"/>
          <w:sz w:val="28"/>
          <w:szCs w:val="28"/>
        </w:rPr>
        <w:t xml:space="preserve">. </w:t>
      </w:r>
    </w:p>
    <w:p w:rsidR="00813124" w:rsidRPr="003405AF" w:rsidRDefault="001B7E5C" w:rsidP="00813124">
      <w:pPr>
        <w:spacing w:after="0" w:line="360" w:lineRule="auto"/>
        <w:ind w:firstLine="709"/>
        <w:jc w:val="both"/>
        <w:rPr>
          <w:rFonts w:ascii="Times New Roman" w:hAnsi="Times New Roman" w:cs="Times New Roman"/>
          <w:sz w:val="28"/>
          <w:szCs w:val="28"/>
        </w:rPr>
      </w:pPr>
      <w:r>
        <w:rPr>
          <w:rStyle w:val="A00"/>
          <w:rFonts w:ascii="Times New Roman" w:hAnsi="Times New Roman" w:cs="Times New Roman"/>
          <w:color w:val="auto"/>
          <w:sz w:val="28"/>
          <w:szCs w:val="28"/>
        </w:rPr>
        <w:t>З</w:t>
      </w:r>
      <w:r w:rsidR="00813124" w:rsidRPr="003405AF">
        <w:rPr>
          <w:rStyle w:val="A00"/>
          <w:rFonts w:ascii="Times New Roman" w:hAnsi="Times New Roman" w:cs="Times New Roman"/>
          <w:color w:val="auto"/>
          <w:sz w:val="28"/>
          <w:szCs w:val="28"/>
        </w:rPr>
        <w:t>азначи</w:t>
      </w:r>
      <w:r>
        <w:rPr>
          <w:rStyle w:val="A00"/>
          <w:rFonts w:ascii="Times New Roman" w:hAnsi="Times New Roman" w:cs="Times New Roman"/>
          <w:color w:val="auto"/>
          <w:sz w:val="28"/>
          <w:szCs w:val="28"/>
        </w:rPr>
        <w:t>мо</w:t>
      </w:r>
      <w:r w:rsidR="00813124" w:rsidRPr="003405AF">
        <w:rPr>
          <w:rStyle w:val="A00"/>
          <w:rFonts w:ascii="Times New Roman" w:hAnsi="Times New Roman" w:cs="Times New Roman"/>
          <w:color w:val="auto"/>
          <w:sz w:val="28"/>
          <w:szCs w:val="28"/>
        </w:rPr>
        <w:t xml:space="preserve">, що в радянській кримінально-правовій літературі підхід до розуміння моменту початку діяльності посередника був дещо іншим. Зокрема, А. Васецов вказував, що </w:t>
      </w:r>
      <w:r w:rsidR="00813124" w:rsidRPr="003405AF">
        <w:rPr>
          <w:rFonts w:ascii="Times New Roman" w:hAnsi="Times New Roman" w:cs="Times New Roman"/>
          <w:sz w:val="28"/>
          <w:szCs w:val="28"/>
        </w:rPr>
        <w:t xml:space="preserve">посередник </w:t>
      </w:r>
      <w:r>
        <w:rPr>
          <w:rFonts w:ascii="Times New Roman" w:hAnsi="Times New Roman" w:cs="Times New Roman"/>
          <w:sz w:val="28"/>
          <w:szCs w:val="28"/>
        </w:rPr>
        <w:t>роз</w:t>
      </w:r>
      <w:r w:rsidR="00813124" w:rsidRPr="003405AF">
        <w:rPr>
          <w:rFonts w:ascii="Times New Roman" w:hAnsi="Times New Roman" w:cs="Times New Roman"/>
          <w:sz w:val="28"/>
          <w:szCs w:val="28"/>
        </w:rPr>
        <w:t>починає діяти, коли всі деталі злочинної домовленості між сторонами вже узгоджено і він на них не впливає. Роль посередника зводилася до допомоги вказаним сторонам злочинної домовленості реалізувати наявний у них умисел на вчинення злочину. Ця обставина, зазначав дослідник, і відрізняє посередника від організатора і підбурювача у хабарництві</w:t>
      </w:r>
      <w:r w:rsidR="002C23BD" w:rsidRPr="003405AF">
        <w:rPr>
          <w:rFonts w:ascii="Times New Roman" w:hAnsi="Times New Roman" w:cs="Times New Roman"/>
          <w:sz w:val="28"/>
          <w:szCs w:val="28"/>
        </w:rPr>
        <w:t xml:space="preserve"> [24, с. 13]</w:t>
      </w:r>
      <w:r w:rsidR="00813124"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Fonts w:ascii="Times New Roman" w:hAnsi="Times New Roman" w:cs="Times New Roman"/>
          <w:sz w:val="28"/>
          <w:szCs w:val="28"/>
        </w:rPr>
        <w:t>А. Васецов</w:t>
      </w:r>
      <w:r w:rsidR="001B7E5C">
        <w:rPr>
          <w:rFonts w:ascii="Times New Roman" w:hAnsi="Times New Roman" w:cs="Times New Roman"/>
          <w:sz w:val="28"/>
          <w:szCs w:val="28"/>
        </w:rPr>
        <w:t xml:space="preserve"> аргументував</w:t>
      </w:r>
      <w:r w:rsidRPr="003405AF">
        <w:rPr>
          <w:rFonts w:ascii="Times New Roman" w:hAnsi="Times New Roman" w:cs="Times New Roman"/>
          <w:sz w:val="28"/>
          <w:szCs w:val="28"/>
        </w:rPr>
        <w:t>, що</w:t>
      </w:r>
      <w:r w:rsidR="001B7E5C">
        <w:rPr>
          <w:rFonts w:ascii="Times New Roman" w:hAnsi="Times New Roman" w:cs="Times New Roman"/>
          <w:sz w:val="28"/>
          <w:szCs w:val="28"/>
        </w:rPr>
        <w:t>,</w:t>
      </w:r>
      <w:r w:rsidRPr="003405AF">
        <w:rPr>
          <w:rFonts w:ascii="Times New Roman" w:hAnsi="Times New Roman" w:cs="Times New Roman"/>
          <w:sz w:val="28"/>
          <w:szCs w:val="28"/>
        </w:rPr>
        <w:t xml:space="preserve"> на відміну від посередника, який виконує дії технічного характеру, організатор давання чи одержання хабара встановлює контакт між хабародавцем чи хабароодержувачем, бере участь у виробленні домовленості між ними, зокрема, про характер дій хабароодержувача і строк</w:t>
      </w:r>
      <w:r w:rsidR="001B7E5C">
        <w:rPr>
          <w:rFonts w:ascii="Times New Roman" w:hAnsi="Times New Roman" w:cs="Times New Roman"/>
          <w:sz w:val="28"/>
          <w:szCs w:val="28"/>
        </w:rPr>
        <w:t>и</w:t>
      </w:r>
      <w:r w:rsidRPr="003405AF">
        <w:rPr>
          <w:rFonts w:ascii="Times New Roman" w:hAnsi="Times New Roman" w:cs="Times New Roman"/>
          <w:sz w:val="28"/>
          <w:szCs w:val="28"/>
        </w:rPr>
        <w:t xml:space="preserve"> їх вчинення, розмір хабара і умов</w:t>
      </w:r>
      <w:r w:rsidR="001B7E5C">
        <w:rPr>
          <w:rFonts w:ascii="Times New Roman" w:hAnsi="Times New Roman" w:cs="Times New Roman"/>
          <w:sz w:val="28"/>
          <w:szCs w:val="28"/>
        </w:rPr>
        <w:t>и</w:t>
      </w:r>
      <w:r w:rsidRPr="003405AF">
        <w:rPr>
          <w:rFonts w:ascii="Times New Roman" w:hAnsi="Times New Roman" w:cs="Times New Roman"/>
          <w:sz w:val="28"/>
          <w:szCs w:val="28"/>
        </w:rPr>
        <w:t xml:space="preserve"> його передання, гарантії виконання хабароодержувачем дій, обумовлених хабарем після передачі йому хабара чи навпаки, про гарантії, що забезпечують передання хабара хабародавцем, якщо хабароодержувач повинен виконати певні дії до передання йому хабара</w:t>
      </w:r>
      <w:r w:rsidR="002C23BD" w:rsidRPr="003405AF">
        <w:rPr>
          <w:rFonts w:ascii="Times New Roman" w:hAnsi="Times New Roman" w:cs="Times New Roman"/>
          <w:sz w:val="28"/>
          <w:szCs w:val="28"/>
        </w:rPr>
        <w:t xml:space="preserve"> [24, с. 13]</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Style w:val="A00"/>
          <w:rFonts w:ascii="Times New Roman" w:hAnsi="Times New Roman" w:cs="Times New Roman"/>
          <w:color w:val="auto"/>
          <w:sz w:val="28"/>
          <w:szCs w:val="28"/>
        </w:rPr>
      </w:pPr>
      <w:r w:rsidRPr="003405AF">
        <w:rPr>
          <w:rStyle w:val="A00"/>
          <w:rFonts w:ascii="Times New Roman" w:hAnsi="Times New Roman" w:cs="Times New Roman"/>
          <w:color w:val="auto"/>
          <w:sz w:val="28"/>
          <w:szCs w:val="28"/>
        </w:rPr>
        <w:t xml:space="preserve">Тим не менш, станом на сьогодні з урахуванням того, що обсяг посередницьких дій значно розширився, </w:t>
      </w:r>
      <w:r w:rsidR="001B7E5C">
        <w:rPr>
          <w:rStyle w:val="A00"/>
          <w:rFonts w:ascii="Times New Roman" w:hAnsi="Times New Roman" w:cs="Times New Roman"/>
          <w:color w:val="auto"/>
          <w:sz w:val="28"/>
          <w:szCs w:val="28"/>
        </w:rPr>
        <w:t xml:space="preserve">зокрема </w:t>
      </w:r>
      <w:r w:rsidRPr="003405AF">
        <w:rPr>
          <w:rStyle w:val="A00"/>
          <w:rFonts w:ascii="Times New Roman" w:hAnsi="Times New Roman" w:cs="Times New Roman"/>
          <w:color w:val="auto"/>
          <w:sz w:val="28"/>
          <w:szCs w:val="28"/>
        </w:rPr>
        <w:t xml:space="preserve">і в часовому проміжку, впродовж якого </w:t>
      </w:r>
      <w:r w:rsidR="001B7E5C">
        <w:rPr>
          <w:rStyle w:val="A00"/>
          <w:rFonts w:ascii="Times New Roman" w:hAnsi="Times New Roman" w:cs="Times New Roman"/>
          <w:color w:val="auto"/>
          <w:sz w:val="28"/>
          <w:szCs w:val="28"/>
        </w:rPr>
        <w:t xml:space="preserve">триває </w:t>
      </w:r>
      <w:r w:rsidRPr="003405AF">
        <w:rPr>
          <w:rStyle w:val="A00"/>
          <w:rFonts w:ascii="Times New Roman" w:hAnsi="Times New Roman" w:cs="Times New Roman"/>
          <w:color w:val="auto"/>
          <w:sz w:val="28"/>
          <w:szCs w:val="28"/>
        </w:rPr>
        <w:t xml:space="preserve">процес передачі неправомірної вигоди, такий завужений підхід до розуміння посередництва у підкупі втратив свою актуальність. Редакція диспозиції статті, яка передбачатиме кримінальну відповідальність за посередництво у підкупі, не виключає визнання інтелектуальним посередником особи, яка сприяє особі, </w:t>
      </w:r>
      <w:r w:rsidR="001B7E5C">
        <w:rPr>
          <w:rStyle w:val="A00"/>
          <w:rFonts w:ascii="Times New Roman" w:hAnsi="Times New Roman" w:cs="Times New Roman"/>
          <w:color w:val="auto"/>
          <w:sz w:val="28"/>
          <w:szCs w:val="28"/>
        </w:rPr>
        <w:t>котра</w:t>
      </w:r>
      <w:r w:rsidRPr="003405AF">
        <w:rPr>
          <w:rStyle w:val="A00"/>
          <w:rFonts w:ascii="Times New Roman" w:hAnsi="Times New Roman" w:cs="Times New Roman"/>
          <w:color w:val="auto"/>
          <w:sz w:val="28"/>
          <w:szCs w:val="28"/>
        </w:rPr>
        <w:t xml:space="preserve"> має намір надати неправомірну вигоду або її одержувачеві в реалізації поки</w:t>
      </w:r>
      <w:r w:rsidR="001B7E5C">
        <w:rPr>
          <w:rStyle w:val="A00"/>
          <w:rFonts w:ascii="Times New Roman" w:hAnsi="Times New Roman" w:cs="Times New Roman"/>
          <w:color w:val="auto"/>
          <w:sz w:val="28"/>
          <w:szCs w:val="28"/>
        </w:rPr>
        <w:t xml:space="preserve"> </w:t>
      </w:r>
      <w:r w:rsidRPr="003405AF">
        <w:rPr>
          <w:rStyle w:val="A00"/>
          <w:rFonts w:ascii="Times New Roman" w:hAnsi="Times New Roman" w:cs="Times New Roman"/>
          <w:color w:val="auto"/>
          <w:sz w:val="28"/>
          <w:szCs w:val="28"/>
        </w:rPr>
        <w:t xml:space="preserve">що відсутньої між ними угоди і яка діє заздалегідь, так би мовити, «про запас».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 xml:space="preserve">Окремо </w:t>
      </w:r>
      <w:r w:rsidR="001B7E5C">
        <w:rPr>
          <w:rFonts w:ascii="Times New Roman" w:hAnsi="Times New Roman" w:cs="Times New Roman"/>
          <w:sz w:val="28"/>
          <w:szCs w:val="28"/>
        </w:rPr>
        <w:t xml:space="preserve">треба вивчити </w:t>
      </w:r>
      <w:r w:rsidRPr="003405AF">
        <w:rPr>
          <w:rFonts w:ascii="Times New Roman" w:hAnsi="Times New Roman" w:cs="Times New Roman"/>
          <w:sz w:val="28"/>
          <w:szCs w:val="28"/>
        </w:rPr>
        <w:t>питанн</w:t>
      </w:r>
      <w:r w:rsidR="001B7E5C">
        <w:rPr>
          <w:rFonts w:ascii="Times New Roman" w:hAnsi="Times New Roman" w:cs="Times New Roman"/>
          <w:sz w:val="28"/>
          <w:szCs w:val="28"/>
        </w:rPr>
        <w:t>я</w:t>
      </w:r>
      <w:r w:rsidRPr="003405AF">
        <w:rPr>
          <w:rFonts w:ascii="Times New Roman" w:hAnsi="Times New Roman" w:cs="Times New Roman"/>
          <w:sz w:val="28"/>
          <w:szCs w:val="28"/>
        </w:rPr>
        <w:t xml:space="preserve"> про можливість існування посередництва у обіцянці, пропозиції неправомірної вигоди, та, відповідно, посередництва у прийнятті таких обіцянки або ж пропозиції. Водночас варто одразу ж зауважити, що дискусійним є питання про доцільність криміналізації обіцянки та пропозиції посередництва.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Очевидно, що ключовим у з’ясуванні першого питання є висловлення міркувань щодо під ставності окремої криміналізації обіцянки і пропозиції та їх прийняття загалом. Адже відповідь на це питання визначатиме і позицію щодо можливості існування посередництва в означених діях.</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Після проведеної у декілька етапів (у 2009, 2011, 2013, 2014-му роках) реформи антикорупційного законодавства України, система складів злочинів у сфері службової діяльності та професійної діяльності, пов’язаної з наданням публічних послуг</w:t>
      </w:r>
      <w:r w:rsidR="001B7E5C">
        <w:rPr>
          <w:rFonts w:ascii="Times New Roman" w:hAnsi="Times New Roman" w:cs="Times New Roman"/>
          <w:sz w:val="28"/>
          <w:szCs w:val="28"/>
        </w:rPr>
        <w:t>,</w:t>
      </w:r>
      <w:r w:rsidRPr="003405AF">
        <w:rPr>
          <w:rFonts w:ascii="Times New Roman" w:hAnsi="Times New Roman" w:cs="Times New Roman"/>
          <w:sz w:val="28"/>
          <w:szCs w:val="28"/>
        </w:rPr>
        <w:t xml:space="preserve"> зазнала змін не лише </w:t>
      </w:r>
      <w:r w:rsidR="001B7E5C">
        <w:rPr>
          <w:rFonts w:ascii="Times New Roman" w:hAnsi="Times New Roman" w:cs="Times New Roman"/>
          <w:sz w:val="28"/>
          <w:szCs w:val="28"/>
        </w:rPr>
        <w:t>щодо</w:t>
      </w:r>
      <w:r w:rsidRPr="003405AF">
        <w:rPr>
          <w:rFonts w:ascii="Times New Roman" w:hAnsi="Times New Roman" w:cs="Times New Roman"/>
          <w:sz w:val="28"/>
          <w:szCs w:val="28"/>
        </w:rPr>
        <w:t xml:space="preserve"> розширення та диференціації відповідальності суб’єкта цих злочинів, родового об’єкта й уніфікації предмета відповідних посягань. Розділ </w:t>
      </w:r>
      <w:r w:rsidRPr="003405AF">
        <w:rPr>
          <w:rFonts w:ascii="Times New Roman" w:hAnsi="Times New Roman" w:cs="Times New Roman"/>
          <w:sz w:val="28"/>
          <w:szCs w:val="28"/>
          <w:lang w:val="en-US"/>
        </w:rPr>
        <w:t>XVII</w:t>
      </w:r>
      <w:r w:rsidRPr="003405AF">
        <w:rPr>
          <w:rFonts w:ascii="Times New Roman" w:hAnsi="Times New Roman" w:cs="Times New Roman"/>
          <w:sz w:val="28"/>
          <w:szCs w:val="28"/>
        </w:rPr>
        <w:t xml:space="preserve"> Особливої частини КК України було доповнено новими нормами, в яких криміналізовано такі діяння, як пропозиція, обіцянка неправомірної вигоди</w:t>
      </w:r>
      <w:r w:rsidR="001B7E5C">
        <w:rPr>
          <w:rFonts w:ascii="Times New Roman" w:hAnsi="Times New Roman" w:cs="Times New Roman"/>
          <w:sz w:val="28"/>
          <w:szCs w:val="28"/>
        </w:rPr>
        <w:t>,</w:t>
      </w:r>
      <w:r w:rsidRPr="003405AF">
        <w:rPr>
          <w:rFonts w:ascii="Times New Roman" w:hAnsi="Times New Roman" w:cs="Times New Roman"/>
          <w:sz w:val="28"/>
          <w:szCs w:val="28"/>
        </w:rPr>
        <w:t xml:space="preserve"> та відповідно, їх прийняття, зловживання впливом та незаконне збагачення. Для порівняння слід зазначити, що російський законодавець у цьому питанні пішов ще далі, встановивши кримінальну відповідальність за обіцянку або пропозицію посередництва в хабарництві в ч. 5 ст. 291.1 КК РФ.</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Зауважимо, що окрема вказівка на такі альтернативні діяння</w:t>
      </w:r>
      <w:r w:rsidR="001B7E5C">
        <w:rPr>
          <w:rFonts w:ascii="Times New Roman" w:hAnsi="Times New Roman" w:cs="Times New Roman"/>
          <w:sz w:val="28"/>
          <w:szCs w:val="28"/>
        </w:rPr>
        <w:t>,</w:t>
      </w:r>
      <w:r w:rsidRPr="003405AF">
        <w:rPr>
          <w:rFonts w:ascii="Times New Roman" w:hAnsi="Times New Roman" w:cs="Times New Roman"/>
          <w:sz w:val="28"/>
          <w:szCs w:val="28"/>
        </w:rPr>
        <w:t xml:space="preserve"> як обіцянка, пропозиція неправомірної вигоди та їх прийняття у відповідних статтях КК України</w:t>
      </w:r>
      <w:r w:rsidR="00677AF9">
        <w:rPr>
          <w:rFonts w:ascii="Times New Roman" w:hAnsi="Times New Roman" w:cs="Times New Roman"/>
          <w:sz w:val="28"/>
          <w:szCs w:val="28"/>
        </w:rPr>
        <w:t>,</w:t>
      </w:r>
      <w:r w:rsidRPr="003405AF">
        <w:rPr>
          <w:rFonts w:ascii="Times New Roman" w:hAnsi="Times New Roman" w:cs="Times New Roman"/>
          <w:sz w:val="28"/>
          <w:szCs w:val="28"/>
        </w:rPr>
        <w:t xml:space="preserve"> зумовлена необхідністю приведення кримінального закону у відповідність із низкою ратифікованих міжнародних конвенцій про боротьбу з корупцією. Не будемо повторно </w:t>
      </w:r>
      <w:r w:rsidR="00677AF9">
        <w:rPr>
          <w:rFonts w:ascii="Times New Roman" w:hAnsi="Times New Roman" w:cs="Times New Roman"/>
          <w:sz w:val="28"/>
          <w:szCs w:val="28"/>
        </w:rPr>
        <w:t xml:space="preserve">розглядати </w:t>
      </w:r>
      <w:r w:rsidRPr="003405AF">
        <w:rPr>
          <w:rFonts w:ascii="Times New Roman" w:hAnsi="Times New Roman" w:cs="Times New Roman"/>
          <w:sz w:val="28"/>
          <w:szCs w:val="28"/>
        </w:rPr>
        <w:t>положен</w:t>
      </w:r>
      <w:r w:rsidR="00677AF9">
        <w:rPr>
          <w:rFonts w:ascii="Times New Roman" w:hAnsi="Times New Roman" w:cs="Times New Roman"/>
          <w:sz w:val="28"/>
          <w:szCs w:val="28"/>
        </w:rPr>
        <w:t>н</w:t>
      </w:r>
      <w:r w:rsidRPr="003405AF">
        <w:rPr>
          <w:rFonts w:ascii="Times New Roman" w:hAnsi="Times New Roman" w:cs="Times New Roman"/>
          <w:sz w:val="28"/>
          <w:szCs w:val="28"/>
        </w:rPr>
        <w:t>я міжнародних актів і відповідн</w:t>
      </w:r>
      <w:r w:rsidR="00677AF9">
        <w:rPr>
          <w:rFonts w:ascii="Times New Roman" w:hAnsi="Times New Roman" w:cs="Times New Roman"/>
          <w:sz w:val="28"/>
          <w:szCs w:val="28"/>
        </w:rPr>
        <w:t>ість</w:t>
      </w:r>
      <w:r w:rsidRPr="003405AF">
        <w:rPr>
          <w:rFonts w:ascii="Times New Roman" w:hAnsi="Times New Roman" w:cs="Times New Roman"/>
          <w:sz w:val="28"/>
          <w:szCs w:val="28"/>
        </w:rPr>
        <w:t xml:space="preserve"> їм норм чинного КК України.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Водночас на одній із новел, яка має безпосереднє відношення до конструювання норми про посередництво в наданні та (або) одержанні неправомірної вигоди, що є предметом дисертаційно</w:t>
      </w:r>
      <w:r w:rsidR="00677AF9">
        <w:rPr>
          <w:rFonts w:ascii="Times New Roman" w:hAnsi="Times New Roman" w:cs="Times New Roman"/>
          <w:sz w:val="28"/>
          <w:szCs w:val="28"/>
        </w:rPr>
        <w:t>ї</w:t>
      </w:r>
      <w:r w:rsidRPr="003405AF">
        <w:rPr>
          <w:rFonts w:ascii="Times New Roman" w:hAnsi="Times New Roman" w:cs="Times New Roman"/>
          <w:sz w:val="28"/>
          <w:szCs w:val="28"/>
        </w:rPr>
        <w:t xml:space="preserve"> </w:t>
      </w:r>
      <w:r w:rsidR="00677AF9">
        <w:rPr>
          <w:rFonts w:ascii="Times New Roman" w:hAnsi="Times New Roman" w:cs="Times New Roman"/>
          <w:sz w:val="28"/>
          <w:szCs w:val="28"/>
        </w:rPr>
        <w:t>роботи</w:t>
      </w:r>
      <w:r w:rsidRPr="003405AF">
        <w:rPr>
          <w:rFonts w:ascii="Times New Roman" w:hAnsi="Times New Roman" w:cs="Times New Roman"/>
          <w:sz w:val="28"/>
          <w:szCs w:val="28"/>
        </w:rPr>
        <w:t xml:space="preserve">, слід зупинитися більш детально. Ця новела полягає у криміналізації пропозиції (ч. 1 ст. 368-3; ч. 1 </w:t>
      </w:r>
      <w:r w:rsidRPr="003405AF">
        <w:rPr>
          <w:rFonts w:ascii="Times New Roman" w:hAnsi="Times New Roman" w:cs="Times New Roman"/>
          <w:sz w:val="28"/>
          <w:szCs w:val="28"/>
        </w:rPr>
        <w:lastRenderedPageBreak/>
        <w:t xml:space="preserve">ст. 368-4; ч. 1 ст. 369; ч. 1 ст. 369-2 КК України), обіцянки (ч. 1 ст. 368-3, ч. 1 ст. 368-4, ч. 1 ст. 369, ч. 1 ст. 369-2 КК України), а також прийняття пропозиції чи обіцянки неправомірної вигоди (ч. 1 ст. 368, ч. 3 ст. 368-3, ч. 3 ст. 368-4, ч. 2 ст. 369-2 КК України). </w:t>
      </w:r>
      <w:r w:rsidRPr="003405AF">
        <w:rPr>
          <w:rFonts w:ascii="Times New Roman" w:hAnsi="Times New Roman" w:cs="Times New Roman"/>
          <w:sz w:val="28"/>
          <w:szCs w:val="28"/>
          <w:lang w:eastAsia="uk-UA"/>
        </w:rPr>
        <w:t xml:space="preserve">Однією із основних причин криміналізації зазначених діянь українським законодавцем стали вимоги міжнародних нормативно-правових актів, які рекомендували Україні криміналізувати пропозицію неправомірної вигоди (зокрема, ст. 15, 16, 21 Конвенції ООН проти корупції і ст. 2, 7 Кримінальної конвенції РЄ про боротьбу з корупцією). </w:t>
      </w:r>
    </w:p>
    <w:p w:rsidR="00813124" w:rsidRPr="003405AF" w:rsidRDefault="00677AF9"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Під час здійснення </w:t>
      </w:r>
      <w:r w:rsidR="00813124" w:rsidRPr="003405AF">
        <w:rPr>
          <w:rFonts w:ascii="Times New Roman" w:hAnsi="Times New Roman" w:cs="Times New Roman"/>
          <w:sz w:val="28"/>
          <w:szCs w:val="28"/>
          <w:lang w:eastAsia="uk-UA"/>
        </w:rPr>
        <w:t xml:space="preserve">дослідження ми постійно </w:t>
      </w:r>
      <w:r>
        <w:rPr>
          <w:rFonts w:ascii="Times New Roman" w:hAnsi="Times New Roman" w:cs="Times New Roman"/>
          <w:sz w:val="28"/>
          <w:szCs w:val="28"/>
          <w:lang w:eastAsia="uk-UA"/>
        </w:rPr>
        <w:t xml:space="preserve">зазначали </w:t>
      </w:r>
      <w:r w:rsidR="00813124" w:rsidRPr="003405AF">
        <w:rPr>
          <w:rFonts w:ascii="Times New Roman" w:hAnsi="Times New Roman" w:cs="Times New Roman"/>
          <w:sz w:val="28"/>
          <w:szCs w:val="28"/>
          <w:lang w:eastAsia="uk-UA"/>
        </w:rPr>
        <w:t xml:space="preserve">про посередництво у наданні або ж посередництво в одержанні неправомірної вигоди. </w:t>
      </w:r>
      <w:r>
        <w:rPr>
          <w:rFonts w:ascii="Times New Roman" w:hAnsi="Times New Roman" w:cs="Times New Roman"/>
          <w:sz w:val="28"/>
          <w:szCs w:val="28"/>
          <w:lang w:eastAsia="uk-UA"/>
        </w:rPr>
        <w:t xml:space="preserve">Крім того, </w:t>
      </w:r>
      <w:r w:rsidR="00813124" w:rsidRPr="003405AF">
        <w:rPr>
          <w:rFonts w:ascii="Times New Roman" w:hAnsi="Times New Roman" w:cs="Times New Roman"/>
          <w:sz w:val="28"/>
          <w:szCs w:val="28"/>
          <w:lang w:eastAsia="uk-UA"/>
        </w:rPr>
        <w:t xml:space="preserve">у </w:t>
      </w:r>
      <w:r w:rsidR="000916C2" w:rsidRPr="003405AF">
        <w:rPr>
          <w:rFonts w:ascii="Times New Roman" w:hAnsi="Times New Roman" w:cs="Times New Roman"/>
          <w:sz w:val="28"/>
          <w:szCs w:val="28"/>
          <w:lang w:eastAsia="uk-UA"/>
        </w:rPr>
        <w:t>підрозділі 1.2</w:t>
      </w:r>
      <w:r w:rsidR="00813124" w:rsidRPr="003405AF">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наукової </w:t>
      </w:r>
      <w:r w:rsidR="00813124" w:rsidRPr="003405AF">
        <w:rPr>
          <w:rFonts w:ascii="Times New Roman" w:hAnsi="Times New Roman" w:cs="Times New Roman"/>
          <w:sz w:val="28"/>
          <w:szCs w:val="28"/>
          <w:lang w:eastAsia="uk-UA"/>
        </w:rPr>
        <w:t>роботи ми уточнили, що розуміємо, що діяння щодо одержання  та (або) надання неправомірної вигоди не перелічують всіх можливих діянь із неправомірною вигодою, однак вказують (і дають змогу позначати) обидві сторони корупційної угоди.</w:t>
      </w:r>
      <w:r>
        <w:rPr>
          <w:rFonts w:ascii="Times New Roman" w:hAnsi="Times New Roman" w:cs="Times New Roman"/>
          <w:sz w:val="28"/>
          <w:szCs w:val="28"/>
          <w:lang w:eastAsia="uk-UA"/>
        </w:rPr>
        <w:t xml:space="preserve"> Попри це</w:t>
      </w:r>
      <w:r w:rsidR="00813124" w:rsidRPr="003405AF">
        <w:rPr>
          <w:rFonts w:ascii="Times New Roman" w:hAnsi="Times New Roman" w:cs="Times New Roman"/>
          <w:sz w:val="28"/>
          <w:szCs w:val="28"/>
          <w:lang w:eastAsia="uk-UA"/>
        </w:rPr>
        <w:t xml:space="preserve">, варто більш детально </w:t>
      </w:r>
      <w:r>
        <w:rPr>
          <w:rFonts w:ascii="Times New Roman" w:hAnsi="Times New Roman" w:cs="Times New Roman"/>
          <w:sz w:val="28"/>
          <w:szCs w:val="28"/>
          <w:lang w:eastAsia="uk-UA"/>
        </w:rPr>
        <w:t xml:space="preserve">вивчити </w:t>
      </w:r>
      <w:r w:rsidR="00813124" w:rsidRPr="003405AF">
        <w:rPr>
          <w:rFonts w:ascii="Times New Roman" w:hAnsi="Times New Roman" w:cs="Times New Roman"/>
          <w:sz w:val="28"/>
          <w:szCs w:val="28"/>
          <w:lang w:eastAsia="uk-UA"/>
        </w:rPr>
        <w:t>інш</w:t>
      </w:r>
      <w:r>
        <w:rPr>
          <w:rFonts w:ascii="Times New Roman" w:hAnsi="Times New Roman" w:cs="Times New Roman"/>
          <w:sz w:val="28"/>
          <w:szCs w:val="28"/>
          <w:lang w:eastAsia="uk-UA"/>
        </w:rPr>
        <w:t>і</w:t>
      </w:r>
      <w:r w:rsidR="00813124" w:rsidRPr="003405AF">
        <w:rPr>
          <w:rFonts w:ascii="Times New Roman" w:hAnsi="Times New Roman" w:cs="Times New Roman"/>
          <w:sz w:val="28"/>
          <w:szCs w:val="28"/>
          <w:lang w:eastAsia="uk-UA"/>
        </w:rPr>
        <w:t xml:space="preserve"> діяння, які передбачив законодавець у КК України. Йдеться про пропозицію, обіцянку неправомірної вигоди</w:t>
      </w:r>
      <w:r>
        <w:rPr>
          <w:rFonts w:ascii="Times New Roman" w:hAnsi="Times New Roman" w:cs="Times New Roman"/>
          <w:sz w:val="28"/>
          <w:szCs w:val="28"/>
          <w:lang w:eastAsia="uk-UA"/>
        </w:rPr>
        <w:t xml:space="preserve"> </w:t>
      </w:r>
      <w:r w:rsidR="00813124" w:rsidRPr="003405AF">
        <w:rPr>
          <w:rFonts w:ascii="Times New Roman" w:hAnsi="Times New Roman" w:cs="Times New Roman"/>
          <w:sz w:val="28"/>
          <w:szCs w:val="28"/>
          <w:lang w:eastAsia="uk-UA"/>
        </w:rPr>
        <w:t>та прийняття такої пропозиції чи обіцянки. То</w:t>
      </w:r>
      <w:r>
        <w:rPr>
          <w:rFonts w:ascii="Times New Roman" w:hAnsi="Times New Roman" w:cs="Times New Roman"/>
          <w:sz w:val="28"/>
          <w:szCs w:val="28"/>
          <w:lang w:eastAsia="uk-UA"/>
        </w:rPr>
        <w:t>му</w:t>
      </w:r>
      <w:r w:rsidR="00813124" w:rsidRPr="003405AF">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треба</w:t>
      </w:r>
      <w:r w:rsidR="00813124" w:rsidRPr="003405AF">
        <w:rPr>
          <w:rFonts w:ascii="Times New Roman" w:hAnsi="Times New Roman" w:cs="Times New Roman"/>
          <w:sz w:val="28"/>
          <w:szCs w:val="28"/>
          <w:lang w:eastAsia="uk-UA"/>
        </w:rPr>
        <w:t xml:space="preserve"> з‘ясувати чи можна вести мову про посередництво у пропонуванні чи обіцянні 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Шквал наукових дискусій </w:t>
      </w:r>
      <w:r w:rsidR="00677AF9">
        <w:rPr>
          <w:rFonts w:ascii="Times New Roman" w:hAnsi="Times New Roman" w:cs="Times New Roman"/>
          <w:sz w:val="28"/>
          <w:szCs w:val="28"/>
          <w:lang w:eastAsia="uk-UA"/>
        </w:rPr>
        <w:t xml:space="preserve">зумовила </w:t>
      </w:r>
      <w:r w:rsidRPr="003405AF">
        <w:rPr>
          <w:rFonts w:ascii="Times New Roman" w:hAnsi="Times New Roman" w:cs="Times New Roman"/>
          <w:sz w:val="28"/>
          <w:szCs w:val="28"/>
          <w:lang w:eastAsia="uk-UA"/>
        </w:rPr>
        <w:t xml:space="preserve">криміналізація законодавцем діянь </w:t>
      </w:r>
      <w:r w:rsidR="00677AF9">
        <w:rPr>
          <w:rFonts w:ascii="Times New Roman" w:hAnsi="Times New Roman" w:cs="Times New Roman"/>
          <w:sz w:val="28"/>
          <w:szCs w:val="28"/>
          <w:lang w:eastAsia="uk-UA"/>
        </w:rPr>
        <w:t>із</w:t>
      </w:r>
      <w:r w:rsidRPr="003405AF">
        <w:rPr>
          <w:rFonts w:ascii="Times New Roman" w:hAnsi="Times New Roman" w:cs="Times New Roman"/>
          <w:sz w:val="28"/>
          <w:szCs w:val="28"/>
          <w:lang w:eastAsia="uk-UA"/>
        </w:rPr>
        <w:t xml:space="preserve"> пропозиції, обіцян</w:t>
      </w:r>
      <w:r w:rsidR="00677AF9">
        <w:rPr>
          <w:rFonts w:ascii="Times New Roman" w:hAnsi="Times New Roman" w:cs="Times New Roman"/>
          <w:sz w:val="28"/>
          <w:szCs w:val="28"/>
          <w:lang w:eastAsia="uk-UA"/>
        </w:rPr>
        <w:t>ки</w:t>
      </w:r>
      <w:r w:rsidRPr="003405AF">
        <w:rPr>
          <w:rFonts w:ascii="Times New Roman" w:hAnsi="Times New Roman" w:cs="Times New Roman"/>
          <w:sz w:val="28"/>
          <w:szCs w:val="28"/>
          <w:lang w:eastAsia="uk-UA"/>
        </w:rPr>
        <w:t xml:space="preserve"> неправомірної вигоди і, відповідно, їх прийнятт</w:t>
      </w:r>
      <w:r w:rsidR="00677AF9">
        <w:rPr>
          <w:rFonts w:ascii="Times New Roman" w:hAnsi="Times New Roman" w:cs="Times New Roman"/>
          <w:sz w:val="28"/>
          <w:szCs w:val="28"/>
          <w:lang w:eastAsia="uk-UA"/>
        </w:rPr>
        <w:t>я</w:t>
      </w:r>
      <w:r w:rsidRPr="003405AF">
        <w:rPr>
          <w:rFonts w:ascii="Times New Roman" w:hAnsi="Times New Roman" w:cs="Times New Roman"/>
          <w:sz w:val="28"/>
          <w:szCs w:val="28"/>
          <w:lang w:eastAsia="uk-UA"/>
        </w:rPr>
        <w:t>. Серед аргументів «проти» встановлення кримінальної відповідальності за пропозицію чи обіцянку неправомірної вигоди в теорії кримінального права виділяють</w:t>
      </w:r>
      <w:r w:rsidR="00677AF9">
        <w:rPr>
          <w:rFonts w:ascii="Times New Roman" w:hAnsi="Times New Roman" w:cs="Times New Roman"/>
          <w:sz w:val="28"/>
          <w:szCs w:val="28"/>
          <w:lang w:eastAsia="uk-UA"/>
        </w:rPr>
        <w:t xml:space="preserve"> такі</w:t>
      </w:r>
      <w:r w:rsidRPr="003405AF">
        <w:rPr>
          <w:rFonts w:ascii="Times New Roman" w:hAnsi="Times New Roman" w:cs="Times New Roman"/>
          <w:sz w:val="28"/>
          <w:szCs w:val="28"/>
          <w:lang w:eastAsia="uk-UA"/>
        </w:rPr>
        <w:t>:</w:t>
      </w:r>
    </w:p>
    <w:p w:rsidR="00813124" w:rsidRPr="003405AF" w:rsidRDefault="00677AF9"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 </w:t>
      </w:r>
      <w:r w:rsidR="00813124" w:rsidRPr="003405AF">
        <w:rPr>
          <w:rFonts w:ascii="Times New Roman" w:hAnsi="Times New Roman" w:cs="Times New Roman"/>
          <w:sz w:val="28"/>
          <w:szCs w:val="28"/>
          <w:lang w:eastAsia="uk-UA"/>
        </w:rPr>
        <w:t>формування або виявлення наміру вчинити злочин – а саме так і пропонують в окремих випадках розглядати лише пропозицію чи обіцянку вчинення певного діяння (неправомірної вигоди чи посередницьких послуг) – не є самостійною стадією злочину, яка має кримінально-правове значення</w:t>
      </w:r>
      <w:r w:rsidR="002C23BD" w:rsidRPr="003405AF">
        <w:rPr>
          <w:rFonts w:ascii="Times New Roman" w:hAnsi="Times New Roman" w:cs="Times New Roman"/>
          <w:sz w:val="28"/>
          <w:szCs w:val="28"/>
          <w:lang w:eastAsia="uk-UA"/>
        </w:rPr>
        <w:t xml:space="preserve"> </w:t>
      </w:r>
      <w:r w:rsidR="002C23BD" w:rsidRPr="003405AF">
        <w:rPr>
          <w:rFonts w:ascii="Times New Roman" w:hAnsi="Times New Roman" w:cs="Times New Roman"/>
          <w:sz w:val="28"/>
          <w:szCs w:val="28"/>
        </w:rPr>
        <w:t>[21, с. 235]</w:t>
      </w:r>
      <w:r w:rsidR="00813124" w:rsidRPr="003405AF">
        <w:rPr>
          <w:rFonts w:ascii="Times New Roman" w:hAnsi="Times New Roman" w:cs="Times New Roman"/>
          <w:sz w:val="28"/>
          <w:szCs w:val="28"/>
          <w:lang w:eastAsia="uk-UA"/>
        </w:rPr>
        <w:t>;</w:t>
      </w:r>
    </w:p>
    <w:p w:rsidR="00813124" w:rsidRPr="003405AF" w:rsidRDefault="00677AF9"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   </w:t>
      </w:r>
      <w:r w:rsidR="00813124" w:rsidRPr="003405AF">
        <w:rPr>
          <w:rFonts w:ascii="Times New Roman" w:hAnsi="Times New Roman" w:cs="Times New Roman"/>
          <w:sz w:val="28"/>
          <w:szCs w:val="28"/>
          <w:lang w:eastAsia="uk-UA"/>
        </w:rPr>
        <w:t>пропозиція (як і обіцянка) не є діянням у розумінні ч. 1 ст. 11 КК України</w:t>
      </w:r>
      <w:r w:rsidR="002C23BD" w:rsidRPr="003405AF">
        <w:rPr>
          <w:rFonts w:ascii="Times New Roman" w:hAnsi="Times New Roman" w:cs="Times New Roman"/>
          <w:sz w:val="28"/>
          <w:szCs w:val="28"/>
          <w:lang w:eastAsia="uk-UA"/>
        </w:rPr>
        <w:t xml:space="preserve"> </w:t>
      </w:r>
      <w:r w:rsidR="002C23BD" w:rsidRPr="003405AF">
        <w:rPr>
          <w:rFonts w:ascii="Times New Roman" w:hAnsi="Times New Roman" w:cs="Times New Roman"/>
          <w:sz w:val="28"/>
          <w:szCs w:val="28"/>
        </w:rPr>
        <w:t>[21, с. 235]</w:t>
      </w:r>
      <w:r w:rsidR="00813124" w:rsidRPr="003405AF">
        <w:rPr>
          <w:rFonts w:ascii="Times New Roman" w:hAnsi="Times New Roman" w:cs="Times New Roman"/>
          <w:sz w:val="28"/>
          <w:szCs w:val="28"/>
          <w:lang w:eastAsia="uk-UA"/>
        </w:rPr>
        <w:t>;</w:t>
      </w:r>
    </w:p>
    <w:p w:rsidR="00813124" w:rsidRPr="003405AF" w:rsidRDefault="00677AF9"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 </w:t>
      </w:r>
      <w:r w:rsidR="00813124" w:rsidRPr="003405AF">
        <w:rPr>
          <w:rFonts w:ascii="Times New Roman" w:hAnsi="Times New Roman" w:cs="Times New Roman"/>
          <w:sz w:val="28"/>
          <w:szCs w:val="28"/>
          <w:lang w:eastAsia="uk-UA"/>
        </w:rPr>
        <w:t>ця поведінка не досягає такого ступеня суспільної небезпечності, що давало б</w:t>
      </w:r>
      <w:r>
        <w:rPr>
          <w:rFonts w:ascii="Times New Roman" w:hAnsi="Times New Roman" w:cs="Times New Roman"/>
          <w:sz w:val="28"/>
          <w:szCs w:val="28"/>
          <w:lang w:eastAsia="uk-UA"/>
        </w:rPr>
        <w:t>и</w:t>
      </w:r>
      <w:r w:rsidR="00813124" w:rsidRPr="003405AF">
        <w:rPr>
          <w:rFonts w:ascii="Times New Roman" w:hAnsi="Times New Roman" w:cs="Times New Roman"/>
          <w:sz w:val="28"/>
          <w:szCs w:val="28"/>
          <w:lang w:eastAsia="uk-UA"/>
        </w:rPr>
        <w:t xml:space="preserve"> підстави для перенесення моменту закінчення злочинів, пов</w:t>
      </w:r>
      <w:r w:rsidR="00813124" w:rsidRPr="003405AF">
        <w:rPr>
          <w:rFonts w:ascii="Times New Roman" w:hAnsi="Times New Roman" w:cs="Times New Roman"/>
          <w:sz w:val="28"/>
          <w:szCs w:val="28"/>
        </w:rPr>
        <w:t>’</w:t>
      </w:r>
      <w:r w:rsidR="00813124" w:rsidRPr="003405AF">
        <w:rPr>
          <w:rFonts w:ascii="Times New Roman" w:hAnsi="Times New Roman" w:cs="Times New Roman"/>
          <w:sz w:val="28"/>
          <w:szCs w:val="28"/>
          <w:lang w:eastAsia="uk-UA"/>
        </w:rPr>
        <w:t xml:space="preserve">язаних </w:t>
      </w:r>
      <w:r>
        <w:rPr>
          <w:rFonts w:ascii="Times New Roman" w:hAnsi="Times New Roman" w:cs="Times New Roman"/>
          <w:sz w:val="28"/>
          <w:szCs w:val="28"/>
          <w:lang w:eastAsia="uk-UA"/>
        </w:rPr>
        <w:t>і</w:t>
      </w:r>
      <w:r w:rsidR="00813124" w:rsidRPr="003405AF">
        <w:rPr>
          <w:rFonts w:ascii="Times New Roman" w:hAnsi="Times New Roman" w:cs="Times New Roman"/>
          <w:sz w:val="28"/>
          <w:szCs w:val="28"/>
          <w:lang w:eastAsia="uk-UA"/>
        </w:rPr>
        <w:t xml:space="preserve">з </w:t>
      </w:r>
      <w:r w:rsidR="00813124" w:rsidRPr="003405AF">
        <w:rPr>
          <w:rFonts w:ascii="Times New Roman" w:hAnsi="Times New Roman" w:cs="Times New Roman"/>
          <w:sz w:val="28"/>
          <w:szCs w:val="28"/>
          <w:lang w:eastAsia="uk-UA"/>
        </w:rPr>
        <w:lastRenderedPageBreak/>
        <w:t xml:space="preserve">переходом неправомірної вигоди, на більш ранню стадію та формування законодавчої конструкції усіченого складу </w:t>
      </w:r>
      <w:r w:rsidR="00813124" w:rsidRPr="003405AF">
        <w:rPr>
          <w:rFonts w:ascii="Times New Roman" w:hAnsi="Times New Roman" w:cs="Times New Roman"/>
          <w:sz w:val="28"/>
          <w:szCs w:val="28"/>
        </w:rPr>
        <w:t>злочину (Т. Безпалий)</w:t>
      </w:r>
      <w:r w:rsidR="002C23BD" w:rsidRPr="003405AF">
        <w:rPr>
          <w:rFonts w:ascii="Times New Roman" w:hAnsi="Times New Roman" w:cs="Times New Roman"/>
          <w:sz w:val="28"/>
          <w:szCs w:val="28"/>
        </w:rPr>
        <w:t xml:space="preserve"> [16]</w:t>
      </w:r>
      <w:r w:rsidR="00813124" w:rsidRPr="003405AF">
        <w:rPr>
          <w:rFonts w:ascii="Times New Roman" w:hAnsi="Times New Roman" w:cs="Times New Roman"/>
          <w:sz w:val="28"/>
          <w:szCs w:val="28"/>
        </w:rPr>
        <w:t>;</w:t>
      </w:r>
    </w:p>
    <w:p w:rsidR="00813124" w:rsidRPr="003405AF" w:rsidRDefault="00677AF9"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у теорії кримінального права існують загальноприйняті класичні догмати, відповідно до яких </w:t>
      </w:r>
      <w:r>
        <w:rPr>
          <w:rFonts w:ascii="Times New Roman" w:hAnsi="Times New Roman" w:cs="Times New Roman"/>
          <w:sz w:val="28"/>
          <w:szCs w:val="28"/>
        </w:rPr>
        <w:t xml:space="preserve">наявні </w:t>
      </w:r>
      <w:r w:rsidR="00813124" w:rsidRPr="003405AF">
        <w:rPr>
          <w:rFonts w:ascii="Times New Roman" w:hAnsi="Times New Roman" w:cs="Times New Roman"/>
          <w:sz w:val="28"/>
          <w:szCs w:val="28"/>
        </w:rPr>
        <w:t xml:space="preserve">певні стадії, </w:t>
      </w:r>
      <w:r>
        <w:rPr>
          <w:rFonts w:ascii="Times New Roman" w:hAnsi="Times New Roman" w:cs="Times New Roman"/>
          <w:sz w:val="28"/>
          <w:szCs w:val="28"/>
        </w:rPr>
        <w:t>роз</w:t>
      </w:r>
      <w:r w:rsidR="00813124" w:rsidRPr="003405AF">
        <w:rPr>
          <w:rFonts w:ascii="Times New Roman" w:hAnsi="Times New Roman" w:cs="Times New Roman"/>
          <w:sz w:val="28"/>
          <w:szCs w:val="28"/>
        </w:rPr>
        <w:t xml:space="preserve">починаючи з виявлення умислу й </w:t>
      </w:r>
      <w:r>
        <w:rPr>
          <w:rFonts w:ascii="Times New Roman" w:hAnsi="Times New Roman" w:cs="Times New Roman"/>
          <w:sz w:val="28"/>
          <w:szCs w:val="28"/>
        </w:rPr>
        <w:t xml:space="preserve">завершуючи </w:t>
      </w:r>
      <w:r w:rsidR="00813124" w:rsidRPr="003405AF">
        <w:rPr>
          <w:rFonts w:ascii="Times New Roman" w:hAnsi="Times New Roman" w:cs="Times New Roman"/>
          <w:sz w:val="28"/>
          <w:szCs w:val="28"/>
        </w:rPr>
        <w:t>закінченим злочином; кримінальне право не передбачає караності за ідеї, а передбачає караність суспільно небезпечних діянь, а тому виявлення умислу не містить суспільно небезпечних діянь і не може тягти кримінальної відповідальності (В.А. Мисливий)</w:t>
      </w:r>
      <w:r w:rsidR="002C23BD" w:rsidRPr="003405AF">
        <w:rPr>
          <w:rFonts w:ascii="Times New Roman" w:hAnsi="Times New Roman" w:cs="Times New Roman"/>
          <w:sz w:val="28"/>
          <w:szCs w:val="28"/>
        </w:rPr>
        <w:t xml:space="preserve"> [132]</w:t>
      </w:r>
      <w:r w:rsidR="00813124" w:rsidRPr="003405AF">
        <w:rPr>
          <w:rFonts w:ascii="Times New Roman" w:hAnsi="Times New Roman" w:cs="Times New Roman"/>
          <w:sz w:val="28"/>
          <w:szCs w:val="28"/>
        </w:rPr>
        <w:t>;</w:t>
      </w:r>
    </w:p>
    <w:p w:rsidR="00813124" w:rsidRPr="003405AF" w:rsidRDefault="00677AF9"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між помислами людини та її реальними діями часто </w:t>
      </w:r>
      <w:r>
        <w:rPr>
          <w:rFonts w:ascii="Times New Roman" w:hAnsi="Times New Roman" w:cs="Times New Roman"/>
          <w:sz w:val="28"/>
          <w:szCs w:val="28"/>
        </w:rPr>
        <w:t xml:space="preserve">наявна </w:t>
      </w:r>
      <w:r w:rsidR="00813124" w:rsidRPr="003405AF">
        <w:rPr>
          <w:rFonts w:ascii="Times New Roman" w:hAnsi="Times New Roman" w:cs="Times New Roman"/>
          <w:sz w:val="28"/>
          <w:szCs w:val="28"/>
        </w:rPr>
        <w:t>величезна прірва, тому невідомо, чи зважиться людина на виконання певних злочинних дій</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чи ні. Навіть обіцянку вчинити будь-що у звичайній ситуації важко розцінювати як закінчену дію доти, доки її не буде виконано й не буде отримано наочний результат її виконання (Л.О.</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Ужва)</w:t>
      </w:r>
      <w:r w:rsidR="002C23BD" w:rsidRPr="003405AF">
        <w:rPr>
          <w:rFonts w:ascii="Times New Roman" w:hAnsi="Times New Roman" w:cs="Times New Roman"/>
          <w:sz w:val="28"/>
          <w:szCs w:val="28"/>
        </w:rPr>
        <w:t xml:space="preserve"> [192]</w:t>
      </w:r>
      <w:r w:rsidR="00813124" w:rsidRPr="003405AF">
        <w:rPr>
          <w:rFonts w:ascii="Times New Roman" w:hAnsi="Times New Roman" w:cs="Times New Roman"/>
          <w:sz w:val="28"/>
          <w:szCs w:val="28"/>
        </w:rPr>
        <w:t>;</w:t>
      </w:r>
    </w:p>
    <w:p w:rsidR="00813124" w:rsidRPr="003405AF" w:rsidRDefault="00677AF9"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можна говорити про небезпечний прецедент установлення кримінальної відповідальності за виявлення наміру; хоча у вітчизняного законодавця були свої резони для прирівнювання пропозиції хабара до кримінально караних погроз і закликів (О.О.</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Дудоров)</w:t>
      </w:r>
      <w:r>
        <w:rPr>
          <w:rFonts w:ascii="Times New Roman" w:hAnsi="Times New Roman" w:cs="Times New Roman"/>
          <w:sz w:val="28"/>
          <w:szCs w:val="28"/>
          <w:lang w:val="ru-RU"/>
        </w:rPr>
        <w:t xml:space="preserve"> [107, с. 429 – </w:t>
      </w:r>
      <w:r w:rsidR="002C23BD" w:rsidRPr="003405AF">
        <w:rPr>
          <w:rFonts w:ascii="Times New Roman" w:hAnsi="Times New Roman" w:cs="Times New Roman"/>
          <w:sz w:val="28"/>
          <w:szCs w:val="28"/>
          <w:lang w:val="ru-RU"/>
        </w:rPr>
        <w:t>430]</w:t>
      </w:r>
      <w:r w:rsidR="00813124"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До уваги вченими беруться також кримінально-процесуальний та криміналістичний аспекти розслідування, виявлення та труднощі </w:t>
      </w:r>
      <w:r w:rsidR="00677AF9">
        <w:rPr>
          <w:rFonts w:ascii="Times New Roman" w:hAnsi="Times New Roman" w:cs="Times New Roman"/>
          <w:sz w:val="28"/>
          <w:szCs w:val="28"/>
          <w:lang w:eastAsia="uk-UA"/>
        </w:rPr>
        <w:t xml:space="preserve">в </w:t>
      </w:r>
      <w:r w:rsidRPr="003405AF">
        <w:rPr>
          <w:rFonts w:ascii="Times New Roman" w:hAnsi="Times New Roman" w:cs="Times New Roman"/>
          <w:sz w:val="28"/>
          <w:szCs w:val="28"/>
          <w:lang w:eastAsia="uk-UA"/>
        </w:rPr>
        <w:t xml:space="preserve">доказуванні події злочину та умислу на його вчинення. </w:t>
      </w:r>
      <w:r w:rsidRPr="003405AF">
        <w:rPr>
          <w:rFonts w:ascii="Times New Roman" w:hAnsi="Times New Roman" w:cs="Times New Roman"/>
          <w:sz w:val="28"/>
          <w:szCs w:val="28"/>
        </w:rPr>
        <w:t xml:space="preserve">Так, В.А. Мисливий зауважує, що багаторічна практика боротьби з </w:t>
      </w:r>
      <w:r w:rsidR="00677AF9">
        <w:rPr>
          <w:rFonts w:ascii="Times New Roman" w:hAnsi="Times New Roman" w:cs="Times New Roman"/>
          <w:sz w:val="28"/>
          <w:szCs w:val="28"/>
        </w:rPr>
        <w:t>хабарництвом засвідчує</w:t>
      </w:r>
      <w:r w:rsidRPr="003405AF">
        <w:rPr>
          <w:rFonts w:ascii="Times New Roman" w:hAnsi="Times New Roman" w:cs="Times New Roman"/>
          <w:sz w:val="28"/>
          <w:szCs w:val="28"/>
        </w:rPr>
        <w:t xml:space="preserve">, що його викриття має особливості, пов’язані виключно з труднощами доведення об’єктивної сторони давання хабара, адже ці діяння вчинюються в умовах максимального приховування від сторонніх осіб, дотримання певної конспірації та взаємної зацікавленості хабарників. Як наслідок, вчений робить висновок про те, що практично у всіх випадках реалізація оперативно-розшукових заходів </w:t>
      </w:r>
      <w:r w:rsidR="00677AF9">
        <w:rPr>
          <w:rFonts w:ascii="Times New Roman" w:hAnsi="Times New Roman" w:cs="Times New Roman"/>
          <w:sz w:val="28"/>
          <w:szCs w:val="28"/>
        </w:rPr>
        <w:t>і</w:t>
      </w:r>
      <w:r w:rsidR="00736C3C">
        <w:rPr>
          <w:rFonts w:ascii="Times New Roman" w:hAnsi="Times New Roman" w:cs="Times New Roman"/>
          <w:sz w:val="28"/>
          <w:szCs w:val="28"/>
        </w:rPr>
        <w:t xml:space="preserve"> </w:t>
      </w:r>
      <w:r w:rsidRPr="003405AF">
        <w:rPr>
          <w:rFonts w:ascii="Times New Roman" w:hAnsi="Times New Roman" w:cs="Times New Roman"/>
          <w:sz w:val="28"/>
          <w:szCs w:val="28"/>
        </w:rPr>
        <w:t xml:space="preserve">затримання суб’єктів хабарництва відбувається саме під час дій, пов’язаних </w:t>
      </w:r>
      <w:r w:rsidR="00677AF9">
        <w:rPr>
          <w:rFonts w:ascii="Times New Roman" w:hAnsi="Times New Roman" w:cs="Times New Roman"/>
          <w:sz w:val="28"/>
          <w:szCs w:val="28"/>
        </w:rPr>
        <w:t>і</w:t>
      </w:r>
      <w:r w:rsidRPr="003405AF">
        <w:rPr>
          <w:rFonts w:ascii="Times New Roman" w:hAnsi="Times New Roman" w:cs="Times New Roman"/>
          <w:sz w:val="28"/>
          <w:szCs w:val="28"/>
        </w:rPr>
        <w:t>з моментом давання та одержання хабара, тобто безпосереднього виконання дій, що утворюють об’єктивну сторону складів цих злочинів</w:t>
      </w:r>
      <w:r w:rsidR="002C23BD" w:rsidRPr="003405AF">
        <w:rPr>
          <w:rFonts w:ascii="Times New Roman" w:hAnsi="Times New Roman" w:cs="Times New Roman"/>
          <w:sz w:val="28"/>
          <w:szCs w:val="28"/>
        </w:rPr>
        <w:t xml:space="preserve"> [132]</w:t>
      </w:r>
      <w:r w:rsidRPr="003405AF">
        <w:rPr>
          <w:rFonts w:ascii="Times New Roman" w:hAnsi="Times New Roman" w:cs="Times New Roman"/>
          <w:sz w:val="28"/>
          <w:szCs w:val="28"/>
        </w:rPr>
        <w:t xml:space="preserve">. На процесуальні й криміналістичні </w:t>
      </w:r>
      <w:r w:rsidRPr="003405AF">
        <w:rPr>
          <w:rFonts w:ascii="Times New Roman" w:hAnsi="Times New Roman" w:cs="Times New Roman"/>
          <w:sz w:val="28"/>
          <w:szCs w:val="28"/>
        </w:rPr>
        <w:lastRenderedPageBreak/>
        <w:t>труднощі у встановленні фактів пропозиції та обіцянки звертають увагу і інші дослідники</w:t>
      </w:r>
      <w:r w:rsidR="002C23BD" w:rsidRPr="003405AF">
        <w:rPr>
          <w:rFonts w:ascii="Times New Roman" w:hAnsi="Times New Roman" w:cs="Times New Roman"/>
          <w:sz w:val="28"/>
          <w:szCs w:val="28"/>
          <w:lang w:val="ru-RU"/>
        </w:rPr>
        <w:t xml:space="preserve"> [107, с. 430]</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Вчені, критикуючи законодавчі новели щодо криміналізації обіцянки, пропозиції неправомірної вигоди і їх прийняття</w:t>
      </w:r>
      <w:r w:rsidR="00677AF9">
        <w:rPr>
          <w:rFonts w:ascii="Times New Roman" w:hAnsi="Times New Roman" w:cs="Times New Roman"/>
          <w:sz w:val="28"/>
          <w:szCs w:val="28"/>
        </w:rPr>
        <w:t>,</w:t>
      </w:r>
      <w:r w:rsidRPr="003405AF">
        <w:rPr>
          <w:rFonts w:ascii="Times New Roman" w:hAnsi="Times New Roman" w:cs="Times New Roman"/>
          <w:sz w:val="28"/>
          <w:szCs w:val="28"/>
        </w:rPr>
        <w:t xml:space="preserve"> наводять і ненаукові аргументи. Вони апелюють до сприйняття відповідних новел суспільством. Так, Л.О.</w:t>
      </w:r>
      <w:r w:rsidR="00677AF9">
        <w:rPr>
          <w:rFonts w:ascii="Times New Roman" w:hAnsi="Times New Roman" w:cs="Times New Roman"/>
          <w:sz w:val="28"/>
          <w:szCs w:val="28"/>
        </w:rPr>
        <w:t xml:space="preserve"> </w:t>
      </w:r>
      <w:r w:rsidRPr="003405AF">
        <w:rPr>
          <w:rFonts w:ascii="Times New Roman" w:hAnsi="Times New Roman" w:cs="Times New Roman"/>
          <w:sz w:val="28"/>
          <w:szCs w:val="28"/>
        </w:rPr>
        <w:t xml:space="preserve">Ужва </w:t>
      </w:r>
      <w:r w:rsidR="00677AF9">
        <w:rPr>
          <w:rFonts w:ascii="Times New Roman" w:hAnsi="Times New Roman" w:cs="Times New Roman"/>
          <w:sz w:val="28"/>
          <w:szCs w:val="28"/>
        </w:rPr>
        <w:t xml:space="preserve">стверджує, </w:t>
      </w:r>
      <w:r w:rsidRPr="003405AF">
        <w:rPr>
          <w:rFonts w:ascii="Times New Roman" w:hAnsi="Times New Roman" w:cs="Times New Roman"/>
          <w:sz w:val="28"/>
          <w:szCs w:val="28"/>
        </w:rPr>
        <w:t>що не лише українська юридична спільнота, але й українське суспільство в цілому наразі не готове сприймати і усвідомити ці нові положення</w:t>
      </w:r>
      <w:r w:rsidR="00677AF9">
        <w:rPr>
          <w:rFonts w:ascii="Times New Roman" w:hAnsi="Times New Roman" w:cs="Times New Roman"/>
          <w:sz w:val="28"/>
          <w:szCs w:val="28"/>
        </w:rPr>
        <w:t xml:space="preserve"> </w:t>
      </w:r>
      <w:r w:rsidR="002C23BD" w:rsidRPr="003405AF">
        <w:rPr>
          <w:rFonts w:ascii="Times New Roman" w:hAnsi="Times New Roman" w:cs="Times New Roman"/>
          <w:sz w:val="28"/>
          <w:szCs w:val="28"/>
        </w:rPr>
        <w:t>[192]</w:t>
      </w:r>
      <w:r w:rsidRPr="003405AF">
        <w:rPr>
          <w:rFonts w:ascii="Times New Roman" w:hAnsi="Times New Roman" w:cs="Times New Roman"/>
          <w:sz w:val="28"/>
          <w:szCs w:val="28"/>
        </w:rPr>
        <w:t>. Більшість населення сприймає невеликі суми хабарів, як швидкий спосіб вирішення власних питань в державних органах влади і сприймає цей «спосіб» позитивно</w:t>
      </w:r>
      <w:r w:rsidR="002C23BD" w:rsidRPr="003405AF">
        <w:rPr>
          <w:rFonts w:ascii="Times New Roman" w:hAnsi="Times New Roman" w:cs="Times New Roman"/>
          <w:sz w:val="28"/>
          <w:szCs w:val="28"/>
          <w:lang w:val="ru-RU"/>
        </w:rPr>
        <w:t xml:space="preserve"> [93]</w:t>
      </w:r>
      <w:r w:rsidRPr="003405AF">
        <w:rPr>
          <w:rFonts w:ascii="Times New Roman" w:hAnsi="Times New Roman" w:cs="Times New Roman"/>
          <w:sz w:val="28"/>
          <w:szCs w:val="28"/>
        </w:rPr>
        <w:t xml:space="preserve">. </w:t>
      </w:r>
    </w:p>
    <w:p w:rsidR="00813124" w:rsidRPr="003405AF" w:rsidRDefault="002C23BD"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Л.О.</w:t>
      </w:r>
      <w:r w:rsidR="00677AF9">
        <w:rPr>
          <w:rFonts w:ascii="Times New Roman" w:hAnsi="Times New Roman" w:cs="Times New Roman"/>
          <w:sz w:val="28"/>
          <w:szCs w:val="28"/>
        </w:rPr>
        <w:t xml:space="preserve"> </w:t>
      </w:r>
      <w:r w:rsidRPr="003405AF">
        <w:rPr>
          <w:rFonts w:ascii="Times New Roman" w:hAnsi="Times New Roman" w:cs="Times New Roman"/>
          <w:sz w:val="28"/>
          <w:szCs w:val="28"/>
        </w:rPr>
        <w:t xml:space="preserve">Ужва </w:t>
      </w:r>
      <w:r w:rsidR="00813124" w:rsidRPr="003405AF">
        <w:rPr>
          <w:rFonts w:ascii="Times New Roman" w:hAnsi="Times New Roman" w:cs="Times New Roman"/>
          <w:sz w:val="28"/>
          <w:szCs w:val="28"/>
        </w:rPr>
        <w:t>досить на</w:t>
      </w:r>
      <w:r w:rsidR="00677AF9">
        <w:rPr>
          <w:rFonts w:ascii="Times New Roman" w:hAnsi="Times New Roman" w:cs="Times New Roman"/>
          <w:sz w:val="28"/>
          <w:szCs w:val="28"/>
        </w:rPr>
        <w:t>очно</w:t>
      </w:r>
      <w:r w:rsidR="00813124" w:rsidRPr="003405AF">
        <w:rPr>
          <w:rFonts w:ascii="Times New Roman" w:hAnsi="Times New Roman" w:cs="Times New Roman"/>
          <w:sz w:val="28"/>
          <w:szCs w:val="28"/>
        </w:rPr>
        <w:t xml:space="preserve"> </w:t>
      </w:r>
      <w:r w:rsidRPr="003405AF">
        <w:rPr>
          <w:rFonts w:ascii="Times New Roman" w:hAnsi="Times New Roman" w:cs="Times New Roman"/>
          <w:sz w:val="28"/>
          <w:szCs w:val="28"/>
        </w:rPr>
        <w:t xml:space="preserve">перелічує </w:t>
      </w:r>
      <w:r w:rsidR="00813124" w:rsidRPr="003405AF">
        <w:rPr>
          <w:rFonts w:ascii="Times New Roman" w:hAnsi="Times New Roman" w:cs="Times New Roman"/>
          <w:sz w:val="28"/>
          <w:szCs w:val="28"/>
        </w:rPr>
        <w:t>причини несприйняття суспільством криміналізації таких діянь</w:t>
      </w:r>
      <w:r w:rsidR="00677AF9">
        <w:rPr>
          <w:rFonts w:ascii="Times New Roman" w:hAnsi="Times New Roman" w:cs="Times New Roman"/>
          <w:sz w:val="28"/>
          <w:szCs w:val="28"/>
        </w:rPr>
        <w:t>,</w:t>
      </w:r>
      <w:r w:rsidR="00813124" w:rsidRPr="003405AF">
        <w:rPr>
          <w:rFonts w:ascii="Times New Roman" w:hAnsi="Times New Roman" w:cs="Times New Roman"/>
          <w:sz w:val="28"/>
          <w:szCs w:val="28"/>
        </w:rPr>
        <w:t xml:space="preserve"> як пропозиція або ж обіцянка</w:t>
      </w:r>
      <w:r w:rsidRPr="003405AF">
        <w:rPr>
          <w:rFonts w:ascii="Times New Roman" w:hAnsi="Times New Roman" w:cs="Times New Roman"/>
          <w:sz w:val="28"/>
          <w:szCs w:val="28"/>
        </w:rPr>
        <w:t xml:space="preserve"> неправомірної вигоди [192]</w:t>
      </w:r>
      <w:r w:rsidR="00813124" w:rsidRPr="003405AF">
        <w:rPr>
          <w:rFonts w:ascii="Times New Roman" w:hAnsi="Times New Roman" w:cs="Times New Roman"/>
          <w:sz w:val="28"/>
          <w:szCs w:val="28"/>
        </w:rPr>
        <w:t>. Зокрема</w:t>
      </w:r>
      <w:r w:rsidR="00677AF9">
        <w:rPr>
          <w:rFonts w:ascii="Times New Roman" w:hAnsi="Times New Roman" w:cs="Times New Roman"/>
          <w:sz w:val="28"/>
          <w:szCs w:val="28"/>
        </w:rPr>
        <w:t>,</w:t>
      </w:r>
      <w:r w:rsidR="00813124" w:rsidRPr="003405AF">
        <w:rPr>
          <w:rFonts w:ascii="Times New Roman" w:hAnsi="Times New Roman" w:cs="Times New Roman"/>
          <w:sz w:val="28"/>
          <w:szCs w:val="28"/>
        </w:rPr>
        <w:t xml:space="preserve"> вона зауважує, що складність сприйняття аналізованих законодавчих новел національною юридичною спільнотою пояснюється й тим, що покоління українських юристів виховувались на традиціях радянської школи, яка, своєю чергою, є результатом еволюції російської школи кримінального права</w:t>
      </w:r>
      <w:r w:rsidR="00677AF9">
        <w:rPr>
          <w:rFonts w:ascii="Times New Roman" w:hAnsi="Times New Roman" w:cs="Times New Roman"/>
          <w:sz w:val="28"/>
          <w:szCs w:val="28"/>
        </w:rPr>
        <w:t>.</w:t>
      </w:r>
      <w:r w:rsidR="00813124" w:rsidRPr="003405AF">
        <w:rPr>
          <w:rFonts w:ascii="Times New Roman" w:hAnsi="Times New Roman" w:cs="Times New Roman"/>
          <w:sz w:val="28"/>
          <w:szCs w:val="28"/>
        </w:rPr>
        <w:t xml:space="preserve"> </w:t>
      </w:r>
      <w:r w:rsidR="00677AF9">
        <w:rPr>
          <w:rFonts w:ascii="Times New Roman" w:hAnsi="Times New Roman" w:cs="Times New Roman"/>
          <w:sz w:val="28"/>
          <w:szCs w:val="28"/>
        </w:rPr>
        <w:t>О</w:t>
      </w:r>
      <w:r w:rsidR="00813124" w:rsidRPr="003405AF">
        <w:rPr>
          <w:rFonts w:ascii="Times New Roman" w:hAnsi="Times New Roman" w:cs="Times New Roman"/>
          <w:sz w:val="28"/>
          <w:szCs w:val="28"/>
        </w:rPr>
        <w:t>тже</w:t>
      </w:r>
      <w:r w:rsidR="00677AF9">
        <w:rPr>
          <w:rFonts w:ascii="Times New Roman" w:hAnsi="Times New Roman" w:cs="Times New Roman"/>
          <w:sz w:val="28"/>
          <w:szCs w:val="28"/>
        </w:rPr>
        <w:t>,</w:t>
      </w:r>
      <w:r w:rsidR="00813124" w:rsidRPr="003405AF">
        <w:rPr>
          <w:rFonts w:ascii="Times New Roman" w:hAnsi="Times New Roman" w:cs="Times New Roman"/>
          <w:sz w:val="28"/>
          <w:szCs w:val="28"/>
        </w:rPr>
        <w:t xml:space="preserve"> така кардинальна зміна поглядів </w:t>
      </w:r>
      <w:r w:rsidR="00677AF9">
        <w:rPr>
          <w:rFonts w:ascii="Times New Roman" w:hAnsi="Times New Roman" w:cs="Times New Roman"/>
          <w:sz w:val="28"/>
          <w:szCs w:val="28"/>
        </w:rPr>
        <w:t xml:space="preserve">руйнує </w:t>
      </w:r>
      <w:r w:rsidR="00813124" w:rsidRPr="003405AF">
        <w:rPr>
          <w:rFonts w:ascii="Times New Roman" w:hAnsi="Times New Roman" w:cs="Times New Roman"/>
          <w:sz w:val="28"/>
          <w:szCs w:val="28"/>
        </w:rPr>
        <w:t xml:space="preserve">систему поглядів, яка </w:t>
      </w:r>
      <w:r w:rsidR="00677AF9">
        <w:rPr>
          <w:rFonts w:ascii="Times New Roman" w:hAnsi="Times New Roman" w:cs="Times New Roman"/>
          <w:sz w:val="28"/>
          <w:szCs w:val="28"/>
        </w:rPr>
        <w:t xml:space="preserve">формувалась </w:t>
      </w:r>
      <w:r w:rsidR="00813124" w:rsidRPr="003405AF">
        <w:rPr>
          <w:rFonts w:ascii="Times New Roman" w:hAnsi="Times New Roman" w:cs="Times New Roman"/>
          <w:sz w:val="28"/>
          <w:szCs w:val="28"/>
        </w:rPr>
        <w:t>роками. Дослідниця наголошує, що законодавчі новели ускладнюють відмінності між злочинними й незлочинними діяннями й породжують низку дискусійних питань, на які у сучасних науковців не сформулювалась однозначна думка</w:t>
      </w:r>
      <w:r w:rsidRPr="003405AF">
        <w:rPr>
          <w:rFonts w:ascii="Times New Roman" w:hAnsi="Times New Roman" w:cs="Times New Roman"/>
          <w:sz w:val="28"/>
          <w:szCs w:val="28"/>
        </w:rPr>
        <w:t xml:space="preserve"> [192]</w:t>
      </w:r>
      <w:r w:rsidR="00813124"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Мабуть</w:t>
      </w:r>
      <w:r w:rsidR="00874F4D">
        <w:rPr>
          <w:rFonts w:ascii="Times New Roman" w:hAnsi="Times New Roman" w:cs="Times New Roman"/>
          <w:sz w:val="28"/>
          <w:szCs w:val="28"/>
        </w:rPr>
        <w:t>,</w:t>
      </w:r>
      <w:r w:rsidRPr="003405AF">
        <w:rPr>
          <w:rFonts w:ascii="Times New Roman" w:hAnsi="Times New Roman" w:cs="Times New Roman"/>
          <w:sz w:val="28"/>
          <w:szCs w:val="28"/>
        </w:rPr>
        <w:t xml:space="preserve"> варто погодиться із тим, що вплив радянської доктрини кримінального права </w:t>
      </w:r>
      <w:r w:rsidR="00874F4D">
        <w:rPr>
          <w:rFonts w:ascii="Times New Roman" w:hAnsi="Times New Roman" w:cs="Times New Roman"/>
          <w:sz w:val="28"/>
          <w:szCs w:val="28"/>
        </w:rPr>
        <w:t xml:space="preserve">справді </w:t>
      </w:r>
      <w:r w:rsidRPr="003405AF">
        <w:rPr>
          <w:rFonts w:ascii="Times New Roman" w:hAnsi="Times New Roman" w:cs="Times New Roman"/>
          <w:sz w:val="28"/>
          <w:szCs w:val="28"/>
        </w:rPr>
        <w:t xml:space="preserve">ускладнює «легке» сприйняття законодавчих новел. Однак динамічний рух України у проєвропейському напрямку, необхідність вжиття радикальних заходів по боротьбі з корупцією є певними каталізаторами, які </w:t>
      </w:r>
      <w:r w:rsidR="00874F4D">
        <w:rPr>
          <w:rFonts w:ascii="Times New Roman" w:hAnsi="Times New Roman" w:cs="Times New Roman"/>
          <w:sz w:val="28"/>
          <w:szCs w:val="28"/>
        </w:rPr>
        <w:t xml:space="preserve">змушують </w:t>
      </w:r>
      <w:r w:rsidRPr="003405AF">
        <w:rPr>
          <w:rFonts w:ascii="Times New Roman" w:hAnsi="Times New Roman" w:cs="Times New Roman"/>
          <w:sz w:val="28"/>
          <w:szCs w:val="28"/>
        </w:rPr>
        <w:t>науковців переосмислювати усталені розуміння і підходи.</w:t>
      </w:r>
    </w:p>
    <w:p w:rsidR="00813124" w:rsidRPr="003405AF" w:rsidRDefault="00874F4D"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813124" w:rsidRPr="003405AF">
        <w:rPr>
          <w:rFonts w:ascii="Times New Roman" w:hAnsi="Times New Roman" w:cs="Times New Roman"/>
          <w:sz w:val="28"/>
          <w:szCs w:val="28"/>
        </w:rPr>
        <w:t>аголоси</w:t>
      </w:r>
      <w:r>
        <w:rPr>
          <w:rFonts w:ascii="Times New Roman" w:hAnsi="Times New Roman" w:cs="Times New Roman"/>
          <w:sz w:val="28"/>
          <w:szCs w:val="28"/>
        </w:rPr>
        <w:t>мо</w:t>
      </w:r>
      <w:r w:rsidR="00813124" w:rsidRPr="003405AF">
        <w:rPr>
          <w:rFonts w:ascii="Times New Roman" w:hAnsi="Times New Roman" w:cs="Times New Roman"/>
          <w:sz w:val="28"/>
          <w:szCs w:val="28"/>
        </w:rPr>
        <w:t xml:space="preserve">, що кожний законодавчий крок </w:t>
      </w:r>
      <w:r>
        <w:rPr>
          <w:rFonts w:ascii="Times New Roman" w:hAnsi="Times New Roman" w:cs="Times New Roman"/>
          <w:sz w:val="28"/>
          <w:szCs w:val="28"/>
        </w:rPr>
        <w:t xml:space="preserve">має </w:t>
      </w:r>
      <w:r w:rsidR="00813124" w:rsidRPr="003405AF">
        <w:rPr>
          <w:rFonts w:ascii="Times New Roman" w:hAnsi="Times New Roman" w:cs="Times New Roman"/>
          <w:sz w:val="28"/>
          <w:szCs w:val="28"/>
        </w:rPr>
        <w:t xml:space="preserve">бути мотивованим і не повинен суперечити постулатам теорії кримінального права. Якщо </w:t>
      </w:r>
      <w:r>
        <w:rPr>
          <w:rFonts w:ascii="Times New Roman" w:hAnsi="Times New Roman" w:cs="Times New Roman"/>
          <w:sz w:val="28"/>
          <w:szCs w:val="28"/>
        </w:rPr>
        <w:t xml:space="preserve">виникатиме </w:t>
      </w:r>
      <w:r w:rsidR="00813124" w:rsidRPr="003405AF">
        <w:rPr>
          <w:rFonts w:ascii="Times New Roman" w:hAnsi="Times New Roman" w:cs="Times New Roman"/>
          <w:sz w:val="28"/>
          <w:szCs w:val="28"/>
        </w:rPr>
        <w:t xml:space="preserve">певна суперечність і не буде вжито кроків </w:t>
      </w:r>
      <w:r>
        <w:rPr>
          <w:rFonts w:ascii="Times New Roman" w:hAnsi="Times New Roman" w:cs="Times New Roman"/>
          <w:sz w:val="28"/>
          <w:szCs w:val="28"/>
        </w:rPr>
        <w:t>з</w:t>
      </w:r>
      <w:r w:rsidR="00813124" w:rsidRPr="003405AF">
        <w:rPr>
          <w:rFonts w:ascii="Times New Roman" w:hAnsi="Times New Roman" w:cs="Times New Roman"/>
          <w:sz w:val="28"/>
          <w:szCs w:val="28"/>
        </w:rPr>
        <w:t xml:space="preserve"> її усуненн</w:t>
      </w:r>
      <w:r>
        <w:rPr>
          <w:rFonts w:ascii="Times New Roman" w:hAnsi="Times New Roman" w:cs="Times New Roman"/>
          <w:sz w:val="28"/>
          <w:szCs w:val="28"/>
        </w:rPr>
        <w:t>я,</w:t>
      </w:r>
      <w:r w:rsidR="00813124" w:rsidRPr="003405AF">
        <w:rPr>
          <w:rFonts w:ascii="Times New Roman" w:hAnsi="Times New Roman" w:cs="Times New Roman"/>
          <w:sz w:val="28"/>
          <w:szCs w:val="28"/>
        </w:rPr>
        <w:t xml:space="preserve"> можливість ефективної кримінально-правової боротьби із певними злочинними проявами і можливість застосування КК України може бути заблокована.</w:t>
      </w:r>
    </w:p>
    <w:p w:rsidR="00813124" w:rsidRPr="003405AF" w:rsidRDefault="00813124" w:rsidP="00813124">
      <w:pPr>
        <w:spacing w:after="0" w:line="360" w:lineRule="auto"/>
        <w:ind w:firstLine="709"/>
        <w:jc w:val="both"/>
        <w:rPr>
          <w:rFonts w:ascii="Times New Roman" w:hAnsi="Times New Roman" w:cs="Times New Roman"/>
          <w:i/>
          <w:iCs/>
          <w:sz w:val="28"/>
          <w:szCs w:val="28"/>
        </w:rPr>
      </w:pPr>
      <w:r w:rsidRPr="003405AF">
        <w:rPr>
          <w:rFonts w:ascii="Times New Roman" w:hAnsi="Times New Roman" w:cs="Times New Roman"/>
          <w:sz w:val="28"/>
          <w:szCs w:val="28"/>
        </w:rPr>
        <w:lastRenderedPageBreak/>
        <w:t>Тому необхідно з’ясувати</w:t>
      </w:r>
      <w:r w:rsidR="00874F4D">
        <w:rPr>
          <w:rFonts w:ascii="Times New Roman" w:hAnsi="Times New Roman" w:cs="Times New Roman"/>
          <w:sz w:val="28"/>
          <w:szCs w:val="28"/>
        </w:rPr>
        <w:t>,</w:t>
      </w:r>
      <w:r w:rsidRPr="003405AF">
        <w:rPr>
          <w:rFonts w:ascii="Times New Roman" w:hAnsi="Times New Roman" w:cs="Times New Roman"/>
          <w:sz w:val="28"/>
          <w:szCs w:val="28"/>
        </w:rPr>
        <w:t xml:space="preserve"> чи за своєю природою діяння, які полягають в обіцянці та пропозиції неправомірної вигоди, в їх прийнятті можуть бути визнані закінченими злочинами. </w:t>
      </w:r>
      <w:r w:rsidR="00874F4D">
        <w:rPr>
          <w:rFonts w:ascii="Times New Roman" w:hAnsi="Times New Roman" w:cs="Times New Roman"/>
          <w:sz w:val="28"/>
          <w:szCs w:val="28"/>
        </w:rPr>
        <w:t>П</w:t>
      </w:r>
      <w:r w:rsidRPr="003405AF">
        <w:rPr>
          <w:rFonts w:ascii="Times New Roman" w:hAnsi="Times New Roman" w:cs="Times New Roman"/>
          <w:sz w:val="28"/>
          <w:szCs w:val="28"/>
        </w:rPr>
        <w:t>равильно з цього приводу зауважує В.</w:t>
      </w:r>
      <w:r w:rsidR="00874F4D">
        <w:rPr>
          <w:rFonts w:ascii="Times New Roman" w:hAnsi="Times New Roman" w:cs="Times New Roman"/>
          <w:sz w:val="28"/>
          <w:szCs w:val="28"/>
        </w:rPr>
        <w:t xml:space="preserve"> </w:t>
      </w:r>
      <w:r w:rsidRPr="003405AF">
        <w:rPr>
          <w:rFonts w:ascii="Times New Roman" w:hAnsi="Times New Roman" w:cs="Times New Roman"/>
          <w:sz w:val="28"/>
          <w:szCs w:val="28"/>
        </w:rPr>
        <w:t>Тютюгін, вказуючи, що діяння, яке за раніше чинним законом вважалося незакінченим злочином – готуванням до давання хабара, відтепер визнається закінченим злочином</w:t>
      </w:r>
      <w:r w:rsidR="002C23BD" w:rsidRPr="003405AF">
        <w:rPr>
          <w:rFonts w:ascii="Times New Roman" w:hAnsi="Times New Roman" w:cs="Times New Roman"/>
          <w:sz w:val="28"/>
          <w:szCs w:val="28"/>
        </w:rPr>
        <w:t xml:space="preserve"> [185, с. 6</w:t>
      </w:r>
      <w:r w:rsidR="00874F4D">
        <w:rPr>
          <w:rFonts w:ascii="Times New Roman" w:hAnsi="Times New Roman" w:cs="Times New Roman"/>
          <w:sz w:val="28"/>
          <w:szCs w:val="28"/>
        </w:rPr>
        <w:t xml:space="preserve"> – </w:t>
      </w:r>
      <w:r w:rsidR="002C23BD" w:rsidRPr="003405AF">
        <w:rPr>
          <w:rFonts w:ascii="Times New Roman" w:hAnsi="Times New Roman" w:cs="Times New Roman"/>
          <w:sz w:val="28"/>
          <w:szCs w:val="28"/>
        </w:rPr>
        <w:t>7]</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i/>
          <w:iCs/>
          <w:sz w:val="28"/>
          <w:szCs w:val="28"/>
        </w:rPr>
      </w:pPr>
      <w:r w:rsidRPr="003405AF">
        <w:rPr>
          <w:rFonts w:ascii="Times New Roman" w:hAnsi="Times New Roman" w:cs="Times New Roman"/>
          <w:sz w:val="28"/>
          <w:szCs w:val="28"/>
        </w:rPr>
        <w:t>Кримінально-правова оцінка пропозиції хабара як фактичного готування до давання хабара є логічною і відповідає розумінню поняття готування, яке визначене в ч. 1 ст. 14 КК України. В.М.</w:t>
      </w:r>
      <w:r w:rsidR="00874F4D">
        <w:rPr>
          <w:rFonts w:ascii="Times New Roman" w:hAnsi="Times New Roman" w:cs="Times New Roman"/>
          <w:sz w:val="28"/>
          <w:szCs w:val="28"/>
        </w:rPr>
        <w:t xml:space="preserve"> </w:t>
      </w:r>
      <w:r w:rsidRPr="003405AF">
        <w:rPr>
          <w:rFonts w:ascii="Times New Roman" w:hAnsi="Times New Roman" w:cs="Times New Roman"/>
          <w:sz w:val="28"/>
          <w:szCs w:val="28"/>
        </w:rPr>
        <w:t xml:space="preserve">Бурдін стверджує, що основною рисою підготовчих діянь є створення умов для безпосереднього вчинення закінченого злочину. </w:t>
      </w:r>
      <w:r w:rsidR="00874F4D">
        <w:rPr>
          <w:rFonts w:ascii="Times New Roman" w:hAnsi="Times New Roman" w:cs="Times New Roman"/>
          <w:sz w:val="28"/>
          <w:szCs w:val="28"/>
        </w:rPr>
        <w:t xml:space="preserve">Під час </w:t>
      </w:r>
      <w:r w:rsidRPr="003405AF">
        <w:rPr>
          <w:rFonts w:ascii="Times New Roman" w:hAnsi="Times New Roman" w:cs="Times New Roman"/>
          <w:sz w:val="28"/>
          <w:szCs w:val="28"/>
        </w:rPr>
        <w:t>готуванн</w:t>
      </w:r>
      <w:r w:rsidR="00874F4D">
        <w:rPr>
          <w:rFonts w:ascii="Times New Roman" w:hAnsi="Times New Roman" w:cs="Times New Roman"/>
          <w:sz w:val="28"/>
          <w:szCs w:val="28"/>
        </w:rPr>
        <w:t>я</w:t>
      </w:r>
      <w:r w:rsidRPr="003405AF">
        <w:rPr>
          <w:rFonts w:ascii="Times New Roman" w:hAnsi="Times New Roman" w:cs="Times New Roman"/>
          <w:sz w:val="28"/>
          <w:szCs w:val="28"/>
        </w:rPr>
        <w:t xml:space="preserve"> до вчинення злочину особа діє абсолютно свідомо і створює умови для вчинення злочину, а суб’єкт не </w:t>
      </w:r>
      <w:r w:rsidR="00342A5B">
        <w:rPr>
          <w:rFonts w:ascii="Times New Roman" w:hAnsi="Times New Roman" w:cs="Times New Roman"/>
          <w:sz w:val="28"/>
          <w:szCs w:val="28"/>
        </w:rPr>
        <w:t xml:space="preserve">намагається </w:t>
      </w:r>
      <w:r w:rsidRPr="003405AF">
        <w:rPr>
          <w:rFonts w:ascii="Times New Roman" w:hAnsi="Times New Roman" w:cs="Times New Roman"/>
          <w:sz w:val="28"/>
          <w:szCs w:val="28"/>
        </w:rPr>
        <w:t>обмежуватися тільки підготовчими діяннями, він налаштований на завершення злочину, тобто реалізацію свого злочинного наміру до кінця; підготовчі діяння є тим своєрідним знаряддям, яке лише сприяє вчиненню злочину</w:t>
      </w:r>
      <w:r w:rsidR="002C23BD" w:rsidRPr="003405AF">
        <w:rPr>
          <w:rFonts w:ascii="Times New Roman" w:hAnsi="Times New Roman" w:cs="Times New Roman"/>
          <w:sz w:val="28"/>
          <w:szCs w:val="28"/>
        </w:rPr>
        <w:t xml:space="preserve"> [21, </w:t>
      </w:r>
      <w:r w:rsidR="00A1666A" w:rsidRPr="003405AF">
        <w:rPr>
          <w:rFonts w:ascii="Times New Roman" w:hAnsi="Times New Roman" w:cs="Times New Roman"/>
          <w:sz w:val="28"/>
          <w:szCs w:val="28"/>
        </w:rPr>
        <w:t>с. 246</w:t>
      </w:r>
      <w:r w:rsidR="002C23BD" w:rsidRPr="003405AF">
        <w:rPr>
          <w:rFonts w:ascii="Times New Roman" w:hAnsi="Times New Roman" w:cs="Times New Roman"/>
          <w:sz w:val="28"/>
          <w:szCs w:val="28"/>
        </w:rPr>
        <w:t>]</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Д</w:t>
      </w:r>
      <w:r w:rsidRPr="003405AF">
        <w:rPr>
          <w:rFonts w:ascii="Times New Roman" w:hAnsi="Times New Roman" w:cs="Times New Roman"/>
          <w:sz w:val="28"/>
          <w:szCs w:val="28"/>
        </w:rPr>
        <w:t xml:space="preserve">уже важливо, утримуючись від політичних або ідеологічних оцінок нововведення, досліджувати виключно теоретико-прикладні аспекти розглядуваного питання. </w:t>
      </w:r>
      <w:r w:rsidRPr="003405AF">
        <w:rPr>
          <w:rFonts w:ascii="Times New Roman" w:hAnsi="Times New Roman" w:cs="Times New Roman"/>
          <w:sz w:val="28"/>
          <w:szCs w:val="28"/>
          <w:lang w:eastAsia="uk-UA"/>
        </w:rPr>
        <w:t xml:space="preserve">Тому більш детально </w:t>
      </w:r>
      <w:r w:rsidR="00CB5DF6">
        <w:rPr>
          <w:rFonts w:ascii="Times New Roman" w:hAnsi="Times New Roman" w:cs="Times New Roman"/>
          <w:sz w:val="28"/>
          <w:szCs w:val="28"/>
          <w:lang w:eastAsia="uk-UA"/>
        </w:rPr>
        <w:t xml:space="preserve">вивчимо </w:t>
      </w:r>
      <w:r w:rsidRPr="003405AF">
        <w:rPr>
          <w:rFonts w:ascii="Times New Roman" w:hAnsi="Times New Roman" w:cs="Times New Roman"/>
          <w:sz w:val="28"/>
          <w:szCs w:val="28"/>
          <w:lang w:eastAsia="uk-UA"/>
        </w:rPr>
        <w:t>перелічен</w:t>
      </w:r>
      <w:r w:rsidR="00CB5DF6">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нами аргумент</w:t>
      </w:r>
      <w:r w:rsidR="00CB5DF6">
        <w:rPr>
          <w:rFonts w:ascii="Times New Roman" w:hAnsi="Times New Roman" w:cs="Times New Roman"/>
          <w:sz w:val="28"/>
          <w:szCs w:val="28"/>
          <w:lang w:eastAsia="uk-UA"/>
        </w:rPr>
        <w:t>и</w:t>
      </w:r>
      <w:r w:rsidRPr="003405AF">
        <w:rPr>
          <w:rFonts w:ascii="Times New Roman" w:hAnsi="Times New Roman" w:cs="Times New Roman"/>
          <w:sz w:val="28"/>
          <w:szCs w:val="28"/>
          <w:lang w:eastAsia="uk-UA"/>
        </w:rPr>
        <w:t xml:space="preserve"> щодо недоцільності криміналізації пропозиції (обіцянки) загалом. Спершу проаналізуємо наукові позиції і висловимо власні міркування щодо питання</w:t>
      </w:r>
      <w:r w:rsidR="00CB5DF6">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чи можна вважати пропозицію та обіцянку певною стадією вчинення злочину</w:t>
      </w:r>
      <w:r w:rsidR="00CB5DF6">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чи вони є лише виявленням наміру.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То</w:t>
      </w:r>
      <w:r w:rsidR="00CB5DF6">
        <w:rPr>
          <w:rFonts w:ascii="Times New Roman" w:hAnsi="Times New Roman" w:cs="Times New Roman"/>
          <w:sz w:val="28"/>
          <w:szCs w:val="28"/>
        </w:rPr>
        <w:t>му</w:t>
      </w:r>
      <w:r w:rsidRPr="003405AF">
        <w:rPr>
          <w:rFonts w:ascii="Times New Roman" w:hAnsi="Times New Roman" w:cs="Times New Roman"/>
          <w:sz w:val="28"/>
          <w:szCs w:val="28"/>
        </w:rPr>
        <w:t xml:space="preserve"> законодавець визнав ті етапи вчинення злочину, які раніше вважалися стадією готування до вчинення злочину, закінченими діяннями.</w:t>
      </w:r>
      <w:r w:rsidR="00CB5DF6">
        <w:rPr>
          <w:rFonts w:ascii="Times New Roman" w:hAnsi="Times New Roman" w:cs="Times New Roman"/>
          <w:sz w:val="28"/>
          <w:szCs w:val="28"/>
        </w:rPr>
        <w:t xml:space="preserve"> Попри те</w:t>
      </w:r>
      <w:r w:rsidRPr="003405AF">
        <w:rPr>
          <w:rFonts w:ascii="Times New Roman" w:hAnsi="Times New Roman" w:cs="Times New Roman"/>
          <w:sz w:val="28"/>
          <w:szCs w:val="28"/>
        </w:rPr>
        <w:t>, до</w:t>
      </w:r>
      <w:r w:rsidR="00CB5DF6">
        <w:rPr>
          <w:rFonts w:ascii="Times New Roman" w:hAnsi="Times New Roman" w:cs="Times New Roman"/>
          <w:sz w:val="28"/>
          <w:szCs w:val="28"/>
        </w:rPr>
        <w:t>сі</w:t>
      </w:r>
      <w:r w:rsidRPr="003405AF">
        <w:rPr>
          <w:rFonts w:ascii="Times New Roman" w:hAnsi="Times New Roman" w:cs="Times New Roman"/>
          <w:sz w:val="28"/>
          <w:szCs w:val="28"/>
        </w:rPr>
        <w:t xml:space="preserve"> дискусійним є чітке визначення критеріїв, відповідно до яких законодавець обирає ті склади злочинів, які варто вважати закінченими вже на стадії готування чи замаху. Адже у кримінальному законі </w:t>
      </w:r>
      <w:r w:rsidR="00CB5DF6">
        <w:rPr>
          <w:rFonts w:ascii="Times New Roman" w:hAnsi="Times New Roman" w:cs="Times New Roman"/>
          <w:sz w:val="28"/>
          <w:szCs w:val="28"/>
        </w:rPr>
        <w:t xml:space="preserve">наявна </w:t>
      </w:r>
      <w:r w:rsidRPr="003405AF">
        <w:rPr>
          <w:rFonts w:ascii="Times New Roman" w:hAnsi="Times New Roman" w:cs="Times New Roman"/>
          <w:sz w:val="28"/>
          <w:szCs w:val="28"/>
        </w:rPr>
        <w:t xml:space="preserve">значна кількість інших складів тяжких та особливо тяжких злочинів, які посягають на не менш важливі суспільні відносини, що </w:t>
      </w:r>
      <w:r w:rsidR="00CB5DF6">
        <w:rPr>
          <w:rFonts w:ascii="Times New Roman" w:hAnsi="Times New Roman" w:cs="Times New Roman"/>
          <w:sz w:val="28"/>
          <w:szCs w:val="28"/>
        </w:rPr>
        <w:t xml:space="preserve">перебувають </w:t>
      </w:r>
      <w:r w:rsidRPr="003405AF">
        <w:rPr>
          <w:rFonts w:ascii="Times New Roman" w:hAnsi="Times New Roman" w:cs="Times New Roman"/>
          <w:sz w:val="28"/>
          <w:szCs w:val="28"/>
        </w:rPr>
        <w:t xml:space="preserve">під кримінально-правовою охороною (зокрема, злочини проти життя та здоров’я людини, проти статевої свободи та </w:t>
      </w:r>
      <w:r w:rsidRPr="003405AF">
        <w:rPr>
          <w:rFonts w:ascii="Times New Roman" w:hAnsi="Times New Roman" w:cs="Times New Roman"/>
          <w:sz w:val="28"/>
          <w:szCs w:val="28"/>
        </w:rPr>
        <w:lastRenderedPageBreak/>
        <w:t xml:space="preserve">недоторканості, проти миру, безпеки людства та охорони міжнародного правопорядку тощо).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Розвиваючи цю тезу, дослідники висловлюють такий ланцюг міркувань:</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Конституція </w:t>
      </w:r>
      <w:r w:rsidR="00CB5DF6">
        <w:rPr>
          <w:rFonts w:ascii="Times New Roman" w:hAnsi="Times New Roman" w:cs="Times New Roman"/>
          <w:sz w:val="28"/>
          <w:szCs w:val="28"/>
        </w:rPr>
        <w:t xml:space="preserve">України </w:t>
      </w:r>
      <w:r w:rsidRPr="003405AF">
        <w:rPr>
          <w:rFonts w:ascii="Times New Roman" w:hAnsi="Times New Roman" w:cs="Times New Roman"/>
          <w:sz w:val="28"/>
          <w:szCs w:val="28"/>
        </w:rPr>
        <w:t>проголошує, що «людина, її життя та здоров’я, честь і гідність є найвищою цінністю»;</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розділи КК, які передбачають відповідальність за злочини проти особи, розташовані на початку Особливої частини КК, що підтверджує їх найвищий ступінь суспільної небезпеки;</w:t>
      </w:r>
    </w:p>
    <w:p w:rsidR="00813124" w:rsidRPr="00CB5DF6" w:rsidRDefault="00CB5DF6" w:rsidP="0081312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отож</w:t>
      </w:r>
      <w:r w:rsidR="00813124" w:rsidRPr="003405AF">
        <w:rPr>
          <w:rFonts w:ascii="Times New Roman" w:hAnsi="Times New Roman" w:cs="Times New Roman"/>
          <w:sz w:val="28"/>
          <w:szCs w:val="28"/>
        </w:rPr>
        <w:t>, згідно з чинним кримінальним законом</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сьогодні можна відкрито і безкарно запропонувати та пообіцяти пограбувати, зґвалтувати, побити, але не можна пообіцяти чи запропонувати передати неправомірну вигоду</w:t>
      </w:r>
      <w:r w:rsidR="00793A0E" w:rsidRPr="003405AF">
        <w:rPr>
          <w:rFonts w:ascii="Times New Roman" w:hAnsi="Times New Roman" w:cs="Times New Roman"/>
          <w:sz w:val="28"/>
          <w:szCs w:val="28"/>
        </w:rPr>
        <w:t xml:space="preserve"> </w:t>
      </w:r>
      <w:r w:rsidR="00793A0E" w:rsidRPr="003405AF">
        <w:rPr>
          <w:rFonts w:ascii="Times New Roman" w:hAnsi="Times New Roman" w:cs="Times New Roman"/>
          <w:sz w:val="28"/>
          <w:szCs w:val="28"/>
          <w:lang w:val="ru-RU"/>
        </w:rPr>
        <w:t>[199]</w:t>
      </w:r>
      <w:r>
        <w:rPr>
          <w:rStyle w:val="a7"/>
          <w:rFonts w:ascii="Times New Roman" w:hAnsi="Times New Roman"/>
          <w:sz w:val="28"/>
          <w:szCs w:val="28"/>
          <w:vertAlign w:val="baseline"/>
          <w:lang w:val="ru-RU"/>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Якщо провести паралель з іншими, більш небезпечними злочинами, то варто погодитися з Е. Криловим про те, що якщо вважати дії законодавця щодо криміналізації обіцянки і пропозиції правильними, то у такому разі слід було б</w:t>
      </w:r>
      <w:r w:rsidR="00CB5DF6">
        <w:rPr>
          <w:rFonts w:ascii="Times New Roman" w:hAnsi="Times New Roman" w:cs="Times New Roman"/>
          <w:sz w:val="28"/>
          <w:szCs w:val="28"/>
        </w:rPr>
        <w:t>и</w:t>
      </w:r>
      <w:r w:rsidRPr="003405AF">
        <w:rPr>
          <w:rFonts w:ascii="Times New Roman" w:hAnsi="Times New Roman" w:cs="Times New Roman"/>
          <w:sz w:val="28"/>
          <w:szCs w:val="28"/>
        </w:rPr>
        <w:t xml:space="preserve"> передбачити кримінальну відповідальність, для прикладу, за обіцянку або пропозицію вчинити вбивство кого-небудь (тобто за пропозицію вчинення більш небезпечного злочину)</w:t>
      </w:r>
      <w:r w:rsidR="00793A0E" w:rsidRPr="003405AF">
        <w:rPr>
          <w:rFonts w:ascii="Times New Roman" w:hAnsi="Times New Roman" w:cs="Times New Roman"/>
          <w:sz w:val="28"/>
          <w:szCs w:val="28"/>
        </w:rPr>
        <w:t xml:space="preserve"> [113, с. 7]</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 xml:space="preserve">У будь-якому разі, як слушно зазначало Головне науково-експертне управління у своєму висновку на проект Закону «Про внесення змін до деяких законодавчих актів України щодо приведення національного законодавства у відповідність із стандартами Кримінальної конвенції про боротьбу з корупцією»,  обіцянка чи пропозиція неправомірної вигоди самі </w:t>
      </w:r>
      <w:r w:rsidR="00CB5DF6">
        <w:rPr>
          <w:rFonts w:ascii="Times New Roman" w:hAnsi="Times New Roman" w:cs="Times New Roman"/>
          <w:sz w:val="28"/>
          <w:szCs w:val="28"/>
        </w:rPr>
        <w:t xml:space="preserve">собою </w:t>
      </w:r>
      <w:r w:rsidRPr="003405AF">
        <w:rPr>
          <w:rFonts w:ascii="Times New Roman" w:hAnsi="Times New Roman" w:cs="Times New Roman"/>
          <w:sz w:val="28"/>
          <w:szCs w:val="28"/>
        </w:rPr>
        <w:t>не досягають того рівня суспільної небезпечності, щоб визнаватись закінченим злочином на більш ранньому етапі розвитку злочину</w:t>
      </w:r>
      <w:r w:rsidR="00793A0E" w:rsidRPr="003405AF">
        <w:rPr>
          <w:rFonts w:ascii="Times New Roman" w:hAnsi="Times New Roman" w:cs="Times New Roman"/>
          <w:sz w:val="28"/>
          <w:szCs w:val="28"/>
        </w:rPr>
        <w:t xml:space="preserve"> </w:t>
      </w:r>
      <w:r w:rsidR="00793A0E" w:rsidRPr="003405AF">
        <w:rPr>
          <w:rFonts w:ascii="Times New Roman" w:hAnsi="Times New Roman" w:cs="Times New Roman"/>
          <w:sz w:val="28"/>
          <w:szCs w:val="28"/>
          <w:lang w:val="ru-RU"/>
        </w:rPr>
        <w:t>[40]</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Щодо наукових позицій про те, що пропозиція (як і обіцянка) не є діянням у розумінні ч. 1 ст. 11 КК України, то варто покликатися на позицію В.М.</w:t>
      </w:r>
      <w:r w:rsidR="001935CD">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Бурдіна, висловлену ним у </w:t>
      </w:r>
      <w:r w:rsidR="001935CD">
        <w:rPr>
          <w:rFonts w:ascii="Times New Roman" w:hAnsi="Times New Roman" w:cs="Times New Roman"/>
          <w:sz w:val="28"/>
          <w:szCs w:val="28"/>
          <w:lang w:eastAsia="uk-UA"/>
        </w:rPr>
        <w:t xml:space="preserve">ході </w:t>
      </w:r>
      <w:r w:rsidRPr="003405AF">
        <w:rPr>
          <w:rFonts w:ascii="Times New Roman" w:hAnsi="Times New Roman" w:cs="Times New Roman"/>
          <w:sz w:val="28"/>
          <w:szCs w:val="28"/>
          <w:lang w:eastAsia="uk-UA"/>
        </w:rPr>
        <w:t>детально</w:t>
      </w:r>
      <w:r w:rsidR="001935CD">
        <w:rPr>
          <w:rFonts w:ascii="Times New Roman" w:hAnsi="Times New Roman" w:cs="Times New Roman"/>
          <w:sz w:val="28"/>
          <w:szCs w:val="28"/>
          <w:lang w:eastAsia="uk-UA"/>
        </w:rPr>
        <w:t>го</w:t>
      </w:r>
      <w:r w:rsidRPr="003405AF">
        <w:rPr>
          <w:rFonts w:ascii="Times New Roman" w:hAnsi="Times New Roman" w:cs="Times New Roman"/>
          <w:sz w:val="28"/>
          <w:szCs w:val="28"/>
          <w:lang w:eastAsia="uk-UA"/>
        </w:rPr>
        <w:t xml:space="preserve"> дослідженн</w:t>
      </w:r>
      <w:r w:rsidR="001935CD">
        <w:rPr>
          <w:rFonts w:ascii="Times New Roman" w:hAnsi="Times New Roman" w:cs="Times New Roman"/>
          <w:sz w:val="28"/>
          <w:szCs w:val="28"/>
          <w:lang w:eastAsia="uk-UA"/>
        </w:rPr>
        <w:t>я</w:t>
      </w:r>
      <w:r w:rsidRPr="003405AF">
        <w:rPr>
          <w:rFonts w:ascii="Times New Roman" w:hAnsi="Times New Roman" w:cs="Times New Roman"/>
          <w:sz w:val="28"/>
          <w:szCs w:val="28"/>
          <w:lang w:eastAsia="uk-UA"/>
        </w:rPr>
        <w:t xml:space="preserve"> «пропозиції хабара»</w:t>
      </w:r>
      <w:r w:rsidR="00CB5DF6">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з огляду на вчення про стадії вчинення злочину. Так, розуміння поняття «дія» дозволяє, на думку </w:t>
      </w:r>
      <w:r w:rsidR="001935CD">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В.М. Бурдіна, стверджувати, що пропозицію неправомірної вигоди можна розглядати як дію у кримінально-правовому розумінні цього терміна</w:t>
      </w:r>
      <w:r w:rsidR="00CB5DF6">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незалежно </w:t>
      </w:r>
      <w:r w:rsidRPr="003405AF">
        <w:rPr>
          <w:rFonts w:ascii="Times New Roman" w:hAnsi="Times New Roman" w:cs="Times New Roman"/>
          <w:sz w:val="28"/>
          <w:szCs w:val="28"/>
          <w:lang w:eastAsia="uk-UA"/>
        </w:rPr>
        <w:lastRenderedPageBreak/>
        <w:t>від того, чи була вона виражена у вербальній чи конклюдентній формі</w:t>
      </w:r>
      <w:r w:rsidR="00793A0E" w:rsidRPr="003405AF">
        <w:rPr>
          <w:rFonts w:ascii="Times New Roman" w:hAnsi="Times New Roman" w:cs="Times New Roman"/>
          <w:sz w:val="28"/>
          <w:szCs w:val="28"/>
          <w:lang w:eastAsia="uk-UA"/>
        </w:rPr>
        <w:t xml:space="preserve"> </w:t>
      </w:r>
      <w:r w:rsidR="00793A0E" w:rsidRPr="003405AF">
        <w:rPr>
          <w:rFonts w:ascii="Times New Roman" w:hAnsi="Times New Roman" w:cs="Times New Roman"/>
          <w:sz w:val="28"/>
          <w:szCs w:val="28"/>
        </w:rPr>
        <w:t>[21, с. 243]</w:t>
      </w:r>
      <w:r w:rsidRPr="003405AF">
        <w:rPr>
          <w:rFonts w:ascii="Times New Roman" w:hAnsi="Times New Roman" w:cs="Times New Roman"/>
          <w:sz w:val="28"/>
          <w:szCs w:val="28"/>
          <w:lang w:eastAsia="uk-UA"/>
        </w:rPr>
        <w:t xml:space="preserve">. </w:t>
      </w:r>
      <w:r w:rsidRPr="003405AF">
        <w:rPr>
          <w:rFonts w:ascii="Times New Roman" w:hAnsi="Times New Roman" w:cs="Times New Roman"/>
          <w:sz w:val="28"/>
          <w:szCs w:val="28"/>
        </w:rPr>
        <w:t>Вчений зазначає, що пропозиція – це не просто</w:t>
      </w:r>
      <w:r w:rsidR="00CB5DF6">
        <w:rPr>
          <w:rFonts w:ascii="Times New Roman" w:hAnsi="Times New Roman" w:cs="Times New Roman"/>
          <w:sz w:val="28"/>
          <w:szCs w:val="28"/>
        </w:rPr>
        <w:t>,</w:t>
      </w:r>
      <w:r w:rsidRPr="003405AF">
        <w:rPr>
          <w:rFonts w:ascii="Times New Roman" w:hAnsi="Times New Roman" w:cs="Times New Roman"/>
          <w:sz w:val="28"/>
          <w:szCs w:val="28"/>
        </w:rPr>
        <w:t xml:space="preserve"> так би мовити</w:t>
      </w:r>
      <w:r w:rsidR="00CB5DF6">
        <w:rPr>
          <w:rFonts w:ascii="Times New Roman" w:hAnsi="Times New Roman" w:cs="Times New Roman"/>
          <w:sz w:val="28"/>
          <w:szCs w:val="28"/>
        </w:rPr>
        <w:t>,</w:t>
      </w:r>
      <w:r w:rsidRPr="003405AF">
        <w:rPr>
          <w:rFonts w:ascii="Times New Roman" w:hAnsi="Times New Roman" w:cs="Times New Roman"/>
          <w:sz w:val="28"/>
          <w:szCs w:val="28"/>
        </w:rPr>
        <w:t xml:space="preserve"> «думки вголос» без конкретного адресата, а адресована до конкретної особи чи групи осіб інформація, яка спонукає до певної поведінки, бажаної для особи, яка робить таку пропозицію.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Видається, що і пропозиція</w:t>
      </w:r>
      <w:r w:rsidR="00CB5DF6">
        <w:rPr>
          <w:rFonts w:ascii="Times New Roman" w:hAnsi="Times New Roman" w:cs="Times New Roman"/>
          <w:sz w:val="28"/>
          <w:szCs w:val="28"/>
        </w:rPr>
        <w:t>,</w:t>
      </w:r>
      <w:r w:rsidRPr="003405AF">
        <w:rPr>
          <w:rFonts w:ascii="Times New Roman" w:hAnsi="Times New Roman" w:cs="Times New Roman"/>
          <w:sz w:val="28"/>
          <w:szCs w:val="28"/>
        </w:rPr>
        <w:t xml:space="preserve"> і обіцянка неправомірної вигоди, так само як прийняття пропозиції (обіцянки) є діями, оскільки об‘єктивуються у матеріальному світі. </w:t>
      </w:r>
      <w:r w:rsidR="00223F43">
        <w:rPr>
          <w:rFonts w:ascii="Times New Roman" w:hAnsi="Times New Roman" w:cs="Times New Roman"/>
          <w:sz w:val="28"/>
          <w:szCs w:val="28"/>
        </w:rPr>
        <w:t>Водночас</w:t>
      </w:r>
      <w:r w:rsidRPr="003405AF">
        <w:rPr>
          <w:rFonts w:ascii="Times New Roman" w:hAnsi="Times New Roman" w:cs="Times New Roman"/>
          <w:sz w:val="28"/>
          <w:szCs w:val="28"/>
        </w:rPr>
        <w:t xml:space="preserve">, визнання їх діями не означає автоматичного визнання доцільності віднесення обіцянки, пропозиції неправомірної вигоди і їх прийняття до закінчених злочинів. </w:t>
      </w:r>
      <w:r w:rsidR="00223F43">
        <w:rPr>
          <w:rFonts w:ascii="Times New Roman" w:hAnsi="Times New Roman" w:cs="Times New Roman"/>
          <w:sz w:val="28"/>
          <w:szCs w:val="28"/>
        </w:rPr>
        <w:t>Н</w:t>
      </w:r>
      <w:r w:rsidRPr="003405AF">
        <w:rPr>
          <w:rFonts w:ascii="Times New Roman" w:hAnsi="Times New Roman" w:cs="Times New Roman"/>
          <w:sz w:val="28"/>
          <w:szCs w:val="28"/>
        </w:rPr>
        <w:t xml:space="preserve">аші сумніви у доцільності такого законодавчого кроку зумовлені не впливом доктрини радянського права і усталеністю підходу. </w:t>
      </w:r>
      <w:r w:rsidR="00223F43">
        <w:rPr>
          <w:rFonts w:ascii="Times New Roman" w:hAnsi="Times New Roman" w:cs="Times New Roman"/>
          <w:sz w:val="28"/>
          <w:szCs w:val="28"/>
        </w:rPr>
        <w:t>Річ у</w:t>
      </w:r>
      <w:r w:rsidRPr="003405AF">
        <w:rPr>
          <w:rFonts w:ascii="Times New Roman" w:hAnsi="Times New Roman" w:cs="Times New Roman"/>
          <w:sz w:val="28"/>
          <w:szCs w:val="28"/>
        </w:rPr>
        <w:t xml:space="preserve"> тому, що ми визнаємо такі діяння злочинними, однак вважаємо, що достатньою є їхня кримінально-правова оцінка як готування до вчинення відповідного злочину.</w:t>
      </w:r>
    </w:p>
    <w:p w:rsidR="00813124" w:rsidRPr="003405AF" w:rsidRDefault="00223F43" w:rsidP="00813124">
      <w:pPr>
        <w:spacing w:after="0" w:line="360" w:lineRule="auto"/>
        <w:ind w:firstLine="709"/>
        <w:jc w:val="both"/>
        <w:rPr>
          <w:rFonts w:ascii="Times New Roman" w:hAnsi="Times New Roman" w:cs="Times New Roman"/>
          <w:kern w:val="32"/>
          <w:sz w:val="28"/>
          <w:szCs w:val="28"/>
        </w:rPr>
      </w:pPr>
      <w:r>
        <w:rPr>
          <w:rFonts w:ascii="Times New Roman" w:hAnsi="Times New Roman" w:cs="Times New Roman"/>
          <w:sz w:val="28"/>
          <w:szCs w:val="28"/>
        </w:rPr>
        <w:t>Крім того</w:t>
      </w:r>
      <w:r w:rsidR="00813124" w:rsidRPr="003405AF">
        <w:rPr>
          <w:rFonts w:ascii="Times New Roman" w:hAnsi="Times New Roman" w:cs="Times New Roman"/>
          <w:sz w:val="28"/>
          <w:szCs w:val="28"/>
        </w:rPr>
        <w:t xml:space="preserve">, не будемо більш детально </w:t>
      </w:r>
      <w:r>
        <w:rPr>
          <w:rFonts w:ascii="Times New Roman" w:hAnsi="Times New Roman" w:cs="Times New Roman"/>
          <w:sz w:val="28"/>
          <w:szCs w:val="28"/>
        </w:rPr>
        <w:t>вивчати</w:t>
      </w:r>
      <w:r w:rsidR="00813124" w:rsidRPr="003405AF">
        <w:rPr>
          <w:rFonts w:ascii="Times New Roman" w:hAnsi="Times New Roman" w:cs="Times New Roman"/>
          <w:sz w:val="28"/>
          <w:szCs w:val="28"/>
        </w:rPr>
        <w:t xml:space="preserve"> означен</w:t>
      </w:r>
      <w:r>
        <w:rPr>
          <w:rFonts w:ascii="Times New Roman" w:hAnsi="Times New Roman" w:cs="Times New Roman"/>
          <w:sz w:val="28"/>
          <w:szCs w:val="28"/>
        </w:rPr>
        <w:t>е</w:t>
      </w:r>
      <w:r w:rsidR="00813124" w:rsidRPr="003405AF">
        <w:rPr>
          <w:rFonts w:ascii="Times New Roman" w:hAnsi="Times New Roman" w:cs="Times New Roman"/>
          <w:sz w:val="28"/>
          <w:szCs w:val="28"/>
        </w:rPr>
        <w:t xml:space="preserve"> питанн</w:t>
      </w:r>
      <w:r>
        <w:rPr>
          <w:rFonts w:ascii="Times New Roman" w:hAnsi="Times New Roman" w:cs="Times New Roman"/>
          <w:sz w:val="28"/>
          <w:szCs w:val="28"/>
        </w:rPr>
        <w:t>я</w:t>
      </w:r>
      <w:r w:rsidR="00813124" w:rsidRPr="003405AF">
        <w:rPr>
          <w:rFonts w:ascii="Times New Roman" w:hAnsi="Times New Roman" w:cs="Times New Roman"/>
          <w:sz w:val="28"/>
          <w:szCs w:val="28"/>
        </w:rPr>
        <w:t xml:space="preserve">, оскільки змушені констатувати, що </w:t>
      </w:r>
      <w:r w:rsidR="00813124" w:rsidRPr="003405AF">
        <w:rPr>
          <w:rFonts w:ascii="Times New Roman" w:hAnsi="Times New Roman" w:cs="Times New Roman"/>
          <w:kern w:val="32"/>
          <w:sz w:val="28"/>
          <w:szCs w:val="28"/>
        </w:rPr>
        <w:t xml:space="preserve">станом на сьогодні пропозиція, обіцянка, прийняття пропозиції чи обіцянки неправомірної вигоди є закінченими складами злочинів. Саме таку позицію </w:t>
      </w:r>
      <w:r>
        <w:rPr>
          <w:rFonts w:ascii="Times New Roman" w:hAnsi="Times New Roman" w:cs="Times New Roman"/>
          <w:kern w:val="32"/>
          <w:sz w:val="28"/>
          <w:szCs w:val="28"/>
        </w:rPr>
        <w:t>обстоює</w:t>
      </w:r>
      <w:r w:rsidR="00813124" w:rsidRPr="003405AF">
        <w:rPr>
          <w:rFonts w:ascii="Times New Roman" w:hAnsi="Times New Roman" w:cs="Times New Roman"/>
          <w:kern w:val="32"/>
          <w:sz w:val="28"/>
          <w:szCs w:val="28"/>
        </w:rPr>
        <w:t xml:space="preserve"> вітчизняний законодавець і її </w:t>
      </w:r>
      <w:r>
        <w:rPr>
          <w:rFonts w:ascii="Times New Roman" w:hAnsi="Times New Roman" w:cs="Times New Roman"/>
          <w:kern w:val="32"/>
          <w:sz w:val="28"/>
          <w:szCs w:val="28"/>
        </w:rPr>
        <w:t>обираємо</w:t>
      </w:r>
      <w:r w:rsidR="00813124" w:rsidRPr="003405AF">
        <w:rPr>
          <w:rFonts w:ascii="Times New Roman" w:hAnsi="Times New Roman" w:cs="Times New Roman"/>
          <w:kern w:val="32"/>
          <w:sz w:val="28"/>
          <w:szCs w:val="28"/>
        </w:rPr>
        <w:t xml:space="preserve"> основ</w:t>
      </w:r>
      <w:r>
        <w:rPr>
          <w:rFonts w:ascii="Times New Roman" w:hAnsi="Times New Roman" w:cs="Times New Roman"/>
          <w:kern w:val="32"/>
          <w:sz w:val="28"/>
          <w:szCs w:val="28"/>
        </w:rPr>
        <w:t>ою</w:t>
      </w:r>
      <w:r w:rsidR="00813124" w:rsidRPr="003405AF">
        <w:rPr>
          <w:rFonts w:ascii="Times New Roman" w:hAnsi="Times New Roman" w:cs="Times New Roman"/>
          <w:kern w:val="32"/>
          <w:sz w:val="28"/>
          <w:szCs w:val="28"/>
        </w:rPr>
        <w:t xml:space="preserve"> для подальшого дослідження.</w:t>
      </w:r>
    </w:p>
    <w:p w:rsidR="00813124" w:rsidRPr="003405AF" w:rsidRDefault="00813124" w:rsidP="00813124">
      <w:pPr>
        <w:spacing w:after="0" w:line="360" w:lineRule="auto"/>
        <w:ind w:firstLine="709"/>
        <w:jc w:val="both"/>
        <w:rPr>
          <w:rFonts w:ascii="Times New Roman" w:hAnsi="Times New Roman" w:cs="Times New Roman"/>
          <w:kern w:val="32"/>
          <w:sz w:val="28"/>
          <w:szCs w:val="28"/>
        </w:rPr>
      </w:pPr>
      <w:r w:rsidRPr="003405AF">
        <w:rPr>
          <w:rFonts w:ascii="Times New Roman" w:hAnsi="Times New Roman" w:cs="Times New Roman"/>
          <w:kern w:val="32"/>
          <w:sz w:val="28"/>
          <w:szCs w:val="28"/>
        </w:rPr>
        <w:t>Водночас зауважимо, що якщо дії осіб, які пообіцяли – прийняли обіцянку, запропонували – прийняли пропозицію</w:t>
      </w:r>
      <w:r w:rsidR="00223F43">
        <w:rPr>
          <w:rFonts w:ascii="Times New Roman" w:hAnsi="Times New Roman" w:cs="Times New Roman"/>
          <w:kern w:val="32"/>
          <w:sz w:val="28"/>
          <w:szCs w:val="28"/>
        </w:rPr>
        <w:t>,</w:t>
      </w:r>
      <w:r w:rsidRPr="003405AF">
        <w:rPr>
          <w:rFonts w:ascii="Times New Roman" w:hAnsi="Times New Roman" w:cs="Times New Roman"/>
          <w:kern w:val="32"/>
          <w:sz w:val="28"/>
          <w:szCs w:val="28"/>
        </w:rPr>
        <w:t xml:space="preserve"> визнаються закінченими злочинами, то виникає запитання</w:t>
      </w:r>
      <w:r w:rsidR="00223F43">
        <w:rPr>
          <w:rFonts w:ascii="Times New Roman" w:hAnsi="Times New Roman" w:cs="Times New Roman"/>
          <w:kern w:val="32"/>
          <w:sz w:val="28"/>
          <w:szCs w:val="28"/>
        </w:rPr>
        <w:t>,</w:t>
      </w:r>
      <w:r w:rsidRPr="003405AF">
        <w:rPr>
          <w:rFonts w:ascii="Times New Roman" w:hAnsi="Times New Roman" w:cs="Times New Roman"/>
          <w:kern w:val="32"/>
          <w:sz w:val="28"/>
          <w:szCs w:val="28"/>
        </w:rPr>
        <w:t xml:space="preserve"> чи можна вважати злочином посередництво у них. Якби законодавець не визнавав такі дії закінченими посяганнями, ми б просто констатували, що якщо особа  намагати</w:t>
      </w:r>
      <w:r w:rsidR="00223F43">
        <w:rPr>
          <w:rFonts w:ascii="Times New Roman" w:hAnsi="Times New Roman" w:cs="Times New Roman"/>
          <w:kern w:val="32"/>
          <w:sz w:val="28"/>
          <w:szCs w:val="28"/>
        </w:rPr>
        <w:t>меть</w:t>
      </w:r>
      <w:r w:rsidRPr="003405AF">
        <w:rPr>
          <w:rFonts w:ascii="Times New Roman" w:hAnsi="Times New Roman" w:cs="Times New Roman"/>
          <w:kern w:val="32"/>
          <w:sz w:val="28"/>
          <w:szCs w:val="28"/>
        </w:rPr>
        <w:t xml:space="preserve">ся налагодити контакт між сторонами корупційної угоди, то у разі успішності такої її діяльності - необхідно кваліфікувати такі діяння як готування до вчинення «Посередництва у підкупі». Однак, </w:t>
      </w:r>
      <w:r w:rsidR="00223F43">
        <w:rPr>
          <w:rFonts w:ascii="Times New Roman" w:hAnsi="Times New Roman" w:cs="Times New Roman"/>
          <w:kern w:val="32"/>
          <w:sz w:val="28"/>
          <w:szCs w:val="28"/>
        </w:rPr>
        <w:t xml:space="preserve">дотримуючись </w:t>
      </w:r>
      <w:r w:rsidRPr="003405AF">
        <w:rPr>
          <w:rFonts w:ascii="Times New Roman" w:hAnsi="Times New Roman" w:cs="Times New Roman"/>
          <w:kern w:val="32"/>
          <w:sz w:val="28"/>
          <w:szCs w:val="28"/>
        </w:rPr>
        <w:t>іншої позиції щодо визначення моменту закінчення означених дій, яку зайняв вітчизняний законодавець, варто обумовити таке.</w:t>
      </w:r>
    </w:p>
    <w:p w:rsidR="00813124" w:rsidRPr="003405AF" w:rsidRDefault="00813124" w:rsidP="00813124">
      <w:pPr>
        <w:spacing w:after="0" w:line="360" w:lineRule="auto"/>
        <w:ind w:firstLine="709"/>
        <w:jc w:val="both"/>
        <w:rPr>
          <w:rFonts w:ascii="Times New Roman" w:hAnsi="Times New Roman" w:cs="Times New Roman"/>
          <w:kern w:val="32"/>
          <w:sz w:val="28"/>
          <w:szCs w:val="28"/>
        </w:rPr>
      </w:pPr>
      <w:r w:rsidRPr="003405AF">
        <w:rPr>
          <w:rFonts w:ascii="Times New Roman" w:hAnsi="Times New Roman" w:cs="Times New Roman"/>
          <w:kern w:val="32"/>
          <w:sz w:val="28"/>
          <w:szCs w:val="28"/>
        </w:rPr>
        <w:t>На практиці часто трапляються випадки, коли посередник намагається встановити зв'язок із певною службовою особою і просить її вчинити дії в інтересах певного «замовника»</w:t>
      </w:r>
      <w:r w:rsidR="00223F43">
        <w:rPr>
          <w:rFonts w:ascii="Times New Roman" w:hAnsi="Times New Roman" w:cs="Times New Roman"/>
          <w:kern w:val="32"/>
          <w:sz w:val="28"/>
          <w:szCs w:val="28"/>
        </w:rPr>
        <w:t>,</w:t>
      </w:r>
      <w:r w:rsidRPr="003405AF">
        <w:rPr>
          <w:rFonts w:ascii="Times New Roman" w:hAnsi="Times New Roman" w:cs="Times New Roman"/>
          <w:kern w:val="32"/>
          <w:sz w:val="28"/>
          <w:szCs w:val="28"/>
        </w:rPr>
        <w:t xml:space="preserve"> паралельно обіцяючи за успішний результат певну </w:t>
      </w:r>
      <w:r w:rsidRPr="003405AF">
        <w:rPr>
          <w:rFonts w:ascii="Times New Roman" w:hAnsi="Times New Roman" w:cs="Times New Roman"/>
          <w:kern w:val="32"/>
          <w:sz w:val="28"/>
          <w:szCs w:val="28"/>
        </w:rPr>
        <w:lastRenderedPageBreak/>
        <w:t>неправомірну вигоду. Н</w:t>
      </w:r>
      <w:r w:rsidR="00223F43">
        <w:rPr>
          <w:rFonts w:ascii="Times New Roman" w:hAnsi="Times New Roman" w:cs="Times New Roman"/>
          <w:kern w:val="32"/>
          <w:sz w:val="28"/>
          <w:szCs w:val="28"/>
        </w:rPr>
        <w:t>асправді</w:t>
      </w:r>
      <w:r w:rsidRPr="003405AF">
        <w:rPr>
          <w:rFonts w:ascii="Times New Roman" w:hAnsi="Times New Roman" w:cs="Times New Roman"/>
          <w:kern w:val="32"/>
          <w:sz w:val="28"/>
          <w:szCs w:val="28"/>
        </w:rPr>
        <w:t xml:space="preserve"> таких випадків дійсно дуже багато. Якщо ж визнаємо кримінально-караними діяння сторін корупційної угоди </w:t>
      </w:r>
      <w:r w:rsidR="00223F43">
        <w:rPr>
          <w:rFonts w:ascii="Times New Roman" w:hAnsi="Times New Roman" w:cs="Times New Roman"/>
          <w:kern w:val="32"/>
          <w:sz w:val="28"/>
          <w:szCs w:val="28"/>
        </w:rPr>
        <w:t>щодо</w:t>
      </w:r>
      <w:r w:rsidRPr="003405AF">
        <w:rPr>
          <w:rFonts w:ascii="Times New Roman" w:hAnsi="Times New Roman" w:cs="Times New Roman"/>
          <w:kern w:val="32"/>
          <w:sz w:val="28"/>
          <w:szCs w:val="28"/>
        </w:rPr>
        <w:t xml:space="preserve"> обіцян</w:t>
      </w:r>
      <w:r w:rsidR="00223F43">
        <w:rPr>
          <w:rFonts w:ascii="Times New Roman" w:hAnsi="Times New Roman" w:cs="Times New Roman"/>
          <w:kern w:val="32"/>
          <w:sz w:val="28"/>
          <w:szCs w:val="28"/>
        </w:rPr>
        <w:t>ки</w:t>
      </w:r>
      <w:r w:rsidRPr="003405AF">
        <w:rPr>
          <w:rFonts w:ascii="Times New Roman" w:hAnsi="Times New Roman" w:cs="Times New Roman"/>
          <w:kern w:val="32"/>
          <w:sz w:val="28"/>
          <w:szCs w:val="28"/>
        </w:rPr>
        <w:t xml:space="preserve"> і її прийнятт</w:t>
      </w:r>
      <w:r w:rsidR="00223F43">
        <w:rPr>
          <w:rFonts w:ascii="Times New Roman" w:hAnsi="Times New Roman" w:cs="Times New Roman"/>
          <w:kern w:val="32"/>
          <w:sz w:val="28"/>
          <w:szCs w:val="28"/>
        </w:rPr>
        <w:t>я</w:t>
      </w:r>
      <w:r w:rsidRPr="003405AF">
        <w:rPr>
          <w:rFonts w:ascii="Times New Roman" w:hAnsi="Times New Roman" w:cs="Times New Roman"/>
          <w:kern w:val="32"/>
          <w:sz w:val="28"/>
          <w:szCs w:val="28"/>
        </w:rPr>
        <w:t xml:space="preserve"> закінченими злочинами, то логічним буде і визнання закінченим злочином посередництва у таких діях. Суспільна небезпека посередництва у обіцянці та пропозиції чи їх прийнятті є не меншою, ніж суспільна небезпека самого обіцяння чи прийняття обіцянки, оскільки без такого посередництва могло б не відбутися і продовження корупційної угоди. Тобто донесення до адресата обіцянки від замовника, прийняття такої обіцянки і </w:t>
      </w:r>
      <w:r w:rsidR="00223F43">
        <w:rPr>
          <w:rFonts w:ascii="Times New Roman" w:hAnsi="Times New Roman" w:cs="Times New Roman"/>
          <w:kern w:val="32"/>
          <w:sz w:val="28"/>
          <w:szCs w:val="28"/>
        </w:rPr>
        <w:t xml:space="preserve">подальша </w:t>
      </w:r>
      <w:r w:rsidRPr="003405AF">
        <w:rPr>
          <w:rFonts w:ascii="Times New Roman" w:hAnsi="Times New Roman" w:cs="Times New Roman"/>
          <w:kern w:val="32"/>
          <w:sz w:val="28"/>
          <w:szCs w:val="28"/>
        </w:rPr>
        <w:t>реалізація таких дій, що може проявитися у безпосередньому наданні та одержанні неправомірної вигоди</w:t>
      </w:r>
      <w:r w:rsidR="00223F43">
        <w:rPr>
          <w:rFonts w:ascii="Times New Roman" w:hAnsi="Times New Roman" w:cs="Times New Roman"/>
          <w:kern w:val="32"/>
          <w:sz w:val="28"/>
          <w:szCs w:val="28"/>
        </w:rPr>
        <w:t>,</w:t>
      </w:r>
      <w:r w:rsidRPr="003405AF">
        <w:rPr>
          <w:rFonts w:ascii="Times New Roman" w:hAnsi="Times New Roman" w:cs="Times New Roman"/>
          <w:kern w:val="32"/>
          <w:sz w:val="28"/>
          <w:szCs w:val="28"/>
        </w:rPr>
        <w:t xml:space="preserve"> могли б не відбутися взагалі. Якщо законодавець вирішив «присікти» всі корупційні прояви з </w:t>
      </w:r>
      <w:r w:rsidR="00223F43">
        <w:rPr>
          <w:rFonts w:ascii="Times New Roman" w:hAnsi="Times New Roman" w:cs="Times New Roman"/>
          <w:kern w:val="32"/>
          <w:sz w:val="28"/>
          <w:szCs w:val="28"/>
        </w:rPr>
        <w:t xml:space="preserve">часу </w:t>
      </w:r>
      <w:r w:rsidRPr="003405AF">
        <w:rPr>
          <w:rFonts w:ascii="Times New Roman" w:hAnsi="Times New Roman" w:cs="Times New Roman"/>
          <w:kern w:val="32"/>
          <w:sz w:val="28"/>
          <w:szCs w:val="28"/>
        </w:rPr>
        <w:t xml:space="preserve">початку їхньої появи, то аналогічно слід </w:t>
      </w:r>
      <w:r w:rsidR="00223F43">
        <w:rPr>
          <w:rFonts w:ascii="Times New Roman" w:hAnsi="Times New Roman" w:cs="Times New Roman"/>
          <w:kern w:val="32"/>
          <w:sz w:val="28"/>
          <w:szCs w:val="28"/>
        </w:rPr>
        <w:t xml:space="preserve">вчинити </w:t>
      </w:r>
      <w:r w:rsidRPr="003405AF">
        <w:rPr>
          <w:rFonts w:ascii="Times New Roman" w:hAnsi="Times New Roman" w:cs="Times New Roman"/>
          <w:kern w:val="32"/>
          <w:sz w:val="28"/>
          <w:szCs w:val="28"/>
        </w:rPr>
        <w:t>із діями посередників, роль яких у механізмі корупції є надзвичайно високою.</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До сир пір ми </w:t>
      </w:r>
      <w:r w:rsidR="00223F43">
        <w:rPr>
          <w:rFonts w:ascii="Times New Roman" w:hAnsi="Times New Roman" w:cs="Times New Roman"/>
          <w:sz w:val="28"/>
          <w:szCs w:val="28"/>
          <w:lang w:eastAsia="uk-UA"/>
        </w:rPr>
        <w:t xml:space="preserve">зазначали </w:t>
      </w:r>
      <w:r w:rsidRPr="003405AF">
        <w:rPr>
          <w:rFonts w:ascii="Times New Roman" w:hAnsi="Times New Roman" w:cs="Times New Roman"/>
          <w:sz w:val="28"/>
          <w:szCs w:val="28"/>
          <w:lang w:eastAsia="uk-UA"/>
        </w:rPr>
        <w:t xml:space="preserve">про посередництво </w:t>
      </w:r>
      <w:r w:rsidR="00223F43">
        <w:rPr>
          <w:rFonts w:ascii="Times New Roman" w:hAnsi="Times New Roman" w:cs="Times New Roman"/>
          <w:sz w:val="28"/>
          <w:szCs w:val="28"/>
          <w:lang w:eastAsia="uk-UA"/>
        </w:rPr>
        <w:t>в</w:t>
      </w:r>
      <w:r w:rsidRPr="003405AF">
        <w:rPr>
          <w:rFonts w:ascii="Times New Roman" w:hAnsi="Times New Roman" w:cs="Times New Roman"/>
          <w:sz w:val="28"/>
          <w:szCs w:val="28"/>
          <w:lang w:eastAsia="uk-UA"/>
        </w:rPr>
        <w:t xml:space="preserve"> обіцянні чи пропонуванні неправомірної вигоди. Однак такі дії не можна плутати із обіцянням чи пропонуванням посередництва. То</w:t>
      </w:r>
      <w:r w:rsidR="00223F43">
        <w:rPr>
          <w:rFonts w:ascii="Times New Roman" w:hAnsi="Times New Roman" w:cs="Times New Roman"/>
          <w:sz w:val="28"/>
          <w:szCs w:val="28"/>
          <w:lang w:eastAsia="uk-UA"/>
        </w:rPr>
        <w:t>му</w:t>
      </w:r>
      <w:r w:rsidRPr="003405AF">
        <w:rPr>
          <w:rFonts w:ascii="Times New Roman" w:hAnsi="Times New Roman" w:cs="Times New Roman"/>
          <w:sz w:val="28"/>
          <w:szCs w:val="28"/>
          <w:lang w:eastAsia="uk-UA"/>
        </w:rPr>
        <w:t xml:space="preserve"> у межах дослідження необхідно </w:t>
      </w:r>
      <w:r w:rsidR="00223F43">
        <w:rPr>
          <w:rFonts w:ascii="Times New Roman" w:hAnsi="Times New Roman" w:cs="Times New Roman"/>
          <w:sz w:val="28"/>
          <w:szCs w:val="28"/>
          <w:lang w:eastAsia="uk-UA"/>
        </w:rPr>
        <w:t xml:space="preserve">вивчити </w:t>
      </w:r>
      <w:r w:rsidRPr="003405AF">
        <w:rPr>
          <w:rFonts w:ascii="Times New Roman" w:hAnsi="Times New Roman" w:cs="Times New Roman"/>
          <w:sz w:val="28"/>
          <w:szCs w:val="28"/>
          <w:lang w:eastAsia="uk-UA"/>
        </w:rPr>
        <w:t>і  ц</w:t>
      </w:r>
      <w:r w:rsidR="00223F43">
        <w:rPr>
          <w:rFonts w:ascii="Times New Roman" w:hAnsi="Times New Roman" w:cs="Times New Roman"/>
          <w:sz w:val="28"/>
          <w:szCs w:val="28"/>
          <w:lang w:eastAsia="uk-UA"/>
        </w:rPr>
        <w:t>е</w:t>
      </w:r>
      <w:r w:rsidRPr="003405AF">
        <w:rPr>
          <w:rFonts w:ascii="Times New Roman" w:hAnsi="Times New Roman" w:cs="Times New Roman"/>
          <w:sz w:val="28"/>
          <w:szCs w:val="28"/>
          <w:lang w:eastAsia="uk-UA"/>
        </w:rPr>
        <w:t xml:space="preserve"> важлив</w:t>
      </w:r>
      <w:r w:rsidR="00223F43">
        <w:rPr>
          <w:rFonts w:ascii="Times New Roman" w:hAnsi="Times New Roman" w:cs="Times New Roman"/>
          <w:sz w:val="28"/>
          <w:szCs w:val="28"/>
          <w:lang w:eastAsia="uk-UA"/>
        </w:rPr>
        <w:t>е</w:t>
      </w:r>
      <w:r w:rsidRPr="003405AF">
        <w:rPr>
          <w:rFonts w:ascii="Times New Roman" w:hAnsi="Times New Roman" w:cs="Times New Roman"/>
          <w:sz w:val="28"/>
          <w:szCs w:val="28"/>
          <w:lang w:eastAsia="uk-UA"/>
        </w:rPr>
        <w:t xml:space="preserve"> питанн</w:t>
      </w:r>
      <w:r w:rsidR="00223F43">
        <w:rPr>
          <w:rFonts w:ascii="Times New Roman" w:hAnsi="Times New Roman" w:cs="Times New Roman"/>
          <w:sz w:val="28"/>
          <w:szCs w:val="28"/>
          <w:lang w:eastAsia="uk-UA"/>
        </w:rPr>
        <w:t>я</w:t>
      </w:r>
      <w:r w:rsidRPr="003405AF">
        <w:rPr>
          <w:rFonts w:ascii="Times New Roman" w:hAnsi="Times New Roman" w:cs="Times New Roman"/>
          <w:sz w:val="28"/>
          <w:szCs w:val="28"/>
          <w:lang w:eastAsia="uk-UA"/>
        </w:rPr>
        <w:t xml:space="preserve"> – доцільні</w:t>
      </w:r>
      <w:r w:rsidR="00223F43">
        <w:rPr>
          <w:rFonts w:ascii="Times New Roman" w:hAnsi="Times New Roman" w:cs="Times New Roman"/>
          <w:sz w:val="28"/>
          <w:szCs w:val="28"/>
          <w:lang w:eastAsia="uk-UA"/>
        </w:rPr>
        <w:t>сть</w:t>
      </w:r>
      <w:r w:rsidRPr="003405AF">
        <w:rPr>
          <w:rFonts w:ascii="Times New Roman" w:hAnsi="Times New Roman" w:cs="Times New Roman"/>
          <w:sz w:val="28"/>
          <w:szCs w:val="28"/>
          <w:lang w:eastAsia="uk-UA"/>
        </w:rPr>
        <w:t xml:space="preserve"> криміналізації обіцянки та пропозиції посередництва. </w:t>
      </w:r>
      <w:r w:rsidR="00223F43">
        <w:rPr>
          <w:rFonts w:ascii="Times New Roman" w:hAnsi="Times New Roman" w:cs="Times New Roman"/>
          <w:sz w:val="28"/>
          <w:szCs w:val="28"/>
          <w:lang w:eastAsia="uk-UA"/>
        </w:rPr>
        <w:t xml:space="preserve">Найперше </w:t>
      </w:r>
      <w:r w:rsidRPr="003405AF">
        <w:rPr>
          <w:rFonts w:ascii="Times New Roman" w:hAnsi="Times New Roman" w:cs="Times New Roman"/>
          <w:sz w:val="28"/>
          <w:szCs w:val="28"/>
        </w:rPr>
        <w:t xml:space="preserve">необхідно проаналізувати об’єктивну сторону діянь обіцянки та пропозиції посередництва у підкупі.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Досліджуючи етимологічне значення слова «пропозиція»</w:t>
      </w:r>
      <w:r w:rsidR="00223F43">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В.А. Мисливий вказує, що під пропозицією розуміють висловлення думки щодо чогось можливого, винесення на обговорення питання, щодо якого домовляються, або надання можливості певного вибору, винесення на обговорення або розгляд</w:t>
      </w:r>
      <w:r w:rsidR="00793A0E" w:rsidRPr="003405AF">
        <w:rPr>
          <w:rFonts w:ascii="Times New Roman" w:hAnsi="Times New Roman" w:cs="Times New Roman"/>
          <w:sz w:val="28"/>
          <w:szCs w:val="28"/>
          <w:lang w:eastAsia="uk-UA"/>
        </w:rPr>
        <w:t xml:space="preserve"> </w:t>
      </w:r>
      <w:r w:rsidR="00793A0E" w:rsidRPr="003405AF">
        <w:rPr>
          <w:rFonts w:ascii="Times New Roman" w:hAnsi="Times New Roman" w:cs="Times New Roman"/>
          <w:sz w:val="28"/>
          <w:szCs w:val="28"/>
        </w:rPr>
        <w:t>[132]</w:t>
      </w:r>
      <w:r w:rsidRPr="003405AF">
        <w:rPr>
          <w:rFonts w:ascii="Times New Roman" w:hAnsi="Times New Roman" w:cs="Times New Roman"/>
          <w:sz w:val="28"/>
          <w:szCs w:val="28"/>
          <w:lang w:eastAsia="uk-UA"/>
        </w:rPr>
        <w:t xml:space="preserve">. На підтвердження своєї позиції науковець вказує на те, що </w:t>
      </w:r>
      <w:r w:rsidR="00223F43">
        <w:rPr>
          <w:rFonts w:ascii="Times New Roman" w:hAnsi="Times New Roman" w:cs="Times New Roman"/>
          <w:sz w:val="28"/>
          <w:szCs w:val="28"/>
          <w:lang w:eastAsia="uk-UA"/>
        </w:rPr>
        <w:t>в</w:t>
      </w:r>
      <w:r w:rsidRPr="003405AF">
        <w:rPr>
          <w:rFonts w:ascii="Times New Roman" w:hAnsi="Times New Roman" w:cs="Times New Roman"/>
          <w:sz w:val="28"/>
          <w:szCs w:val="28"/>
          <w:lang w:eastAsia="uk-UA"/>
        </w:rPr>
        <w:t xml:space="preserve"> енциклопедичних виданнях цей термін у широкому значенні визначається як будь-яке висловлювання, що є повідомленням про щось </w:t>
      </w:r>
      <w:r w:rsidR="00223F43">
        <w:rPr>
          <w:rFonts w:ascii="Times New Roman" w:hAnsi="Times New Roman" w:cs="Times New Roman"/>
          <w:sz w:val="28"/>
          <w:szCs w:val="28"/>
          <w:lang w:eastAsia="uk-UA"/>
        </w:rPr>
        <w:t xml:space="preserve">і спрямована </w:t>
      </w:r>
      <w:r w:rsidRPr="003405AF">
        <w:rPr>
          <w:rFonts w:ascii="Times New Roman" w:hAnsi="Times New Roman" w:cs="Times New Roman"/>
          <w:sz w:val="28"/>
          <w:szCs w:val="28"/>
          <w:lang w:eastAsia="uk-UA"/>
        </w:rPr>
        <w:t>на слухове та візуальне сприйняття</w:t>
      </w:r>
      <w:r w:rsidR="00793A0E" w:rsidRPr="003405AF">
        <w:rPr>
          <w:rFonts w:ascii="Times New Roman" w:hAnsi="Times New Roman" w:cs="Times New Roman"/>
          <w:sz w:val="28"/>
          <w:szCs w:val="28"/>
          <w:lang w:eastAsia="uk-UA"/>
        </w:rPr>
        <w:t xml:space="preserve"> </w:t>
      </w:r>
      <w:r w:rsidR="00793A0E" w:rsidRPr="003405AF">
        <w:rPr>
          <w:rFonts w:ascii="Times New Roman" w:hAnsi="Times New Roman" w:cs="Times New Roman"/>
          <w:sz w:val="28"/>
          <w:szCs w:val="28"/>
        </w:rPr>
        <w:t>[132]</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З об’єктивної сторони пропозиція (в контексті посередництва) полягає у виявленні ініціативи особи стати посередником в одержанні  та (або) наданні неправомірної вигоди. Це – висловлене словесно або в іншій формі рішення особи вчинити дії, що становлять об’єктивну сторону злочину «Посередництв</w:t>
      </w:r>
      <w:r w:rsidR="00223F43">
        <w:rPr>
          <w:rFonts w:ascii="Times New Roman" w:hAnsi="Times New Roman" w:cs="Times New Roman"/>
          <w:sz w:val="28"/>
          <w:szCs w:val="28"/>
        </w:rPr>
        <w:t>о</w:t>
      </w:r>
      <w:r w:rsidRPr="003405AF">
        <w:rPr>
          <w:rFonts w:ascii="Times New Roman" w:hAnsi="Times New Roman" w:cs="Times New Roman"/>
          <w:sz w:val="28"/>
          <w:szCs w:val="28"/>
        </w:rPr>
        <w:t xml:space="preserve"> у </w:t>
      </w:r>
      <w:r w:rsidRPr="003405AF">
        <w:rPr>
          <w:rFonts w:ascii="Times New Roman" w:hAnsi="Times New Roman" w:cs="Times New Roman"/>
          <w:sz w:val="28"/>
          <w:szCs w:val="28"/>
        </w:rPr>
        <w:lastRenderedPageBreak/>
        <w:t xml:space="preserve">підкупі». Обіцянка означає надання згоди особі, що надає неправомірну вигоду, особі, </w:t>
      </w:r>
      <w:r w:rsidR="00223F43">
        <w:rPr>
          <w:rFonts w:ascii="Times New Roman" w:hAnsi="Times New Roman" w:cs="Times New Roman"/>
          <w:sz w:val="28"/>
          <w:szCs w:val="28"/>
        </w:rPr>
        <w:t>котра</w:t>
      </w:r>
      <w:r w:rsidRPr="003405AF">
        <w:rPr>
          <w:rFonts w:ascii="Times New Roman" w:hAnsi="Times New Roman" w:cs="Times New Roman"/>
          <w:sz w:val="28"/>
          <w:szCs w:val="28"/>
        </w:rPr>
        <w:t xml:space="preserve"> її одержує</w:t>
      </w:r>
      <w:r w:rsidR="00223F43">
        <w:rPr>
          <w:rFonts w:ascii="Times New Roman" w:hAnsi="Times New Roman" w:cs="Times New Roman"/>
          <w:sz w:val="28"/>
          <w:szCs w:val="28"/>
        </w:rPr>
        <w:t>,</w:t>
      </w:r>
      <w:r w:rsidRPr="003405AF">
        <w:rPr>
          <w:rFonts w:ascii="Times New Roman" w:hAnsi="Times New Roman" w:cs="Times New Roman"/>
          <w:sz w:val="28"/>
          <w:szCs w:val="28"/>
        </w:rPr>
        <w:t xml:space="preserve"> або іншій особі, що діє в інтересах названих осіб, на вчинення дій, що становлять об’єктивну сторону складу злочину. Як бачимо, у разі криміналізації встановлюється відповідальність за дві форми протиправної поведінки, </w:t>
      </w:r>
      <w:r w:rsidR="00223F43">
        <w:rPr>
          <w:rFonts w:ascii="Times New Roman" w:hAnsi="Times New Roman" w:cs="Times New Roman"/>
          <w:sz w:val="28"/>
          <w:szCs w:val="28"/>
        </w:rPr>
        <w:t xml:space="preserve">відмінність </w:t>
      </w:r>
      <w:r w:rsidRPr="003405AF">
        <w:rPr>
          <w:rFonts w:ascii="Times New Roman" w:hAnsi="Times New Roman" w:cs="Times New Roman"/>
          <w:sz w:val="28"/>
          <w:szCs w:val="28"/>
        </w:rPr>
        <w:t xml:space="preserve">між якими залежить від того, хто з осіб виступає ініціатором здійснення посередницьких дій. Якщо ініціатива </w:t>
      </w:r>
      <w:r w:rsidR="00223F43">
        <w:rPr>
          <w:rFonts w:ascii="Times New Roman" w:hAnsi="Times New Roman" w:cs="Times New Roman"/>
          <w:sz w:val="28"/>
          <w:szCs w:val="28"/>
        </w:rPr>
        <w:t>над</w:t>
      </w:r>
      <w:r w:rsidRPr="003405AF">
        <w:rPr>
          <w:rFonts w:ascii="Times New Roman" w:hAnsi="Times New Roman" w:cs="Times New Roman"/>
          <w:sz w:val="28"/>
          <w:szCs w:val="28"/>
        </w:rPr>
        <w:t>ходить від самого посередника, має місце пропозиція посередництва, якщо від потенційного «одержувача або передавальника» неправомірної вигоди – обіцянка посередництва</w:t>
      </w:r>
      <w:r w:rsidRPr="003405AF">
        <w:rPr>
          <w:rFonts w:ascii="Times New Roman" w:hAnsi="Times New Roman" w:cs="Times New Roman"/>
          <w:i/>
          <w:iCs/>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На думку В.</w:t>
      </w:r>
      <w:r w:rsidR="00223F43">
        <w:rPr>
          <w:rFonts w:ascii="Times New Roman" w:hAnsi="Times New Roman" w:cs="Times New Roman"/>
          <w:sz w:val="28"/>
          <w:szCs w:val="28"/>
        </w:rPr>
        <w:t>М.</w:t>
      </w:r>
      <w:r w:rsidRPr="003405AF">
        <w:rPr>
          <w:rFonts w:ascii="Times New Roman" w:hAnsi="Times New Roman" w:cs="Times New Roman"/>
          <w:sz w:val="28"/>
          <w:szCs w:val="28"/>
        </w:rPr>
        <w:t xml:space="preserve"> Боркова, обіцянка та пропозиція посередництва є різновидом сприяння хабародавцеві або хабароодержувачеві</w:t>
      </w:r>
      <w:r w:rsidR="00793A0E" w:rsidRPr="003405AF">
        <w:rPr>
          <w:rFonts w:ascii="Times New Roman" w:hAnsi="Times New Roman" w:cs="Times New Roman"/>
          <w:sz w:val="28"/>
          <w:szCs w:val="28"/>
        </w:rPr>
        <w:t xml:space="preserve"> </w:t>
      </w:r>
      <w:r w:rsidR="00793A0E" w:rsidRPr="00223F43">
        <w:rPr>
          <w:rFonts w:ascii="Times New Roman" w:hAnsi="Times New Roman" w:cs="Times New Roman"/>
          <w:sz w:val="28"/>
          <w:szCs w:val="28"/>
        </w:rPr>
        <w:t>[17, с. 12]</w:t>
      </w:r>
      <w:r w:rsidRPr="003405AF">
        <w:rPr>
          <w:rFonts w:ascii="Times New Roman" w:hAnsi="Times New Roman" w:cs="Times New Roman"/>
          <w:sz w:val="28"/>
          <w:szCs w:val="28"/>
        </w:rPr>
        <w:t xml:space="preserve">. П.C. Яні уточнює, що це може розглядатися як окремий випадок сприяння вказаним особам в досягненні </w:t>
      </w:r>
      <w:r w:rsidR="00223F43">
        <w:rPr>
          <w:rFonts w:ascii="Times New Roman" w:hAnsi="Times New Roman" w:cs="Times New Roman"/>
          <w:sz w:val="28"/>
          <w:szCs w:val="28"/>
        </w:rPr>
        <w:t>й</w:t>
      </w:r>
      <w:r w:rsidRPr="003405AF">
        <w:rPr>
          <w:rFonts w:ascii="Times New Roman" w:hAnsi="Times New Roman" w:cs="Times New Roman"/>
          <w:sz w:val="28"/>
          <w:szCs w:val="28"/>
        </w:rPr>
        <w:t xml:space="preserve"> реалізації домовленості між ними про одержання і надання неправомірної вигоди, але не сприяння у формі безпосередньої її передачі за дорученням виконавців основних злочинів. Науковець</w:t>
      </w:r>
      <w:r w:rsidRPr="003405AF">
        <w:rPr>
          <w:rFonts w:ascii="Times New Roman" w:hAnsi="Times New Roman" w:cs="Times New Roman"/>
          <w:sz w:val="28"/>
          <w:szCs w:val="28"/>
          <w:lang w:eastAsia="uk-UA"/>
        </w:rPr>
        <w:t xml:space="preserve"> зазначає, що обіцянк</w:t>
      </w:r>
      <w:r w:rsidR="00223F43">
        <w:rPr>
          <w:rFonts w:ascii="Times New Roman" w:hAnsi="Times New Roman" w:cs="Times New Roman"/>
          <w:sz w:val="28"/>
          <w:szCs w:val="28"/>
          <w:lang w:eastAsia="uk-UA"/>
        </w:rPr>
        <w:t>а і пропозиція посередництва мають</w:t>
      </w:r>
      <w:r w:rsidRPr="003405AF">
        <w:rPr>
          <w:rFonts w:ascii="Times New Roman" w:hAnsi="Times New Roman" w:cs="Times New Roman"/>
          <w:sz w:val="28"/>
          <w:szCs w:val="28"/>
          <w:lang w:eastAsia="uk-UA"/>
        </w:rPr>
        <w:t xml:space="preserve"> бути до</w:t>
      </w:r>
      <w:r w:rsidR="00223F43">
        <w:rPr>
          <w:rFonts w:ascii="Times New Roman" w:hAnsi="Times New Roman" w:cs="Times New Roman"/>
          <w:sz w:val="28"/>
          <w:szCs w:val="28"/>
          <w:lang w:eastAsia="uk-UA"/>
        </w:rPr>
        <w:t>волі</w:t>
      </w:r>
      <w:r w:rsidRPr="003405AF">
        <w:rPr>
          <w:rFonts w:ascii="Times New Roman" w:hAnsi="Times New Roman" w:cs="Times New Roman"/>
          <w:sz w:val="28"/>
          <w:szCs w:val="28"/>
          <w:lang w:eastAsia="uk-UA"/>
        </w:rPr>
        <w:t xml:space="preserve"> конкретн</w:t>
      </w:r>
      <w:r w:rsidR="00223F43">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прямо або опосередковано </w:t>
      </w:r>
      <w:r w:rsidR="00223F43">
        <w:rPr>
          <w:rFonts w:ascii="Times New Roman" w:hAnsi="Times New Roman" w:cs="Times New Roman"/>
          <w:sz w:val="28"/>
          <w:szCs w:val="28"/>
          <w:lang w:eastAsia="uk-UA"/>
        </w:rPr>
        <w:t xml:space="preserve">спрямовані </w:t>
      </w:r>
      <w:r w:rsidRPr="003405AF">
        <w:rPr>
          <w:rFonts w:ascii="Times New Roman" w:hAnsi="Times New Roman" w:cs="Times New Roman"/>
          <w:sz w:val="28"/>
          <w:szCs w:val="28"/>
          <w:lang w:eastAsia="uk-UA"/>
        </w:rPr>
        <w:t xml:space="preserve">до конкретної особи. </w:t>
      </w:r>
      <w:r w:rsidR="00223F43">
        <w:rPr>
          <w:rFonts w:ascii="Times New Roman" w:hAnsi="Times New Roman" w:cs="Times New Roman"/>
          <w:sz w:val="28"/>
          <w:szCs w:val="28"/>
          <w:lang w:eastAsia="uk-UA"/>
        </w:rPr>
        <w:t xml:space="preserve">В іншому разі </w:t>
      </w:r>
      <w:r w:rsidRPr="003405AF">
        <w:rPr>
          <w:rFonts w:ascii="Times New Roman" w:hAnsi="Times New Roman" w:cs="Times New Roman"/>
          <w:sz w:val="28"/>
          <w:szCs w:val="28"/>
          <w:lang w:eastAsia="uk-UA"/>
        </w:rPr>
        <w:t>їх не можна буде розмежувати з висловленим у присутності інших осіб наміром, що не є кримінально караним</w:t>
      </w:r>
      <w:r w:rsidR="00793A0E" w:rsidRPr="003405AF">
        <w:rPr>
          <w:rFonts w:ascii="Times New Roman" w:hAnsi="Times New Roman" w:cs="Times New Roman"/>
          <w:sz w:val="28"/>
          <w:szCs w:val="28"/>
          <w:lang w:eastAsia="uk-UA"/>
        </w:rPr>
        <w:t xml:space="preserve"> </w:t>
      </w:r>
      <w:r w:rsidR="00793A0E" w:rsidRPr="003405AF">
        <w:rPr>
          <w:rFonts w:ascii="Times New Roman" w:hAnsi="Times New Roman" w:cs="Times New Roman"/>
          <w:sz w:val="28"/>
          <w:szCs w:val="28"/>
          <w:lang w:val="ru-RU"/>
        </w:rPr>
        <w:t>[212, с. 17]</w:t>
      </w:r>
      <w:r w:rsidRPr="003405AF">
        <w:rPr>
          <w:rFonts w:ascii="Times New Roman" w:hAnsi="Times New Roman" w:cs="Times New Roman"/>
          <w:sz w:val="28"/>
          <w:szCs w:val="28"/>
          <w:lang w:eastAsia="uk-UA"/>
        </w:rPr>
        <w:t>.</w:t>
      </w:r>
    </w:p>
    <w:p w:rsidR="00813124" w:rsidRPr="003405AF" w:rsidRDefault="00223F43"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rPr>
        <w:t xml:space="preserve">За </w:t>
      </w:r>
      <w:r w:rsidR="00813124" w:rsidRPr="003405AF">
        <w:rPr>
          <w:rFonts w:ascii="Times New Roman" w:hAnsi="Times New Roman" w:cs="Times New Roman"/>
          <w:sz w:val="28"/>
          <w:szCs w:val="28"/>
        </w:rPr>
        <w:t>доведеності відповідної мети особа після повідомлення про свій намір уже не може виконати умови добровільної відмови. На відміну від кримінально</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караної пропозиції (</w:t>
      </w:r>
      <w:r>
        <w:rPr>
          <w:rFonts w:ascii="Times New Roman" w:hAnsi="Times New Roman" w:cs="Times New Roman"/>
          <w:sz w:val="28"/>
          <w:szCs w:val="28"/>
        </w:rPr>
        <w:t xml:space="preserve">як і </w:t>
      </w:r>
      <w:r w:rsidR="00813124" w:rsidRPr="003405AF">
        <w:rPr>
          <w:rFonts w:ascii="Times New Roman" w:hAnsi="Times New Roman" w:cs="Times New Roman"/>
          <w:sz w:val="28"/>
          <w:szCs w:val="28"/>
        </w:rPr>
        <w:t xml:space="preserve">обіцянки), оферент у цивільному праві під час укладення договору може відкликати пропозицію укласти договір до моменту або в момент її одержання адресатом. Це ж стосується й акцептанта, </w:t>
      </w:r>
      <w:r w:rsidR="00813124" w:rsidRPr="003405AF">
        <w:rPr>
          <w:rFonts w:ascii="Times New Roman" w:hAnsi="Times New Roman" w:cs="Times New Roman"/>
          <w:sz w:val="28"/>
          <w:szCs w:val="28"/>
          <w:lang w:eastAsia="uk-UA"/>
        </w:rPr>
        <w:t>який</w:t>
      </w:r>
      <w:r w:rsidR="00643D8D">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згідно </w:t>
      </w:r>
      <w:r w:rsidR="00643D8D">
        <w:rPr>
          <w:rFonts w:ascii="Times New Roman" w:hAnsi="Times New Roman" w:cs="Times New Roman"/>
          <w:sz w:val="28"/>
          <w:szCs w:val="28"/>
          <w:lang w:eastAsia="uk-UA"/>
        </w:rPr>
        <w:t xml:space="preserve">з </w:t>
      </w:r>
      <w:r w:rsidR="004D14FC">
        <w:rPr>
          <w:rFonts w:ascii="Times New Roman" w:hAnsi="Times New Roman" w:cs="Times New Roman"/>
          <w:sz w:val="28"/>
          <w:szCs w:val="28"/>
          <w:lang w:eastAsia="uk-UA"/>
        </w:rPr>
        <w:t xml:space="preserve"> </w:t>
      </w:r>
      <w:r w:rsidR="00813124" w:rsidRPr="003405AF">
        <w:rPr>
          <w:rFonts w:ascii="Times New Roman" w:hAnsi="Times New Roman" w:cs="Times New Roman"/>
          <w:sz w:val="28"/>
          <w:szCs w:val="28"/>
          <w:lang w:eastAsia="uk-UA"/>
        </w:rPr>
        <w:t>ч. 3 ст. 642 ЦК України</w:t>
      </w:r>
      <w:r w:rsidR="004D14FC">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може відкликати свою відповідь про прийняття пропозиції, повідомивши про це оферента до моменту (або в момент) одержання ним відповіді про прийняття пропозиції.</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Якщо ж визнати злочинними обіцянку і пропозицію посередництва у підкупі, то </w:t>
      </w:r>
      <w:r w:rsidRPr="003405AF">
        <w:rPr>
          <w:rFonts w:ascii="Times New Roman" w:hAnsi="Times New Roman" w:cs="Times New Roman"/>
          <w:sz w:val="28"/>
          <w:szCs w:val="28"/>
        </w:rPr>
        <w:t xml:space="preserve">злочин потрібно буде вважати закінченим як у разі, коли дії (бездіяльність), які особа обіцяла або запропонувала вчинити як посередництво, не були вчинені з </w:t>
      </w:r>
      <w:r w:rsidRPr="003405AF">
        <w:rPr>
          <w:rFonts w:ascii="Times New Roman" w:hAnsi="Times New Roman" w:cs="Times New Roman"/>
          <w:sz w:val="28"/>
          <w:szCs w:val="28"/>
        </w:rPr>
        <w:lastRenderedPageBreak/>
        <w:t xml:space="preserve">незалежних від неї обставин, так і у разі, коли особа не вчинила конкретних дій (бездіяльності), що </w:t>
      </w:r>
      <w:r w:rsidR="004D14FC">
        <w:rPr>
          <w:rFonts w:ascii="Times New Roman" w:hAnsi="Times New Roman" w:cs="Times New Roman"/>
          <w:sz w:val="28"/>
          <w:szCs w:val="28"/>
        </w:rPr>
        <w:t>входять до п</w:t>
      </w:r>
      <w:r w:rsidRPr="003405AF">
        <w:rPr>
          <w:rFonts w:ascii="Times New Roman" w:hAnsi="Times New Roman" w:cs="Times New Roman"/>
          <w:sz w:val="28"/>
          <w:szCs w:val="28"/>
        </w:rPr>
        <w:t>осередництва, добровільно і остаточно відмовившись від реалізації названої мети.</w:t>
      </w:r>
      <w:bookmarkStart w:id="19" w:name="sdfootnote12anc"/>
      <w:bookmarkEnd w:id="19"/>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 xml:space="preserve">Поява в КК РФ новели щодо кримінальної караності «обіцянки і пропозиції посередництва» в російській юридичній літературі </w:t>
      </w:r>
      <w:r w:rsidR="00723232">
        <w:rPr>
          <w:rFonts w:ascii="Times New Roman" w:hAnsi="Times New Roman" w:cs="Times New Roman"/>
          <w:sz w:val="28"/>
          <w:szCs w:val="28"/>
        </w:rPr>
        <w:t xml:space="preserve">обумовила чимало </w:t>
      </w:r>
      <w:r w:rsidRPr="003405AF">
        <w:rPr>
          <w:rFonts w:ascii="Times New Roman" w:hAnsi="Times New Roman" w:cs="Times New Roman"/>
          <w:sz w:val="28"/>
          <w:szCs w:val="28"/>
        </w:rPr>
        <w:t xml:space="preserve">обговорень </w:t>
      </w:r>
      <w:r w:rsidR="00723232">
        <w:rPr>
          <w:rFonts w:ascii="Times New Roman" w:hAnsi="Times New Roman" w:cs="Times New Roman"/>
          <w:sz w:val="28"/>
          <w:szCs w:val="28"/>
        </w:rPr>
        <w:t>і</w:t>
      </w:r>
      <w:r w:rsidRPr="003405AF">
        <w:rPr>
          <w:rFonts w:ascii="Times New Roman" w:hAnsi="Times New Roman" w:cs="Times New Roman"/>
          <w:sz w:val="28"/>
          <w:szCs w:val="28"/>
        </w:rPr>
        <w:t xml:space="preserve"> неоднозначних оцінок представників наукових кіл. </w:t>
      </w:r>
      <w:r w:rsidR="00723232">
        <w:rPr>
          <w:rFonts w:ascii="Times New Roman" w:hAnsi="Times New Roman" w:cs="Times New Roman"/>
          <w:sz w:val="28"/>
          <w:szCs w:val="28"/>
        </w:rPr>
        <w:t>Низка</w:t>
      </w:r>
      <w:r w:rsidRPr="003405AF">
        <w:rPr>
          <w:rFonts w:ascii="Times New Roman" w:hAnsi="Times New Roman" w:cs="Times New Roman"/>
          <w:sz w:val="28"/>
          <w:szCs w:val="28"/>
        </w:rPr>
        <w:t xml:space="preserve"> вчених підтримують таку позицію і вважають, що</w:t>
      </w:r>
      <w:r w:rsidRPr="003405AF">
        <w:rPr>
          <w:rFonts w:ascii="Times New Roman" w:hAnsi="Times New Roman" w:cs="Times New Roman"/>
          <w:sz w:val="28"/>
          <w:szCs w:val="28"/>
          <w:lang w:eastAsia="uk-UA"/>
        </w:rPr>
        <w:t xml:space="preserve"> прийняте російським законодавцем рішення було законним і обґрунтованим. Зокрема, Т.І. Розовська і Д.В.</w:t>
      </w:r>
      <w:r w:rsidR="00794963">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Пешков</w:t>
      </w:r>
      <w:r w:rsidR="00794963">
        <w:rPr>
          <w:rFonts w:ascii="Times New Roman" w:hAnsi="Times New Roman" w:cs="Times New Roman"/>
          <w:sz w:val="28"/>
          <w:szCs w:val="28"/>
          <w:lang w:eastAsia="uk-UA"/>
        </w:rPr>
        <w:t xml:space="preserve"> аргументують</w:t>
      </w:r>
      <w:r w:rsidRPr="003405AF">
        <w:rPr>
          <w:rFonts w:ascii="Times New Roman" w:hAnsi="Times New Roman" w:cs="Times New Roman"/>
          <w:sz w:val="28"/>
          <w:szCs w:val="28"/>
          <w:lang w:eastAsia="uk-UA"/>
        </w:rPr>
        <w:t xml:space="preserve">, що законодавець не </w:t>
      </w:r>
      <w:r w:rsidR="00794963">
        <w:rPr>
          <w:rFonts w:ascii="Times New Roman" w:hAnsi="Times New Roman" w:cs="Times New Roman"/>
          <w:sz w:val="28"/>
          <w:szCs w:val="28"/>
          <w:lang w:eastAsia="uk-UA"/>
        </w:rPr>
        <w:t xml:space="preserve">мав метою </w:t>
      </w:r>
      <w:r w:rsidRPr="003405AF">
        <w:rPr>
          <w:rFonts w:ascii="Times New Roman" w:hAnsi="Times New Roman" w:cs="Times New Roman"/>
          <w:sz w:val="28"/>
          <w:szCs w:val="28"/>
          <w:lang w:eastAsia="uk-UA"/>
        </w:rPr>
        <w:t>заплутати практику і ускладнити порядок застосування кримінального законодавства про хабарництво</w:t>
      </w:r>
      <w:r w:rsidR="00793A0E" w:rsidRPr="003405AF">
        <w:rPr>
          <w:rFonts w:ascii="Times New Roman" w:hAnsi="Times New Roman" w:cs="Times New Roman"/>
          <w:sz w:val="28"/>
          <w:szCs w:val="28"/>
          <w:lang w:eastAsia="uk-UA"/>
        </w:rPr>
        <w:t xml:space="preserve"> </w:t>
      </w:r>
      <w:r w:rsidR="00793A0E" w:rsidRPr="003405AF">
        <w:rPr>
          <w:rFonts w:ascii="Times New Roman" w:hAnsi="Times New Roman" w:cs="Times New Roman"/>
          <w:sz w:val="28"/>
          <w:szCs w:val="28"/>
          <w:lang w:val="ru-RU"/>
        </w:rPr>
        <w:t>[159]</w:t>
      </w:r>
      <w:r w:rsidRPr="003405AF">
        <w:rPr>
          <w:rFonts w:ascii="Times New Roman" w:hAnsi="Times New Roman" w:cs="Times New Roman"/>
          <w:sz w:val="28"/>
          <w:szCs w:val="28"/>
          <w:lang w:eastAsia="uk-UA"/>
        </w:rPr>
        <w:t xml:space="preserve">. Аргументами на підтвердження своєї позиції вони називають те, що законодавець намагається протистояти корупції в усіх її проявах; підвищеної суспільної небезпеки набуває факт використання обіцянки або пропозиції посередництва в хабарництві. Поведінка такої особи спонукає до здійснення корупційної угоди конкретними особами. Окрім цього, діючи в інтересах особи, що надає неправомірну вигоду, особа, </w:t>
      </w:r>
      <w:r w:rsidR="00794963">
        <w:rPr>
          <w:rFonts w:ascii="Times New Roman" w:hAnsi="Times New Roman" w:cs="Times New Roman"/>
          <w:sz w:val="28"/>
          <w:szCs w:val="28"/>
          <w:lang w:eastAsia="uk-UA"/>
        </w:rPr>
        <w:t>котра</w:t>
      </w:r>
      <w:r w:rsidRPr="003405AF">
        <w:rPr>
          <w:rFonts w:ascii="Times New Roman" w:hAnsi="Times New Roman" w:cs="Times New Roman"/>
          <w:sz w:val="28"/>
          <w:szCs w:val="28"/>
          <w:lang w:eastAsia="uk-UA"/>
        </w:rPr>
        <w:t xml:space="preserve"> обіцяла або запропонувала передати предмет злочину службовій особі, компрометує таким чином відповідний орган державної влади, державну службу або орган місцевого самоврядування</w:t>
      </w:r>
      <w:r w:rsidR="00793A0E" w:rsidRPr="003405AF">
        <w:rPr>
          <w:rFonts w:ascii="Times New Roman" w:hAnsi="Times New Roman" w:cs="Times New Roman"/>
          <w:sz w:val="28"/>
          <w:szCs w:val="28"/>
          <w:lang w:eastAsia="uk-UA"/>
        </w:rPr>
        <w:t xml:space="preserve"> </w:t>
      </w:r>
      <w:r w:rsidR="00793A0E" w:rsidRPr="003405AF">
        <w:rPr>
          <w:rFonts w:ascii="Times New Roman" w:hAnsi="Times New Roman" w:cs="Times New Roman"/>
          <w:sz w:val="28"/>
          <w:szCs w:val="28"/>
        </w:rPr>
        <w:t>[159]</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Більшість вчених </w:t>
      </w:r>
      <w:r w:rsidR="00794963">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юристів</w:t>
      </w:r>
      <w:r w:rsidR="00794963">
        <w:rPr>
          <w:rFonts w:ascii="Times New Roman" w:hAnsi="Times New Roman" w:cs="Times New Roman"/>
          <w:sz w:val="28"/>
          <w:szCs w:val="28"/>
          <w:lang w:eastAsia="uk-UA"/>
        </w:rPr>
        <w:t>-практиків</w:t>
      </w:r>
      <w:r w:rsidRPr="003405AF">
        <w:rPr>
          <w:rFonts w:ascii="Times New Roman" w:hAnsi="Times New Roman" w:cs="Times New Roman"/>
          <w:sz w:val="28"/>
          <w:szCs w:val="28"/>
          <w:lang w:eastAsia="uk-UA"/>
        </w:rPr>
        <w:t xml:space="preserve"> висловлюють все ж нерозуміння з приводу можливості притягнення до відповідальності за саму </w:t>
      </w:r>
      <w:r w:rsidR="00794963">
        <w:rPr>
          <w:rFonts w:ascii="Times New Roman" w:hAnsi="Times New Roman" w:cs="Times New Roman"/>
          <w:sz w:val="28"/>
          <w:szCs w:val="28"/>
          <w:lang w:eastAsia="uk-UA"/>
        </w:rPr>
        <w:t xml:space="preserve">собою </w:t>
      </w:r>
      <w:r w:rsidRPr="003405AF">
        <w:rPr>
          <w:rFonts w:ascii="Times New Roman" w:hAnsi="Times New Roman" w:cs="Times New Roman"/>
          <w:sz w:val="28"/>
          <w:szCs w:val="28"/>
          <w:lang w:eastAsia="uk-UA"/>
        </w:rPr>
        <w:t xml:space="preserve">обіцянку або пропозицію посередництва в підкупі. </w:t>
      </w:r>
      <w:r w:rsidR="00794963">
        <w:rPr>
          <w:rFonts w:ascii="Times New Roman" w:hAnsi="Times New Roman" w:cs="Times New Roman"/>
          <w:sz w:val="28"/>
          <w:szCs w:val="28"/>
          <w:lang w:eastAsia="uk-UA"/>
        </w:rPr>
        <w:t xml:space="preserve">Ті, хто проти </w:t>
      </w:r>
      <w:r w:rsidRPr="003405AF">
        <w:rPr>
          <w:rFonts w:ascii="Times New Roman" w:hAnsi="Times New Roman" w:cs="Times New Roman"/>
          <w:sz w:val="28"/>
          <w:szCs w:val="28"/>
        </w:rPr>
        <w:t>такого нововведення</w:t>
      </w:r>
      <w:r w:rsidR="00794963">
        <w:rPr>
          <w:rFonts w:ascii="Times New Roman" w:hAnsi="Times New Roman" w:cs="Times New Roman"/>
          <w:sz w:val="28"/>
          <w:szCs w:val="28"/>
        </w:rPr>
        <w:t>,</w:t>
      </w:r>
      <w:r w:rsidRPr="003405AF">
        <w:rPr>
          <w:rFonts w:ascii="Times New Roman" w:hAnsi="Times New Roman" w:cs="Times New Roman"/>
          <w:sz w:val="28"/>
          <w:szCs w:val="28"/>
        </w:rPr>
        <w:t xml:space="preserve"> називають його лиш черговою імітацією бурхливої діяльності представників законодавчої влади, що не </w:t>
      </w:r>
      <w:r w:rsidR="00794963">
        <w:rPr>
          <w:rFonts w:ascii="Times New Roman" w:hAnsi="Times New Roman" w:cs="Times New Roman"/>
          <w:sz w:val="28"/>
          <w:szCs w:val="28"/>
        </w:rPr>
        <w:t xml:space="preserve">спричиняє насправді </w:t>
      </w:r>
      <w:r w:rsidRPr="003405AF">
        <w:rPr>
          <w:rFonts w:ascii="Times New Roman" w:hAnsi="Times New Roman" w:cs="Times New Roman"/>
          <w:sz w:val="28"/>
          <w:szCs w:val="28"/>
        </w:rPr>
        <w:t>жодних змін, натомість лише створює додаткові проблеми кваліфікації. Деякі фахівці також роблять висновки про те, що введення даної статті в КК РФ має швидше політичне, ніж кримінально-правове обґрунтування</w:t>
      </w:r>
      <w:r w:rsidR="00C7292F" w:rsidRPr="003405AF">
        <w:rPr>
          <w:rFonts w:ascii="Times New Roman" w:hAnsi="Times New Roman" w:cs="Times New Roman"/>
          <w:sz w:val="28"/>
          <w:szCs w:val="28"/>
        </w:rPr>
        <w:t xml:space="preserve"> [75]</w:t>
      </w:r>
      <w:r w:rsidRPr="003405AF">
        <w:rPr>
          <w:rFonts w:ascii="Times New Roman" w:hAnsi="Times New Roman" w:cs="Times New Roman"/>
          <w:sz w:val="28"/>
          <w:szCs w:val="28"/>
        </w:rPr>
        <w:t>. Так, Д.Г.</w:t>
      </w:r>
      <w:r w:rsidR="00794963">
        <w:rPr>
          <w:rFonts w:ascii="Times New Roman" w:hAnsi="Times New Roman" w:cs="Times New Roman"/>
          <w:sz w:val="28"/>
          <w:szCs w:val="28"/>
        </w:rPr>
        <w:t xml:space="preserve"> </w:t>
      </w:r>
      <w:r w:rsidRPr="003405AF">
        <w:rPr>
          <w:rFonts w:ascii="Times New Roman" w:hAnsi="Times New Roman" w:cs="Times New Roman"/>
          <w:sz w:val="28"/>
          <w:szCs w:val="28"/>
        </w:rPr>
        <w:t>Ка</w:t>
      </w:r>
      <w:r w:rsidR="00C7292F" w:rsidRPr="003405AF">
        <w:rPr>
          <w:rFonts w:ascii="Times New Roman" w:hAnsi="Times New Roman" w:cs="Times New Roman"/>
          <w:sz w:val="28"/>
          <w:szCs w:val="28"/>
        </w:rPr>
        <w:t>л</w:t>
      </w:r>
      <w:r w:rsidRPr="003405AF">
        <w:rPr>
          <w:rFonts w:ascii="Times New Roman" w:hAnsi="Times New Roman" w:cs="Times New Roman"/>
          <w:sz w:val="28"/>
          <w:szCs w:val="28"/>
        </w:rPr>
        <w:t>а</w:t>
      </w:r>
      <w:r w:rsidR="00C7292F" w:rsidRPr="003405AF">
        <w:rPr>
          <w:rFonts w:ascii="Times New Roman" w:hAnsi="Times New Roman" w:cs="Times New Roman"/>
          <w:sz w:val="28"/>
          <w:szCs w:val="28"/>
        </w:rPr>
        <w:t>т</w:t>
      </w:r>
      <w:r w:rsidRPr="003405AF">
        <w:rPr>
          <w:rFonts w:ascii="Times New Roman" w:hAnsi="Times New Roman" w:cs="Times New Roman"/>
          <w:sz w:val="28"/>
          <w:szCs w:val="28"/>
        </w:rPr>
        <w:t>озі</w:t>
      </w:r>
      <w:r w:rsidR="00794963">
        <w:rPr>
          <w:rFonts w:ascii="Times New Roman" w:hAnsi="Times New Roman" w:cs="Times New Roman"/>
          <w:sz w:val="28"/>
          <w:szCs w:val="28"/>
        </w:rPr>
        <w:t xml:space="preserve"> зазначає</w:t>
      </w:r>
      <w:r w:rsidRPr="003405AF">
        <w:rPr>
          <w:rFonts w:ascii="Times New Roman" w:hAnsi="Times New Roman" w:cs="Times New Roman"/>
          <w:sz w:val="28"/>
          <w:szCs w:val="28"/>
        </w:rPr>
        <w:t>, що відсутність останнім часом наукового обґрунтування законодавчих ініціатив і ігнорування позицій наукового співтовариства при</w:t>
      </w:r>
      <w:r w:rsidR="00794963">
        <w:rPr>
          <w:rFonts w:ascii="Times New Roman" w:hAnsi="Times New Roman" w:cs="Times New Roman"/>
          <w:sz w:val="28"/>
          <w:szCs w:val="28"/>
        </w:rPr>
        <w:t>з</w:t>
      </w:r>
      <w:r w:rsidRPr="003405AF">
        <w:rPr>
          <w:rFonts w:ascii="Times New Roman" w:hAnsi="Times New Roman" w:cs="Times New Roman"/>
          <w:sz w:val="28"/>
          <w:szCs w:val="28"/>
        </w:rPr>
        <w:t xml:space="preserve">водить до явних і системних збоїв законодавчої техніки, що </w:t>
      </w:r>
      <w:r w:rsidR="00794963">
        <w:rPr>
          <w:rFonts w:ascii="Times New Roman" w:hAnsi="Times New Roman" w:cs="Times New Roman"/>
          <w:sz w:val="28"/>
          <w:szCs w:val="28"/>
        </w:rPr>
        <w:t xml:space="preserve">зумовлює </w:t>
      </w:r>
      <w:r w:rsidRPr="003405AF">
        <w:rPr>
          <w:rFonts w:ascii="Times New Roman" w:hAnsi="Times New Roman" w:cs="Times New Roman"/>
          <w:sz w:val="28"/>
          <w:szCs w:val="28"/>
        </w:rPr>
        <w:t>певні труднощі в практиці правозастосування</w:t>
      </w:r>
      <w:r w:rsidR="00C7292F" w:rsidRPr="003405AF">
        <w:rPr>
          <w:rFonts w:ascii="Times New Roman" w:hAnsi="Times New Roman" w:cs="Times New Roman"/>
          <w:sz w:val="28"/>
          <w:szCs w:val="28"/>
        </w:rPr>
        <w:t xml:space="preserve"> [75]</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 xml:space="preserve">На перший погляд, суспільна небезпека обіцянки посередництва в хабарництві виражається в тому, що </w:t>
      </w:r>
      <w:r w:rsidR="00794963">
        <w:rPr>
          <w:rFonts w:ascii="Times New Roman" w:hAnsi="Times New Roman" w:cs="Times New Roman"/>
          <w:sz w:val="28"/>
          <w:szCs w:val="28"/>
        </w:rPr>
        <w:t xml:space="preserve">під час </w:t>
      </w:r>
      <w:r w:rsidRPr="003405AF">
        <w:rPr>
          <w:rFonts w:ascii="Times New Roman" w:hAnsi="Times New Roman" w:cs="Times New Roman"/>
          <w:sz w:val="28"/>
          <w:szCs w:val="28"/>
        </w:rPr>
        <w:t>наданн</w:t>
      </w:r>
      <w:r w:rsidR="00794963">
        <w:rPr>
          <w:rFonts w:ascii="Times New Roman" w:hAnsi="Times New Roman" w:cs="Times New Roman"/>
          <w:sz w:val="28"/>
          <w:szCs w:val="28"/>
        </w:rPr>
        <w:t>я</w:t>
      </w:r>
      <w:r w:rsidRPr="003405AF">
        <w:rPr>
          <w:rFonts w:ascii="Times New Roman" w:hAnsi="Times New Roman" w:cs="Times New Roman"/>
          <w:sz w:val="28"/>
          <w:szCs w:val="28"/>
        </w:rPr>
        <w:t xml:space="preserve"> такої обіцянки </w:t>
      </w:r>
      <w:r w:rsidR="00794963">
        <w:rPr>
          <w:rFonts w:ascii="Times New Roman" w:hAnsi="Times New Roman" w:cs="Times New Roman"/>
          <w:sz w:val="28"/>
          <w:szCs w:val="28"/>
        </w:rPr>
        <w:t>в</w:t>
      </w:r>
      <w:r w:rsidRPr="003405AF">
        <w:rPr>
          <w:rFonts w:ascii="Times New Roman" w:hAnsi="Times New Roman" w:cs="Times New Roman"/>
          <w:sz w:val="28"/>
          <w:szCs w:val="28"/>
        </w:rPr>
        <w:t xml:space="preserve"> іншої особи, що запропонувала вчинити посередницькі дії, зміцнюється антисуспільна установка. Але ж якщо один суб’єкт не дасть такої обіцянки </w:t>
      </w:r>
      <w:r w:rsidR="00794963">
        <w:rPr>
          <w:rFonts w:ascii="Times New Roman" w:hAnsi="Times New Roman" w:cs="Times New Roman"/>
          <w:sz w:val="28"/>
          <w:szCs w:val="28"/>
        </w:rPr>
        <w:t xml:space="preserve">за </w:t>
      </w:r>
      <w:r w:rsidRPr="003405AF">
        <w:rPr>
          <w:rFonts w:ascii="Times New Roman" w:hAnsi="Times New Roman" w:cs="Times New Roman"/>
          <w:sz w:val="28"/>
          <w:szCs w:val="28"/>
        </w:rPr>
        <w:t>надходженн</w:t>
      </w:r>
      <w:r w:rsidR="00794963">
        <w:rPr>
          <w:rFonts w:ascii="Times New Roman" w:hAnsi="Times New Roman" w:cs="Times New Roman"/>
          <w:sz w:val="28"/>
          <w:szCs w:val="28"/>
        </w:rPr>
        <w:t>я</w:t>
      </w:r>
      <w:r w:rsidRPr="003405AF">
        <w:rPr>
          <w:rFonts w:ascii="Times New Roman" w:hAnsi="Times New Roman" w:cs="Times New Roman"/>
          <w:sz w:val="28"/>
          <w:szCs w:val="28"/>
        </w:rPr>
        <w:t xml:space="preserve"> пропозиції від іншого суб’єкта, то імовірно, що останній надалі шукати</w:t>
      </w:r>
      <w:r w:rsidR="00794963">
        <w:rPr>
          <w:rFonts w:ascii="Times New Roman" w:hAnsi="Times New Roman" w:cs="Times New Roman"/>
          <w:sz w:val="28"/>
          <w:szCs w:val="28"/>
        </w:rPr>
        <w:t>ме</w:t>
      </w:r>
      <w:r w:rsidRPr="003405AF">
        <w:rPr>
          <w:rFonts w:ascii="Times New Roman" w:hAnsi="Times New Roman" w:cs="Times New Roman"/>
          <w:sz w:val="28"/>
          <w:szCs w:val="28"/>
        </w:rPr>
        <w:t xml:space="preserve"> посередників для передачі неправомірної вигоди. Установка на вчинення злочину в такої особи все одно зберігається.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w:t>
      </w:r>
      <w:r w:rsidR="00794963">
        <w:rPr>
          <w:rFonts w:ascii="Times New Roman" w:hAnsi="Times New Roman" w:cs="Times New Roman"/>
          <w:sz w:val="28"/>
          <w:szCs w:val="28"/>
        </w:rPr>
        <w:t xml:space="preserve"> Єгорова та</w:t>
      </w:r>
      <w:r w:rsidRPr="003405AF">
        <w:rPr>
          <w:rFonts w:ascii="Times New Roman" w:hAnsi="Times New Roman" w:cs="Times New Roman"/>
          <w:sz w:val="28"/>
          <w:szCs w:val="28"/>
        </w:rPr>
        <w:t xml:space="preserve"> А.С. Ікряннікова</w:t>
      </w:r>
      <w:r w:rsidR="00794963">
        <w:rPr>
          <w:rFonts w:ascii="Times New Roman" w:hAnsi="Times New Roman" w:cs="Times New Roman"/>
          <w:sz w:val="28"/>
          <w:szCs w:val="28"/>
        </w:rPr>
        <w:t>,</w:t>
      </w:r>
      <w:r w:rsidRPr="003405AF">
        <w:rPr>
          <w:rFonts w:ascii="Times New Roman" w:hAnsi="Times New Roman" w:cs="Times New Roman"/>
          <w:sz w:val="28"/>
          <w:szCs w:val="28"/>
        </w:rPr>
        <w:t xml:space="preserve"> коментуючи норму КК РФ про посередництво в хабарництві, зазначають, що при обіцянці посередництва особа підлягає відповідальності не за діяння, а тільки за думки, висловлені вголос, намір </w:t>
      </w:r>
      <w:r w:rsidR="00794963">
        <w:rPr>
          <w:rFonts w:ascii="Times New Roman" w:hAnsi="Times New Roman" w:cs="Times New Roman"/>
          <w:sz w:val="28"/>
          <w:szCs w:val="28"/>
        </w:rPr>
        <w:t xml:space="preserve">у подальшому </w:t>
      </w:r>
      <w:r w:rsidRPr="003405AF">
        <w:rPr>
          <w:rFonts w:ascii="Times New Roman" w:hAnsi="Times New Roman" w:cs="Times New Roman"/>
          <w:sz w:val="28"/>
          <w:szCs w:val="28"/>
        </w:rPr>
        <w:t xml:space="preserve">вчинити протиправні дії щодо надання посередницьких «послуг». Автори </w:t>
      </w:r>
      <w:r w:rsidR="00794963">
        <w:rPr>
          <w:rFonts w:ascii="Times New Roman" w:hAnsi="Times New Roman" w:cs="Times New Roman"/>
          <w:sz w:val="28"/>
          <w:szCs w:val="28"/>
        </w:rPr>
        <w:t xml:space="preserve">вкотре </w:t>
      </w:r>
      <w:r w:rsidRPr="003405AF">
        <w:rPr>
          <w:rFonts w:ascii="Times New Roman" w:hAnsi="Times New Roman" w:cs="Times New Roman"/>
          <w:sz w:val="28"/>
          <w:szCs w:val="28"/>
        </w:rPr>
        <w:t>наголошують на тому, що аксіоматичним є</w:t>
      </w:r>
      <w:r w:rsidR="00794963">
        <w:rPr>
          <w:rFonts w:ascii="Times New Roman" w:hAnsi="Times New Roman" w:cs="Times New Roman"/>
          <w:sz w:val="28"/>
          <w:szCs w:val="28"/>
        </w:rPr>
        <w:t xml:space="preserve"> те</w:t>
      </w:r>
      <w:r w:rsidRPr="003405AF">
        <w:rPr>
          <w:rFonts w:ascii="Times New Roman" w:hAnsi="Times New Roman" w:cs="Times New Roman"/>
          <w:sz w:val="28"/>
          <w:szCs w:val="28"/>
        </w:rPr>
        <w:t xml:space="preserve">, що криміналізації підлягають тільки суспільно небезпечні діяння, а розуміння злочину як діяння </w:t>
      </w:r>
      <w:r w:rsidR="00794963">
        <w:rPr>
          <w:rFonts w:ascii="Times New Roman" w:hAnsi="Times New Roman" w:cs="Times New Roman"/>
          <w:sz w:val="28"/>
          <w:szCs w:val="28"/>
        </w:rPr>
        <w:t xml:space="preserve">треба </w:t>
      </w:r>
      <w:r w:rsidRPr="003405AF">
        <w:rPr>
          <w:rFonts w:ascii="Times New Roman" w:hAnsi="Times New Roman" w:cs="Times New Roman"/>
          <w:sz w:val="28"/>
          <w:szCs w:val="28"/>
        </w:rPr>
        <w:t>строго наслідувати</w:t>
      </w:r>
      <w:r w:rsidR="00C7292F" w:rsidRPr="003405AF">
        <w:rPr>
          <w:rFonts w:ascii="Times New Roman" w:hAnsi="Times New Roman" w:cs="Times New Roman"/>
          <w:sz w:val="28"/>
          <w:szCs w:val="28"/>
        </w:rPr>
        <w:t xml:space="preserve"> [60, с. 71]</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 Єгорова</w:t>
      </w:r>
      <w:r w:rsidR="00794963">
        <w:rPr>
          <w:rFonts w:ascii="Times New Roman" w:hAnsi="Times New Roman" w:cs="Times New Roman"/>
          <w:sz w:val="28"/>
          <w:szCs w:val="28"/>
        </w:rPr>
        <w:t xml:space="preserve"> та</w:t>
      </w:r>
      <w:r w:rsidRPr="003405AF">
        <w:rPr>
          <w:rFonts w:ascii="Times New Roman" w:hAnsi="Times New Roman" w:cs="Times New Roman"/>
          <w:sz w:val="28"/>
          <w:szCs w:val="28"/>
        </w:rPr>
        <w:t xml:space="preserve"> А.С. Ікряннікова пропонують </w:t>
      </w:r>
      <w:r w:rsidR="00794963">
        <w:rPr>
          <w:rFonts w:ascii="Times New Roman" w:hAnsi="Times New Roman" w:cs="Times New Roman"/>
          <w:sz w:val="28"/>
          <w:szCs w:val="28"/>
        </w:rPr>
        <w:t xml:space="preserve">таку </w:t>
      </w:r>
      <w:r w:rsidRPr="003405AF">
        <w:rPr>
          <w:rFonts w:ascii="Times New Roman" w:hAnsi="Times New Roman" w:cs="Times New Roman"/>
          <w:sz w:val="28"/>
          <w:szCs w:val="28"/>
        </w:rPr>
        <w:t>кримінально-правову оцінку відповідних діянь:</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обіцянку посередництва слід розцінювати як виявлення наміру;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пропозицію посередництва вони вважають спеціальним випадком підбурювання або пособництва, вдалого або невдалого</w:t>
      </w:r>
      <w:r w:rsidR="00C7292F" w:rsidRPr="003405AF">
        <w:rPr>
          <w:rFonts w:ascii="Times New Roman" w:hAnsi="Times New Roman" w:cs="Times New Roman"/>
          <w:sz w:val="28"/>
          <w:szCs w:val="28"/>
        </w:rPr>
        <w:t xml:space="preserve"> </w:t>
      </w:r>
      <w:r w:rsidR="00C7292F" w:rsidRPr="003405AF">
        <w:rPr>
          <w:rFonts w:ascii="Times New Roman" w:hAnsi="Times New Roman" w:cs="Times New Roman"/>
          <w:sz w:val="28"/>
          <w:szCs w:val="28"/>
          <w:lang w:val="ru-RU"/>
        </w:rPr>
        <w:t>[60, с. 71]</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Тобто обіцянку, з точки зору цих науковців, не можна розглядати як діяння. Що ж до пропозиції посередництва в хабарництві</w:t>
      </w:r>
      <w:r w:rsidR="00794963">
        <w:rPr>
          <w:rFonts w:ascii="Times New Roman" w:hAnsi="Times New Roman" w:cs="Times New Roman"/>
          <w:sz w:val="28"/>
          <w:szCs w:val="28"/>
        </w:rPr>
        <w:t>,</w:t>
      </w:r>
      <w:r w:rsidRPr="003405AF">
        <w:rPr>
          <w:rFonts w:ascii="Times New Roman" w:hAnsi="Times New Roman" w:cs="Times New Roman"/>
          <w:sz w:val="28"/>
          <w:szCs w:val="28"/>
        </w:rPr>
        <w:t xml:space="preserve"> то так</w:t>
      </w:r>
      <w:r w:rsidR="00794963">
        <w:rPr>
          <w:rFonts w:ascii="Times New Roman" w:hAnsi="Times New Roman" w:cs="Times New Roman"/>
          <w:sz w:val="28"/>
          <w:szCs w:val="28"/>
        </w:rPr>
        <w:t>і</w:t>
      </w:r>
      <w:r w:rsidRPr="003405AF">
        <w:rPr>
          <w:rFonts w:ascii="Times New Roman" w:hAnsi="Times New Roman" w:cs="Times New Roman"/>
          <w:sz w:val="28"/>
          <w:szCs w:val="28"/>
        </w:rPr>
        <w:t xml:space="preserve"> дії повинні розглядатися у </w:t>
      </w:r>
      <w:r w:rsidR="00794963">
        <w:rPr>
          <w:rFonts w:ascii="Times New Roman" w:hAnsi="Times New Roman" w:cs="Times New Roman"/>
          <w:sz w:val="28"/>
          <w:szCs w:val="28"/>
        </w:rPr>
        <w:t xml:space="preserve">межах </w:t>
      </w:r>
      <w:r w:rsidRPr="003405AF">
        <w:rPr>
          <w:rFonts w:ascii="Times New Roman" w:hAnsi="Times New Roman" w:cs="Times New Roman"/>
          <w:sz w:val="28"/>
          <w:szCs w:val="28"/>
        </w:rPr>
        <w:t xml:space="preserve">інституту співучасті у вчиненні злочину. Тому </w:t>
      </w:r>
      <w:r w:rsidR="00794963">
        <w:rPr>
          <w:rFonts w:ascii="Times New Roman" w:hAnsi="Times New Roman" w:cs="Times New Roman"/>
          <w:sz w:val="28"/>
          <w:szCs w:val="28"/>
        </w:rPr>
        <w:t xml:space="preserve">дослідники </w:t>
      </w:r>
      <w:r w:rsidRPr="003405AF">
        <w:rPr>
          <w:rFonts w:ascii="Times New Roman" w:hAnsi="Times New Roman" w:cs="Times New Roman"/>
          <w:sz w:val="28"/>
          <w:szCs w:val="28"/>
        </w:rPr>
        <w:t xml:space="preserve">частково допускають можливість визнання пропозиції як діяння та встановлення кримінальної відповідальності за неї. </w:t>
      </w:r>
    </w:p>
    <w:p w:rsidR="00813124" w:rsidRPr="003405AF" w:rsidRDefault="00794963"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813124" w:rsidRPr="003405AF">
        <w:rPr>
          <w:rFonts w:ascii="Times New Roman" w:hAnsi="Times New Roman" w:cs="Times New Roman"/>
          <w:sz w:val="28"/>
          <w:szCs w:val="28"/>
        </w:rPr>
        <w:t xml:space="preserve">и аналізували можливість визнання обіцянки вчинення певних дій діянням. Зроблений нами висновок щодо обіцянки і пропозиції неправомірної вигоди можна застосувати і </w:t>
      </w:r>
      <w:r>
        <w:rPr>
          <w:rFonts w:ascii="Times New Roman" w:hAnsi="Times New Roman" w:cs="Times New Roman"/>
          <w:sz w:val="28"/>
          <w:szCs w:val="28"/>
        </w:rPr>
        <w:t xml:space="preserve">стосовно </w:t>
      </w:r>
      <w:r w:rsidR="00813124" w:rsidRPr="003405AF">
        <w:rPr>
          <w:rFonts w:ascii="Times New Roman" w:hAnsi="Times New Roman" w:cs="Times New Roman"/>
          <w:sz w:val="28"/>
          <w:szCs w:val="28"/>
        </w:rPr>
        <w:t>проблеми обіцянки чи пропозиції посередництва. Як обіцянка, так і пропозиція є діяннями. Вони виходять за межі «голого умислу».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Якщо </w:t>
      </w:r>
      <w:r w:rsidR="00F90867">
        <w:rPr>
          <w:rFonts w:ascii="Times New Roman" w:hAnsi="Times New Roman" w:cs="Times New Roman"/>
          <w:sz w:val="28"/>
          <w:szCs w:val="28"/>
        </w:rPr>
        <w:t xml:space="preserve">обрати </w:t>
      </w:r>
      <w:r w:rsidRPr="003405AF">
        <w:rPr>
          <w:rFonts w:ascii="Times New Roman" w:hAnsi="Times New Roman" w:cs="Times New Roman"/>
          <w:sz w:val="28"/>
          <w:szCs w:val="28"/>
        </w:rPr>
        <w:t xml:space="preserve">позицію про доцільність визнання закінченим злочином пропозиції і обіцянки посередництва у підкупі, тоді </w:t>
      </w:r>
      <w:r w:rsidR="00F90867" w:rsidRPr="003405AF">
        <w:rPr>
          <w:rFonts w:ascii="Times New Roman" w:hAnsi="Times New Roman" w:cs="Times New Roman"/>
          <w:sz w:val="28"/>
          <w:szCs w:val="28"/>
        </w:rPr>
        <w:t xml:space="preserve">слід </w:t>
      </w:r>
      <w:r w:rsidRPr="003405AF">
        <w:rPr>
          <w:rFonts w:ascii="Times New Roman" w:hAnsi="Times New Roman" w:cs="Times New Roman"/>
          <w:sz w:val="28"/>
          <w:szCs w:val="28"/>
        </w:rPr>
        <w:t xml:space="preserve">констатувати і таке: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 xml:space="preserve">за змістом діянь обіцянка чи пропозиція посередництва становить формальний склад злочину;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відповідальність настає за  факт обіцянки або пропозиції посередницьких дій. Тобто в момент, коли потенційний посередник в словесній або іншій форм</w:t>
      </w:r>
      <w:r w:rsidR="00F90867">
        <w:rPr>
          <w:rFonts w:ascii="Times New Roman" w:hAnsi="Times New Roman" w:cs="Times New Roman"/>
          <w:sz w:val="28"/>
          <w:szCs w:val="28"/>
        </w:rPr>
        <w:t>ах</w:t>
      </w:r>
      <w:r w:rsidRPr="003405AF">
        <w:rPr>
          <w:rFonts w:ascii="Times New Roman" w:hAnsi="Times New Roman" w:cs="Times New Roman"/>
          <w:sz w:val="28"/>
          <w:szCs w:val="28"/>
        </w:rPr>
        <w:t xml:space="preserve"> висловив намір (при пропозиції) або дав згоду (при обіцянці) вчинити дії, що становлять об’єктивну сторону злочину посередництва в наданні  та (або) одержанні неправомірної вигод</w:t>
      </w:r>
      <w:r w:rsidR="00F90867">
        <w:rPr>
          <w:rFonts w:ascii="Times New Roman" w:hAnsi="Times New Roman" w:cs="Times New Roman"/>
          <w:sz w:val="28"/>
          <w:szCs w:val="28"/>
        </w:rPr>
        <w:t>и, злочин вважається закінченим;</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Style w:val="a7"/>
          <w:rFonts w:ascii="Times New Roman" w:hAnsi="Times New Roman"/>
          <w:sz w:val="28"/>
          <w:szCs w:val="28"/>
        </w:rPr>
      </w:pPr>
      <w:r w:rsidRPr="003405AF">
        <w:rPr>
          <w:rFonts w:ascii="Times New Roman" w:hAnsi="Times New Roman" w:cs="Times New Roman"/>
          <w:sz w:val="28"/>
          <w:szCs w:val="28"/>
        </w:rPr>
        <w:t>момент закінчення злочину залежить від моменту здійснення особою з вказаною метою дій (бездіяльності), спрямованих на доведення до відома особи, що має намір надати неправомірну вигоду</w:t>
      </w:r>
      <w:r w:rsidR="00F90867">
        <w:rPr>
          <w:rFonts w:ascii="Times New Roman" w:hAnsi="Times New Roman" w:cs="Times New Roman"/>
          <w:sz w:val="28"/>
          <w:szCs w:val="28"/>
        </w:rPr>
        <w:t>,</w:t>
      </w:r>
      <w:r w:rsidRPr="003405AF">
        <w:rPr>
          <w:rFonts w:ascii="Times New Roman" w:hAnsi="Times New Roman" w:cs="Times New Roman"/>
          <w:sz w:val="28"/>
          <w:szCs w:val="28"/>
        </w:rPr>
        <w:t xml:space="preserve"> та (або) її одержувача інформації про</w:t>
      </w:r>
      <w:r w:rsidR="00F90867">
        <w:rPr>
          <w:rFonts w:ascii="Times New Roman" w:hAnsi="Times New Roman" w:cs="Times New Roman"/>
          <w:sz w:val="28"/>
          <w:szCs w:val="28"/>
        </w:rPr>
        <w:t xml:space="preserve"> свій намір стати посередником у</w:t>
      </w:r>
      <w:r w:rsidRPr="003405AF">
        <w:rPr>
          <w:rFonts w:ascii="Times New Roman" w:hAnsi="Times New Roman" w:cs="Times New Roman"/>
          <w:sz w:val="28"/>
          <w:szCs w:val="28"/>
        </w:rPr>
        <w:t xml:space="preserve"> процесі передачі предмета злочину. Він також не залежить і від того, чи збирається той, хто пообіцяв або запропонував</w:t>
      </w:r>
      <w:r w:rsidR="00F90867">
        <w:rPr>
          <w:rFonts w:ascii="Times New Roman" w:hAnsi="Times New Roman" w:cs="Times New Roman"/>
          <w:sz w:val="28"/>
          <w:szCs w:val="28"/>
        </w:rPr>
        <w:t>,</w:t>
      </w:r>
      <w:r w:rsidRPr="003405AF">
        <w:rPr>
          <w:rFonts w:ascii="Times New Roman" w:hAnsi="Times New Roman" w:cs="Times New Roman"/>
          <w:sz w:val="28"/>
          <w:szCs w:val="28"/>
        </w:rPr>
        <w:t xml:space="preserve"> </w:t>
      </w:r>
      <w:r w:rsidR="00F90867">
        <w:rPr>
          <w:rFonts w:ascii="Times New Roman" w:hAnsi="Times New Roman" w:cs="Times New Roman"/>
          <w:sz w:val="28"/>
          <w:szCs w:val="28"/>
        </w:rPr>
        <w:t>справді</w:t>
      </w:r>
      <w:r w:rsidRPr="003405AF">
        <w:rPr>
          <w:rFonts w:ascii="Times New Roman" w:hAnsi="Times New Roman" w:cs="Times New Roman"/>
          <w:sz w:val="28"/>
          <w:szCs w:val="28"/>
        </w:rPr>
        <w:t xml:space="preserve"> передавати неправомірну вигоду, чи має таку можливість, тобто</w:t>
      </w:r>
      <w:r w:rsidRPr="003405AF">
        <w:rPr>
          <w:rFonts w:ascii="Times New Roman" w:hAnsi="Times New Roman" w:cs="Times New Roman"/>
          <w:sz w:val="28"/>
          <w:szCs w:val="28"/>
          <w:lang w:eastAsia="uk-UA"/>
        </w:rPr>
        <w:t xml:space="preserve">, не передбачає настання </w:t>
      </w:r>
      <w:r w:rsidR="00F90867">
        <w:rPr>
          <w:rFonts w:ascii="Times New Roman" w:hAnsi="Times New Roman" w:cs="Times New Roman"/>
          <w:sz w:val="28"/>
          <w:szCs w:val="28"/>
          <w:lang w:eastAsia="uk-UA"/>
        </w:rPr>
        <w:t xml:space="preserve">будь-яких </w:t>
      </w:r>
      <w:r w:rsidRPr="003405AF">
        <w:rPr>
          <w:rFonts w:ascii="Times New Roman" w:hAnsi="Times New Roman" w:cs="Times New Roman"/>
          <w:sz w:val="28"/>
          <w:szCs w:val="28"/>
          <w:lang w:eastAsia="uk-UA"/>
        </w:rPr>
        <w:t>наслідків як обов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язкової умови кримінальної відповідальності.</w:t>
      </w:r>
    </w:p>
    <w:p w:rsidR="00813124" w:rsidRPr="003405AF" w:rsidRDefault="00F90867"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rPr>
        <w:t xml:space="preserve">Та </w:t>
      </w:r>
      <w:r w:rsidR="00813124" w:rsidRPr="003405AF">
        <w:rPr>
          <w:rFonts w:ascii="Times New Roman" w:hAnsi="Times New Roman" w:cs="Times New Roman"/>
          <w:sz w:val="28"/>
          <w:szCs w:val="28"/>
        </w:rPr>
        <w:t xml:space="preserve">навряд чи є достатні підстави для визнання обіцянки і пропозиції посередництва і підкупі закінченим злочином. Спробуємо аргументувати </w:t>
      </w:r>
      <w:r>
        <w:rPr>
          <w:rFonts w:ascii="Times New Roman" w:hAnsi="Times New Roman" w:cs="Times New Roman"/>
          <w:sz w:val="28"/>
          <w:szCs w:val="28"/>
        </w:rPr>
        <w:t xml:space="preserve">висловлену </w:t>
      </w:r>
      <w:r w:rsidR="00813124" w:rsidRPr="003405AF">
        <w:rPr>
          <w:rFonts w:ascii="Times New Roman" w:hAnsi="Times New Roman" w:cs="Times New Roman"/>
          <w:sz w:val="28"/>
          <w:szCs w:val="28"/>
        </w:rPr>
        <w:t xml:space="preserve">нами тезу. На етапі </w:t>
      </w:r>
      <w:r w:rsidR="00813124" w:rsidRPr="003405AF">
        <w:rPr>
          <w:rFonts w:ascii="Times New Roman" w:hAnsi="Times New Roman" w:cs="Times New Roman"/>
          <w:sz w:val="28"/>
          <w:szCs w:val="28"/>
          <w:lang w:eastAsia="uk-UA"/>
        </w:rPr>
        <w:t>обіцянки чи пропозиції посередництва у підкупі розпочинається не процес передачі предмета злочину як початок виконання його об</w:t>
      </w:r>
      <w:r w:rsidR="00813124" w:rsidRPr="003405AF">
        <w:rPr>
          <w:rFonts w:ascii="Times New Roman" w:hAnsi="Times New Roman" w:cs="Times New Roman"/>
          <w:sz w:val="28"/>
          <w:szCs w:val="28"/>
        </w:rPr>
        <w:t>’</w:t>
      </w:r>
      <w:r w:rsidR="00813124" w:rsidRPr="003405AF">
        <w:rPr>
          <w:rFonts w:ascii="Times New Roman" w:hAnsi="Times New Roman" w:cs="Times New Roman"/>
          <w:sz w:val="28"/>
          <w:szCs w:val="28"/>
          <w:lang w:eastAsia="uk-UA"/>
        </w:rPr>
        <w:t>єктивної сторони, а лишень розпочинається процес налагодження зв</w:t>
      </w:r>
      <w:r w:rsidR="00813124" w:rsidRPr="003405AF">
        <w:rPr>
          <w:rFonts w:ascii="Times New Roman" w:hAnsi="Times New Roman" w:cs="Times New Roman"/>
          <w:sz w:val="28"/>
          <w:szCs w:val="28"/>
        </w:rPr>
        <w:t>’</w:t>
      </w:r>
      <w:r w:rsidR="00813124" w:rsidRPr="003405AF">
        <w:rPr>
          <w:rFonts w:ascii="Times New Roman" w:hAnsi="Times New Roman" w:cs="Times New Roman"/>
          <w:sz w:val="28"/>
          <w:szCs w:val="28"/>
          <w:lang w:eastAsia="uk-UA"/>
        </w:rPr>
        <w:t>язку з майбутнім одержувачем неправомірної вигоди. А якщо точніш</w:t>
      </w:r>
      <w:r>
        <w:rPr>
          <w:rFonts w:ascii="Times New Roman" w:hAnsi="Times New Roman" w:cs="Times New Roman"/>
          <w:sz w:val="28"/>
          <w:szCs w:val="28"/>
          <w:lang w:eastAsia="uk-UA"/>
        </w:rPr>
        <w:t>е</w:t>
      </w:r>
      <w:r w:rsidR="00813124" w:rsidRPr="003405AF">
        <w:rPr>
          <w:rFonts w:ascii="Times New Roman" w:hAnsi="Times New Roman" w:cs="Times New Roman"/>
          <w:sz w:val="28"/>
          <w:szCs w:val="28"/>
          <w:lang w:eastAsia="uk-UA"/>
        </w:rPr>
        <w:t xml:space="preserve">, то </w:t>
      </w:r>
      <w:r>
        <w:rPr>
          <w:rFonts w:ascii="Times New Roman" w:hAnsi="Times New Roman" w:cs="Times New Roman"/>
          <w:sz w:val="28"/>
          <w:szCs w:val="28"/>
          <w:lang w:eastAsia="uk-UA"/>
        </w:rPr>
        <w:t>здійснюється</w:t>
      </w:r>
      <w:r w:rsidR="00813124" w:rsidRPr="003405AF">
        <w:rPr>
          <w:rFonts w:ascii="Times New Roman" w:hAnsi="Times New Roman" w:cs="Times New Roman"/>
          <w:sz w:val="28"/>
          <w:szCs w:val="28"/>
          <w:lang w:eastAsia="uk-UA"/>
        </w:rPr>
        <w:t xml:space="preserve"> спроба встановити цей зв</w:t>
      </w:r>
      <w:r w:rsidR="00813124" w:rsidRPr="003405AF">
        <w:rPr>
          <w:rFonts w:ascii="Times New Roman" w:hAnsi="Times New Roman" w:cs="Times New Roman"/>
          <w:sz w:val="28"/>
          <w:szCs w:val="28"/>
        </w:rPr>
        <w:t>’</w:t>
      </w:r>
      <w:r w:rsidR="00813124" w:rsidRPr="003405AF">
        <w:rPr>
          <w:rFonts w:ascii="Times New Roman" w:hAnsi="Times New Roman" w:cs="Times New Roman"/>
          <w:sz w:val="28"/>
          <w:szCs w:val="28"/>
          <w:lang w:eastAsia="uk-UA"/>
        </w:rPr>
        <w:t xml:space="preserve">язок, укласти домовленість, незалежно від результативності такої спроби і того, чи погоджується на це інша сторона.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Питання, наскільки законодавчий підхід до визнання таких дій закінченим злочином є виправданим з урахуванням суспільної небезпеки відповідної поведінки, неможливості об</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єктивно визначити та підтвердити</w:t>
      </w:r>
      <w:r w:rsidR="00F90867">
        <w:rPr>
          <w:rFonts w:ascii="Times New Roman" w:hAnsi="Times New Roman" w:cs="Times New Roman"/>
          <w:sz w:val="28"/>
          <w:szCs w:val="28"/>
          <w:lang w:eastAsia="uk-UA"/>
        </w:rPr>
        <w:t xml:space="preserve"> те</w:t>
      </w:r>
      <w:r w:rsidRPr="003405AF">
        <w:rPr>
          <w:rFonts w:ascii="Times New Roman" w:hAnsi="Times New Roman" w:cs="Times New Roman"/>
          <w:sz w:val="28"/>
          <w:szCs w:val="28"/>
          <w:lang w:eastAsia="uk-UA"/>
        </w:rPr>
        <w:t xml:space="preserve">, чи мала особа намір </w:t>
      </w:r>
      <w:r w:rsidR="00F90867">
        <w:rPr>
          <w:rFonts w:ascii="Times New Roman" w:hAnsi="Times New Roman" w:cs="Times New Roman"/>
          <w:sz w:val="28"/>
          <w:szCs w:val="28"/>
          <w:lang w:eastAsia="uk-UA"/>
        </w:rPr>
        <w:t xml:space="preserve">справді </w:t>
      </w:r>
      <w:r w:rsidRPr="003405AF">
        <w:rPr>
          <w:rFonts w:ascii="Times New Roman" w:hAnsi="Times New Roman" w:cs="Times New Roman"/>
          <w:sz w:val="28"/>
          <w:szCs w:val="28"/>
          <w:lang w:eastAsia="uk-UA"/>
        </w:rPr>
        <w:t>продовжувати реалізовувати свій умисел на подальше надання посередницьких послуг</w:t>
      </w:r>
      <w:r w:rsidR="00F90867">
        <w:rPr>
          <w:rFonts w:ascii="Times New Roman" w:hAnsi="Times New Roman" w:cs="Times New Roman"/>
          <w:sz w:val="28"/>
          <w:szCs w:val="28"/>
          <w:lang w:eastAsia="uk-UA"/>
        </w:rPr>
        <w:t>, невирішене</w:t>
      </w:r>
      <w:r w:rsidRPr="003405AF">
        <w:rPr>
          <w:rFonts w:ascii="Times New Roman" w:hAnsi="Times New Roman" w:cs="Times New Roman"/>
          <w:sz w:val="28"/>
          <w:szCs w:val="28"/>
          <w:lang w:eastAsia="uk-UA"/>
        </w:rPr>
        <w:t>. На нашу думку, пропонування або обіцяння неправомірної вигоди не досягли такого ступеня суспільної небезпеки, щоб</w:t>
      </w:r>
      <w:r w:rsidR="00F90867">
        <w:rPr>
          <w:rFonts w:ascii="Times New Roman" w:hAnsi="Times New Roman" w:cs="Times New Roman"/>
          <w:sz w:val="28"/>
          <w:szCs w:val="28"/>
          <w:lang w:eastAsia="uk-UA"/>
        </w:rPr>
        <w:t>и</w:t>
      </w:r>
      <w:r w:rsidRPr="003405AF">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lastRenderedPageBreak/>
        <w:t>визнаватися закінченими діяннями. За наявності необхідних ознак вони</w:t>
      </w:r>
      <w:r w:rsidRPr="003405AF">
        <w:rPr>
          <w:rFonts w:ascii="Times New Roman" w:hAnsi="Times New Roman" w:cs="Times New Roman"/>
          <w:sz w:val="28"/>
          <w:szCs w:val="28"/>
        </w:rPr>
        <w:t xml:space="preserve"> можуть бути кваліфіковані як готування до вчинення «Посередництва у підкупі».</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 xml:space="preserve">Заради повноти дослідження зауважимо, що </w:t>
      </w:r>
      <w:r w:rsidR="00F90867">
        <w:rPr>
          <w:rFonts w:ascii="Times New Roman" w:hAnsi="Times New Roman" w:cs="Times New Roman"/>
          <w:sz w:val="28"/>
          <w:szCs w:val="28"/>
        </w:rPr>
        <w:t xml:space="preserve">деякі </w:t>
      </w:r>
      <w:r w:rsidRPr="003405AF">
        <w:rPr>
          <w:rFonts w:ascii="Times New Roman" w:hAnsi="Times New Roman" w:cs="Times New Roman"/>
          <w:sz w:val="28"/>
          <w:szCs w:val="28"/>
        </w:rPr>
        <w:t>науковці вважають, що немає підстав кваліфікувати пропозицію або обіцянку у посередництві як готування до вчинення відповідного злочину. Вивчаючи юридичну природу вказаного діяння, науковці вважають недостатньо обґрунтованими наукові позиції дослідників, які схильні розглядати обіцянку чи пропозицію посередництва в хабарництві як готування до посередництва</w:t>
      </w:r>
      <w:r w:rsidR="00466D92" w:rsidRPr="003405AF">
        <w:rPr>
          <w:rFonts w:ascii="Times New Roman" w:hAnsi="Times New Roman" w:cs="Times New Roman"/>
          <w:sz w:val="28"/>
          <w:szCs w:val="28"/>
        </w:rPr>
        <w:t xml:space="preserve"> [17, с. 10; 77, с. 22]</w:t>
      </w:r>
      <w:r w:rsidRPr="003405AF">
        <w:rPr>
          <w:rFonts w:ascii="Times New Roman" w:hAnsi="Times New Roman" w:cs="Times New Roman"/>
          <w:sz w:val="28"/>
          <w:szCs w:val="28"/>
          <w:lang w:eastAsia="uk-UA"/>
        </w:rPr>
        <w:t>. Аналізовані діяння, на їхню думку, не є жодною із можливих підготовчих дій.</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Свою позицію дослідники обґрунтовують таким чином. У разі виділення окремої норми, яка б</w:t>
      </w:r>
      <w:r w:rsidR="00F90867">
        <w:rPr>
          <w:rFonts w:ascii="Times New Roman" w:hAnsi="Times New Roman" w:cs="Times New Roman"/>
          <w:sz w:val="28"/>
          <w:szCs w:val="28"/>
          <w:lang w:eastAsia="uk-UA"/>
        </w:rPr>
        <w:t>и</w:t>
      </w:r>
      <w:r w:rsidRPr="003405AF">
        <w:rPr>
          <w:rFonts w:ascii="Times New Roman" w:hAnsi="Times New Roman" w:cs="Times New Roman"/>
          <w:sz w:val="28"/>
          <w:szCs w:val="28"/>
          <w:lang w:eastAsia="uk-UA"/>
        </w:rPr>
        <w:t xml:space="preserve"> встановлювала кримінальну відповідальність за посередництво в підкупі, самі </w:t>
      </w:r>
      <w:r w:rsidR="00F90867">
        <w:rPr>
          <w:rFonts w:ascii="Times New Roman" w:hAnsi="Times New Roman" w:cs="Times New Roman"/>
          <w:sz w:val="28"/>
          <w:szCs w:val="28"/>
          <w:lang w:eastAsia="uk-UA"/>
        </w:rPr>
        <w:t xml:space="preserve">собою </w:t>
      </w:r>
      <w:r w:rsidRPr="003405AF">
        <w:rPr>
          <w:rFonts w:ascii="Times New Roman" w:hAnsi="Times New Roman" w:cs="Times New Roman"/>
          <w:sz w:val="28"/>
          <w:szCs w:val="28"/>
          <w:lang w:eastAsia="uk-UA"/>
        </w:rPr>
        <w:t xml:space="preserve">посередницькі дії не можна буде вже розглядати як співучасть в наданні або одержанні неправомірної вигоди. З цього випливає, що дії особи, </w:t>
      </w:r>
      <w:r w:rsidR="00894157">
        <w:rPr>
          <w:rFonts w:ascii="Times New Roman" w:hAnsi="Times New Roman" w:cs="Times New Roman"/>
          <w:sz w:val="28"/>
          <w:szCs w:val="28"/>
          <w:lang w:eastAsia="uk-UA"/>
        </w:rPr>
        <w:t xml:space="preserve">котра </w:t>
      </w:r>
      <w:r w:rsidRPr="003405AF">
        <w:rPr>
          <w:rFonts w:ascii="Times New Roman" w:hAnsi="Times New Roman" w:cs="Times New Roman"/>
          <w:sz w:val="28"/>
          <w:szCs w:val="28"/>
          <w:lang w:eastAsia="uk-UA"/>
        </w:rPr>
        <w:t>обіцяє або пропонує таке посередництво, не є підшукуванням співучасників чи досягненням змови на вчинення злочину. Відповідно залишається розцінювати такі діяння лише як «інше умисне створення умов для вчинення злочину</w:t>
      </w:r>
      <w:r w:rsidR="00466D92" w:rsidRPr="003405AF">
        <w:rPr>
          <w:rFonts w:ascii="Times New Roman" w:hAnsi="Times New Roman" w:cs="Times New Roman"/>
          <w:sz w:val="28"/>
          <w:szCs w:val="28"/>
          <w:lang w:eastAsia="uk-UA"/>
        </w:rPr>
        <w:t xml:space="preserve"> </w:t>
      </w:r>
      <w:r w:rsidR="00466D92" w:rsidRPr="003405AF">
        <w:rPr>
          <w:rFonts w:ascii="Times New Roman" w:hAnsi="Times New Roman" w:cs="Times New Roman"/>
          <w:sz w:val="28"/>
          <w:szCs w:val="28"/>
        </w:rPr>
        <w:t>[17, с. 10; 77, с. 22]</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Проте саме </w:t>
      </w:r>
      <w:r w:rsidR="00894157">
        <w:rPr>
          <w:rFonts w:ascii="Times New Roman" w:hAnsi="Times New Roman" w:cs="Times New Roman"/>
          <w:sz w:val="28"/>
          <w:szCs w:val="28"/>
          <w:lang w:eastAsia="uk-UA"/>
        </w:rPr>
        <w:t xml:space="preserve">собою </w:t>
      </w:r>
      <w:r w:rsidRPr="003405AF">
        <w:rPr>
          <w:rFonts w:ascii="Times New Roman" w:hAnsi="Times New Roman" w:cs="Times New Roman"/>
          <w:sz w:val="28"/>
          <w:szCs w:val="28"/>
          <w:lang w:eastAsia="uk-UA"/>
        </w:rPr>
        <w:t xml:space="preserve">висловлення наміру виступити посередником в підкупі </w:t>
      </w:r>
      <w:r w:rsidR="00894157">
        <w:rPr>
          <w:rFonts w:ascii="Times New Roman" w:hAnsi="Times New Roman" w:cs="Times New Roman"/>
          <w:sz w:val="28"/>
          <w:szCs w:val="28"/>
          <w:lang w:eastAsia="uk-UA"/>
        </w:rPr>
        <w:t xml:space="preserve">жодних </w:t>
      </w:r>
      <w:r w:rsidRPr="003405AF">
        <w:rPr>
          <w:rFonts w:ascii="Times New Roman" w:hAnsi="Times New Roman" w:cs="Times New Roman"/>
          <w:sz w:val="28"/>
          <w:szCs w:val="28"/>
          <w:lang w:eastAsia="uk-UA"/>
        </w:rPr>
        <w:t xml:space="preserve">умов для подальшого здійснення обіцяних або запропонованих дій не створює і </w:t>
      </w:r>
      <w:r w:rsidR="00894157">
        <w:rPr>
          <w:rFonts w:ascii="Times New Roman" w:hAnsi="Times New Roman" w:cs="Times New Roman"/>
          <w:sz w:val="28"/>
          <w:szCs w:val="28"/>
          <w:lang w:eastAsia="uk-UA"/>
        </w:rPr>
        <w:t>подальш</w:t>
      </w:r>
      <w:r w:rsidRPr="003405AF">
        <w:rPr>
          <w:rFonts w:ascii="Times New Roman" w:hAnsi="Times New Roman" w:cs="Times New Roman"/>
          <w:sz w:val="28"/>
          <w:szCs w:val="28"/>
          <w:lang w:eastAsia="uk-UA"/>
        </w:rPr>
        <w:t xml:space="preserve">е здійснення посередницьких дій не полегшує, адже посередник такою обіцянкою або пропозицією зі сторонами корупційної угоди не </w:t>
      </w:r>
      <w:r w:rsidR="00894157">
        <w:rPr>
          <w:rFonts w:ascii="Times New Roman" w:hAnsi="Times New Roman" w:cs="Times New Roman"/>
          <w:sz w:val="28"/>
          <w:szCs w:val="28"/>
          <w:lang w:eastAsia="uk-UA"/>
        </w:rPr>
        <w:t>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язаний. Така пропозиція (обіцянка) висловлюється, як правило, в усній формі. Жодних гарантій щодо виконання взятих на себе «зобов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язань» особа, що запропонувала чи пообіцяла надати посередницькі послуги, дати не може</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Натомість </w:t>
      </w:r>
      <w:r w:rsidR="00894157">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з чого можна зробити висновок про те, на що налаштована особа, </w:t>
      </w:r>
      <w:r w:rsidR="00894157">
        <w:rPr>
          <w:rFonts w:ascii="Times New Roman" w:hAnsi="Times New Roman" w:cs="Times New Roman"/>
          <w:sz w:val="28"/>
          <w:szCs w:val="28"/>
          <w:lang w:eastAsia="uk-UA"/>
        </w:rPr>
        <w:t xml:space="preserve">котра </w:t>
      </w:r>
      <w:r w:rsidRPr="003405AF">
        <w:rPr>
          <w:rFonts w:ascii="Times New Roman" w:hAnsi="Times New Roman" w:cs="Times New Roman"/>
          <w:sz w:val="28"/>
          <w:szCs w:val="28"/>
          <w:lang w:eastAsia="uk-UA"/>
        </w:rPr>
        <w:t xml:space="preserve"> висловлює пропозицію? Як правозастосувач</w:t>
      </w:r>
      <w:r w:rsidR="00D16118">
        <w:rPr>
          <w:rFonts w:ascii="Times New Roman" w:hAnsi="Times New Roman" w:cs="Times New Roman"/>
          <w:sz w:val="28"/>
          <w:szCs w:val="28"/>
          <w:lang w:eastAsia="uk-UA"/>
        </w:rPr>
        <w:t>у</w:t>
      </w:r>
      <w:r w:rsidRPr="003405AF">
        <w:rPr>
          <w:rFonts w:ascii="Times New Roman" w:hAnsi="Times New Roman" w:cs="Times New Roman"/>
          <w:sz w:val="28"/>
          <w:szCs w:val="28"/>
          <w:lang w:eastAsia="uk-UA"/>
        </w:rPr>
        <w:t xml:space="preserve"> з</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 xml:space="preserve">ясувати та довести, що в такої особи </w:t>
      </w:r>
      <w:r w:rsidR="00894157">
        <w:rPr>
          <w:rFonts w:ascii="Times New Roman" w:hAnsi="Times New Roman" w:cs="Times New Roman"/>
          <w:sz w:val="28"/>
          <w:szCs w:val="28"/>
          <w:lang w:eastAsia="uk-UA"/>
        </w:rPr>
        <w:t xml:space="preserve">справді </w:t>
      </w:r>
      <w:r w:rsidRPr="003405AF">
        <w:rPr>
          <w:rFonts w:ascii="Times New Roman" w:hAnsi="Times New Roman" w:cs="Times New Roman"/>
          <w:sz w:val="28"/>
          <w:szCs w:val="28"/>
          <w:lang w:eastAsia="uk-UA"/>
        </w:rPr>
        <w:t xml:space="preserve">є установка на створення умов для вчинення злочину і вона не збирається обмежуватися тільки підготовчими діяннями, а налаштована на завершення злочину, тобто реалізацію свого злочинного наміру до кінця? Жодних умов, які б </w:t>
      </w:r>
      <w:r w:rsidR="00894157">
        <w:rPr>
          <w:rFonts w:ascii="Times New Roman" w:hAnsi="Times New Roman" w:cs="Times New Roman"/>
          <w:sz w:val="28"/>
          <w:szCs w:val="28"/>
          <w:lang w:eastAsia="uk-UA"/>
        </w:rPr>
        <w:t xml:space="preserve">слугували </w:t>
      </w:r>
      <w:r w:rsidRPr="003405AF">
        <w:rPr>
          <w:rFonts w:ascii="Times New Roman" w:hAnsi="Times New Roman" w:cs="Times New Roman"/>
          <w:sz w:val="28"/>
          <w:szCs w:val="28"/>
          <w:lang w:eastAsia="uk-UA"/>
        </w:rPr>
        <w:t>підстав</w:t>
      </w:r>
      <w:r w:rsidR="00894157">
        <w:rPr>
          <w:rFonts w:ascii="Times New Roman" w:hAnsi="Times New Roman" w:cs="Times New Roman"/>
          <w:sz w:val="28"/>
          <w:szCs w:val="28"/>
          <w:lang w:eastAsia="uk-UA"/>
        </w:rPr>
        <w:t>ами</w:t>
      </w:r>
      <w:r w:rsidRPr="003405AF">
        <w:rPr>
          <w:rFonts w:ascii="Times New Roman" w:hAnsi="Times New Roman" w:cs="Times New Roman"/>
          <w:sz w:val="28"/>
          <w:szCs w:val="28"/>
          <w:lang w:eastAsia="uk-UA"/>
        </w:rPr>
        <w:t xml:space="preserve"> вважати, що внаслідок такої пропозиції </w:t>
      </w:r>
      <w:r w:rsidRPr="003405AF">
        <w:rPr>
          <w:rFonts w:ascii="Times New Roman" w:hAnsi="Times New Roman" w:cs="Times New Roman"/>
          <w:sz w:val="28"/>
          <w:szCs w:val="28"/>
          <w:lang w:eastAsia="uk-UA"/>
        </w:rPr>
        <w:lastRenderedPageBreak/>
        <w:t>корупційна угода відбулася чи могла б</w:t>
      </w:r>
      <w:r w:rsidR="00894157">
        <w:rPr>
          <w:rFonts w:ascii="Times New Roman" w:hAnsi="Times New Roman" w:cs="Times New Roman"/>
          <w:sz w:val="28"/>
          <w:szCs w:val="28"/>
          <w:lang w:eastAsia="uk-UA"/>
        </w:rPr>
        <w:t>и</w:t>
      </w:r>
      <w:r w:rsidRPr="003405AF">
        <w:rPr>
          <w:rFonts w:ascii="Times New Roman" w:hAnsi="Times New Roman" w:cs="Times New Roman"/>
          <w:sz w:val="28"/>
          <w:szCs w:val="28"/>
          <w:lang w:eastAsia="uk-UA"/>
        </w:rPr>
        <w:t xml:space="preserve"> бути реалізована безпосередня передача неправомірної вигоди</w:t>
      </w:r>
      <w:r w:rsidR="00894157">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немає.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І. Ткачев також робить висновок про те, що обіцянку або пропозицію посередництва у підкупі не можна визнати готуванням</w:t>
      </w:r>
      <w:r w:rsidR="00466D92" w:rsidRPr="003405AF">
        <w:rPr>
          <w:rFonts w:ascii="Times New Roman" w:hAnsi="Times New Roman" w:cs="Times New Roman"/>
          <w:sz w:val="28"/>
          <w:szCs w:val="28"/>
          <w:lang w:eastAsia="uk-UA"/>
        </w:rPr>
        <w:t xml:space="preserve"> </w:t>
      </w:r>
      <w:r w:rsidR="00466D92" w:rsidRPr="003405AF">
        <w:rPr>
          <w:rFonts w:ascii="Times New Roman" w:hAnsi="Times New Roman" w:cs="Times New Roman"/>
          <w:sz w:val="28"/>
          <w:szCs w:val="28"/>
          <w:lang w:val="ru-RU"/>
        </w:rPr>
        <w:t>[179]</w:t>
      </w:r>
      <w:r w:rsidRPr="003405AF">
        <w:rPr>
          <w:rFonts w:ascii="Times New Roman" w:hAnsi="Times New Roman" w:cs="Times New Roman"/>
          <w:sz w:val="28"/>
          <w:szCs w:val="28"/>
          <w:lang w:eastAsia="uk-UA"/>
        </w:rPr>
        <w:t>. Однак вважаємо такі наукові позиції</w:t>
      </w:r>
      <w:r w:rsidR="00894157">
        <w:rPr>
          <w:rFonts w:ascii="Times New Roman" w:hAnsi="Times New Roman" w:cs="Times New Roman"/>
          <w:sz w:val="28"/>
          <w:szCs w:val="28"/>
          <w:lang w:eastAsia="uk-UA"/>
        </w:rPr>
        <w:t xml:space="preserve"> неправильними</w:t>
      </w:r>
      <w:r w:rsidRPr="003405AF">
        <w:rPr>
          <w:rFonts w:ascii="Times New Roman" w:hAnsi="Times New Roman" w:cs="Times New Roman"/>
          <w:sz w:val="28"/>
          <w:szCs w:val="28"/>
          <w:lang w:eastAsia="uk-UA"/>
        </w:rPr>
        <w:t>. Адже, пропонуючи або обіцяючи посередництво у підкупі</w:t>
      </w:r>
      <w:r w:rsidR="00894157">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автоматично порушується питання про вчинення основних складів злочинів кимось із сторін корупційної угоди. Тобто у разі успішності таких «переговорів» щодо подальшого посередництва у підкупі </w:t>
      </w:r>
      <w:r w:rsidR="00894157">
        <w:rPr>
          <w:rFonts w:ascii="Times New Roman" w:hAnsi="Times New Roman" w:cs="Times New Roman"/>
          <w:sz w:val="28"/>
          <w:szCs w:val="28"/>
          <w:lang w:eastAsia="uk-UA"/>
        </w:rPr>
        <w:t xml:space="preserve">наявна </w:t>
      </w:r>
      <w:r w:rsidRPr="003405AF">
        <w:rPr>
          <w:rFonts w:ascii="Times New Roman" w:hAnsi="Times New Roman" w:cs="Times New Roman"/>
          <w:sz w:val="28"/>
          <w:szCs w:val="28"/>
          <w:lang w:eastAsia="uk-UA"/>
        </w:rPr>
        <w:t xml:space="preserve">змова на вчинення ще й іншого злочину (наприклад, готування до надання неправомірної вигоди). </w:t>
      </w:r>
    </w:p>
    <w:p w:rsidR="00813124" w:rsidRPr="003405AF" w:rsidRDefault="00894157"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Отже, </w:t>
      </w:r>
      <w:r w:rsidR="00813124" w:rsidRPr="003405AF">
        <w:rPr>
          <w:rFonts w:ascii="Times New Roman" w:hAnsi="Times New Roman" w:cs="Times New Roman"/>
          <w:sz w:val="28"/>
          <w:szCs w:val="28"/>
          <w:lang w:eastAsia="uk-UA"/>
        </w:rPr>
        <w:t>щодо діянь, які полягають у обіцянні або пропонуванн</w:t>
      </w:r>
      <w:r>
        <w:rPr>
          <w:rFonts w:ascii="Times New Roman" w:hAnsi="Times New Roman" w:cs="Times New Roman"/>
          <w:sz w:val="28"/>
          <w:szCs w:val="28"/>
          <w:lang w:eastAsia="uk-UA"/>
        </w:rPr>
        <w:t>і</w:t>
      </w:r>
      <w:r w:rsidR="00813124" w:rsidRPr="003405AF">
        <w:rPr>
          <w:rFonts w:ascii="Times New Roman" w:hAnsi="Times New Roman" w:cs="Times New Roman"/>
          <w:sz w:val="28"/>
          <w:szCs w:val="28"/>
          <w:lang w:eastAsia="uk-UA"/>
        </w:rPr>
        <w:t xml:space="preserve"> посередництва у підкупі</w:t>
      </w:r>
      <w:r>
        <w:rPr>
          <w:rFonts w:ascii="Times New Roman" w:hAnsi="Times New Roman" w:cs="Times New Roman"/>
          <w:sz w:val="28"/>
          <w:szCs w:val="28"/>
          <w:lang w:eastAsia="uk-UA"/>
        </w:rPr>
        <w:t>,</w:t>
      </w:r>
      <w:r w:rsidR="00813124" w:rsidRPr="003405AF">
        <w:rPr>
          <w:rFonts w:ascii="Times New Roman" w:hAnsi="Times New Roman" w:cs="Times New Roman"/>
          <w:sz w:val="28"/>
          <w:szCs w:val="28"/>
          <w:lang w:eastAsia="uk-UA"/>
        </w:rPr>
        <w:t xml:space="preserve"> можемо підсумувати таке: такі діяння не можуть бути визнані закінченими посяганнями через недостатньо високий ступінь суспільної небезпеки; однак вони є самостійною стадією вчинення злочину, і, </w:t>
      </w:r>
      <w:r>
        <w:rPr>
          <w:rFonts w:ascii="Times New Roman" w:hAnsi="Times New Roman" w:cs="Times New Roman"/>
          <w:sz w:val="28"/>
          <w:szCs w:val="28"/>
          <w:lang w:eastAsia="uk-UA"/>
        </w:rPr>
        <w:t xml:space="preserve">за </w:t>
      </w:r>
      <w:r w:rsidR="00813124" w:rsidRPr="003405AF">
        <w:rPr>
          <w:rFonts w:ascii="Times New Roman" w:hAnsi="Times New Roman" w:cs="Times New Roman"/>
          <w:sz w:val="28"/>
          <w:szCs w:val="28"/>
          <w:lang w:eastAsia="uk-UA"/>
        </w:rPr>
        <w:t>наявності всіх необхідних умов, можуть бути кваліфіковані як готування до «Посередництва у підкупі».</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Насамкінець залишається ще один аргумент проти передбачення серед альтернативних діянь у складі «Посередництва у підкупі» обіцянки та пропозиції посередництва у підкупі. Йдеться про складність виявлення та доказування події вчинення вказаних дій. Незважаючи на те, що йдеться про криміналістичну характеристику методів доказування </w:t>
      </w:r>
      <w:r w:rsidR="00894157">
        <w:rPr>
          <w:rFonts w:ascii="Times New Roman" w:hAnsi="Times New Roman" w:cs="Times New Roman"/>
          <w:sz w:val="28"/>
          <w:szCs w:val="28"/>
          <w:lang w:eastAsia="uk-UA"/>
        </w:rPr>
        <w:t xml:space="preserve">у </w:t>
      </w:r>
      <w:r w:rsidRPr="003405AF">
        <w:rPr>
          <w:rFonts w:ascii="Times New Roman" w:hAnsi="Times New Roman" w:cs="Times New Roman"/>
          <w:sz w:val="28"/>
          <w:szCs w:val="28"/>
          <w:lang w:eastAsia="uk-UA"/>
        </w:rPr>
        <w:t xml:space="preserve">цій категорії справ, а не кримінально-правову, все ж таки вважаємо, що побіжно на цей аргумент варто звернути увагу, оскільки </w:t>
      </w:r>
      <w:r w:rsidRPr="003405AF">
        <w:rPr>
          <w:rFonts w:ascii="Times New Roman" w:hAnsi="Times New Roman" w:cs="Times New Roman"/>
          <w:sz w:val="28"/>
          <w:szCs w:val="28"/>
        </w:rPr>
        <w:t xml:space="preserve">кримінально-правова заборона певного діяння встановлюється за наявності підстав </w:t>
      </w:r>
      <w:r w:rsidR="00894157">
        <w:rPr>
          <w:rFonts w:ascii="Times New Roman" w:hAnsi="Times New Roman" w:cs="Times New Roman"/>
          <w:sz w:val="28"/>
          <w:szCs w:val="28"/>
        </w:rPr>
        <w:t>і</w:t>
      </w:r>
      <w:r w:rsidRPr="003405AF">
        <w:rPr>
          <w:rFonts w:ascii="Times New Roman" w:hAnsi="Times New Roman" w:cs="Times New Roman"/>
          <w:sz w:val="28"/>
          <w:szCs w:val="28"/>
        </w:rPr>
        <w:t xml:space="preserve"> з дотриманням принципів криміналізації</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 один із таких системно-правових принципів криміналізації діянь вказує Л.П. Брич. Цей принцип полягає в тому, що наявність у реально вчиненому діянні пропонованого до криміналізації складу злочину можливо буде доказати в кримінальному провадженні. Вчена зауважує, що загальновідомим є т</w:t>
      </w:r>
      <w:r w:rsidR="00894157">
        <w:rPr>
          <w:rFonts w:ascii="Times New Roman" w:hAnsi="Times New Roman" w:cs="Times New Roman"/>
          <w:sz w:val="28"/>
          <w:szCs w:val="28"/>
        </w:rPr>
        <w:t>е</w:t>
      </w:r>
      <w:r w:rsidRPr="003405AF">
        <w:rPr>
          <w:rFonts w:ascii="Times New Roman" w:hAnsi="Times New Roman" w:cs="Times New Roman"/>
          <w:sz w:val="28"/>
          <w:szCs w:val="28"/>
        </w:rPr>
        <w:t xml:space="preserve">, що надання та одержання неправомірної вигоди, крім того, що є високо латентними </w:t>
      </w:r>
      <w:r w:rsidRPr="003405AF">
        <w:rPr>
          <w:rFonts w:ascii="Times New Roman" w:hAnsi="Times New Roman" w:cs="Times New Roman"/>
          <w:sz w:val="28"/>
          <w:szCs w:val="28"/>
        </w:rPr>
        <w:lastRenderedPageBreak/>
        <w:t>злочинами, ще й є надзвичайно складними для доказування.</w:t>
      </w:r>
      <w:r w:rsidR="00894157">
        <w:rPr>
          <w:rFonts w:ascii="Times New Roman" w:hAnsi="Times New Roman" w:cs="Times New Roman"/>
          <w:sz w:val="28"/>
          <w:szCs w:val="28"/>
        </w:rPr>
        <w:t xml:space="preserve"> Крім того</w:t>
      </w:r>
      <w:r w:rsidRPr="003405AF">
        <w:rPr>
          <w:rFonts w:ascii="Times New Roman" w:hAnsi="Times New Roman" w:cs="Times New Roman"/>
          <w:sz w:val="28"/>
          <w:szCs w:val="28"/>
        </w:rPr>
        <w:t>, це стосується діянь, що виражаються в пропозиції</w:t>
      </w:r>
      <w:r w:rsidR="00466D92" w:rsidRPr="003405AF">
        <w:rPr>
          <w:rFonts w:ascii="Times New Roman" w:hAnsi="Times New Roman" w:cs="Times New Roman"/>
          <w:i/>
          <w:iCs/>
          <w:sz w:val="28"/>
          <w:szCs w:val="28"/>
        </w:rPr>
        <w:t xml:space="preserve"> </w:t>
      </w:r>
      <w:r w:rsidR="00466D92" w:rsidRPr="003405AF">
        <w:rPr>
          <w:rFonts w:ascii="Times New Roman" w:hAnsi="Times New Roman" w:cs="Times New Roman"/>
          <w:sz w:val="28"/>
          <w:szCs w:val="28"/>
        </w:rPr>
        <w:t xml:space="preserve">[18, с. </w:t>
      </w:r>
      <w:r w:rsidR="006F24D1" w:rsidRPr="00894157">
        <w:rPr>
          <w:rFonts w:ascii="Times New Roman" w:hAnsi="Times New Roman" w:cs="Times New Roman"/>
          <w:sz w:val="28"/>
          <w:szCs w:val="28"/>
        </w:rPr>
        <w:t>31</w:t>
      </w:r>
      <w:r w:rsidR="00466D92" w:rsidRPr="003405AF">
        <w:rPr>
          <w:rFonts w:ascii="Times New Roman" w:hAnsi="Times New Roman" w:cs="Times New Roman"/>
          <w:sz w:val="28"/>
          <w:szCs w:val="28"/>
        </w:rPr>
        <w:t>]</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Ці ж аргументи можна використати щодо аналізу принципів криміналізації обіцянки або пропозиції посередництва у підкупі.</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Таким чином, суспільно небезпечне діяння у складі посередництва у підкупі дозволяє виділити два види посередницьких дій. Фізичне посередництво полягає у посередництві </w:t>
      </w:r>
      <w:r w:rsidR="00894157">
        <w:rPr>
          <w:rFonts w:ascii="Times New Roman" w:hAnsi="Times New Roman" w:cs="Times New Roman"/>
          <w:sz w:val="28"/>
          <w:szCs w:val="28"/>
          <w:lang w:eastAsia="uk-UA"/>
        </w:rPr>
        <w:t>в</w:t>
      </w:r>
      <w:r w:rsidRPr="003405AF">
        <w:rPr>
          <w:rFonts w:ascii="Times New Roman" w:hAnsi="Times New Roman" w:cs="Times New Roman"/>
          <w:sz w:val="28"/>
          <w:szCs w:val="28"/>
          <w:lang w:eastAsia="uk-UA"/>
        </w:rPr>
        <w:t xml:space="preserve"> обіцянні, пропонуванні, наданні або одержанні неправомірної вигоди, а інтелектуальне посередництво –у будь-якій іншій діяльності, що сприяє у наданні  та (або) одержанні неправомірної вигоди. Інтелектуальне посередництво ми визначили шляхом вказівки на загальні ознаки. Причиною такого визначення інтелектуального посередництва є те, що чітко назвати форми інтелектуального посередництва неможливо. Однак, варто пам‘ятати, що діяльність інтелектуального посередника може полягати як у пособницькій діяльності (будь-яке інше сприяння, окрім фізичного посередництва), так і у підбурювальних чи організаторських діях (планування схеми передачі неправомірної вигоди тощо).</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Об’єктивну сторону посередництва у підкупі у диспозиції нової статті можна сформулювати так: «посередництво у підкупі, тобто у пропонуванні, обіцянні, переданні та одержанні неправомірної вигоди». Терміном «пропонування» охопляться два взаємокореспондуючі діяння щодо пропозиції і прийняття пропозиції</w:t>
      </w:r>
      <w:r w:rsidR="00894157">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а терміном «обіцяння» – відповідно, обіцянка </w:t>
      </w:r>
      <w:r w:rsidR="00894157">
        <w:rPr>
          <w:rFonts w:ascii="Times New Roman" w:hAnsi="Times New Roman" w:cs="Times New Roman"/>
          <w:sz w:val="28"/>
          <w:szCs w:val="28"/>
          <w:lang w:eastAsia="uk-UA"/>
        </w:rPr>
        <w:t>й</w:t>
      </w:r>
      <w:r w:rsidRPr="003405AF">
        <w:rPr>
          <w:rFonts w:ascii="Times New Roman" w:hAnsi="Times New Roman" w:cs="Times New Roman"/>
          <w:sz w:val="28"/>
          <w:szCs w:val="28"/>
          <w:lang w:eastAsia="uk-UA"/>
        </w:rPr>
        <w:t xml:space="preserve"> прийняття обіцянки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Водночас зауважимо, що ми вже коротко аналізу</w:t>
      </w:r>
      <w:r w:rsidR="00894157">
        <w:rPr>
          <w:rFonts w:ascii="Times New Roman" w:hAnsi="Times New Roman" w:cs="Times New Roman"/>
          <w:sz w:val="28"/>
          <w:szCs w:val="28"/>
          <w:lang w:eastAsia="uk-UA"/>
        </w:rPr>
        <w:t>вали</w:t>
      </w:r>
      <w:r w:rsidRPr="003405AF">
        <w:rPr>
          <w:rFonts w:ascii="Times New Roman" w:hAnsi="Times New Roman" w:cs="Times New Roman"/>
          <w:sz w:val="28"/>
          <w:szCs w:val="28"/>
          <w:lang w:eastAsia="uk-UA"/>
        </w:rPr>
        <w:t xml:space="preserve"> і обґрунтува</w:t>
      </w:r>
      <w:r w:rsidR="00894157">
        <w:rPr>
          <w:rFonts w:ascii="Times New Roman" w:hAnsi="Times New Roman" w:cs="Times New Roman"/>
          <w:sz w:val="28"/>
          <w:szCs w:val="28"/>
          <w:lang w:eastAsia="uk-UA"/>
        </w:rPr>
        <w:t>ли</w:t>
      </w:r>
      <w:r w:rsidRPr="003405AF">
        <w:rPr>
          <w:rFonts w:ascii="Times New Roman" w:hAnsi="Times New Roman" w:cs="Times New Roman"/>
          <w:sz w:val="28"/>
          <w:szCs w:val="28"/>
          <w:lang w:eastAsia="uk-UA"/>
        </w:rPr>
        <w:t xml:space="preserve"> доцільні</w:t>
      </w:r>
      <w:r w:rsidR="00894157">
        <w:rPr>
          <w:rFonts w:ascii="Times New Roman" w:hAnsi="Times New Roman" w:cs="Times New Roman"/>
          <w:sz w:val="28"/>
          <w:szCs w:val="28"/>
          <w:lang w:eastAsia="uk-UA"/>
        </w:rPr>
        <w:t>сть</w:t>
      </w:r>
      <w:r w:rsidRPr="003405AF">
        <w:rPr>
          <w:rFonts w:ascii="Times New Roman" w:hAnsi="Times New Roman" w:cs="Times New Roman"/>
          <w:sz w:val="28"/>
          <w:szCs w:val="28"/>
          <w:lang w:eastAsia="uk-UA"/>
        </w:rPr>
        <w:t xml:space="preserve"> оперування терміном «підкуп», який по суті може охопити всі діяння із неправомірною вигодою. Фактично цей термін може стати «наступником» збірного термін</w:t>
      </w:r>
      <w:r w:rsidR="00894157">
        <w:rPr>
          <w:rFonts w:ascii="Times New Roman" w:hAnsi="Times New Roman" w:cs="Times New Roman"/>
          <w:sz w:val="28"/>
          <w:szCs w:val="28"/>
          <w:lang w:eastAsia="uk-UA"/>
        </w:rPr>
        <w:t>а</w:t>
      </w:r>
      <w:r w:rsidRPr="003405AF">
        <w:rPr>
          <w:rFonts w:ascii="Times New Roman" w:hAnsi="Times New Roman" w:cs="Times New Roman"/>
          <w:sz w:val="28"/>
          <w:szCs w:val="28"/>
          <w:lang w:eastAsia="uk-UA"/>
        </w:rPr>
        <w:t xml:space="preserve"> «хабарництво».</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Однак у кримінально-правовій літературі інколи наводяться обов’язкові ознаки підкупу, які такими (обов’язковими) фактично не є. Так, В.П.</w:t>
      </w:r>
      <w:r w:rsidR="00894157">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Кушпіт зауважує, що</w:t>
      </w:r>
      <w:r w:rsidR="00894157">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з об’єктивного боку, обов’язковою ознакою підкупу є не лише пропозиція, надання чи одержання неправомірної вигоди, але й виконання у зв’язку з цим особою, яка надає публічні послуги, спеціальної умови, що полягає у </w:t>
      </w:r>
      <w:r w:rsidRPr="003405AF">
        <w:rPr>
          <w:rFonts w:ascii="Times New Roman" w:hAnsi="Times New Roman" w:cs="Times New Roman"/>
          <w:sz w:val="28"/>
          <w:szCs w:val="28"/>
          <w:lang w:eastAsia="uk-UA"/>
        </w:rPr>
        <w:lastRenderedPageBreak/>
        <w:t>дії або бездіяльності з використанням наданих їй повноважень в інтересах того, хто пропонує чи надає таку вигоду, або в інтересах третьої особи</w:t>
      </w:r>
      <w:r w:rsidR="00D409AA" w:rsidRPr="003405AF">
        <w:rPr>
          <w:rFonts w:ascii="Times New Roman" w:hAnsi="Times New Roman" w:cs="Times New Roman"/>
          <w:sz w:val="28"/>
          <w:szCs w:val="28"/>
          <w:lang w:eastAsia="uk-UA"/>
        </w:rPr>
        <w:t xml:space="preserve"> [117, </w:t>
      </w:r>
      <w:r w:rsidR="00D409AA" w:rsidRPr="003405AF">
        <w:rPr>
          <w:rFonts w:ascii="Times New Roman" w:hAnsi="Times New Roman" w:cs="Times New Roman"/>
          <w:sz w:val="28"/>
          <w:szCs w:val="28"/>
          <w:lang w:val="en-US" w:eastAsia="uk-UA"/>
        </w:rPr>
        <w:t>c</w:t>
      </w:r>
      <w:r w:rsidR="00D409AA" w:rsidRPr="003405AF">
        <w:rPr>
          <w:rFonts w:ascii="Times New Roman" w:hAnsi="Times New Roman" w:cs="Times New Roman"/>
          <w:sz w:val="28"/>
          <w:szCs w:val="28"/>
          <w:lang w:eastAsia="uk-UA"/>
        </w:rPr>
        <w:t>. 205]</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Таке твердження не відповідає загальновизнаним положенням науки кримінального права з таких міркувань:</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загальновідомо, що вчинення або невчинення дій особою, яка отримує неправомірну вигоду</w:t>
      </w:r>
      <w:r w:rsidR="00894157">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w:t>
      </w:r>
      <w:r w:rsidR="00894157">
        <w:rPr>
          <w:rFonts w:ascii="Times New Roman" w:hAnsi="Times New Roman" w:cs="Times New Roman"/>
          <w:sz w:val="28"/>
          <w:szCs w:val="28"/>
          <w:lang w:eastAsia="uk-UA"/>
        </w:rPr>
        <w:t xml:space="preserve">перебуває </w:t>
      </w:r>
      <w:r w:rsidRPr="003405AF">
        <w:rPr>
          <w:rFonts w:ascii="Times New Roman" w:hAnsi="Times New Roman" w:cs="Times New Roman"/>
          <w:sz w:val="28"/>
          <w:szCs w:val="28"/>
          <w:lang w:eastAsia="uk-UA"/>
        </w:rPr>
        <w:t>за межами об’єктивної сторони цього складу злочину;</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адресат неправомірної вигоди може вчинити або не вчинити, планувати вчинити, з самого початку не планувати вчинити т</w:t>
      </w:r>
      <w:r w:rsidR="00894157">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ді</w:t>
      </w:r>
      <w:r w:rsidR="00894157">
        <w:rPr>
          <w:rFonts w:ascii="Times New Roman" w:hAnsi="Times New Roman" w:cs="Times New Roman"/>
          <w:sz w:val="28"/>
          <w:szCs w:val="28"/>
          <w:lang w:eastAsia="uk-UA"/>
        </w:rPr>
        <w:t>ї</w:t>
      </w:r>
      <w:r w:rsidRPr="003405AF">
        <w:rPr>
          <w:rFonts w:ascii="Times New Roman" w:hAnsi="Times New Roman" w:cs="Times New Roman"/>
          <w:sz w:val="28"/>
          <w:szCs w:val="28"/>
          <w:lang w:eastAsia="uk-UA"/>
        </w:rPr>
        <w:t>, за які передається неправомірна вигода;</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автор зміщує момент закінчення підкупу і фактично прив’язує його до моменту вчинення чи невчинення певних дій, за які передавалася неправомірна вигода, що є неправильним;</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автор фактично самовільно перетворив склад підкупу у злочин з двома обов’язковими діяннями, першим </w:t>
      </w:r>
      <w:r w:rsidR="00894157">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з яких альтернативно є обіцянка, пропозиція, надання чи одержання, а </w:t>
      </w:r>
      <w:r w:rsidR="00894157">
        <w:rPr>
          <w:rFonts w:ascii="Times New Roman" w:hAnsi="Times New Roman" w:cs="Times New Roman"/>
          <w:sz w:val="28"/>
          <w:szCs w:val="28"/>
          <w:lang w:eastAsia="uk-UA"/>
        </w:rPr>
        <w:t xml:space="preserve">інший </w:t>
      </w:r>
      <w:r w:rsidR="00101116">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вчинення певних дій одержувачем в інтересах передавача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Тому наголошуємо, що «виконання у зв’язку з одержанням особою, яка надає публічні послуги, спеціальної умови, що полягає у дії або бездіяльності з використанням наданих їй повноважень в інтересах того, хто пропонує чи надає таку вигоду, або в інтересах третьої особи» не є обов’язковою частиною суспільно небезпечного діяння у підкупі. Зауважимо, що і сам В.П.</w:t>
      </w:r>
      <w:r w:rsidR="00101116">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Кушпіт у своїй науковій праці зауважує, що судова практика</w:t>
      </w:r>
      <w:r w:rsidR="00101116">
        <w:rPr>
          <w:rFonts w:ascii="Times New Roman" w:hAnsi="Times New Roman" w:cs="Times New Roman"/>
          <w:sz w:val="28"/>
          <w:szCs w:val="28"/>
          <w:lang w:eastAsia="uk-UA"/>
        </w:rPr>
        <w:t xml:space="preserve"> зважає на те</w:t>
      </w:r>
      <w:r w:rsidRPr="003405AF">
        <w:rPr>
          <w:rFonts w:ascii="Times New Roman" w:hAnsi="Times New Roman" w:cs="Times New Roman"/>
          <w:sz w:val="28"/>
          <w:szCs w:val="28"/>
          <w:lang w:eastAsia="uk-UA"/>
        </w:rPr>
        <w:t>, що відповідальність за одержання неправомірної вигоди настає незалежно від того</w:t>
      </w:r>
      <w:r w:rsidR="00101116">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чи вчинила особа, яка надає публічні послуги, дії або допустила бездіяльність </w:t>
      </w:r>
      <w:r w:rsidR="00101116">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з використанням наданих їй повноважень в інтересах того, хто надає таку вигоду, або в інтересах третьої особи, а також чи мала намір виконувати цю умову</w:t>
      </w:r>
      <w:r w:rsidR="00B9205D" w:rsidRPr="003405AF">
        <w:rPr>
          <w:rFonts w:ascii="Times New Roman" w:hAnsi="Times New Roman" w:cs="Times New Roman"/>
          <w:sz w:val="28"/>
          <w:szCs w:val="28"/>
          <w:lang w:eastAsia="uk-UA"/>
        </w:rPr>
        <w:t xml:space="preserve"> [117, с. 206].</w:t>
      </w:r>
      <w:r w:rsidRPr="003405AF">
        <w:rPr>
          <w:rFonts w:ascii="Times New Roman" w:hAnsi="Times New Roman" w:cs="Times New Roman"/>
          <w:sz w:val="28"/>
          <w:szCs w:val="28"/>
          <w:lang w:eastAsia="uk-UA"/>
        </w:rPr>
        <w:t xml:space="preserve"> Вважаємо за доцільне підкреслити, що таку позицію </w:t>
      </w:r>
      <w:r w:rsidR="00101116">
        <w:rPr>
          <w:rFonts w:ascii="Times New Roman" w:hAnsi="Times New Roman" w:cs="Times New Roman"/>
          <w:sz w:val="28"/>
          <w:szCs w:val="28"/>
          <w:lang w:eastAsia="uk-UA"/>
        </w:rPr>
        <w:t xml:space="preserve">обстоює </w:t>
      </w:r>
      <w:r w:rsidRPr="003405AF">
        <w:rPr>
          <w:rFonts w:ascii="Times New Roman" w:hAnsi="Times New Roman" w:cs="Times New Roman"/>
          <w:sz w:val="28"/>
          <w:szCs w:val="28"/>
          <w:lang w:eastAsia="uk-UA"/>
        </w:rPr>
        <w:t>не лише судова практика, а й кримінально-правова доктрина.</w:t>
      </w:r>
    </w:p>
    <w:p w:rsidR="003B0F26" w:rsidRPr="003405AF" w:rsidRDefault="003B0F26" w:rsidP="003B0F26">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lastRenderedPageBreak/>
        <w:t xml:space="preserve">У межах дослідження об’єктивної сторони пропонованого складу злочину «Посередництво у підкупі» </w:t>
      </w:r>
      <w:r w:rsidR="00101116">
        <w:rPr>
          <w:rFonts w:ascii="Times New Roman" w:hAnsi="Times New Roman" w:cs="Times New Roman"/>
          <w:sz w:val="28"/>
          <w:szCs w:val="28"/>
          <w:lang w:eastAsia="uk-UA"/>
        </w:rPr>
        <w:t xml:space="preserve">проаналізуємо </w:t>
      </w:r>
      <w:r w:rsidRPr="003405AF">
        <w:rPr>
          <w:rFonts w:ascii="Times New Roman" w:hAnsi="Times New Roman" w:cs="Times New Roman"/>
          <w:sz w:val="28"/>
          <w:szCs w:val="28"/>
          <w:lang w:eastAsia="uk-UA"/>
        </w:rPr>
        <w:t>розмежуванн</w:t>
      </w:r>
      <w:r w:rsidR="00101116">
        <w:rPr>
          <w:rFonts w:ascii="Times New Roman" w:hAnsi="Times New Roman" w:cs="Times New Roman"/>
          <w:sz w:val="28"/>
          <w:szCs w:val="28"/>
          <w:lang w:eastAsia="uk-UA"/>
        </w:rPr>
        <w:t xml:space="preserve">я цього складу злочину </w:t>
      </w:r>
      <w:r w:rsidRPr="003405AF">
        <w:rPr>
          <w:rFonts w:ascii="Times New Roman" w:hAnsi="Times New Roman" w:cs="Times New Roman"/>
          <w:sz w:val="28"/>
          <w:szCs w:val="28"/>
          <w:lang w:eastAsia="uk-UA"/>
        </w:rPr>
        <w:t>з</w:t>
      </w:r>
      <w:r w:rsidR="00101116">
        <w:rPr>
          <w:rFonts w:ascii="Times New Roman" w:hAnsi="Times New Roman" w:cs="Times New Roman"/>
          <w:sz w:val="28"/>
          <w:szCs w:val="28"/>
          <w:lang w:eastAsia="uk-UA"/>
        </w:rPr>
        <w:t>і</w:t>
      </w:r>
      <w:r w:rsidRPr="003405AF">
        <w:rPr>
          <w:rFonts w:ascii="Times New Roman" w:hAnsi="Times New Roman" w:cs="Times New Roman"/>
          <w:sz w:val="28"/>
          <w:szCs w:val="28"/>
          <w:lang w:eastAsia="uk-UA"/>
        </w:rPr>
        <w:t xml:space="preserve"> складом злочину, передбаченим ст. 369-2 КК України («Зловживання впливом»). </w:t>
      </w:r>
      <w:r w:rsidR="00101116">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У складі «Зловживання впливом» йдеться про надання, пропозицію чи обіцянку з однієї сторони</w:t>
      </w:r>
      <w:r w:rsidR="00101116">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та прийняття пропозиції, обіцянки чи одержання неправомірної вигоди за вплив на прийняття рішення особою, уповноваженою на виконання функцій держави, обіцянку здійснити відповідний вплив – з </w:t>
      </w:r>
      <w:r w:rsidR="00101116">
        <w:rPr>
          <w:rFonts w:ascii="Times New Roman" w:hAnsi="Times New Roman" w:cs="Times New Roman"/>
          <w:sz w:val="28"/>
          <w:szCs w:val="28"/>
          <w:lang w:eastAsia="uk-UA"/>
        </w:rPr>
        <w:t>іншої</w:t>
      </w:r>
      <w:r w:rsidRPr="003405AF">
        <w:rPr>
          <w:rFonts w:ascii="Times New Roman" w:hAnsi="Times New Roman" w:cs="Times New Roman"/>
          <w:sz w:val="28"/>
          <w:szCs w:val="28"/>
          <w:lang w:eastAsia="uk-UA"/>
        </w:rPr>
        <w:t xml:space="preserve">сторони. Однак йдеться про випадки, коли неправомірна вигода залишається </w:t>
      </w:r>
      <w:r w:rsidR="00101116">
        <w:rPr>
          <w:rFonts w:ascii="Times New Roman" w:hAnsi="Times New Roman" w:cs="Times New Roman"/>
          <w:sz w:val="28"/>
          <w:szCs w:val="28"/>
          <w:lang w:eastAsia="uk-UA"/>
        </w:rPr>
        <w:t>в</w:t>
      </w:r>
      <w:r w:rsidRPr="003405AF">
        <w:rPr>
          <w:rFonts w:ascii="Times New Roman" w:hAnsi="Times New Roman" w:cs="Times New Roman"/>
          <w:sz w:val="28"/>
          <w:szCs w:val="28"/>
          <w:lang w:eastAsia="uk-UA"/>
        </w:rPr>
        <w:t xml:space="preserve"> особи, яка «береться вирішити певні питання». Така особа не планує передавати неправомірну вигоду особі, уповноваженій на виконання функцій держави. </w:t>
      </w:r>
      <w:r w:rsidR="00101116">
        <w:rPr>
          <w:rFonts w:ascii="Times New Roman" w:hAnsi="Times New Roman" w:cs="Times New Roman"/>
          <w:sz w:val="28"/>
          <w:szCs w:val="28"/>
          <w:lang w:eastAsia="uk-UA"/>
        </w:rPr>
        <w:t>В</w:t>
      </w:r>
      <w:r w:rsidRPr="003405AF">
        <w:rPr>
          <w:rFonts w:ascii="Times New Roman" w:hAnsi="Times New Roman" w:cs="Times New Roman"/>
          <w:sz w:val="28"/>
          <w:szCs w:val="28"/>
          <w:lang w:eastAsia="uk-UA"/>
        </w:rPr>
        <w:t>арто вказати, що особа, яка передає неправомірну вигоду</w:t>
      </w:r>
      <w:r w:rsidRPr="003405AF">
        <w:rPr>
          <w:rFonts w:ascii="Times New Roman" w:hAnsi="Times New Roman" w:cs="Times New Roman"/>
          <w:sz w:val="28"/>
          <w:szCs w:val="28"/>
          <w:lang w:val="ru-RU" w:eastAsia="uk-UA"/>
        </w:rPr>
        <w:t>,</w:t>
      </w:r>
      <w:r w:rsidRPr="003405AF">
        <w:rPr>
          <w:rFonts w:ascii="Times New Roman" w:hAnsi="Times New Roman" w:cs="Times New Roman"/>
          <w:sz w:val="28"/>
          <w:szCs w:val="28"/>
          <w:lang w:eastAsia="uk-UA"/>
        </w:rPr>
        <w:t xml:space="preserve"> усвідомлює це. </w:t>
      </w:r>
    </w:p>
    <w:p w:rsidR="003B0F26" w:rsidRPr="003405AF" w:rsidRDefault="003B0F26" w:rsidP="003B0F26">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В акті підкупу через посередника чітко задіяні три сторони: надавач, посередник і одержувач неправомірної вигоди. Очевидно, що кожна з цих фігур може бути уособлена групою осіб (наприклад, кілька надавачів або кілька посередників тощо). </w:t>
      </w:r>
      <w:r w:rsidR="00101116">
        <w:rPr>
          <w:rFonts w:ascii="Times New Roman" w:hAnsi="Times New Roman" w:cs="Times New Roman"/>
          <w:sz w:val="28"/>
          <w:szCs w:val="28"/>
          <w:lang w:eastAsia="uk-UA"/>
        </w:rPr>
        <w:t xml:space="preserve">Попри це, </w:t>
      </w:r>
      <w:r w:rsidRPr="003405AF">
        <w:rPr>
          <w:rFonts w:ascii="Times New Roman" w:hAnsi="Times New Roman" w:cs="Times New Roman"/>
          <w:sz w:val="28"/>
          <w:szCs w:val="28"/>
          <w:lang w:eastAsia="uk-UA"/>
        </w:rPr>
        <w:t>чітко простежується передавання неправомірної вигоди адресату (службовій особі публічного чи приватного права, особі, що надає публічні послуги), який мав би вчинити або не вчинити в інтересах надавача певні дії в межах своєї компетенції.</w:t>
      </w:r>
    </w:p>
    <w:p w:rsidR="003B0F26" w:rsidRPr="003405AF" w:rsidRDefault="003B0F26" w:rsidP="003B0F26">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У «Зловживанні впливом» тому фігуранту, у діях якого зацікавлений надавач неправомірної вигоди, така вигода не передається. Вона залишається у суб’єкта (або третіх осіб), який використає свій вплив (знайомства, дружні відносини тощо) для того, щоб</w:t>
      </w:r>
      <w:r w:rsidR="00101116">
        <w:rPr>
          <w:rFonts w:ascii="Times New Roman" w:hAnsi="Times New Roman" w:cs="Times New Roman"/>
          <w:sz w:val="28"/>
          <w:szCs w:val="28"/>
          <w:lang w:eastAsia="uk-UA"/>
        </w:rPr>
        <w:t>и</w:t>
      </w:r>
      <w:r w:rsidRPr="003405AF">
        <w:rPr>
          <w:rFonts w:ascii="Times New Roman" w:hAnsi="Times New Roman" w:cs="Times New Roman"/>
          <w:sz w:val="28"/>
          <w:szCs w:val="28"/>
          <w:lang w:eastAsia="uk-UA"/>
        </w:rPr>
        <w:t xml:space="preserve"> відповідне рішення було прийнято.</w:t>
      </w:r>
    </w:p>
    <w:p w:rsidR="003B0F26" w:rsidRPr="003405AF" w:rsidRDefault="003B0F26" w:rsidP="003B0F26">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В.І.</w:t>
      </w:r>
      <w:r w:rsidR="00101116">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Тютюгін, аналізуючи ознаки суб’єкта «Зловживання впливом»</w:t>
      </w:r>
      <w:r w:rsidR="00101116">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влучно зауважує, що таким суб’єктом може бути будь-яка особа (</w:t>
      </w:r>
      <w:r w:rsidR="00101116">
        <w:rPr>
          <w:rFonts w:ascii="Times New Roman" w:hAnsi="Times New Roman" w:cs="Times New Roman"/>
          <w:sz w:val="28"/>
          <w:szCs w:val="28"/>
          <w:lang w:eastAsia="uk-UA"/>
        </w:rPr>
        <w:t xml:space="preserve">зокрема </w:t>
      </w:r>
      <w:r w:rsidRPr="003405AF">
        <w:rPr>
          <w:rFonts w:ascii="Times New Roman" w:hAnsi="Times New Roman" w:cs="Times New Roman"/>
          <w:sz w:val="28"/>
          <w:szCs w:val="28"/>
          <w:lang w:eastAsia="uk-UA"/>
        </w:rPr>
        <w:t xml:space="preserve">службова), але лише у тому разі, коли її дії не обумовлені службовим становищем чи наданими їй повноваженнями </w:t>
      </w:r>
      <w:r w:rsidRPr="00101116">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186, с. 44</w:t>
      </w:r>
      <w:r w:rsidRPr="00101116">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Цю ж позицію підтримує у К.П.</w:t>
      </w:r>
      <w:r w:rsidR="00101116">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Задоя, вказуючи, що суб’єктом «Зловживання впливом» є особа, яка не використовує становищ</w:t>
      </w:r>
      <w:r w:rsidR="00101116">
        <w:rPr>
          <w:rFonts w:ascii="Times New Roman" w:hAnsi="Times New Roman" w:cs="Times New Roman"/>
          <w:sz w:val="28"/>
          <w:szCs w:val="28"/>
          <w:lang w:eastAsia="uk-UA"/>
        </w:rPr>
        <w:t>е</w:t>
      </w:r>
      <w:r w:rsidRPr="003405AF">
        <w:rPr>
          <w:rFonts w:ascii="Times New Roman" w:hAnsi="Times New Roman" w:cs="Times New Roman"/>
          <w:sz w:val="28"/>
          <w:szCs w:val="28"/>
          <w:lang w:eastAsia="uk-UA"/>
        </w:rPr>
        <w:t xml:space="preserve"> працівника підприємства, установи чи організації, владу або службове становище чи повноваження службової особи юридичної особи приватного права або особи, </w:t>
      </w:r>
      <w:r w:rsidRPr="003405AF">
        <w:rPr>
          <w:rFonts w:ascii="Times New Roman" w:hAnsi="Times New Roman" w:cs="Times New Roman"/>
          <w:sz w:val="28"/>
          <w:szCs w:val="28"/>
          <w:lang w:eastAsia="uk-UA"/>
        </w:rPr>
        <w:lastRenderedPageBreak/>
        <w:t>що надає публічні послуги [175, с. 61]. Зазначені науковці «Зловживання впливом» називають проявом «фонової корупції».</w:t>
      </w:r>
    </w:p>
    <w:p w:rsidR="003B0F26" w:rsidRPr="003405AF" w:rsidRDefault="003B0F26" w:rsidP="003B0F26">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Такий термін додатково свідчить про відмінність між одержання</w:t>
      </w:r>
      <w:r w:rsidR="00101116">
        <w:rPr>
          <w:rFonts w:ascii="Times New Roman" w:hAnsi="Times New Roman" w:cs="Times New Roman"/>
          <w:sz w:val="28"/>
          <w:szCs w:val="28"/>
          <w:lang w:eastAsia="uk-UA"/>
        </w:rPr>
        <w:t>м</w:t>
      </w:r>
      <w:r w:rsidRPr="003405AF">
        <w:rPr>
          <w:rFonts w:ascii="Times New Roman" w:hAnsi="Times New Roman" w:cs="Times New Roman"/>
          <w:sz w:val="28"/>
          <w:szCs w:val="28"/>
          <w:lang w:eastAsia="uk-UA"/>
        </w:rPr>
        <w:t xml:space="preserve">, наданням </w:t>
      </w:r>
      <w:r w:rsidR="00101116">
        <w:rPr>
          <w:rFonts w:ascii="Times New Roman" w:hAnsi="Times New Roman" w:cs="Times New Roman"/>
          <w:sz w:val="28"/>
          <w:szCs w:val="28"/>
          <w:lang w:eastAsia="uk-UA"/>
        </w:rPr>
        <w:t xml:space="preserve">і </w:t>
      </w:r>
      <w:r w:rsidRPr="003405AF">
        <w:rPr>
          <w:rFonts w:ascii="Times New Roman" w:hAnsi="Times New Roman" w:cs="Times New Roman"/>
          <w:sz w:val="28"/>
          <w:szCs w:val="28"/>
          <w:lang w:eastAsia="uk-UA"/>
        </w:rPr>
        <w:t xml:space="preserve">посередництвом у підкупі як явищем, що є серцевиною корупції, одним із найяскравіших її проявів і суміжним явищем </w:t>
      </w:r>
      <w:r w:rsidR="00101116">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фонової корупції, існування якої також є неприпустимим.</w:t>
      </w:r>
    </w:p>
    <w:p w:rsidR="00813124" w:rsidRPr="003405AF" w:rsidRDefault="003B0F26" w:rsidP="003B0F26">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То</w:t>
      </w:r>
      <w:r w:rsidR="00101116">
        <w:rPr>
          <w:rFonts w:ascii="Times New Roman" w:hAnsi="Times New Roman" w:cs="Times New Roman"/>
          <w:sz w:val="28"/>
          <w:szCs w:val="28"/>
          <w:lang w:eastAsia="uk-UA"/>
        </w:rPr>
        <w:t>му</w:t>
      </w:r>
      <w:r w:rsidRPr="003405AF">
        <w:rPr>
          <w:rFonts w:ascii="Times New Roman" w:hAnsi="Times New Roman" w:cs="Times New Roman"/>
          <w:sz w:val="28"/>
          <w:szCs w:val="28"/>
          <w:lang w:eastAsia="uk-UA"/>
        </w:rPr>
        <w:t xml:space="preserve"> основні розмежувальні ознаки «Зловживання впливом» і «Посередництва у підкупі»</w:t>
      </w:r>
      <w:r w:rsidR="00101116">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 у змісті суспільно небезпечного діяння та суб’єктах відповідних злочинів.</w:t>
      </w:r>
    </w:p>
    <w:p w:rsidR="002E34F4" w:rsidRPr="003405AF" w:rsidRDefault="00101116" w:rsidP="002E3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Під час </w:t>
      </w:r>
      <w:r w:rsidR="002E34F4" w:rsidRPr="003405AF">
        <w:rPr>
          <w:rFonts w:ascii="Times New Roman" w:hAnsi="Times New Roman" w:cs="Times New Roman"/>
          <w:sz w:val="28"/>
          <w:szCs w:val="28"/>
        </w:rPr>
        <w:t xml:space="preserve">комплексного дослідження питання посередництва у підкупі необхідно хоча б побіжно </w:t>
      </w:r>
      <w:r>
        <w:rPr>
          <w:rFonts w:ascii="Times New Roman" w:hAnsi="Times New Roman" w:cs="Times New Roman"/>
          <w:sz w:val="28"/>
          <w:szCs w:val="28"/>
        </w:rPr>
        <w:t>вивчити м</w:t>
      </w:r>
      <w:r w:rsidR="002E34F4" w:rsidRPr="003405AF">
        <w:rPr>
          <w:rFonts w:ascii="Times New Roman" w:hAnsi="Times New Roman" w:cs="Times New Roman"/>
          <w:sz w:val="28"/>
          <w:szCs w:val="28"/>
        </w:rPr>
        <w:t>ісц</w:t>
      </w:r>
      <w:r>
        <w:rPr>
          <w:rFonts w:ascii="Times New Roman" w:hAnsi="Times New Roman" w:cs="Times New Roman"/>
          <w:sz w:val="28"/>
          <w:szCs w:val="28"/>
        </w:rPr>
        <w:t>е</w:t>
      </w:r>
      <w:r w:rsidR="002E34F4" w:rsidRPr="003405AF">
        <w:rPr>
          <w:rFonts w:ascii="Times New Roman" w:hAnsi="Times New Roman" w:cs="Times New Roman"/>
          <w:sz w:val="28"/>
          <w:szCs w:val="28"/>
        </w:rPr>
        <w:t xml:space="preserve"> посередника в механізмі необхідної співучасті під час підкупу. В науковій доктрині ще на початку ХХ століття </w:t>
      </w:r>
      <w:r>
        <w:rPr>
          <w:rFonts w:ascii="Times New Roman" w:hAnsi="Times New Roman" w:cs="Times New Roman"/>
          <w:sz w:val="28"/>
          <w:szCs w:val="28"/>
        </w:rPr>
        <w:t xml:space="preserve">наявність </w:t>
      </w:r>
      <w:r w:rsidR="002E34F4" w:rsidRPr="003405AF">
        <w:rPr>
          <w:rFonts w:ascii="Times New Roman" w:hAnsi="Times New Roman" w:cs="Times New Roman"/>
          <w:sz w:val="28"/>
          <w:szCs w:val="28"/>
        </w:rPr>
        <w:t xml:space="preserve">необхідної співучасті в злочинах визнавав М.С. Таганцев </w:t>
      </w:r>
      <w:r w:rsidR="002E34F4" w:rsidRPr="00CE7D7A">
        <w:rPr>
          <w:rFonts w:ascii="Times New Roman" w:hAnsi="Times New Roman" w:cs="Times New Roman"/>
          <w:sz w:val="28"/>
          <w:szCs w:val="28"/>
          <w:lang w:val="ru-RU"/>
        </w:rPr>
        <w:t>[177]</w:t>
      </w:r>
      <w:r w:rsidR="002E34F4" w:rsidRPr="003405AF">
        <w:rPr>
          <w:rFonts w:ascii="Times New Roman" w:hAnsi="Times New Roman" w:cs="Times New Roman"/>
          <w:sz w:val="28"/>
          <w:szCs w:val="28"/>
        </w:rPr>
        <w:t xml:space="preserve">. Він стверджував, що існують такі діяння, які, здавалося б, можуть бути виконані тільки за наявності декількох співучасників. </w:t>
      </w:r>
      <w:r>
        <w:rPr>
          <w:rFonts w:ascii="Times New Roman" w:hAnsi="Times New Roman" w:cs="Times New Roman"/>
          <w:sz w:val="28"/>
          <w:szCs w:val="28"/>
        </w:rPr>
        <w:t xml:space="preserve">Водночас </w:t>
      </w:r>
      <w:r w:rsidR="002E34F4" w:rsidRPr="003405AF">
        <w:rPr>
          <w:rFonts w:ascii="Times New Roman" w:hAnsi="Times New Roman" w:cs="Times New Roman"/>
          <w:sz w:val="28"/>
          <w:szCs w:val="28"/>
        </w:rPr>
        <w:t>ця умова, на думку науковця, може залежати або від юридичної природи такого злочинного діяння, або від конструювання його складу законодавцем. У літературі ці випадки назвали «необхідною співучастю» (concursus necessarius).</w:t>
      </w:r>
    </w:p>
    <w:p w:rsidR="002E34F4" w:rsidRPr="003405AF" w:rsidRDefault="002E34F4" w:rsidP="002E34F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Впродовж тривалого часу в теорії кримінального права </w:t>
      </w:r>
      <w:r w:rsidR="00101116">
        <w:rPr>
          <w:rFonts w:ascii="Times New Roman" w:hAnsi="Times New Roman" w:cs="Times New Roman"/>
          <w:sz w:val="28"/>
          <w:szCs w:val="28"/>
        </w:rPr>
        <w:t xml:space="preserve">триває </w:t>
      </w:r>
      <w:r w:rsidRPr="003405AF">
        <w:rPr>
          <w:rFonts w:ascii="Times New Roman" w:hAnsi="Times New Roman" w:cs="Times New Roman"/>
          <w:sz w:val="28"/>
          <w:szCs w:val="28"/>
        </w:rPr>
        <w:t>успадкована ще з германської теорії кінця минулого століття дискусія про те, чи одержання і надання неправомірної вигоди є самостійними злочинами, єдиним злочином чи «необхідною співучастю»</w:t>
      </w:r>
      <w:r w:rsidRPr="00CE7D7A">
        <w:rPr>
          <w:rFonts w:ascii="Times New Roman" w:hAnsi="Times New Roman" w:cs="Times New Roman"/>
          <w:sz w:val="28"/>
          <w:szCs w:val="28"/>
        </w:rPr>
        <w:t xml:space="preserve"> </w:t>
      </w:r>
      <w:r w:rsidRPr="00CE7D7A">
        <w:rPr>
          <w:rFonts w:ascii="Times New Roman" w:hAnsi="Times New Roman" w:cs="Times New Roman"/>
          <w:sz w:val="28"/>
          <w:szCs w:val="28"/>
          <w:lang w:val="ru-RU"/>
        </w:rPr>
        <w:t>[71</w:t>
      </w:r>
      <w:r w:rsidRPr="003405AF">
        <w:rPr>
          <w:rFonts w:ascii="Times New Roman" w:hAnsi="Times New Roman" w:cs="Times New Roman"/>
          <w:sz w:val="28"/>
          <w:szCs w:val="28"/>
        </w:rPr>
        <w:t>, с. 5; 116; 131, с. 66</w:t>
      </w:r>
      <w:r w:rsidRPr="00CE7D7A">
        <w:rPr>
          <w:rFonts w:ascii="Times New Roman" w:hAnsi="Times New Roman" w:cs="Times New Roman"/>
          <w:sz w:val="28"/>
          <w:szCs w:val="28"/>
          <w:lang w:val="ru-RU"/>
        </w:rPr>
        <w:t>]</w:t>
      </w:r>
      <w:r w:rsidRPr="003405AF">
        <w:rPr>
          <w:rFonts w:ascii="Times New Roman" w:hAnsi="Times New Roman" w:cs="Times New Roman"/>
          <w:sz w:val="28"/>
          <w:szCs w:val="28"/>
        </w:rPr>
        <w:t xml:space="preserve">. Про явище необхідної співучасті у підкупі йшлося лише в контексті діянь, що становлять надання та одержання неправомірної вигоди. </w:t>
      </w:r>
    </w:p>
    <w:p w:rsidR="002E34F4" w:rsidRPr="003405AF" w:rsidRDefault="002E34F4" w:rsidP="002E34F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Факт одержання неправомірної вигоди приватною чи публічною службовою особою або ж особою, що надає публічні послуги</w:t>
      </w:r>
      <w:r w:rsidR="00101116">
        <w:rPr>
          <w:rFonts w:ascii="Times New Roman" w:hAnsi="Times New Roman" w:cs="Times New Roman"/>
          <w:sz w:val="28"/>
          <w:szCs w:val="28"/>
        </w:rPr>
        <w:t>,</w:t>
      </w:r>
      <w:r w:rsidRPr="003405AF">
        <w:rPr>
          <w:rFonts w:ascii="Times New Roman" w:hAnsi="Times New Roman" w:cs="Times New Roman"/>
          <w:sz w:val="28"/>
          <w:szCs w:val="28"/>
        </w:rPr>
        <w:t xml:space="preserve"> завжди </w:t>
      </w:r>
      <w:r w:rsidR="00101116">
        <w:rPr>
          <w:rFonts w:ascii="Times New Roman" w:hAnsi="Times New Roman" w:cs="Times New Roman"/>
          <w:sz w:val="28"/>
          <w:szCs w:val="28"/>
        </w:rPr>
        <w:t xml:space="preserve">перебуває </w:t>
      </w:r>
      <w:r w:rsidRPr="003405AF">
        <w:rPr>
          <w:rFonts w:ascii="Times New Roman" w:hAnsi="Times New Roman" w:cs="Times New Roman"/>
          <w:sz w:val="28"/>
          <w:szCs w:val="28"/>
        </w:rPr>
        <w:t>в генетичній єдності з наданням неправомірної вигоди і певно</w:t>
      </w:r>
      <w:r w:rsidR="00EC1B60">
        <w:rPr>
          <w:rFonts w:ascii="Times New Roman" w:hAnsi="Times New Roman" w:cs="Times New Roman"/>
          <w:sz w:val="28"/>
          <w:szCs w:val="28"/>
        </w:rPr>
        <w:t>ю</w:t>
      </w:r>
      <w:r w:rsidRPr="003405AF">
        <w:rPr>
          <w:rFonts w:ascii="Times New Roman" w:hAnsi="Times New Roman" w:cs="Times New Roman"/>
          <w:sz w:val="28"/>
          <w:szCs w:val="28"/>
        </w:rPr>
        <w:t xml:space="preserve"> мір</w:t>
      </w:r>
      <w:r w:rsidR="00EC1B60">
        <w:rPr>
          <w:rFonts w:ascii="Times New Roman" w:hAnsi="Times New Roman" w:cs="Times New Roman"/>
          <w:sz w:val="28"/>
          <w:szCs w:val="28"/>
        </w:rPr>
        <w:t>ою</w:t>
      </w:r>
      <w:r w:rsidRPr="003405AF">
        <w:rPr>
          <w:rFonts w:ascii="Times New Roman" w:hAnsi="Times New Roman" w:cs="Times New Roman"/>
          <w:sz w:val="28"/>
          <w:szCs w:val="28"/>
        </w:rPr>
        <w:t xml:space="preserve"> з посередництвом в акті її надання й одержання. Посередництво ж є діянням, що виникає, супроводжує та «обслуговує» акт надання та одержання неправомірної вигоди між сторонами корупційної угоди. Тому неправильно і, по суті, неможливо, розглядати його </w:t>
      </w:r>
      <w:r w:rsidRPr="003405AF">
        <w:rPr>
          <w:rFonts w:ascii="Times New Roman" w:hAnsi="Times New Roman" w:cs="Times New Roman"/>
          <w:sz w:val="28"/>
          <w:szCs w:val="28"/>
        </w:rPr>
        <w:lastRenderedPageBreak/>
        <w:t xml:space="preserve">відірвано, окремо від надання й одержання неправомірної вигоди. </w:t>
      </w:r>
      <w:r w:rsidR="00EC1B60">
        <w:rPr>
          <w:rFonts w:ascii="Times New Roman" w:hAnsi="Times New Roman" w:cs="Times New Roman"/>
          <w:sz w:val="28"/>
          <w:szCs w:val="28"/>
        </w:rPr>
        <w:t xml:space="preserve">Відтак </w:t>
      </w:r>
      <w:r w:rsidRPr="003405AF">
        <w:rPr>
          <w:rFonts w:ascii="Times New Roman" w:hAnsi="Times New Roman" w:cs="Times New Roman"/>
          <w:sz w:val="28"/>
          <w:szCs w:val="28"/>
        </w:rPr>
        <w:t xml:space="preserve">виникає запитання </w:t>
      </w:r>
      <w:r w:rsidR="00EC1B60">
        <w:rPr>
          <w:rFonts w:ascii="Times New Roman" w:hAnsi="Times New Roman" w:cs="Times New Roman"/>
          <w:sz w:val="28"/>
          <w:szCs w:val="28"/>
        </w:rPr>
        <w:t xml:space="preserve"> про те, </w:t>
      </w:r>
      <w:r w:rsidRPr="003405AF">
        <w:rPr>
          <w:rFonts w:ascii="Times New Roman" w:hAnsi="Times New Roman" w:cs="Times New Roman"/>
          <w:sz w:val="28"/>
          <w:szCs w:val="28"/>
        </w:rPr>
        <w:t>чи є посередництво теж складовою необхідної співучасті.</w:t>
      </w:r>
    </w:p>
    <w:p w:rsidR="002E34F4" w:rsidRPr="003405AF" w:rsidRDefault="002E34F4" w:rsidP="002E34F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Д.Г.</w:t>
      </w:r>
      <w:r w:rsidR="00EC1B60">
        <w:rPr>
          <w:rFonts w:ascii="Times New Roman" w:hAnsi="Times New Roman" w:cs="Times New Roman"/>
          <w:sz w:val="28"/>
          <w:szCs w:val="28"/>
        </w:rPr>
        <w:t xml:space="preserve"> </w:t>
      </w:r>
      <w:r w:rsidRPr="003405AF">
        <w:rPr>
          <w:rFonts w:ascii="Times New Roman" w:hAnsi="Times New Roman" w:cs="Times New Roman"/>
          <w:sz w:val="28"/>
          <w:szCs w:val="28"/>
        </w:rPr>
        <w:t xml:space="preserve">Михайленко справедливо стверджує, що надання та одержання неправомірної вигоди становлять необхідну співучасть </w:t>
      </w:r>
      <w:r w:rsidRPr="00CE7D7A">
        <w:rPr>
          <w:rFonts w:ascii="Times New Roman" w:hAnsi="Times New Roman" w:cs="Times New Roman"/>
          <w:sz w:val="28"/>
          <w:szCs w:val="28"/>
          <w:lang w:val="ru-RU"/>
        </w:rPr>
        <w:t>[</w:t>
      </w:r>
      <w:r w:rsidRPr="003405AF">
        <w:rPr>
          <w:rFonts w:ascii="Times New Roman" w:hAnsi="Times New Roman" w:cs="Times New Roman"/>
          <w:sz w:val="28"/>
          <w:szCs w:val="28"/>
        </w:rPr>
        <w:t>136, с. 18</w:t>
      </w:r>
      <w:r w:rsidR="00EC1B60">
        <w:rPr>
          <w:rFonts w:ascii="Times New Roman" w:hAnsi="Times New Roman" w:cs="Times New Roman"/>
          <w:sz w:val="28"/>
          <w:szCs w:val="28"/>
        </w:rPr>
        <w:t xml:space="preserve"> – </w:t>
      </w:r>
      <w:r w:rsidRPr="003405AF">
        <w:rPr>
          <w:rFonts w:ascii="Times New Roman" w:hAnsi="Times New Roman" w:cs="Times New Roman"/>
          <w:sz w:val="28"/>
          <w:szCs w:val="28"/>
        </w:rPr>
        <w:t>19</w:t>
      </w:r>
      <w:r w:rsidRPr="00CE7D7A">
        <w:rPr>
          <w:rFonts w:ascii="Times New Roman" w:hAnsi="Times New Roman" w:cs="Times New Roman"/>
          <w:sz w:val="28"/>
          <w:szCs w:val="28"/>
          <w:lang w:val="ru-RU"/>
        </w:rPr>
        <w:t>]</w:t>
      </w:r>
      <w:r w:rsidRPr="003405AF">
        <w:rPr>
          <w:rFonts w:ascii="Times New Roman" w:hAnsi="Times New Roman" w:cs="Times New Roman"/>
          <w:sz w:val="28"/>
          <w:szCs w:val="28"/>
        </w:rPr>
        <w:t xml:space="preserve">. Варто констатувати, що між одержанням і наданням неправомірної вигоди є багато спільного, вони ніби «пов’язані, переплетені». Один склад, одне діяння </w:t>
      </w:r>
      <w:r w:rsidR="00EC1B60">
        <w:rPr>
          <w:rFonts w:ascii="Times New Roman" w:hAnsi="Times New Roman" w:cs="Times New Roman"/>
          <w:sz w:val="28"/>
          <w:szCs w:val="28"/>
        </w:rPr>
        <w:t>роз</w:t>
      </w:r>
      <w:r w:rsidRPr="003405AF">
        <w:rPr>
          <w:rFonts w:ascii="Times New Roman" w:hAnsi="Times New Roman" w:cs="Times New Roman"/>
          <w:sz w:val="28"/>
          <w:szCs w:val="28"/>
        </w:rPr>
        <w:t xml:space="preserve">починає інше, </w:t>
      </w:r>
      <w:r w:rsidR="00EC1B60">
        <w:rPr>
          <w:rFonts w:ascii="Times New Roman" w:hAnsi="Times New Roman" w:cs="Times New Roman"/>
          <w:sz w:val="28"/>
          <w:szCs w:val="28"/>
        </w:rPr>
        <w:t>яке</w:t>
      </w:r>
      <w:r w:rsidRPr="003405AF">
        <w:rPr>
          <w:rFonts w:ascii="Times New Roman" w:hAnsi="Times New Roman" w:cs="Times New Roman"/>
          <w:sz w:val="28"/>
          <w:szCs w:val="28"/>
        </w:rPr>
        <w:t>, відповідно, продовжує розпочате; слідує за ним (одержання продовжує надання). Обидві сторони корупційної угоди усвідомлюють суть предмета, що передається, розуміють</w:t>
      </w:r>
      <w:r w:rsidR="00EC1B60">
        <w:rPr>
          <w:rFonts w:ascii="Times New Roman" w:hAnsi="Times New Roman" w:cs="Times New Roman"/>
          <w:sz w:val="28"/>
          <w:szCs w:val="28"/>
        </w:rPr>
        <w:t>,</w:t>
      </w:r>
      <w:r w:rsidRPr="003405AF">
        <w:rPr>
          <w:rFonts w:ascii="Times New Roman" w:hAnsi="Times New Roman" w:cs="Times New Roman"/>
          <w:sz w:val="28"/>
          <w:szCs w:val="28"/>
        </w:rPr>
        <w:t xml:space="preserve"> за що, з якою метою відбувається така передача. </w:t>
      </w:r>
    </w:p>
    <w:p w:rsidR="002E34F4" w:rsidRPr="003405AF" w:rsidRDefault="002E34F4" w:rsidP="002E34F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Однак не в усіх випадках надання та одержання неправомірної вигоди посередник є обов’язковою фігурою, необхідним учасником у процесі встановлення, розвитку та реалізації корупційної угоди між її головними сторонами. Не ви</w:t>
      </w:r>
      <w:r w:rsidR="00EC1B60">
        <w:rPr>
          <w:rFonts w:ascii="Times New Roman" w:hAnsi="Times New Roman" w:cs="Times New Roman"/>
          <w:sz w:val="28"/>
          <w:szCs w:val="28"/>
        </w:rPr>
        <w:t>няток</w:t>
      </w:r>
      <w:r w:rsidRPr="003405AF">
        <w:rPr>
          <w:rFonts w:ascii="Times New Roman" w:hAnsi="Times New Roman" w:cs="Times New Roman"/>
          <w:sz w:val="28"/>
          <w:szCs w:val="28"/>
        </w:rPr>
        <w:t>, що за відсутності такої потреби або за відсутності відповідної особи, яка могла би виконати функції посередника, головні фігуранти можуть безпосередньо домовитися та передати (одержати) неправомірну вигоду. В деяких випадках може відбутися добровільна відмова посередника в процесі досягнення корупційної домовленості чи її реалізації, що також не перешкоджає співучасникам довести злочин до кінця без участі посередника. Проте якщо особа, що надає неправомірну вигоду</w:t>
      </w:r>
      <w:r w:rsidR="00EC1B60">
        <w:rPr>
          <w:rFonts w:ascii="Times New Roman" w:hAnsi="Times New Roman" w:cs="Times New Roman"/>
          <w:sz w:val="28"/>
          <w:szCs w:val="28"/>
        </w:rPr>
        <w:t>,</w:t>
      </w:r>
      <w:r w:rsidRPr="003405AF">
        <w:rPr>
          <w:rFonts w:ascii="Times New Roman" w:hAnsi="Times New Roman" w:cs="Times New Roman"/>
          <w:sz w:val="28"/>
          <w:szCs w:val="28"/>
        </w:rPr>
        <w:t xml:space="preserve"> або особа, </w:t>
      </w:r>
      <w:r w:rsidR="00EC1B60">
        <w:rPr>
          <w:rFonts w:ascii="Times New Roman" w:hAnsi="Times New Roman" w:cs="Times New Roman"/>
          <w:sz w:val="28"/>
          <w:szCs w:val="28"/>
        </w:rPr>
        <w:t>котра</w:t>
      </w:r>
      <w:r w:rsidRPr="003405AF">
        <w:rPr>
          <w:rFonts w:ascii="Times New Roman" w:hAnsi="Times New Roman" w:cs="Times New Roman"/>
          <w:sz w:val="28"/>
          <w:szCs w:val="28"/>
        </w:rPr>
        <w:t xml:space="preserve"> її одержує, відмовиться, тоді передача неправомірної вигоди і вчинення цих злочинів стають неможливими.</w:t>
      </w:r>
    </w:p>
    <w:p w:rsidR="00813124" w:rsidRPr="003405AF" w:rsidRDefault="00EC1B60" w:rsidP="002E34F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rPr>
        <w:t xml:space="preserve">Отже, </w:t>
      </w:r>
      <w:r w:rsidR="002E34F4" w:rsidRPr="003405AF">
        <w:rPr>
          <w:rFonts w:ascii="Times New Roman" w:hAnsi="Times New Roman" w:cs="Times New Roman"/>
          <w:sz w:val="28"/>
          <w:szCs w:val="28"/>
        </w:rPr>
        <w:t xml:space="preserve">посередник не є необхідним елементом у корупційній угоді щодо надання та (або) одержання неправомірної вигоди, а тому і визнавати його складовою необхідної співучасті у наданні й одержанні неправомірно вигоди немає підстав. Аналогічні міркування, очевидно, стосуються ролі посередника </w:t>
      </w:r>
      <w:r>
        <w:rPr>
          <w:rFonts w:ascii="Times New Roman" w:hAnsi="Times New Roman" w:cs="Times New Roman"/>
          <w:sz w:val="28"/>
          <w:szCs w:val="28"/>
        </w:rPr>
        <w:t>в</w:t>
      </w:r>
      <w:r w:rsidR="002E34F4" w:rsidRPr="003405AF">
        <w:rPr>
          <w:rFonts w:ascii="Times New Roman" w:hAnsi="Times New Roman" w:cs="Times New Roman"/>
          <w:sz w:val="28"/>
          <w:szCs w:val="28"/>
        </w:rPr>
        <w:t xml:space="preserve"> інших діяннях, таких як пропозиція й прийняття пропозиції, обіцянка й прийняття обіцянки. Наявність посередника у таких парах діянь теж не є обов’язковою.</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p>
    <w:p w:rsidR="003C4AE8" w:rsidRDefault="003C4AE8" w:rsidP="00813124">
      <w:pPr>
        <w:pStyle w:val="2"/>
        <w:rPr>
          <w:rFonts w:ascii="Times New Roman" w:hAnsi="Times New Roman" w:cs="Times New Roman"/>
        </w:rPr>
      </w:pPr>
    </w:p>
    <w:p w:rsidR="00213A97" w:rsidRDefault="00213A97" w:rsidP="00813124">
      <w:pPr>
        <w:pStyle w:val="2"/>
        <w:rPr>
          <w:rFonts w:ascii="Times New Roman" w:hAnsi="Times New Roman" w:cs="Times New Roman"/>
        </w:rPr>
      </w:pPr>
      <w:bookmarkStart w:id="20" w:name="_Toc452504906"/>
    </w:p>
    <w:p w:rsidR="00813124" w:rsidRPr="003405AF" w:rsidRDefault="00813124" w:rsidP="00813124">
      <w:pPr>
        <w:pStyle w:val="2"/>
        <w:rPr>
          <w:rFonts w:ascii="Times New Roman" w:hAnsi="Times New Roman" w:cs="Times New Roman"/>
        </w:rPr>
      </w:pPr>
      <w:r w:rsidRPr="003405AF">
        <w:rPr>
          <w:rFonts w:ascii="Times New Roman" w:hAnsi="Times New Roman" w:cs="Times New Roman"/>
        </w:rPr>
        <w:t>3.2 Суб‘єктивні ознаки «Посередництва у підкупі»</w:t>
      </w:r>
      <w:bookmarkEnd w:id="20"/>
    </w:p>
    <w:p w:rsidR="0042515E" w:rsidRPr="003405AF" w:rsidRDefault="0042515E" w:rsidP="0042515E"/>
    <w:p w:rsidR="00813124" w:rsidRPr="003405AF" w:rsidRDefault="00813124" w:rsidP="00EC1B60">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Посередником у підкупі може виступати будь-яка особа, наділена загальними ознаками суб’єкта злочину. Тобто суб’єктом «Посередництва у підкупі» фактично може виступати фізична осудна особа, яка досягнула 16-річного віку.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Посередник у підкупі може виконувати діяльність, яка за змістом становить підбурювальні, пособницькі або організаторські дії.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Варто </w:t>
      </w:r>
      <w:r w:rsidR="00EC1B60">
        <w:rPr>
          <w:rFonts w:ascii="Times New Roman" w:hAnsi="Times New Roman" w:cs="Times New Roman"/>
          <w:sz w:val="28"/>
          <w:szCs w:val="28"/>
          <w:lang w:eastAsia="uk-UA"/>
        </w:rPr>
        <w:t xml:space="preserve">розглянути </w:t>
      </w:r>
      <w:r w:rsidRPr="003405AF">
        <w:rPr>
          <w:rFonts w:ascii="Times New Roman" w:hAnsi="Times New Roman" w:cs="Times New Roman"/>
          <w:sz w:val="28"/>
          <w:szCs w:val="28"/>
          <w:lang w:eastAsia="uk-UA"/>
        </w:rPr>
        <w:t xml:space="preserve"> кримінально-правов</w:t>
      </w:r>
      <w:r w:rsidR="00EC1B60">
        <w:rPr>
          <w:rFonts w:ascii="Times New Roman" w:hAnsi="Times New Roman" w:cs="Times New Roman"/>
          <w:sz w:val="28"/>
          <w:szCs w:val="28"/>
          <w:lang w:eastAsia="uk-UA"/>
        </w:rPr>
        <w:t>у</w:t>
      </w:r>
      <w:r w:rsidRPr="003405AF">
        <w:rPr>
          <w:rFonts w:ascii="Times New Roman" w:hAnsi="Times New Roman" w:cs="Times New Roman"/>
          <w:sz w:val="28"/>
          <w:szCs w:val="28"/>
          <w:lang w:eastAsia="uk-UA"/>
        </w:rPr>
        <w:t xml:space="preserve"> оцін</w:t>
      </w:r>
      <w:r w:rsidR="00EC1B60">
        <w:rPr>
          <w:rFonts w:ascii="Times New Roman" w:hAnsi="Times New Roman" w:cs="Times New Roman"/>
          <w:sz w:val="28"/>
          <w:szCs w:val="28"/>
          <w:lang w:eastAsia="uk-UA"/>
        </w:rPr>
        <w:t>ку</w:t>
      </w:r>
      <w:r w:rsidRPr="003405AF">
        <w:rPr>
          <w:rFonts w:ascii="Times New Roman" w:hAnsi="Times New Roman" w:cs="Times New Roman"/>
          <w:sz w:val="28"/>
          <w:szCs w:val="28"/>
          <w:lang w:eastAsia="uk-UA"/>
        </w:rPr>
        <w:t xml:space="preserve"> дій фізичного посередника в підкупі, якщо він діяв, виконуючи обов'язковий для нього наказ або розпорядження. Очевидно, що для відповіді на це питання слід брати за основу положення ст. 41 КК України. За наявності усіх умов правомірності відповідної обставини, якщо особа не усвідомлювала злочинність наказу або розпорядження,</w:t>
      </w:r>
      <w:r w:rsidR="00EC1B60">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вона не може нести кримінальної відповідальності за фізичне посередництво. У протилежному випадку, тобто </w:t>
      </w:r>
      <w:r w:rsidR="00EC1B60">
        <w:rPr>
          <w:rFonts w:ascii="Times New Roman" w:hAnsi="Times New Roman" w:cs="Times New Roman"/>
          <w:sz w:val="28"/>
          <w:szCs w:val="28"/>
          <w:lang w:eastAsia="uk-UA"/>
        </w:rPr>
        <w:t>за</w:t>
      </w:r>
      <w:r w:rsidRPr="003405AF">
        <w:rPr>
          <w:rFonts w:ascii="Times New Roman" w:hAnsi="Times New Roman" w:cs="Times New Roman"/>
          <w:sz w:val="28"/>
          <w:szCs w:val="28"/>
          <w:lang w:eastAsia="uk-UA"/>
        </w:rPr>
        <w:t xml:space="preserve"> усвідомленн</w:t>
      </w:r>
      <w:r w:rsidR="00EC1B60">
        <w:rPr>
          <w:rFonts w:ascii="Times New Roman" w:hAnsi="Times New Roman" w:cs="Times New Roman"/>
          <w:sz w:val="28"/>
          <w:szCs w:val="28"/>
          <w:lang w:eastAsia="uk-UA"/>
        </w:rPr>
        <w:t>я</w:t>
      </w:r>
      <w:r w:rsidRPr="003405AF">
        <w:rPr>
          <w:rFonts w:ascii="Times New Roman" w:hAnsi="Times New Roman" w:cs="Times New Roman"/>
          <w:sz w:val="28"/>
          <w:szCs w:val="28"/>
          <w:lang w:eastAsia="uk-UA"/>
        </w:rPr>
        <w:t xml:space="preserve"> характеру своїх дій, вчинюваних на виконання злочинного наказу або розпорядження, </w:t>
      </w:r>
      <w:r w:rsidR="00EC1B60">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кримінальна відповідальність не може виключатися. Дії особи слід оцінювати як посередництво у підкупі.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М.І. </w:t>
      </w:r>
      <w:r w:rsidR="00CD2D36" w:rsidRPr="003405AF">
        <w:rPr>
          <w:rFonts w:ascii="Times New Roman" w:hAnsi="Times New Roman" w:cs="Times New Roman"/>
          <w:sz w:val="28"/>
          <w:szCs w:val="28"/>
          <w:lang w:eastAsia="uk-UA"/>
        </w:rPr>
        <w:t>Моісеєнко</w:t>
      </w:r>
      <w:r w:rsidRPr="003405AF">
        <w:rPr>
          <w:rFonts w:ascii="Times New Roman" w:hAnsi="Times New Roman" w:cs="Times New Roman"/>
          <w:sz w:val="28"/>
          <w:szCs w:val="28"/>
          <w:lang w:eastAsia="uk-UA"/>
        </w:rPr>
        <w:t xml:space="preserve"> з цього приводу зазначає, що питання про оцінку посередницьких дій, здійснених особою на виконання обов'язкових для нього наказу або розпорядження, зводиться до питання встановлення прямого умислу в діях посередника. Відсутність такого прямого умислу виключає, на думку вченого, склад фізичного посередництва</w:t>
      </w:r>
      <w:r w:rsidR="0046481D" w:rsidRPr="003405AF">
        <w:rPr>
          <w:rFonts w:ascii="Times New Roman" w:hAnsi="Times New Roman" w:cs="Times New Roman"/>
          <w:sz w:val="28"/>
          <w:szCs w:val="28"/>
          <w:lang w:eastAsia="uk-UA"/>
        </w:rPr>
        <w:t xml:space="preserve"> </w:t>
      </w:r>
      <w:r w:rsidR="0046481D" w:rsidRPr="003405AF">
        <w:rPr>
          <w:rFonts w:ascii="Times New Roman" w:hAnsi="Times New Roman" w:cs="Times New Roman"/>
          <w:sz w:val="28"/>
          <w:szCs w:val="28"/>
          <w:lang w:val="ru-RU"/>
        </w:rPr>
        <w:t>[140, с. 51]</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Часто як посередники у підкупі виступають не звичайні фізичні особи, а особи, які </w:t>
      </w:r>
      <w:r w:rsidR="00EC1B60">
        <w:rPr>
          <w:rFonts w:ascii="Times New Roman" w:hAnsi="Times New Roman" w:cs="Times New Roman"/>
          <w:sz w:val="28"/>
          <w:szCs w:val="28"/>
          <w:lang w:eastAsia="uk-UA"/>
        </w:rPr>
        <w:t xml:space="preserve">належать </w:t>
      </w:r>
      <w:r w:rsidRPr="003405AF">
        <w:rPr>
          <w:rFonts w:ascii="Times New Roman" w:hAnsi="Times New Roman" w:cs="Times New Roman"/>
          <w:sz w:val="28"/>
          <w:szCs w:val="28"/>
          <w:lang w:eastAsia="uk-UA"/>
        </w:rPr>
        <w:t>до службових осіб юридичних осіб приватного або публічного права. Аналізуючи такі випадки посередництва, Д.Г.</w:t>
      </w:r>
      <w:r w:rsidR="00EC1B60">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Михайленко зауважив, що такий посередник, навіть будучи наділеним ознаками службової особи, отримує предмет злочину не для себе, а для передачі його своєму довірителю, який зобов’язується здійснити визначені дії в інтересах особи, що надає неправомірну </w:t>
      </w:r>
      <w:r w:rsidRPr="003405AF">
        <w:rPr>
          <w:rFonts w:ascii="Times New Roman" w:hAnsi="Times New Roman" w:cs="Times New Roman"/>
          <w:sz w:val="28"/>
          <w:szCs w:val="28"/>
          <w:lang w:eastAsia="uk-UA"/>
        </w:rPr>
        <w:lastRenderedPageBreak/>
        <w:t>вигоду</w:t>
      </w:r>
      <w:r w:rsidR="0046481D" w:rsidRPr="003405AF">
        <w:rPr>
          <w:rFonts w:ascii="Times New Roman" w:hAnsi="Times New Roman" w:cs="Times New Roman"/>
          <w:sz w:val="28"/>
          <w:szCs w:val="28"/>
          <w:lang w:eastAsia="uk-UA"/>
        </w:rPr>
        <w:t xml:space="preserve"> </w:t>
      </w:r>
      <w:r w:rsidR="0046481D" w:rsidRPr="003405AF">
        <w:rPr>
          <w:rFonts w:ascii="Times New Roman" w:hAnsi="Times New Roman" w:cs="Times New Roman"/>
          <w:sz w:val="28"/>
          <w:szCs w:val="28"/>
        </w:rPr>
        <w:t>[136, с. 171</w:t>
      </w:r>
      <w:r w:rsidR="00EC1B60">
        <w:rPr>
          <w:rFonts w:ascii="Times New Roman" w:hAnsi="Times New Roman" w:cs="Times New Roman"/>
          <w:sz w:val="28"/>
          <w:szCs w:val="28"/>
        </w:rPr>
        <w:t xml:space="preserve"> – </w:t>
      </w:r>
      <w:r w:rsidR="0046481D" w:rsidRPr="003405AF">
        <w:rPr>
          <w:rFonts w:ascii="Times New Roman" w:hAnsi="Times New Roman" w:cs="Times New Roman"/>
          <w:sz w:val="28"/>
          <w:szCs w:val="28"/>
        </w:rPr>
        <w:t>172]</w:t>
      </w:r>
      <w:r w:rsidRPr="003405AF">
        <w:rPr>
          <w:rFonts w:ascii="Times New Roman" w:hAnsi="Times New Roman" w:cs="Times New Roman"/>
          <w:sz w:val="28"/>
          <w:szCs w:val="28"/>
          <w:lang w:eastAsia="uk-UA"/>
        </w:rPr>
        <w:t xml:space="preserve">. Автор зазначає, що посередник </w:t>
      </w:r>
      <w:r w:rsidR="00EC1B60">
        <w:rPr>
          <w:rFonts w:ascii="Times New Roman" w:hAnsi="Times New Roman" w:cs="Times New Roman"/>
          <w:sz w:val="28"/>
          <w:szCs w:val="28"/>
          <w:lang w:eastAsia="uk-UA"/>
        </w:rPr>
        <w:t xml:space="preserve">у </w:t>
      </w:r>
      <w:r w:rsidRPr="003405AF">
        <w:rPr>
          <w:rFonts w:ascii="Times New Roman" w:hAnsi="Times New Roman" w:cs="Times New Roman"/>
          <w:sz w:val="28"/>
          <w:szCs w:val="28"/>
          <w:lang w:eastAsia="uk-UA"/>
        </w:rPr>
        <w:t xml:space="preserve">цьому не виконує </w:t>
      </w:r>
      <w:r w:rsidR="00EC1B60">
        <w:rPr>
          <w:rFonts w:ascii="Times New Roman" w:hAnsi="Times New Roman" w:cs="Times New Roman"/>
          <w:sz w:val="28"/>
          <w:szCs w:val="28"/>
          <w:lang w:eastAsia="uk-UA"/>
        </w:rPr>
        <w:t>жодних</w:t>
      </w:r>
      <w:r w:rsidRPr="003405AF">
        <w:rPr>
          <w:rFonts w:ascii="Times New Roman" w:hAnsi="Times New Roman" w:cs="Times New Roman"/>
          <w:sz w:val="28"/>
          <w:szCs w:val="28"/>
          <w:lang w:eastAsia="uk-UA"/>
        </w:rPr>
        <w:t xml:space="preserve"> дій з використанням свого службового становища, інакше він, на думку Д.Г.</w:t>
      </w:r>
      <w:r w:rsidR="00EC1B60">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Михайленка, перетворюється на одержувача 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О.О.</w:t>
      </w:r>
      <w:r w:rsidR="00EC1B60">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 xml:space="preserve">Кваша стверджує, що посередник, навіть будучи службовою особою, отримує предмет хабара не для себе, а для передачі його іншій стороні – службовій особі, яка повинна здійснити певне діяння, обумовлене даванням хабара. Вчена правильно зауважує, що посередник-службова особа не виконує </w:t>
      </w:r>
      <w:r w:rsidR="00EC1B60">
        <w:rPr>
          <w:rFonts w:ascii="Times New Roman" w:hAnsi="Times New Roman" w:cs="Times New Roman"/>
          <w:sz w:val="28"/>
          <w:szCs w:val="28"/>
          <w:lang w:eastAsia="uk-UA"/>
        </w:rPr>
        <w:t xml:space="preserve">жодних </w:t>
      </w:r>
      <w:r w:rsidRPr="003405AF">
        <w:rPr>
          <w:rFonts w:ascii="Times New Roman" w:hAnsi="Times New Roman" w:cs="Times New Roman"/>
          <w:sz w:val="28"/>
          <w:szCs w:val="28"/>
          <w:lang w:eastAsia="uk-UA"/>
        </w:rPr>
        <w:t>дій з використанням свого службового становища</w:t>
      </w:r>
      <w:r w:rsidR="0046481D" w:rsidRPr="003405AF">
        <w:rPr>
          <w:rFonts w:ascii="Times New Roman" w:hAnsi="Times New Roman" w:cs="Times New Roman"/>
          <w:sz w:val="28"/>
          <w:szCs w:val="28"/>
          <w:lang w:eastAsia="uk-UA"/>
        </w:rPr>
        <w:t xml:space="preserve"> </w:t>
      </w:r>
      <w:r w:rsidR="0046481D" w:rsidRPr="003405AF">
        <w:rPr>
          <w:rFonts w:ascii="Times New Roman" w:hAnsi="Times New Roman" w:cs="Times New Roman"/>
          <w:sz w:val="28"/>
          <w:szCs w:val="28"/>
          <w:lang w:val="ru-RU"/>
        </w:rPr>
        <w:t>[81, с. 497]</w:t>
      </w:r>
      <w:r w:rsidRPr="003405AF">
        <w:rPr>
          <w:rFonts w:ascii="Times New Roman" w:hAnsi="Times New Roman" w:cs="Times New Roman"/>
          <w:sz w:val="28"/>
          <w:szCs w:val="28"/>
          <w:lang w:eastAsia="uk-UA"/>
        </w:rPr>
        <w:t>.</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На практиці трапляються випадки, коли посередник, усвідомлюючи свою роль у ланцюгу передачі неправомірної вигоди, намагається приховати реального одержувача і видає себе за нього. У більшості випадків особа, що надає неправомірну вигоду</w:t>
      </w:r>
      <w:r w:rsidR="00EC1B60">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не розуміє, що вступає у відносини лише з представником потенційного одержувача. </w:t>
      </w:r>
      <w:r w:rsidR="00EC1B60">
        <w:rPr>
          <w:rFonts w:ascii="Times New Roman" w:hAnsi="Times New Roman" w:cs="Times New Roman"/>
          <w:sz w:val="28"/>
          <w:szCs w:val="28"/>
          <w:lang w:eastAsia="uk-UA"/>
        </w:rPr>
        <w:t xml:space="preserve">Також </w:t>
      </w:r>
      <w:r w:rsidRPr="003405AF">
        <w:rPr>
          <w:rFonts w:ascii="Times New Roman" w:hAnsi="Times New Roman" w:cs="Times New Roman"/>
          <w:sz w:val="28"/>
          <w:szCs w:val="28"/>
          <w:lang w:eastAsia="uk-UA"/>
        </w:rPr>
        <w:t xml:space="preserve">варто констатувати, що </w:t>
      </w:r>
      <w:r w:rsidR="00EC1B60">
        <w:rPr>
          <w:rFonts w:ascii="Times New Roman" w:hAnsi="Times New Roman" w:cs="Times New Roman"/>
          <w:sz w:val="28"/>
          <w:szCs w:val="28"/>
          <w:lang w:eastAsia="uk-UA"/>
        </w:rPr>
        <w:t xml:space="preserve">за </w:t>
      </w:r>
      <w:r w:rsidRPr="003405AF">
        <w:rPr>
          <w:rFonts w:ascii="Times New Roman" w:hAnsi="Times New Roman" w:cs="Times New Roman"/>
          <w:sz w:val="28"/>
          <w:szCs w:val="28"/>
          <w:lang w:eastAsia="uk-UA"/>
        </w:rPr>
        <w:t>так</w:t>
      </w:r>
      <w:r w:rsidR="00EC1B60">
        <w:rPr>
          <w:rFonts w:ascii="Times New Roman" w:hAnsi="Times New Roman" w:cs="Times New Roman"/>
          <w:sz w:val="28"/>
          <w:szCs w:val="28"/>
          <w:lang w:eastAsia="uk-UA"/>
        </w:rPr>
        <w:t>ої</w:t>
      </w:r>
      <w:r w:rsidRPr="003405AF">
        <w:rPr>
          <w:rFonts w:ascii="Times New Roman" w:hAnsi="Times New Roman" w:cs="Times New Roman"/>
          <w:sz w:val="28"/>
          <w:szCs w:val="28"/>
          <w:lang w:eastAsia="uk-UA"/>
        </w:rPr>
        <w:t xml:space="preserve"> ілюзії, коли посередник видає себе за одержувача неправомірної вигоди, він все ж не перетворюється на останнього. Дії посередника залишаються посередницькими.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val="ru-RU" w:eastAsia="uk-UA"/>
        </w:rPr>
        <w:t>Д.Г. Михайленко справедливо зазначає, що функц</w:t>
      </w:r>
      <w:r w:rsidRPr="003405AF">
        <w:rPr>
          <w:rFonts w:ascii="Times New Roman" w:hAnsi="Times New Roman" w:cs="Times New Roman"/>
          <w:sz w:val="28"/>
          <w:szCs w:val="28"/>
          <w:lang w:eastAsia="uk-UA"/>
        </w:rPr>
        <w:t>ії посередника-службової особи вичерпуються безпосереднім переданням предмета злочину</w:t>
      </w:r>
      <w:r w:rsidR="0046481D" w:rsidRPr="003405AF">
        <w:rPr>
          <w:rFonts w:ascii="Times New Roman" w:hAnsi="Times New Roman" w:cs="Times New Roman"/>
          <w:sz w:val="28"/>
          <w:szCs w:val="28"/>
          <w:lang w:eastAsia="uk-UA"/>
        </w:rPr>
        <w:t xml:space="preserve"> </w:t>
      </w:r>
      <w:r w:rsidR="0046481D" w:rsidRPr="003405AF">
        <w:rPr>
          <w:rFonts w:ascii="Times New Roman" w:hAnsi="Times New Roman" w:cs="Times New Roman"/>
          <w:sz w:val="28"/>
          <w:szCs w:val="28"/>
          <w:lang w:val="ru-RU"/>
        </w:rPr>
        <w:t>[136]</w:t>
      </w:r>
      <w:r w:rsidRPr="003405AF">
        <w:rPr>
          <w:rFonts w:ascii="Times New Roman" w:hAnsi="Times New Roman" w:cs="Times New Roman"/>
          <w:sz w:val="28"/>
          <w:szCs w:val="28"/>
          <w:lang w:eastAsia="uk-UA"/>
        </w:rPr>
        <w:t>. Така службова особа не планує і не обіцяє вчинювати будь-які дії чи утримуватися від вчинення таких дій в інтересах</w:t>
      </w:r>
      <w:r w:rsidR="00EC1B60">
        <w:rPr>
          <w:rFonts w:ascii="Times New Roman" w:hAnsi="Times New Roman" w:cs="Times New Roman"/>
          <w:sz w:val="28"/>
          <w:szCs w:val="28"/>
          <w:lang w:eastAsia="uk-UA"/>
        </w:rPr>
        <w:t xml:space="preserve"> </w:t>
      </w:r>
      <w:r w:rsidRPr="003405AF">
        <w:rPr>
          <w:rFonts w:ascii="Times New Roman" w:hAnsi="Times New Roman" w:cs="Times New Roman"/>
          <w:sz w:val="28"/>
          <w:szCs w:val="28"/>
          <w:lang w:eastAsia="uk-UA"/>
        </w:rPr>
        <w:t>того</w:t>
      </w:r>
      <w:r w:rsidR="00EC1B60">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хто надає неправомірну вигоду, використовуючи своє службове становище. Її роль така ж</w:t>
      </w:r>
      <w:r w:rsidR="00EC1B60">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як і у посередника-приватної особи (загального суб’єкта). </w:t>
      </w:r>
    </w:p>
    <w:p w:rsidR="00813124" w:rsidRPr="003405AF" w:rsidRDefault="00EC1B60"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Те</w:t>
      </w:r>
      <w:r w:rsidR="00813124" w:rsidRPr="003405AF">
        <w:rPr>
          <w:rFonts w:ascii="Times New Roman" w:hAnsi="Times New Roman" w:cs="Times New Roman"/>
          <w:sz w:val="28"/>
          <w:szCs w:val="28"/>
          <w:lang w:eastAsia="uk-UA"/>
        </w:rPr>
        <w:t xml:space="preserve">, що службова особа юридичної особи публічного права </w:t>
      </w:r>
      <w:r>
        <w:rPr>
          <w:rFonts w:ascii="Times New Roman" w:hAnsi="Times New Roman" w:cs="Times New Roman"/>
          <w:sz w:val="28"/>
          <w:szCs w:val="28"/>
          <w:lang w:eastAsia="uk-UA"/>
        </w:rPr>
        <w:t xml:space="preserve">виконує </w:t>
      </w:r>
      <w:r w:rsidR="00813124" w:rsidRPr="003405AF">
        <w:rPr>
          <w:rFonts w:ascii="Times New Roman" w:hAnsi="Times New Roman" w:cs="Times New Roman"/>
          <w:sz w:val="28"/>
          <w:szCs w:val="28"/>
          <w:lang w:eastAsia="uk-UA"/>
        </w:rPr>
        <w:t>рол</w:t>
      </w:r>
      <w:r>
        <w:rPr>
          <w:rFonts w:ascii="Times New Roman" w:hAnsi="Times New Roman" w:cs="Times New Roman"/>
          <w:sz w:val="28"/>
          <w:szCs w:val="28"/>
          <w:lang w:eastAsia="uk-UA"/>
        </w:rPr>
        <w:t>ь</w:t>
      </w:r>
      <w:r w:rsidR="00813124" w:rsidRPr="003405AF">
        <w:rPr>
          <w:rFonts w:ascii="Times New Roman" w:hAnsi="Times New Roman" w:cs="Times New Roman"/>
          <w:sz w:val="28"/>
          <w:szCs w:val="28"/>
          <w:lang w:eastAsia="uk-UA"/>
        </w:rPr>
        <w:t xml:space="preserve"> посередника у підкупі, підвищує суспільну небезпечність її дій. Тому вважаємо за доцільне вчинення посередницьких дій службовою особою юридичної особи публічного права виділити як кваліфікований склад злочину.</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Таким чином</w:t>
      </w:r>
      <w:r w:rsidR="00EC1B60">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посередника-службову особу від одержувача неправомірної вигоди відрізняють такі ознаки: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посередник не вчинює (утримується від вчинення) жодних дій в інтересах особи, що надає неправомірну вигоду;</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lastRenderedPageBreak/>
        <w:t xml:space="preserve">посередник </w:t>
      </w:r>
      <w:r w:rsidR="00EC1B60">
        <w:rPr>
          <w:rFonts w:ascii="Times New Roman" w:hAnsi="Times New Roman" w:cs="Times New Roman"/>
          <w:sz w:val="28"/>
          <w:szCs w:val="28"/>
          <w:lang w:eastAsia="uk-UA"/>
        </w:rPr>
        <w:t xml:space="preserve">під час </w:t>
      </w:r>
      <w:r w:rsidRPr="003405AF">
        <w:rPr>
          <w:rFonts w:ascii="Times New Roman" w:hAnsi="Times New Roman" w:cs="Times New Roman"/>
          <w:sz w:val="28"/>
          <w:szCs w:val="28"/>
          <w:lang w:eastAsia="uk-UA"/>
        </w:rPr>
        <w:t>вчинення суспільно небезпечного діяння не використовує свого службового становища;</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посередник отримує неправомірну вигоду для подальшої передачі її іншій службовій особі.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І.</w:t>
      </w:r>
      <w:r w:rsidR="00EC1B60">
        <w:rPr>
          <w:rFonts w:ascii="Times New Roman" w:hAnsi="Times New Roman" w:cs="Times New Roman"/>
          <w:sz w:val="28"/>
          <w:szCs w:val="28"/>
        </w:rPr>
        <w:t xml:space="preserve"> </w:t>
      </w:r>
      <w:r w:rsidRPr="003405AF">
        <w:rPr>
          <w:rFonts w:ascii="Times New Roman" w:hAnsi="Times New Roman" w:cs="Times New Roman"/>
          <w:sz w:val="28"/>
          <w:szCs w:val="28"/>
        </w:rPr>
        <w:t xml:space="preserve">Ткачов зазначає, що можлива ситуація, коли службова особа (особа, що надає публічні послуги) отримує неправомірну вигоду, частину якої </w:t>
      </w:r>
      <w:r w:rsidR="00EC1B60">
        <w:rPr>
          <w:rFonts w:ascii="Times New Roman" w:hAnsi="Times New Roman" w:cs="Times New Roman"/>
          <w:sz w:val="28"/>
          <w:szCs w:val="28"/>
        </w:rPr>
        <w:t xml:space="preserve">згодом </w:t>
      </w:r>
      <w:r w:rsidRPr="003405AF">
        <w:rPr>
          <w:rFonts w:ascii="Times New Roman" w:hAnsi="Times New Roman" w:cs="Times New Roman"/>
          <w:sz w:val="28"/>
          <w:szCs w:val="28"/>
        </w:rPr>
        <w:t>передає іншій службовій особі</w:t>
      </w:r>
      <w:r w:rsidR="0046481D" w:rsidRPr="003405AF">
        <w:rPr>
          <w:rFonts w:ascii="Times New Roman" w:hAnsi="Times New Roman" w:cs="Times New Roman"/>
          <w:sz w:val="28"/>
          <w:szCs w:val="28"/>
        </w:rPr>
        <w:t xml:space="preserve"> [</w:t>
      </w:r>
      <w:r w:rsidR="00404537" w:rsidRPr="003405AF">
        <w:rPr>
          <w:rFonts w:ascii="Times New Roman" w:hAnsi="Times New Roman" w:cs="Times New Roman"/>
          <w:sz w:val="28"/>
          <w:szCs w:val="28"/>
        </w:rPr>
        <w:t>179</w:t>
      </w:r>
      <w:r w:rsidR="0046481D" w:rsidRPr="003405AF">
        <w:rPr>
          <w:rFonts w:ascii="Times New Roman" w:hAnsi="Times New Roman" w:cs="Times New Roman"/>
          <w:sz w:val="28"/>
          <w:szCs w:val="28"/>
        </w:rPr>
        <w:t>]</w:t>
      </w:r>
      <w:r w:rsidRPr="003405AF">
        <w:rPr>
          <w:rFonts w:ascii="Times New Roman" w:hAnsi="Times New Roman" w:cs="Times New Roman"/>
          <w:sz w:val="28"/>
          <w:szCs w:val="28"/>
        </w:rPr>
        <w:t>. Якщо вказані дії були вчинені за власною ініціативою службової особи, яка отримала предмет злочину, то вона підлягає відповідальності за одержання і надання неправомірної вигоди з урахуванням вартості всієї отриманої неправомірної вигоди і переданої ним частки відповідно. Якщо передача частини неправомірної вигоди здійснювалась за погодженням із особою, що її надала, дії такої службової особи кваліфікуються за сукупністю одержання неправомірної вигоди (в частині, в якій повинна була отримати саме ця службова особа) і посередництва в наданні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Вважаємо, що така кваліфікація є дещо надуманою. Адже у попередніх розділах роботи ми встановили, що посередник може діяти оплатно </w:t>
      </w:r>
      <w:r w:rsidR="00EC1B60">
        <w:rPr>
          <w:rFonts w:ascii="Times New Roman" w:hAnsi="Times New Roman" w:cs="Times New Roman"/>
          <w:sz w:val="28"/>
          <w:szCs w:val="28"/>
        </w:rPr>
        <w:t>і</w:t>
      </w:r>
      <w:r w:rsidRPr="003405AF">
        <w:rPr>
          <w:rFonts w:ascii="Times New Roman" w:hAnsi="Times New Roman" w:cs="Times New Roman"/>
          <w:sz w:val="28"/>
          <w:szCs w:val="28"/>
        </w:rPr>
        <w:t xml:space="preserve"> безоплатно. То</w:t>
      </w:r>
      <w:r w:rsidR="00EC1B60">
        <w:rPr>
          <w:rFonts w:ascii="Times New Roman" w:hAnsi="Times New Roman" w:cs="Times New Roman"/>
          <w:sz w:val="28"/>
          <w:szCs w:val="28"/>
        </w:rPr>
        <w:t>му</w:t>
      </w:r>
      <w:r w:rsidRPr="003405AF">
        <w:rPr>
          <w:rFonts w:ascii="Times New Roman" w:hAnsi="Times New Roman" w:cs="Times New Roman"/>
          <w:sz w:val="28"/>
          <w:szCs w:val="28"/>
        </w:rPr>
        <w:t xml:space="preserve"> одержання посередником плати за надані ним посередницькі послуги не змінює правової природи вчинюваних ним діянь. Тому</w:t>
      </w:r>
      <w:r w:rsidR="00EC1B60">
        <w:rPr>
          <w:rFonts w:ascii="Times New Roman" w:hAnsi="Times New Roman" w:cs="Times New Roman"/>
          <w:sz w:val="28"/>
          <w:szCs w:val="28"/>
        </w:rPr>
        <w:t>,</w:t>
      </w:r>
      <w:r w:rsidRPr="003405AF">
        <w:rPr>
          <w:rFonts w:ascii="Times New Roman" w:hAnsi="Times New Roman" w:cs="Times New Roman"/>
          <w:sz w:val="28"/>
          <w:szCs w:val="28"/>
        </w:rPr>
        <w:t xml:space="preserve"> не залежно від того</w:t>
      </w:r>
      <w:r w:rsidR="00EC1B60">
        <w:rPr>
          <w:rFonts w:ascii="Times New Roman" w:hAnsi="Times New Roman" w:cs="Times New Roman"/>
          <w:sz w:val="28"/>
          <w:szCs w:val="28"/>
        </w:rPr>
        <w:t>,</w:t>
      </w:r>
      <w:r w:rsidRPr="003405AF">
        <w:rPr>
          <w:rFonts w:ascii="Times New Roman" w:hAnsi="Times New Roman" w:cs="Times New Roman"/>
          <w:sz w:val="28"/>
          <w:szCs w:val="28"/>
        </w:rPr>
        <w:t xml:space="preserve"> чи він частину неправомірної вигоди залишив собі як оплату за посередницькі послуги, чи </w:t>
      </w:r>
      <w:r w:rsidR="00EC1B60">
        <w:rPr>
          <w:rFonts w:ascii="Times New Roman" w:hAnsi="Times New Roman" w:cs="Times New Roman"/>
          <w:sz w:val="28"/>
          <w:szCs w:val="28"/>
        </w:rPr>
        <w:t xml:space="preserve">надав </w:t>
      </w:r>
      <w:r w:rsidRPr="003405AF">
        <w:rPr>
          <w:rFonts w:ascii="Times New Roman" w:hAnsi="Times New Roman" w:cs="Times New Roman"/>
          <w:sz w:val="28"/>
          <w:szCs w:val="28"/>
        </w:rPr>
        <w:t>посередницькі послуги на безоплатній основі, діяння слід кваліфікувати як посередництво у підкупі. Інша ситуація</w:t>
      </w:r>
      <w:r w:rsidR="00EC1B60">
        <w:rPr>
          <w:rFonts w:ascii="Times New Roman" w:hAnsi="Times New Roman" w:cs="Times New Roman"/>
          <w:sz w:val="28"/>
          <w:szCs w:val="28"/>
        </w:rPr>
        <w:t xml:space="preserve"> виникнути</w:t>
      </w:r>
      <w:r w:rsidRPr="003405AF">
        <w:rPr>
          <w:rFonts w:ascii="Times New Roman" w:hAnsi="Times New Roman" w:cs="Times New Roman"/>
          <w:sz w:val="28"/>
          <w:szCs w:val="28"/>
        </w:rPr>
        <w:t xml:space="preserve">, якщо він без відома надавача неправомірної вигоди звернув частину коштів у свою власність. </w:t>
      </w:r>
      <w:r w:rsidR="00EC1B60">
        <w:rPr>
          <w:rFonts w:ascii="Times New Roman" w:hAnsi="Times New Roman" w:cs="Times New Roman"/>
          <w:sz w:val="28"/>
          <w:szCs w:val="28"/>
        </w:rPr>
        <w:t>У</w:t>
      </w:r>
      <w:r w:rsidRPr="003405AF">
        <w:rPr>
          <w:rFonts w:ascii="Times New Roman" w:hAnsi="Times New Roman" w:cs="Times New Roman"/>
          <w:sz w:val="28"/>
          <w:szCs w:val="28"/>
        </w:rPr>
        <w:t xml:space="preserve"> такому випадку має йтися про удаване посередництво, а дії винного мають кваліфікуватися як шахрайство у частині звернених у свою користь коштів.</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Ще однією кваліфікуючою ознакою, доцільність виділення якої варто обумовити, є вчинення посередництва у підкупі групою осіб.</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На нашу думку, сама </w:t>
      </w:r>
      <w:r w:rsidR="00EC1B60">
        <w:rPr>
          <w:rFonts w:ascii="Times New Roman" w:hAnsi="Times New Roman" w:cs="Times New Roman"/>
          <w:sz w:val="28"/>
          <w:szCs w:val="28"/>
        </w:rPr>
        <w:t xml:space="preserve">собою </w:t>
      </w:r>
      <w:r w:rsidRPr="003405AF">
        <w:rPr>
          <w:rFonts w:ascii="Times New Roman" w:hAnsi="Times New Roman" w:cs="Times New Roman"/>
          <w:sz w:val="28"/>
          <w:szCs w:val="28"/>
        </w:rPr>
        <w:t>діяльність посередника полягає у наданні сприяння певним сторонам, які є виконавцями підкупу (наприклад, надання</w:t>
      </w:r>
      <w:r w:rsidR="00404537" w:rsidRPr="003405AF">
        <w:rPr>
          <w:rFonts w:ascii="Times New Roman" w:hAnsi="Times New Roman" w:cs="Times New Roman"/>
          <w:sz w:val="28"/>
          <w:szCs w:val="28"/>
        </w:rPr>
        <w:t xml:space="preserve"> та </w:t>
      </w:r>
      <w:r w:rsidRPr="003405AF">
        <w:rPr>
          <w:rFonts w:ascii="Times New Roman" w:hAnsi="Times New Roman" w:cs="Times New Roman"/>
          <w:sz w:val="28"/>
          <w:szCs w:val="28"/>
        </w:rPr>
        <w:t>одержання неправомірної виголи, які утворюють так звану необхідну співу</w:t>
      </w:r>
      <w:r w:rsidR="00404537" w:rsidRPr="003405AF">
        <w:rPr>
          <w:rFonts w:ascii="Times New Roman" w:hAnsi="Times New Roman" w:cs="Times New Roman"/>
          <w:sz w:val="28"/>
          <w:szCs w:val="28"/>
        </w:rPr>
        <w:t>ча</w:t>
      </w:r>
      <w:r w:rsidRPr="003405AF">
        <w:rPr>
          <w:rFonts w:ascii="Times New Roman" w:hAnsi="Times New Roman" w:cs="Times New Roman"/>
          <w:sz w:val="28"/>
          <w:szCs w:val="28"/>
        </w:rPr>
        <w:t xml:space="preserve">сть). Цей факт </w:t>
      </w:r>
      <w:r w:rsidR="00EC1B60">
        <w:rPr>
          <w:rFonts w:ascii="Times New Roman" w:hAnsi="Times New Roman" w:cs="Times New Roman"/>
          <w:sz w:val="28"/>
          <w:szCs w:val="28"/>
        </w:rPr>
        <w:t xml:space="preserve">само собою </w:t>
      </w:r>
      <w:r w:rsidRPr="003405AF">
        <w:rPr>
          <w:rFonts w:ascii="Times New Roman" w:hAnsi="Times New Roman" w:cs="Times New Roman"/>
          <w:sz w:val="28"/>
          <w:szCs w:val="28"/>
        </w:rPr>
        <w:t xml:space="preserve">означає, що вчинення посередництва без інших двох </w:t>
      </w:r>
      <w:r w:rsidRPr="003405AF">
        <w:rPr>
          <w:rFonts w:ascii="Times New Roman" w:hAnsi="Times New Roman" w:cs="Times New Roman"/>
          <w:sz w:val="28"/>
          <w:szCs w:val="28"/>
        </w:rPr>
        <w:lastRenderedPageBreak/>
        <w:t xml:space="preserve">злочинів, тобто тих злочинів, які вчинюють особи, сприяння яким і утворюють посередницькі дії, неможливе. Якщо, для прикладу, надання-одержання неправомірної вигоди утворюють необхідну співучасть, то без посередника вони обійтися можуть. Разом з тим посередник без сторін корупційної угоди існувати сам </w:t>
      </w:r>
      <w:r w:rsidR="00EC1B60">
        <w:rPr>
          <w:rFonts w:ascii="Times New Roman" w:hAnsi="Times New Roman" w:cs="Times New Roman"/>
          <w:sz w:val="28"/>
          <w:szCs w:val="28"/>
        </w:rPr>
        <w:t xml:space="preserve">собою </w:t>
      </w:r>
      <w:r w:rsidRPr="003405AF">
        <w:rPr>
          <w:rFonts w:ascii="Times New Roman" w:hAnsi="Times New Roman" w:cs="Times New Roman"/>
          <w:sz w:val="28"/>
          <w:szCs w:val="28"/>
        </w:rPr>
        <w:t>не може.</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Аналогічна ситуація </w:t>
      </w:r>
      <w:r w:rsidR="00EC1B60">
        <w:rPr>
          <w:rFonts w:ascii="Times New Roman" w:hAnsi="Times New Roman" w:cs="Times New Roman"/>
          <w:sz w:val="28"/>
          <w:szCs w:val="28"/>
        </w:rPr>
        <w:t xml:space="preserve">виникне </w:t>
      </w:r>
      <w:r w:rsidRPr="003405AF">
        <w:rPr>
          <w:rFonts w:ascii="Times New Roman" w:hAnsi="Times New Roman" w:cs="Times New Roman"/>
          <w:sz w:val="28"/>
          <w:szCs w:val="28"/>
        </w:rPr>
        <w:t xml:space="preserve">у парах інших діянь, як-от обіцянка та прийняття обіцянки, пропозиція та прийняття пропозиції. Посередництво у таких діях без самих «основних дій» є неможливим. Через це вважаємо, що існування групи є обов’язковою конститутивною ознакою ланцюга, в якому однією з ланок виступає посередник у підкупі. </w:t>
      </w:r>
      <w:r w:rsidR="00EC1B60">
        <w:rPr>
          <w:rFonts w:ascii="Times New Roman" w:hAnsi="Times New Roman" w:cs="Times New Roman"/>
          <w:sz w:val="28"/>
          <w:szCs w:val="28"/>
        </w:rPr>
        <w:t xml:space="preserve">Отже, </w:t>
      </w:r>
      <w:r w:rsidRPr="003405AF">
        <w:rPr>
          <w:rFonts w:ascii="Times New Roman" w:hAnsi="Times New Roman" w:cs="Times New Roman"/>
          <w:sz w:val="28"/>
          <w:szCs w:val="28"/>
        </w:rPr>
        <w:t>виділення кваліфікуючої ознаки «вчинення злочину групою осіб» є недоцільним, у всіх без винятку випадках посередництва у підкупі автоматично задіяна група осіб.</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Про недоцільність виділення такої кваліфікуючої ознаки зауважує </w:t>
      </w:r>
      <w:r w:rsidR="00EC1B60">
        <w:rPr>
          <w:rFonts w:ascii="Times New Roman" w:hAnsi="Times New Roman" w:cs="Times New Roman"/>
          <w:sz w:val="28"/>
          <w:szCs w:val="28"/>
        </w:rPr>
        <w:t xml:space="preserve">                    </w:t>
      </w:r>
      <w:r w:rsidRPr="003405AF">
        <w:rPr>
          <w:rFonts w:ascii="Times New Roman" w:hAnsi="Times New Roman" w:cs="Times New Roman"/>
          <w:sz w:val="28"/>
          <w:szCs w:val="28"/>
        </w:rPr>
        <w:t>Е.К.</w:t>
      </w:r>
      <w:r w:rsidR="00EC1B60">
        <w:rPr>
          <w:rFonts w:ascii="Times New Roman" w:hAnsi="Times New Roman" w:cs="Times New Roman"/>
          <w:sz w:val="28"/>
          <w:szCs w:val="28"/>
        </w:rPr>
        <w:t xml:space="preserve"> </w:t>
      </w:r>
      <w:r w:rsidRPr="003405AF">
        <w:rPr>
          <w:rFonts w:ascii="Times New Roman" w:hAnsi="Times New Roman" w:cs="Times New Roman"/>
          <w:sz w:val="28"/>
          <w:szCs w:val="28"/>
        </w:rPr>
        <w:t xml:space="preserve">Шевирін, стверджуючи, що особливість хабарництва полягає в тому, що в ньому </w:t>
      </w:r>
      <w:r w:rsidR="00EC1B60">
        <w:rPr>
          <w:rFonts w:ascii="Times New Roman" w:hAnsi="Times New Roman" w:cs="Times New Roman"/>
          <w:sz w:val="28"/>
          <w:szCs w:val="28"/>
        </w:rPr>
        <w:t xml:space="preserve">бере </w:t>
      </w:r>
      <w:r w:rsidRPr="003405AF">
        <w:rPr>
          <w:rFonts w:ascii="Times New Roman" w:hAnsi="Times New Roman" w:cs="Times New Roman"/>
          <w:sz w:val="28"/>
          <w:szCs w:val="28"/>
        </w:rPr>
        <w:t>не менше 2-х осіб, а це вже група</w:t>
      </w:r>
      <w:r w:rsidR="00404537" w:rsidRPr="003405AF">
        <w:rPr>
          <w:rFonts w:ascii="Times New Roman" w:hAnsi="Times New Roman" w:cs="Times New Roman"/>
          <w:sz w:val="28"/>
          <w:szCs w:val="28"/>
        </w:rPr>
        <w:t xml:space="preserve"> [205, с. 34]</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Видається, що суспільна небезпечність вчинюваних посередником дій не зростає у випадку, коли у ланцюгу корупції задіяні кілька посередників. Очевидно, що наявність кількох посередників ускладнює процес доказування. Однак більша кількість не може автоматично підвищувати суспільну небезпечність. </w:t>
      </w:r>
    </w:p>
    <w:p w:rsidR="00813124" w:rsidRPr="003405AF" w:rsidRDefault="00EC1B60"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Із</w:t>
      </w:r>
      <w:r w:rsidR="00813124" w:rsidRPr="003405AF">
        <w:rPr>
          <w:rFonts w:ascii="Times New Roman" w:hAnsi="Times New Roman" w:cs="Times New Roman"/>
          <w:sz w:val="28"/>
          <w:szCs w:val="28"/>
        </w:rPr>
        <w:t xml:space="preserve"> суб’єктивної сторони, діяльність посередника у підкупі характеризується виною у </w:t>
      </w:r>
      <w:r w:rsidR="00721D5E" w:rsidRPr="003405AF">
        <w:rPr>
          <w:rFonts w:ascii="Times New Roman" w:hAnsi="Times New Roman" w:cs="Times New Roman"/>
          <w:sz w:val="28"/>
          <w:szCs w:val="28"/>
        </w:rPr>
        <w:t xml:space="preserve">формі </w:t>
      </w:r>
      <w:r w:rsidR="00813124" w:rsidRPr="003405AF">
        <w:rPr>
          <w:rFonts w:ascii="Times New Roman" w:hAnsi="Times New Roman" w:cs="Times New Roman"/>
          <w:sz w:val="28"/>
          <w:szCs w:val="28"/>
        </w:rPr>
        <w:t>умислу</w:t>
      </w:r>
      <w:r w:rsidR="00721D5E" w:rsidRPr="003405AF">
        <w:rPr>
          <w:rFonts w:ascii="Times New Roman" w:hAnsi="Times New Roman" w:cs="Times New Roman"/>
          <w:sz w:val="28"/>
          <w:szCs w:val="28"/>
        </w:rPr>
        <w:t xml:space="preserve"> (вид умислу </w:t>
      </w:r>
      <w:r>
        <w:rPr>
          <w:rFonts w:ascii="Times New Roman" w:hAnsi="Times New Roman" w:cs="Times New Roman"/>
          <w:sz w:val="28"/>
          <w:szCs w:val="28"/>
        </w:rPr>
        <w:t>–</w:t>
      </w:r>
      <w:r w:rsidR="00721D5E" w:rsidRPr="003405AF">
        <w:rPr>
          <w:rFonts w:ascii="Times New Roman" w:hAnsi="Times New Roman" w:cs="Times New Roman"/>
          <w:sz w:val="28"/>
          <w:szCs w:val="28"/>
        </w:rPr>
        <w:t xml:space="preserve"> прямий)</w:t>
      </w:r>
      <w:r w:rsidR="00813124" w:rsidRPr="003405AF">
        <w:rPr>
          <w:rFonts w:ascii="Times New Roman" w:hAnsi="Times New Roman" w:cs="Times New Roman"/>
          <w:sz w:val="28"/>
          <w:szCs w:val="28"/>
        </w:rPr>
        <w:t>. Очевидно, що посередницька діяльність не може бути необережною. Окрім цього</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не можна </w:t>
      </w:r>
      <w:r>
        <w:rPr>
          <w:rFonts w:ascii="Times New Roman" w:hAnsi="Times New Roman" w:cs="Times New Roman"/>
          <w:sz w:val="28"/>
          <w:szCs w:val="28"/>
        </w:rPr>
        <w:t xml:space="preserve">зазначати </w:t>
      </w:r>
      <w:r w:rsidR="00813124" w:rsidRPr="003405AF">
        <w:rPr>
          <w:rFonts w:ascii="Times New Roman" w:hAnsi="Times New Roman" w:cs="Times New Roman"/>
          <w:sz w:val="28"/>
          <w:szCs w:val="28"/>
        </w:rPr>
        <w:t>й про непрям</w:t>
      </w:r>
      <w:r w:rsidR="00183E04" w:rsidRPr="003405AF">
        <w:rPr>
          <w:rFonts w:ascii="Times New Roman" w:hAnsi="Times New Roman" w:cs="Times New Roman"/>
          <w:sz w:val="28"/>
          <w:szCs w:val="28"/>
        </w:rPr>
        <w:t>ий</w:t>
      </w:r>
      <w:r w:rsidR="00813124" w:rsidRPr="003405AF">
        <w:rPr>
          <w:rFonts w:ascii="Times New Roman" w:hAnsi="Times New Roman" w:cs="Times New Roman"/>
          <w:sz w:val="28"/>
          <w:szCs w:val="28"/>
        </w:rPr>
        <w:t xml:space="preserve"> умис</w:t>
      </w:r>
      <w:r w:rsidR="00183E04" w:rsidRPr="003405AF">
        <w:rPr>
          <w:rFonts w:ascii="Times New Roman" w:hAnsi="Times New Roman" w:cs="Times New Roman"/>
          <w:sz w:val="28"/>
          <w:szCs w:val="28"/>
        </w:rPr>
        <w:t>е</w:t>
      </w:r>
      <w:r w:rsidR="00813124" w:rsidRPr="003405AF">
        <w:rPr>
          <w:rFonts w:ascii="Times New Roman" w:hAnsi="Times New Roman" w:cs="Times New Roman"/>
          <w:sz w:val="28"/>
          <w:szCs w:val="28"/>
        </w:rPr>
        <w:t xml:space="preserve">л. Адже посередник усвідомлює, що вчинює дії, спрямовані на організацію, посередництво або будь-яке інше сприяння в здійсненні акту одержання та (або) надання неправомірної вигоди. </w:t>
      </w:r>
      <w:r w:rsidR="007164CF">
        <w:rPr>
          <w:rFonts w:ascii="Times New Roman" w:hAnsi="Times New Roman" w:cs="Times New Roman"/>
          <w:sz w:val="28"/>
          <w:szCs w:val="28"/>
        </w:rPr>
        <w:t xml:space="preserve">Оскільки </w:t>
      </w:r>
      <w:r w:rsidR="00813124" w:rsidRPr="003405AF">
        <w:rPr>
          <w:rFonts w:ascii="Times New Roman" w:hAnsi="Times New Roman" w:cs="Times New Roman"/>
          <w:sz w:val="28"/>
          <w:szCs w:val="28"/>
        </w:rPr>
        <w:t>обидва основні злочини, що утворюють необхідну співучасть</w:t>
      </w:r>
      <w:r w:rsidR="007164CF">
        <w:rPr>
          <w:rFonts w:ascii="Times New Roman" w:hAnsi="Times New Roman" w:cs="Times New Roman"/>
          <w:sz w:val="28"/>
          <w:szCs w:val="28"/>
        </w:rPr>
        <w:t>,</w:t>
      </w:r>
      <w:r w:rsidR="00813124" w:rsidRPr="003405AF">
        <w:rPr>
          <w:rFonts w:ascii="Times New Roman" w:hAnsi="Times New Roman" w:cs="Times New Roman"/>
          <w:sz w:val="28"/>
          <w:szCs w:val="28"/>
        </w:rPr>
        <w:t xml:space="preserve"> є умисними, посередницька діяльність буде також умисною, а не випадковою.</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М.І.</w:t>
      </w:r>
      <w:r w:rsidR="007164CF">
        <w:rPr>
          <w:rFonts w:ascii="Times New Roman" w:hAnsi="Times New Roman" w:cs="Times New Roman"/>
          <w:sz w:val="28"/>
          <w:szCs w:val="28"/>
        </w:rPr>
        <w:t xml:space="preserve"> </w:t>
      </w:r>
      <w:r w:rsidRPr="003405AF">
        <w:rPr>
          <w:rFonts w:ascii="Times New Roman" w:hAnsi="Times New Roman" w:cs="Times New Roman"/>
          <w:sz w:val="28"/>
          <w:szCs w:val="28"/>
        </w:rPr>
        <w:t>Мельник зауважує, що психічне ставлення винного має характеризуватися прямим умислом: посередник повинен усвідомлювати, що він діє в інтересах однієї з</w:t>
      </w:r>
      <w:r w:rsidR="007164CF">
        <w:rPr>
          <w:rFonts w:ascii="Times New Roman" w:hAnsi="Times New Roman" w:cs="Times New Roman"/>
          <w:sz w:val="28"/>
          <w:szCs w:val="28"/>
        </w:rPr>
        <w:t>і</w:t>
      </w:r>
      <w:r w:rsidRPr="003405AF">
        <w:rPr>
          <w:rFonts w:ascii="Times New Roman" w:hAnsi="Times New Roman" w:cs="Times New Roman"/>
          <w:sz w:val="28"/>
          <w:szCs w:val="28"/>
        </w:rPr>
        <w:t xml:space="preserve"> сторін акту дачі-одержання хабара і бажає це зробити</w:t>
      </w:r>
      <w:r w:rsidR="00404537" w:rsidRPr="003405AF">
        <w:rPr>
          <w:rFonts w:ascii="Times New Roman" w:hAnsi="Times New Roman" w:cs="Times New Roman"/>
          <w:sz w:val="28"/>
          <w:szCs w:val="28"/>
        </w:rPr>
        <w:t xml:space="preserve"> [129, </w:t>
      </w:r>
      <w:r w:rsidR="00404537" w:rsidRPr="003405AF">
        <w:rPr>
          <w:rFonts w:ascii="Times New Roman" w:hAnsi="Times New Roman" w:cs="Times New Roman"/>
          <w:sz w:val="28"/>
          <w:szCs w:val="28"/>
        </w:rPr>
        <w:lastRenderedPageBreak/>
        <w:t>с. 185]</w:t>
      </w:r>
      <w:r w:rsidRPr="003405AF">
        <w:rPr>
          <w:rFonts w:ascii="Times New Roman" w:hAnsi="Times New Roman" w:cs="Times New Roman"/>
          <w:sz w:val="28"/>
          <w:szCs w:val="28"/>
        </w:rPr>
        <w:t>. Цілком погоджуємо</w:t>
      </w:r>
      <w:r w:rsidR="007164CF">
        <w:rPr>
          <w:rFonts w:ascii="Times New Roman" w:hAnsi="Times New Roman" w:cs="Times New Roman"/>
          <w:sz w:val="28"/>
          <w:szCs w:val="28"/>
        </w:rPr>
        <w:t>ся</w:t>
      </w:r>
      <w:r w:rsidRPr="003405AF">
        <w:rPr>
          <w:rFonts w:ascii="Times New Roman" w:hAnsi="Times New Roman" w:cs="Times New Roman"/>
          <w:sz w:val="28"/>
          <w:szCs w:val="28"/>
        </w:rPr>
        <w:t xml:space="preserve"> із позицією вченого про те, що інтелектуальним моментом умислу посередника в підкупі охоплюється усвідомлення всіх дій, що утворюють посередництво (як передача неправомірної вигоди, так і сприяння знайомству, досягнення домовленості щодо предмета неправомірної вигоди тощо)</w:t>
      </w:r>
      <w:r w:rsidR="00404537" w:rsidRPr="003405AF">
        <w:rPr>
          <w:rFonts w:ascii="Times New Roman" w:hAnsi="Times New Roman" w:cs="Times New Roman"/>
          <w:sz w:val="28"/>
          <w:szCs w:val="28"/>
        </w:rPr>
        <w:t xml:space="preserve"> [129, с. 186]</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Якщо «посередника» використовують «в сліпу», тобто він не усвідомлює злочинності своїх дій, не розуміє справжньої своєї ролі у механізмі </w:t>
      </w:r>
      <w:r w:rsidR="007164CF">
        <w:rPr>
          <w:rFonts w:ascii="Times New Roman" w:hAnsi="Times New Roman" w:cs="Times New Roman"/>
          <w:sz w:val="28"/>
          <w:szCs w:val="28"/>
        </w:rPr>
        <w:t>передачі неправомірної вигоди, –</w:t>
      </w:r>
      <w:r w:rsidRPr="003405AF">
        <w:rPr>
          <w:rFonts w:ascii="Times New Roman" w:hAnsi="Times New Roman" w:cs="Times New Roman"/>
          <w:sz w:val="28"/>
          <w:szCs w:val="28"/>
        </w:rPr>
        <w:t xml:space="preserve"> про злочинність дій </w:t>
      </w:r>
      <w:r w:rsidR="007164CF">
        <w:rPr>
          <w:rFonts w:ascii="Times New Roman" w:hAnsi="Times New Roman" w:cs="Times New Roman"/>
          <w:sz w:val="28"/>
          <w:szCs w:val="28"/>
        </w:rPr>
        <w:t xml:space="preserve">зазначати </w:t>
      </w:r>
      <w:r w:rsidRPr="003405AF">
        <w:rPr>
          <w:rFonts w:ascii="Times New Roman" w:hAnsi="Times New Roman" w:cs="Times New Roman"/>
          <w:sz w:val="28"/>
          <w:szCs w:val="28"/>
        </w:rPr>
        <w:t xml:space="preserve">не варто, адже особа не діяла умисно, а лише </w:t>
      </w:r>
      <w:r w:rsidR="007164CF">
        <w:rPr>
          <w:rFonts w:ascii="Times New Roman" w:hAnsi="Times New Roman" w:cs="Times New Roman"/>
          <w:sz w:val="28"/>
          <w:szCs w:val="28"/>
        </w:rPr>
        <w:t xml:space="preserve">слугувала </w:t>
      </w:r>
      <w:r w:rsidRPr="003405AF">
        <w:rPr>
          <w:rFonts w:ascii="Times New Roman" w:hAnsi="Times New Roman" w:cs="Times New Roman"/>
          <w:sz w:val="28"/>
          <w:szCs w:val="28"/>
        </w:rPr>
        <w:t>знаряддям у корупційному механізмі.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Серед невирішених питань кримінальної відповідальності за посередництво в підкупі залишається неоднозначна кримінально-правова оцінка діянь «удаваного посередника» або т.зв. «лжепосередника». Посередник у наданні та (або) одержанні неправомірної вигоди не завжди може виявитися «добросовісною фігурою», що «належно» виконує взяті на себе обов’язки щодо передачі предмета злочину. </w:t>
      </w:r>
      <w:r w:rsidR="007164CF">
        <w:rPr>
          <w:rFonts w:ascii="Times New Roman" w:hAnsi="Times New Roman" w:cs="Times New Roman"/>
          <w:sz w:val="28"/>
          <w:szCs w:val="28"/>
        </w:rPr>
        <w:t xml:space="preserve">Порівняно </w:t>
      </w:r>
      <w:r w:rsidRPr="003405AF">
        <w:rPr>
          <w:rFonts w:ascii="Times New Roman" w:hAnsi="Times New Roman" w:cs="Times New Roman"/>
          <w:sz w:val="28"/>
          <w:szCs w:val="28"/>
        </w:rPr>
        <w:t>розповсюджена у правозастосовній практиці ситуація «удаваного посередництва» виникає тоді, коли особа, обіцяючи або пропонуючи свої посередницькі послуги, одержує від того, хто надає (чи іншого посередника) неправомірну вигоду</w:t>
      </w:r>
      <w:r w:rsidR="007164CF">
        <w:rPr>
          <w:rFonts w:ascii="Times New Roman" w:hAnsi="Times New Roman" w:cs="Times New Roman"/>
          <w:sz w:val="28"/>
          <w:szCs w:val="28"/>
        </w:rPr>
        <w:t>,</w:t>
      </w:r>
      <w:r w:rsidRPr="003405AF">
        <w:rPr>
          <w:rFonts w:ascii="Times New Roman" w:hAnsi="Times New Roman" w:cs="Times New Roman"/>
          <w:sz w:val="28"/>
          <w:szCs w:val="28"/>
        </w:rPr>
        <w:t xml:space="preserve"> нібито для передачі її одержувачу неправомірної вигоди, не маючи реального наміру цього робити</w:t>
      </w:r>
      <w:r w:rsidR="007164CF">
        <w:rPr>
          <w:rFonts w:ascii="Times New Roman" w:hAnsi="Times New Roman" w:cs="Times New Roman"/>
          <w:sz w:val="28"/>
          <w:szCs w:val="28"/>
        </w:rPr>
        <w:t>,</w:t>
      </w:r>
      <w:r w:rsidRPr="003405AF">
        <w:rPr>
          <w:rFonts w:ascii="Times New Roman" w:hAnsi="Times New Roman" w:cs="Times New Roman"/>
          <w:sz w:val="28"/>
          <w:szCs w:val="28"/>
        </w:rPr>
        <w:t xml:space="preserve"> і привласнює її.</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Розглянемо основні підходи до вирішення цієї проблеми, що пропонувалися в спеціальній науковій літературі. Проф. Б.В. Волженкін, аналізуючи дискусійні питання кримінальної відповідальності за хабарництво, ґрунтовно проаналізував правову природу посередництва в хабарництві (в т.ч. удаваного)</w:t>
      </w:r>
      <w:r w:rsidR="007164CF">
        <w:rPr>
          <w:rFonts w:ascii="Times New Roman" w:hAnsi="Times New Roman" w:cs="Times New Roman"/>
          <w:sz w:val="28"/>
          <w:szCs w:val="28"/>
        </w:rPr>
        <w:t>.</w:t>
      </w:r>
      <w:r w:rsidRPr="003405AF">
        <w:rPr>
          <w:rFonts w:ascii="Times New Roman" w:hAnsi="Times New Roman" w:cs="Times New Roman"/>
          <w:sz w:val="28"/>
          <w:szCs w:val="28"/>
        </w:rPr>
        <w:t xml:space="preserve"> </w:t>
      </w:r>
      <w:r w:rsidR="007164CF">
        <w:rPr>
          <w:rFonts w:ascii="Times New Roman" w:hAnsi="Times New Roman" w:cs="Times New Roman"/>
          <w:sz w:val="28"/>
          <w:szCs w:val="28"/>
        </w:rPr>
        <w:t>І</w:t>
      </w:r>
      <w:r w:rsidRPr="003405AF">
        <w:rPr>
          <w:rFonts w:ascii="Times New Roman" w:hAnsi="Times New Roman" w:cs="Times New Roman"/>
          <w:sz w:val="28"/>
          <w:szCs w:val="28"/>
        </w:rPr>
        <w:t>з цього приводу</w:t>
      </w:r>
      <w:r w:rsidR="007164CF">
        <w:rPr>
          <w:rFonts w:ascii="Times New Roman" w:hAnsi="Times New Roman" w:cs="Times New Roman"/>
          <w:sz w:val="28"/>
          <w:szCs w:val="28"/>
        </w:rPr>
        <w:t xml:space="preserve"> він </w:t>
      </w:r>
      <w:r w:rsidRPr="003405AF">
        <w:rPr>
          <w:rFonts w:ascii="Times New Roman" w:hAnsi="Times New Roman" w:cs="Times New Roman"/>
          <w:sz w:val="28"/>
          <w:szCs w:val="28"/>
        </w:rPr>
        <w:t>зазначав, що</w:t>
      </w:r>
      <w:r w:rsidR="007164CF">
        <w:rPr>
          <w:rFonts w:ascii="Times New Roman" w:hAnsi="Times New Roman" w:cs="Times New Roman"/>
          <w:sz w:val="28"/>
          <w:szCs w:val="28"/>
        </w:rPr>
        <w:t>,</w:t>
      </w:r>
      <w:r w:rsidRPr="003405AF">
        <w:rPr>
          <w:rFonts w:ascii="Times New Roman" w:hAnsi="Times New Roman" w:cs="Times New Roman"/>
          <w:sz w:val="28"/>
          <w:szCs w:val="28"/>
        </w:rPr>
        <w:t xml:space="preserve"> залежно від джерела ініціювання такої угоди про надання посередницьких послуг між особою, що має намір надати неправомірну вигоду</w:t>
      </w:r>
      <w:r w:rsidR="007164CF">
        <w:rPr>
          <w:rFonts w:ascii="Times New Roman" w:hAnsi="Times New Roman" w:cs="Times New Roman"/>
          <w:sz w:val="28"/>
          <w:szCs w:val="28"/>
        </w:rPr>
        <w:t>,</w:t>
      </w:r>
      <w:r w:rsidRPr="003405AF">
        <w:rPr>
          <w:rFonts w:ascii="Times New Roman" w:hAnsi="Times New Roman" w:cs="Times New Roman"/>
          <w:sz w:val="28"/>
          <w:szCs w:val="28"/>
        </w:rPr>
        <w:t xml:space="preserve"> та «недобросовісним» посередником</w:t>
      </w:r>
      <w:r w:rsidR="007164CF">
        <w:rPr>
          <w:rFonts w:ascii="Times New Roman" w:hAnsi="Times New Roman" w:cs="Times New Roman"/>
          <w:sz w:val="28"/>
          <w:szCs w:val="28"/>
        </w:rPr>
        <w:t>,</w:t>
      </w:r>
      <w:r w:rsidRPr="003405AF">
        <w:rPr>
          <w:rFonts w:ascii="Times New Roman" w:hAnsi="Times New Roman" w:cs="Times New Roman"/>
          <w:sz w:val="28"/>
          <w:szCs w:val="28"/>
        </w:rPr>
        <w:t xml:space="preserve"> слід розрізняти ситуації, коли: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1) ініціатива належить посереднику, який таким чином схиляє особу до вручення йому матеріальних цінностей нібито для подальшої передачі їх службовій особі або особі, що надає публічні послуги;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2) також може бути протилежна ситуація, коли особа, яка має намір надати неправомірну вигоду та зацікавлена в певній поведінці службової особи публічного, приватного права або особи, що надає публічні послуги, умовляє чи пропонує «удаваному посереднику» передати неправомірну вигоду</w:t>
      </w:r>
      <w:r w:rsidR="00404537" w:rsidRPr="003405AF">
        <w:rPr>
          <w:rFonts w:ascii="Times New Roman" w:hAnsi="Times New Roman" w:cs="Times New Roman"/>
          <w:sz w:val="28"/>
          <w:szCs w:val="28"/>
        </w:rPr>
        <w:t xml:space="preserve"> </w:t>
      </w:r>
      <w:r w:rsidR="00404537" w:rsidRPr="003405AF">
        <w:rPr>
          <w:rFonts w:ascii="Times New Roman" w:hAnsi="Times New Roman" w:cs="Times New Roman"/>
          <w:sz w:val="28"/>
          <w:szCs w:val="28"/>
          <w:lang w:val="ru-RU"/>
        </w:rPr>
        <w:t>[41, с. 251</w:t>
      </w:r>
      <w:r w:rsidR="007164CF">
        <w:rPr>
          <w:rFonts w:ascii="Times New Roman" w:hAnsi="Times New Roman" w:cs="Times New Roman"/>
          <w:sz w:val="28"/>
          <w:szCs w:val="28"/>
          <w:lang w:val="ru-RU"/>
        </w:rPr>
        <w:t xml:space="preserve"> – </w:t>
      </w:r>
      <w:r w:rsidR="00404537" w:rsidRPr="003405AF">
        <w:rPr>
          <w:rFonts w:ascii="Times New Roman" w:hAnsi="Times New Roman" w:cs="Times New Roman"/>
          <w:sz w:val="28"/>
          <w:szCs w:val="28"/>
          <w:lang w:val="ru-RU"/>
        </w:rPr>
        <w:t>255]</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У першому випадку фактично від посередника </w:t>
      </w:r>
      <w:r w:rsidR="007164CF">
        <w:rPr>
          <w:rFonts w:ascii="Times New Roman" w:hAnsi="Times New Roman" w:cs="Times New Roman"/>
          <w:sz w:val="28"/>
          <w:szCs w:val="28"/>
        </w:rPr>
        <w:t>над</w:t>
      </w:r>
      <w:r w:rsidRPr="003405AF">
        <w:rPr>
          <w:rFonts w:ascii="Times New Roman" w:hAnsi="Times New Roman" w:cs="Times New Roman"/>
          <w:sz w:val="28"/>
          <w:szCs w:val="28"/>
        </w:rPr>
        <w:t xml:space="preserve">ходить пропозиція посередництва, а в </w:t>
      </w:r>
      <w:r w:rsidR="007164CF">
        <w:rPr>
          <w:rFonts w:ascii="Times New Roman" w:hAnsi="Times New Roman" w:cs="Times New Roman"/>
          <w:sz w:val="28"/>
          <w:szCs w:val="28"/>
        </w:rPr>
        <w:t xml:space="preserve">іншому наявна </w:t>
      </w:r>
      <w:r w:rsidRPr="003405AF">
        <w:rPr>
          <w:rFonts w:ascii="Times New Roman" w:hAnsi="Times New Roman" w:cs="Times New Roman"/>
          <w:sz w:val="28"/>
          <w:szCs w:val="28"/>
        </w:rPr>
        <w:t xml:space="preserve">обіцянка такого посередництва як відповідь на пропозицію з боку потенційного давальника 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Що стосується кримінально-правової оцінки дій такого суб’єкта, який намагався за допомогою посередника передати неправомірну вигоду службовій особі чи особі, що надає публічні послуги, то тут практично не виникає сумнівів у науковців щодо кваліфікації таких дій як замаху на надання неправомірної вигоди в обох випадках. Як обґрунтовує цю позицію Б.В. Волженкін (її ж відтворюють у своїх наукових працях і інші вчені), суб’єкт не просто виявляє свій намір дати хабар, але і здійснює конкретні дії, безпосередньо спрямовані на вчинення злочину</w:t>
      </w:r>
      <w:r w:rsidR="00404537" w:rsidRPr="003405AF">
        <w:rPr>
          <w:rFonts w:ascii="Times New Roman" w:hAnsi="Times New Roman" w:cs="Times New Roman"/>
          <w:sz w:val="28"/>
          <w:szCs w:val="28"/>
        </w:rPr>
        <w:t xml:space="preserve"> [41, с. 251-255]</w:t>
      </w:r>
      <w:r w:rsidRPr="003405AF">
        <w:rPr>
          <w:rFonts w:ascii="Times New Roman" w:hAnsi="Times New Roman" w:cs="Times New Roman"/>
          <w:sz w:val="28"/>
          <w:szCs w:val="28"/>
        </w:rPr>
        <w:t xml:space="preserve">. Цими діями розпочинається виконання об’єктивної сторони складу злочину щодо передачі неправомірної вигоди, який не доводиться до кінця з причин, що не залежать від волі особи, яка має намір надати неправомірну вигоду.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Зокрема</w:t>
      </w:r>
      <w:r w:rsidR="007164CF">
        <w:rPr>
          <w:rFonts w:ascii="Times New Roman" w:hAnsi="Times New Roman" w:cs="Times New Roman"/>
          <w:sz w:val="28"/>
          <w:szCs w:val="28"/>
        </w:rPr>
        <w:t>,</w:t>
      </w:r>
      <w:r w:rsidRPr="003405AF">
        <w:rPr>
          <w:rFonts w:ascii="Times New Roman" w:hAnsi="Times New Roman" w:cs="Times New Roman"/>
          <w:sz w:val="28"/>
          <w:szCs w:val="28"/>
        </w:rPr>
        <w:t xml:space="preserve"> у другому з наведених випадків особа, </w:t>
      </w:r>
      <w:r w:rsidR="007164CF">
        <w:rPr>
          <w:rFonts w:ascii="Times New Roman" w:hAnsi="Times New Roman" w:cs="Times New Roman"/>
          <w:sz w:val="28"/>
          <w:szCs w:val="28"/>
        </w:rPr>
        <w:t>котра</w:t>
      </w:r>
      <w:r w:rsidRPr="003405AF">
        <w:rPr>
          <w:rFonts w:ascii="Times New Roman" w:hAnsi="Times New Roman" w:cs="Times New Roman"/>
          <w:sz w:val="28"/>
          <w:szCs w:val="28"/>
        </w:rPr>
        <w:t xml:space="preserve"> хоче передати неправомірну вигоду, для досягнення домовленості про її передачу може безпосередньо вступити в змову про передачу неправомірної вигоди зі службовою особою (особою, що надає публічні послуги) без використання посередницьких послуг. Однак на наступному етапі здійснення злочинного умислу та реалізації корупційної домовленості між основними її учасниками ця особа може вручити «удаваному посереднику» цінності виключно для їх технічної передачі (тобто залучається тільки фізичний посередник).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Ще в постанові Пленуму Верховного Суду СРСР «Про судову практику у справах про хабарництво» від 24 червня 1948 р. вказувалося, що «якщо особа, підбурюючи хабародавця, одержує від нього ті або інші цінності нібито для передачі службовій особі в якості неправомірної вигоди, але фактично привласнює </w:t>
      </w:r>
      <w:r w:rsidRPr="003405AF">
        <w:rPr>
          <w:rFonts w:ascii="Times New Roman" w:hAnsi="Times New Roman" w:cs="Times New Roman"/>
          <w:sz w:val="28"/>
          <w:szCs w:val="28"/>
        </w:rPr>
        <w:lastRenderedPageBreak/>
        <w:t xml:space="preserve">їх, то дії цієї особи потрібно кваліфікувати як підбурювання до давання хабара, а дії хабародавця </w:t>
      </w:r>
      <w:r w:rsidR="009A57DE">
        <w:rPr>
          <w:rFonts w:ascii="Times New Roman" w:hAnsi="Times New Roman" w:cs="Times New Roman"/>
          <w:sz w:val="28"/>
          <w:szCs w:val="28"/>
        </w:rPr>
        <w:t>–</w:t>
      </w:r>
      <w:r w:rsidRPr="003405AF">
        <w:rPr>
          <w:rFonts w:ascii="Times New Roman" w:hAnsi="Times New Roman" w:cs="Times New Roman"/>
          <w:sz w:val="28"/>
          <w:szCs w:val="28"/>
        </w:rPr>
        <w:t xml:space="preserve"> як замах на давання хабара. Аналогічне роз’яснення містилося і в постанові Пленуму Верховного Суду СРСР від 31 липня 1962 р.</w:t>
      </w:r>
    </w:p>
    <w:p w:rsidR="00813124" w:rsidRPr="003405AF" w:rsidRDefault="00D86B49"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Узагальнивши і вивчивши</w:t>
      </w:r>
      <w:r w:rsidR="00813124" w:rsidRPr="003405AF">
        <w:rPr>
          <w:rFonts w:ascii="Times New Roman" w:hAnsi="Times New Roman" w:cs="Times New Roman"/>
          <w:sz w:val="28"/>
          <w:szCs w:val="28"/>
        </w:rPr>
        <w:t xml:space="preserve"> практику </w:t>
      </w:r>
      <w:r>
        <w:rPr>
          <w:rFonts w:ascii="Times New Roman" w:hAnsi="Times New Roman" w:cs="Times New Roman"/>
          <w:sz w:val="28"/>
          <w:szCs w:val="28"/>
        </w:rPr>
        <w:t xml:space="preserve">нижчестоящих </w:t>
      </w:r>
      <w:r w:rsidR="00813124" w:rsidRPr="003405AF">
        <w:rPr>
          <w:rFonts w:ascii="Times New Roman" w:hAnsi="Times New Roman" w:cs="Times New Roman"/>
          <w:sz w:val="28"/>
          <w:szCs w:val="28"/>
        </w:rPr>
        <w:t xml:space="preserve">судів, Пленум </w:t>
      </w:r>
      <w:r w:rsidRPr="003405AF">
        <w:rPr>
          <w:rFonts w:ascii="Times New Roman" w:hAnsi="Times New Roman" w:cs="Times New Roman"/>
          <w:sz w:val="28"/>
          <w:szCs w:val="28"/>
        </w:rPr>
        <w:t xml:space="preserve">Верховного Суду СРСР </w:t>
      </w:r>
      <w:r>
        <w:rPr>
          <w:rFonts w:ascii="Times New Roman" w:hAnsi="Times New Roman" w:cs="Times New Roman"/>
          <w:sz w:val="28"/>
          <w:szCs w:val="28"/>
        </w:rPr>
        <w:t>звернув увагу</w:t>
      </w:r>
      <w:r w:rsidR="00813124" w:rsidRPr="003405AF">
        <w:rPr>
          <w:rFonts w:ascii="Times New Roman" w:hAnsi="Times New Roman" w:cs="Times New Roman"/>
          <w:sz w:val="28"/>
          <w:szCs w:val="28"/>
        </w:rPr>
        <w:t xml:space="preserve"> на неправильність притягнення до відповідальності за шахрайство осіб, що удавано </w:t>
      </w:r>
      <w:r w:rsidR="009A57DE">
        <w:rPr>
          <w:rFonts w:ascii="Times New Roman" w:hAnsi="Times New Roman" w:cs="Times New Roman"/>
          <w:sz w:val="28"/>
          <w:szCs w:val="28"/>
        </w:rPr>
        <w:t>виконують</w:t>
      </w:r>
      <w:r w:rsidR="00813124" w:rsidRPr="003405AF">
        <w:rPr>
          <w:rFonts w:ascii="Times New Roman" w:hAnsi="Times New Roman" w:cs="Times New Roman"/>
          <w:sz w:val="28"/>
          <w:szCs w:val="28"/>
        </w:rPr>
        <w:t xml:space="preserve"> перед хабародавцями  рол</w:t>
      </w:r>
      <w:r w:rsidR="009A57DE">
        <w:rPr>
          <w:rFonts w:ascii="Times New Roman" w:hAnsi="Times New Roman" w:cs="Times New Roman"/>
          <w:sz w:val="28"/>
          <w:szCs w:val="28"/>
        </w:rPr>
        <w:t>ь</w:t>
      </w:r>
      <w:r w:rsidR="00813124" w:rsidRPr="003405AF">
        <w:rPr>
          <w:rFonts w:ascii="Times New Roman" w:hAnsi="Times New Roman" w:cs="Times New Roman"/>
          <w:sz w:val="28"/>
          <w:szCs w:val="28"/>
        </w:rPr>
        <w:t xml:space="preserve"> посередників. </w:t>
      </w:r>
      <w:r>
        <w:rPr>
          <w:rFonts w:ascii="Times New Roman" w:hAnsi="Times New Roman" w:cs="Times New Roman"/>
          <w:sz w:val="28"/>
          <w:szCs w:val="28"/>
        </w:rPr>
        <w:t>Н</w:t>
      </w:r>
      <w:r w:rsidR="00813124" w:rsidRPr="003405AF">
        <w:rPr>
          <w:rFonts w:ascii="Times New Roman" w:hAnsi="Times New Roman" w:cs="Times New Roman"/>
          <w:sz w:val="28"/>
          <w:szCs w:val="28"/>
        </w:rPr>
        <w:t xml:space="preserve">а думку Пленуму Верховного Суду СРСР, </w:t>
      </w:r>
      <w:r>
        <w:rPr>
          <w:rFonts w:ascii="Times New Roman" w:hAnsi="Times New Roman" w:cs="Times New Roman"/>
          <w:sz w:val="28"/>
          <w:szCs w:val="28"/>
        </w:rPr>
        <w:t xml:space="preserve">такі особи </w:t>
      </w:r>
      <w:r w:rsidR="00813124" w:rsidRPr="003405AF">
        <w:rPr>
          <w:rFonts w:ascii="Times New Roman" w:hAnsi="Times New Roman" w:cs="Times New Roman"/>
          <w:sz w:val="28"/>
          <w:szCs w:val="28"/>
        </w:rPr>
        <w:t xml:space="preserve">фактично посягали на </w:t>
      </w:r>
      <w:r>
        <w:rPr>
          <w:rFonts w:ascii="Times New Roman" w:hAnsi="Times New Roman" w:cs="Times New Roman"/>
          <w:sz w:val="28"/>
          <w:szCs w:val="28"/>
        </w:rPr>
        <w:t>інший</w:t>
      </w:r>
      <w:r w:rsidR="00813124" w:rsidRPr="003405AF">
        <w:rPr>
          <w:rFonts w:ascii="Times New Roman" w:hAnsi="Times New Roman" w:cs="Times New Roman"/>
          <w:sz w:val="28"/>
          <w:szCs w:val="28"/>
        </w:rPr>
        <w:t xml:space="preserve"> об’єкт злочину</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інтереси державної служби, оскільки</w:t>
      </w:r>
      <w:r>
        <w:rPr>
          <w:rFonts w:ascii="Times New Roman" w:hAnsi="Times New Roman" w:cs="Times New Roman"/>
          <w:sz w:val="28"/>
          <w:szCs w:val="28"/>
        </w:rPr>
        <w:t>, на думку суду, вони</w:t>
      </w:r>
      <w:r w:rsidR="00813124" w:rsidRPr="003405AF">
        <w:rPr>
          <w:rFonts w:ascii="Times New Roman" w:hAnsi="Times New Roman" w:cs="Times New Roman"/>
          <w:sz w:val="28"/>
          <w:szCs w:val="28"/>
        </w:rPr>
        <w:t xml:space="preserve"> підбурювали до давання хабара. </w:t>
      </w:r>
      <w:r>
        <w:rPr>
          <w:rFonts w:ascii="Times New Roman" w:hAnsi="Times New Roman" w:cs="Times New Roman"/>
          <w:sz w:val="28"/>
          <w:szCs w:val="28"/>
        </w:rPr>
        <w:t>Такі ж міркування викладені у</w:t>
      </w:r>
      <w:r w:rsidR="00813124" w:rsidRPr="003405AF">
        <w:rPr>
          <w:rFonts w:ascii="Times New Roman" w:hAnsi="Times New Roman" w:cs="Times New Roman"/>
          <w:sz w:val="28"/>
          <w:szCs w:val="28"/>
        </w:rPr>
        <w:t xml:space="preserve"> постанові від 23 вересня 1977 року</w:t>
      </w:r>
      <w:r>
        <w:rPr>
          <w:rFonts w:ascii="Times New Roman" w:hAnsi="Times New Roman" w:cs="Times New Roman"/>
          <w:sz w:val="28"/>
          <w:szCs w:val="28"/>
        </w:rPr>
        <w:t xml:space="preserve">. </w:t>
      </w:r>
      <w:r w:rsidR="009A57DE">
        <w:rPr>
          <w:rFonts w:ascii="Times New Roman" w:hAnsi="Times New Roman" w:cs="Times New Roman"/>
          <w:sz w:val="28"/>
          <w:szCs w:val="28"/>
        </w:rPr>
        <w:t xml:space="preserve">Однак </w:t>
      </w:r>
      <w:r>
        <w:rPr>
          <w:rFonts w:ascii="Times New Roman" w:hAnsi="Times New Roman" w:cs="Times New Roman"/>
          <w:sz w:val="28"/>
          <w:szCs w:val="28"/>
        </w:rPr>
        <w:t>слід уточнити, що у цій постанові зроблено уточнення щодо того, що</w:t>
      </w:r>
      <w:r w:rsidR="00813124" w:rsidRPr="003405AF">
        <w:rPr>
          <w:rFonts w:ascii="Times New Roman" w:hAnsi="Times New Roman" w:cs="Times New Roman"/>
          <w:sz w:val="28"/>
          <w:szCs w:val="28"/>
        </w:rPr>
        <w:t xml:space="preserve"> залежно від обставин справи </w:t>
      </w:r>
      <w:r>
        <w:rPr>
          <w:rFonts w:ascii="Times New Roman" w:hAnsi="Times New Roman" w:cs="Times New Roman"/>
          <w:sz w:val="28"/>
          <w:szCs w:val="28"/>
        </w:rPr>
        <w:t>вчинене потрібно</w:t>
      </w:r>
      <w:r w:rsidR="00813124" w:rsidRPr="003405AF">
        <w:rPr>
          <w:rFonts w:ascii="Times New Roman" w:hAnsi="Times New Roman" w:cs="Times New Roman"/>
          <w:sz w:val="28"/>
          <w:szCs w:val="28"/>
        </w:rPr>
        <w:t xml:space="preserve"> кваліфікувати і як пособництво. П</w:t>
      </w:r>
      <w:r w:rsidR="00E66B5C">
        <w:rPr>
          <w:rFonts w:ascii="Times New Roman" w:hAnsi="Times New Roman" w:cs="Times New Roman"/>
          <w:sz w:val="28"/>
          <w:szCs w:val="28"/>
        </w:rPr>
        <w:t>озиція</w:t>
      </w:r>
      <w:r w:rsidR="00813124" w:rsidRPr="003405AF">
        <w:rPr>
          <w:rFonts w:ascii="Times New Roman" w:hAnsi="Times New Roman" w:cs="Times New Roman"/>
          <w:sz w:val="28"/>
          <w:szCs w:val="28"/>
        </w:rPr>
        <w:t xml:space="preserve"> вищої судової інстанції </w:t>
      </w:r>
      <w:r w:rsidR="00E66B5C">
        <w:rPr>
          <w:rFonts w:ascii="Times New Roman" w:hAnsi="Times New Roman" w:cs="Times New Roman"/>
          <w:sz w:val="28"/>
          <w:szCs w:val="28"/>
        </w:rPr>
        <w:t>цілком</w:t>
      </w:r>
      <w:r w:rsidR="00813124" w:rsidRPr="003405AF">
        <w:rPr>
          <w:rFonts w:ascii="Times New Roman" w:hAnsi="Times New Roman" w:cs="Times New Roman"/>
          <w:sz w:val="28"/>
          <w:szCs w:val="28"/>
        </w:rPr>
        <w:t xml:space="preserve"> змінилася </w:t>
      </w:r>
      <w:r w:rsidR="00E66B5C">
        <w:rPr>
          <w:rFonts w:ascii="Times New Roman" w:hAnsi="Times New Roman" w:cs="Times New Roman"/>
          <w:sz w:val="28"/>
          <w:szCs w:val="28"/>
        </w:rPr>
        <w:t>у</w:t>
      </w:r>
      <w:r w:rsidR="00813124" w:rsidRPr="003405AF">
        <w:rPr>
          <w:rFonts w:ascii="Times New Roman" w:hAnsi="Times New Roman" w:cs="Times New Roman"/>
          <w:sz w:val="28"/>
          <w:szCs w:val="28"/>
        </w:rPr>
        <w:t xml:space="preserve"> постанов</w:t>
      </w:r>
      <w:r w:rsidR="00E66B5C">
        <w:rPr>
          <w:rFonts w:ascii="Times New Roman" w:hAnsi="Times New Roman" w:cs="Times New Roman"/>
          <w:sz w:val="28"/>
          <w:szCs w:val="28"/>
        </w:rPr>
        <w:t>і</w:t>
      </w:r>
      <w:r w:rsidR="00813124" w:rsidRPr="003405AF">
        <w:rPr>
          <w:rFonts w:ascii="Times New Roman" w:hAnsi="Times New Roman" w:cs="Times New Roman"/>
          <w:sz w:val="28"/>
          <w:szCs w:val="28"/>
        </w:rPr>
        <w:t xml:space="preserve"> від 30 березня 1990 року, якою Пленум Верховного Суду СРСР порекомендував судам притягати удаваних посередників до відповідальності за статтею 147 КК РСФСР 1960 року (шахрайство) і, </w:t>
      </w:r>
      <w:r w:rsidR="00E66B5C">
        <w:rPr>
          <w:rFonts w:ascii="Times New Roman" w:hAnsi="Times New Roman" w:cs="Times New Roman"/>
          <w:sz w:val="28"/>
          <w:szCs w:val="28"/>
        </w:rPr>
        <w:t>у випадку, якщо</w:t>
      </w:r>
      <w:r w:rsidR="00813124" w:rsidRPr="003405AF">
        <w:rPr>
          <w:rFonts w:ascii="Times New Roman" w:hAnsi="Times New Roman" w:cs="Times New Roman"/>
          <w:sz w:val="28"/>
          <w:szCs w:val="28"/>
        </w:rPr>
        <w:t xml:space="preserve"> посадовець схиляв хабародавця до давання хабара, </w:t>
      </w:r>
      <w:r w:rsidR="009A57DE">
        <w:rPr>
          <w:rFonts w:ascii="Times New Roman" w:hAnsi="Times New Roman" w:cs="Times New Roman"/>
          <w:sz w:val="28"/>
          <w:szCs w:val="28"/>
        </w:rPr>
        <w:t>–</w:t>
      </w:r>
      <w:r w:rsidR="00E66B5C">
        <w:rPr>
          <w:rFonts w:ascii="Times New Roman" w:hAnsi="Times New Roman" w:cs="Times New Roman"/>
          <w:sz w:val="28"/>
          <w:szCs w:val="28"/>
        </w:rPr>
        <w:t xml:space="preserve"> необхідно </w:t>
      </w:r>
      <w:r w:rsidR="00813124" w:rsidRPr="003405AF">
        <w:rPr>
          <w:rFonts w:ascii="Times New Roman" w:hAnsi="Times New Roman" w:cs="Times New Roman"/>
          <w:sz w:val="28"/>
          <w:szCs w:val="28"/>
        </w:rPr>
        <w:t xml:space="preserve">додатково кваліфікувати </w:t>
      </w:r>
      <w:r w:rsidR="00E66B5C">
        <w:rPr>
          <w:rFonts w:ascii="Times New Roman" w:hAnsi="Times New Roman" w:cs="Times New Roman"/>
          <w:sz w:val="28"/>
          <w:szCs w:val="28"/>
        </w:rPr>
        <w:t xml:space="preserve">його дії </w:t>
      </w:r>
      <w:r w:rsidR="00813124" w:rsidRPr="003405AF">
        <w:rPr>
          <w:rFonts w:ascii="Times New Roman" w:hAnsi="Times New Roman" w:cs="Times New Roman"/>
          <w:sz w:val="28"/>
          <w:szCs w:val="28"/>
        </w:rPr>
        <w:t>як підбурювання до давання хабара.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Пленум Верховного Суду України в Постанові від 07 жовтня 1994 року № 12 в абз. 2 п. 10 рекомендував кваліфікувати «дії посадової особи, яка, одержуючи гроші чи інші цінності начебто для передачі іншій посадовій особі як хабара, мала намір не передавати їх, а привласнити</w:t>
      </w:r>
      <w:r w:rsidR="009A57DE">
        <w:rPr>
          <w:rFonts w:ascii="Times New Roman" w:hAnsi="Times New Roman" w:cs="Times New Roman"/>
          <w:sz w:val="28"/>
          <w:szCs w:val="28"/>
        </w:rPr>
        <w:t>,</w:t>
      </w:r>
      <w:r w:rsidRPr="003405AF">
        <w:rPr>
          <w:rFonts w:ascii="Times New Roman" w:hAnsi="Times New Roman" w:cs="Times New Roman"/>
          <w:sz w:val="28"/>
          <w:szCs w:val="28"/>
        </w:rPr>
        <w:t xml:space="preserve"> не за ст. 168 КК </w:t>
      </w:r>
      <w:r w:rsidR="009A57DE">
        <w:rPr>
          <w:rFonts w:ascii="Times New Roman" w:hAnsi="Times New Roman" w:cs="Times New Roman"/>
          <w:sz w:val="28"/>
          <w:szCs w:val="28"/>
        </w:rPr>
        <w:t xml:space="preserve">УРСР </w:t>
      </w:r>
      <w:r w:rsidRPr="003405AF">
        <w:rPr>
          <w:rFonts w:ascii="Times New Roman" w:hAnsi="Times New Roman" w:cs="Times New Roman"/>
          <w:sz w:val="28"/>
          <w:szCs w:val="28"/>
        </w:rPr>
        <w:t xml:space="preserve">1960 р., а за відповідними частинами ст. 143 і 165 КК України як </w:t>
      </w:r>
      <w:bookmarkStart w:id="21" w:name="w12"/>
      <w:r w:rsidRPr="003405AF">
        <w:rPr>
          <w:rFonts w:ascii="Times New Roman" w:hAnsi="Times New Roman" w:cs="Times New Roman"/>
          <w:sz w:val="28"/>
          <w:szCs w:val="28"/>
        </w:rPr>
        <w:fldChar w:fldCharType="begin"/>
      </w:r>
      <w:r w:rsidRPr="003405AF">
        <w:rPr>
          <w:rFonts w:ascii="Times New Roman" w:hAnsi="Times New Roman" w:cs="Times New Roman"/>
          <w:sz w:val="28"/>
          <w:szCs w:val="28"/>
        </w:rPr>
        <w:instrText xml:space="preserve"> HYPERLINK "http://zakon4.rada.gov.ua/laws/show/v0012700-94?nreg=v0012700-94&amp;find=1&amp;text=%F8%E0%F5%F0%E0&amp;x=0&amp;y=0" \l "w13" </w:instrText>
      </w:r>
      <w:r w:rsidR="0024410E" w:rsidRPr="003405AF">
        <w:rPr>
          <w:rFonts w:ascii="Times New Roman" w:hAnsi="Times New Roman" w:cs="Times New Roman"/>
          <w:sz w:val="28"/>
          <w:szCs w:val="28"/>
        </w:rPr>
      </w:r>
      <w:r w:rsidRPr="003405AF">
        <w:rPr>
          <w:rFonts w:ascii="Times New Roman" w:hAnsi="Times New Roman" w:cs="Times New Roman"/>
          <w:sz w:val="28"/>
          <w:szCs w:val="28"/>
        </w:rPr>
        <w:fldChar w:fldCharType="separate"/>
      </w:r>
      <w:r w:rsidRPr="003405AF">
        <w:rPr>
          <w:rStyle w:val="a8"/>
          <w:rFonts w:ascii="Times New Roman" w:hAnsi="Times New Roman"/>
          <w:color w:val="auto"/>
          <w:sz w:val="28"/>
          <w:szCs w:val="28"/>
          <w:u w:val="none"/>
        </w:rPr>
        <w:t>шахра</w:t>
      </w:r>
      <w:r w:rsidRPr="003405AF">
        <w:rPr>
          <w:rFonts w:ascii="Times New Roman" w:hAnsi="Times New Roman" w:cs="Times New Roman"/>
          <w:sz w:val="28"/>
          <w:szCs w:val="28"/>
        </w:rPr>
        <w:fldChar w:fldCharType="end"/>
      </w:r>
      <w:bookmarkEnd w:id="21"/>
      <w:r w:rsidRPr="003405AF">
        <w:rPr>
          <w:rFonts w:ascii="Times New Roman" w:hAnsi="Times New Roman" w:cs="Times New Roman"/>
          <w:sz w:val="28"/>
          <w:szCs w:val="28"/>
        </w:rPr>
        <w:t xml:space="preserve">йство і зловживання владою чи посадовим становищем, а за наявності до того підстав </w:t>
      </w:r>
      <w:r w:rsidR="009A57DE">
        <w:rPr>
          <w:rFonts w:ascii="Times New Roman" w:hAnsi="Times New Roman" w:cs="Times New Roman"/>
          <w:sz w:val="28"/>
          <w:szCs w:val="28"/>
        </w:rPr>
        <w:t>–</w:t>
      </w:r>
      <w:r w:rsidRPr="003405AF">
        <w:rPr>
          <w:rFonts w:ascii="Times New Roman" w:hAnsi="Times New Roman" w:cs="Times New Roman"/>
          <w:sz w:val="28"/>
          <w:szCs w:val="28"/>
        </w:rPr>
        <w:t xml:space="preserve"> і за відповідними частинами статей 19, 17 і 170 КК України (підмовництво до замаху на дачу хабара). Особа, яка в такому випадку передала гроші чи цінності, вважаючи, що дає хабар, несе відповідальність за замах на дачу хабара». Слід зазначити, що наступна Постанова Пленуму Верховного Суду України від 26.04.2002 р. № 5 відтворила це положення (п. 9).</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Роз’яснення вищих судових інстанцій в частині, що стосується кваліфікації дій удаваного посередника крити</w:t>
      </w:r>
      <w:r w:rsidR="009A57DE">
        <w:rPr>
          <w:rFonts w:ascii="Times New Roman" w:hAnsi="Times New Roman" w:cs="Times New Roman"/>
          <w:sz w:val="28"/>
          <w:szCs w:val="28"/>
        </w:rPr>
        <w:t>кували</w:t>
      </w:r>
      <w:r w:rsidRPr="003405AF">
        <w:rPr>
          <w:rFonts w:ascii="Times New Roman" w:hAnsi="Times New Roman" w:cs="Times New Roman"/>
          <w:sz w:val="28"/>
          <w:szCs w:val="28"/>
        </w:rPr>
        <w:t xml:space="preserve"> представники науки. Б.В.</w:t>
      </w:r>
      <w:r w:rsidR="00404537" w:rsidRPr="003405AF">
        <w:rPr>
          <w:rFonts w:ascii="Times New Roman" w:hAnsi="Times New Roman" w:cs="Times New Roman"/>
          <w:sz w:val="28"/>
          <w:szCs w:val="28"/>
        </w:rPr>
        <w:t> </w:t>
      </w:r>
      <w:r w:rsidRPr="003405AF">
        <w:rPr>
          <w:rFonts w:ascii="Times New Roman" w:hAnsi="Times New Roman" w:cs="Times New Roman"/>
          <w:sz w:val="28"/>
          <w:szCs w:val="28"/>
        </w:rPr>
        <w:t xml:space="preserve">Коробейников і </w:t>
      </w:r>
      <w:r w:rsidRPr="003405AF">
        <w:rPr>
          <w:rFonts w:ascii="Times New Roman" w:hAnsi="Times New Roman" w:cs="Times New Roman"/>
          <w:sz w:val="28"/>
          <w:szCs w:val="28"/>
        </w:rPr>
        <w:lastRenderedPageBreak/>
        <w:t>М.Ф.</w:t>
      </w:r>
      <w:r w:rsidR="00404537" w:rsidRPr="003405AF">
        <w:rPr>
          <w:rFonts w:ascii="Times New Roman" w:hAnsi="Times New Roman" w:cs="Times New Roman"/>
          <w:sz w:val="28"/>
          <w:szCs w:val="28"/>
        </w:rPr>
        <w:t> </w:t>
      </w:r>
      <w:r w:rsidRPr="003405AF">
        <w:rPr>
          <w:rFonts w:ascii="Times New Roman" w:hAnsi="Times New Roman" w:cs="Times New Roman"/>
          <w:sz w:val="28"/>
          <w:szCs w:val="28"/>
        </w:rPr>
        <w:t xml:space="preserve">Орлов, зокрема, стверджували, що такий суб’єкт має умисел не на передачу неправомірної вигоди службовій особі, а на її привласнення. Спрямованість умислу злочинця в цьому випадку основний зміст, а точніше – спосіб вчинення об’єктивної сторони злочину (обман), а також те, що основним безпосереднім об’єктом посягання тут є не </w:t>
      </w:r>
      <w:r w:rsidRPr="003405AF">
        <w:rPr>
          <w:rFonts w:ascii="Times New Roman" w:hAnsi="Times New Roman" w:cs="Times New Roman"/>
          <w:sz w:val="28"/>
          <w:szCs w:val="28"/>
          <w:lang w:eastAsia="uk-UA"/>
        </w:rPr>
        <w:t>суспільні відносини, що забезпечують нормальну діяльність державного і громадського апарату, а також апарату управління підприємств, установ, організацій незалежно від форми власності та діяльність,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язану з наданням публічних послуг</w:t>
      </w:r>
      <w:r w:rsidRPr="003405AF">
        <w:rPr>
          <w:rFonts w:ascii="Times New Roman" w:hAnsi="Times New Roman" w:cs="Times New Roman"/>
          <w:sz w:val="28"/>
          <w:szCs w:val="28"/>
        </w:rPr>
        <w:t xml:space="preserve">, а право власності, </w:t>
      </w:r>
      <w:r w:rsidR="009A57DE">
        <w:rPr>
          <w:rFonts w:ascii="Times New Roman" w:hAnsi="Times New Roman" w:cs="Times New Roman"/>
          <w:sz w:val="28"/>
          <w:szCs w:val="28"/>
        </w:rPr>
        <w:t>–</w:t>
      </w:r>
      <w:r w:rsidRPr="003405AF">
        <w:rPr>
          <w:rFonts w:ascii="Times New Roman" w:hAnsi="Times New Roman" w:cs="Times New Roman"/>
          <w:sz w:val="28"/>
          <w:szCs w:val="28"/>
        </w:rPr>
        <w:t xml:space="preserve"> свідчать про наявність в </w:t>
      </w:r>
      <w:r w:rsidR="009A57DE">
        <w:rPr>
          <w:rFonts w:ascii="Times New Roman" w:hAnsi="Times New Roman" w:cs="Times New Roman"/>
          <w:sz w:val="28"/>
          <w:szCs w:val="28"/>
        </w:rPr>
        <w:t xml:space="preserve">цьому </w:t>
      </w:r>
      <w:r w:rsidRPr="003405AF">
        <w:rPr>
          <w:rFonts w:ascii="Times New Roman" w:hAnsi="Times New Roman" w:cs="Times New Roman"/>
          <w:sz w:val="28"/>
          <w:szCs w:val="28"/>
        </w:rPr>
        <w:t>випадку складу злочину проти власності (шахрайства)</w:t>
      </w:r>
      <w:r w:rsidR="00404537" w:rsidRPr="003405AF">
        <w:rPr>
          <w:rFonts w:ascii="Times New Roman" w:hAnsi="Times New Roman" w:cs="Times New Roman"/>
          <w:sz w:val="28"/>
          <w:szCs w:val="28"/>
        </w:rPr>
        <w:t xml:space="preserve"> [92, с. 20]</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У тих випадках, коли умисел «удаваного посередника» з самого початку був спрямований на заволодіння майном особи, що мала намір надати неправомірну вигоду, а не на його </w:t>
      </w:r>
      <w:r w:rsidR="009A57DE">
        <w:rPr>
          <w:rFonts w:ascii="Times New Roman" w:hAnsi="Times New Roman" w:cs="Times New Roman"/>
          <w:sz w:val="28"/>
          <w:szCs w:val="28"/>
        </w:rPr>
        <w:t xml:space="preserve">подальшу </w:t>
      </w:r>
      <w:r w:rsidRPr="003405AF">
        <w:rPr>
          <w:rFonts w:ascii="Times New Roman" w:hAnsi="Times New Roman" w:cs="Times New Roman"/>
          <w:sz w:val="28"/>
          <w:szCs w:val="28"/>
        </w:rPr>
        <w:t xml:space="preserve">передачу одержувачу й від нього </w:t>
      </w:r>
      <w:r w:rsidR="009A57DE">
        <w:rPr>
          <w:rFonts w:ascii="Times New Roman" w:hAnsi="Times New Roman" w:cs="Times New Roman"/>
          <w:sz w:val="28"/>
          <w:szCs w:val="28"/>
        </w:rPr>
        <w:t>над</w:t>
      </w:r>
      <w:r w:rsidRPr="003405AF">
        <w:rPr>
          <w:rFonts w:ascii="Times New Roman" w:hAnsi="Times New Roman" w:cs="Times New Roman"/>
          <w:sz w:val="28"/>
          <w:szCs w:val="28"/>
        </w:rPr>
        <w:t>ходила ініціатива щодо виконання ним функцій посередника, така особа умисно робить все для того, щоб</w:t>
      </w:r>
      <w:r w:rsidR="009A57DE">
        <w:rPr>
          <w:rFonts w:ascii="Times New Roman" w:hAnsi="Times New Roman" w:cs="Times New Roman"/>
          <w:sz w:val="28"/>
          <w:szCs w:val="28"/>
        </w:rPr>
        <w:t>и</w:t>
      </w:r>
      <w:r w:rsidRPr="003405AF">
        <w:rPr>
          <w:rFonts w:ascii="Times New Roman" w:hAnsi="Times New Roman" w:cs="Times New Roman"/>
          <w:sz w:val="28"/>
          <w:szCs w:val="28"/>
        </w:rPr>
        <w:t xml:space="preserve"> </w:t>
      </w:r>
      <w:r w:rsidR="009A57DE">
        <w:rPr>
          <w:rFonts w:ascii="Times New Roman" w:hAnsi="Times New Roman" w:cs="Times New Roman"/>
          <w:sz w:val="28"/>
          <w:szCs w:val="28"/>
        </w:rPr>
        <w:t>зумовити</w:t>
      </w:r>
      <w:r w:rsidRPr="003405AF">
        <w:rPr>
          <w:rFonts w:ascii="Times New Roman" w:hAnsi="Times New Roman" w:cs="Times New Roman"/>
          <w:sz w:val="28"/>
          <w:szCs w:val="28"/>
        </w:rPr>
        <w:t xml:space="preserve"> в іншого </w:t>
      </w:r>
      <w:r w:rsidR="009A57DE">
        <w:rPr>
          <w:rFonts w:ascii="Times New Roman" w:hAnsi="Times New Roman" w:cs="Times New Roman"/>
          <w:sz w:val="28"/>
          <w:szCs w:val="28"/>
        </w:rPr>
        <w:t xml:space="preserve">виникнення </w:t>
      </w:r>
      <w:r w:rsidRPr="003405AF">
        <w:rPr>
          <w:rFonts w:ascii="Times New Roman" w:hAnsi="Times New Roman" w:cs="Times New Roman"/>
          <w:sz w:val="28"/>
          <w:szCs w:val="28"/>
        </w:rPr>
        <w:t>умисл</w:t>
      </w:r>
      <w:r w:rsidR="009A57DE">
        <w:rPr>
          <w:rFonts w:ascii="Times New Roman" w:hAnsi="Times New Roman" w:cs="Times New Roman"/>
          <w:sz w:val="28"/>
          <w:szCs w:val="28"/>
        </w:rPr>
        <w:t>у</w:t>
      </w:r>
      <w:r w:rsidRPr="003405AF">
        <w:rPr>
          <w:rFonts w:ascii="Times New Roman" w:hAnsi="Times New Roman" w:cs="Times New Roman"/>
          <w:sz w:val="28"/>
          <w:szCs w:val="28"/>
        </w:rPr>
        <w:t xml:space="preserve"> на надання неправомірної вигоди. Стверджуючи про свої можливості через службових або інших осіб до</w:t>
      </w:r>
      <w:r w:rsidR="009A57DE">
        <w:rPr>
          <w:rFonts w:ascii="Times New Roman" w:hAnsi="Times New Roman" w:cs="Times New Roman"/>
          <w:sz w:val="28"/>
          <w:szCs w:val="28"/>
        </w:rPr>
        <w:t>сягти</w:t>
      </w:r>
      <w:r w:rsidRPr="003405AF">
        <w:rPr>
          <w:rFonts w:ascii="Times New Roman" w:hAnsi="Times New Roman" w:cs="Times New Roman"/>
          <w:sz w:val="28"/>
          <w:szCs w:val="28"/>
        </w:rPr>
        <w:t xml:space="preserve"> за винагороду бажаної для хабародавця дії або бездіяльності, «удаваний посередник» здійснює посягання не тільки на право власності, а також  на інтереси </w:t>
      </w:r>
      <w:r w:rsidRPr="003405AF">
        <w:rPr>
          <w:rFonts w:ascii="Times New Roman" w:hAnsi="Times New Roman" w:cs="Times New Roman"/>
          <w:sz w:val="28"/>
          <w:szCs w:val="28"/>
          <w:lang w:eastAsia="uk-UA"/>
        </w:rPr>
        <w:t>державного і громадського апарату, а також апарату управління підприємств, установ, організацій незалежно від форми власності та діяльність, пов</w:t>
      </w:r>
      <w:r w:rsidRPr="003405AF">
        <w:rPr>
          <w:rFonts w:ascii="Times New Roman" w:hAnsi="Times New Roman" w:cs="Times New Roman"/>
          <w:sz w:val="28"/>
          <w:szCs w:val="28"/>
        </w:rPr>
        <w:t>’</w:t>
      </w:r>
      <w:r w:rsidRPr="003405AF">
        <w:rPr>
          <w:rFonts w:ascii="Times New Roman" w:hAnsi="Times New Roman" w:cs="Times New Roman"/>
          <w:sz w:val="28"/>
          <w:szCs w:val="28"/>
          <w:lang w:eastAsia="uk-UA"/>
        </w:rPr>
        <w:t>язану з наданням публічних послуг, заподіює шкоду їх авторитету</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Тому в літературі підтримується думка, запропонована Б.В. Здравомисловим</w:t>
      </w:r>
      <w:r w:rsidR="009A57DE">
        <w:rPr>
          <w:rFonts w:ascii="Times New Roman" w:hAnsi="Times New Roman" w:cs="Times New Roman"/>
          <w:sz w:val="28"/>
          <w:szCs w:val="28"/>
        </w:rPr>
        <w:t>,</w:t>
      </w:r>
      <w:r w:rsidRPr="003405AF">
        <w:rPr>
          <w:rFonts w:ascii="Times New Roman" w:hAnsi="Times New Roman" w:cs="Times New Roman"/>
          <w:sz w:val="28"/>
          <w:szCs w:val="28"/>
        </w:rPr>
        <w:t xml:space="preserve"> кваліфікувати такі дії удаваного посередника як підбурювання до замаху на давання хабара</w:t>
      </w:r>
      <w:r w:rsidR="00404537" w:rsidRPr="003405AF">
        <w:rPr>
          <w:rFonts w:ascii="Times New Roman" w:hAnsi="Times New Roman" w:cs="Times New Roman"/>
          <w:sz w:val="28"/>
          <w:szCs w:val="28"/>
        </w:rPr>
        <w:t xml:space="preserve"> </w:t>
      </w:r>
      <w:r w:rsidR="00404537" w:rsidRPr="003405AF">
        <w:rPr>
          <w:rFonts w:ascii="Times New Roman" w:hAnsi="Times New Roman" w:cs="Times New Roman"/>
          <w:sz w:val="28"/>
          <w:szCs w:val="28"/>
          <w:lang w:val="ru-RU"/>
        </w:rPr>
        <w:t>[70, с. 155]</w:t>
      </w:r>
      <w:r w:rsidRPr="003405AF">
        <w:rPr>
          <w:rFonts w:ascii="Times New Roman" w:hAnsi="Times New Roman" w:cs="Times New Roman"/>
          <w:sz w:val="28"/>
          <w:szCs w:val="28"/>
        </w:rPr>
        <w:t xml:space="preserve">. Пленум Верховного Суду СРСР вважав подібні дії підбурюванням до закінченого злочину «Давання хабара». Однак зазначене рішення, запропоноване Б.В. Здравомисловим, вважається більш обґрунтованим, оскільки «удаваний посередник» фактично схиляє хабародавця вчинити саме замах, усвідомлюючи, що вчинення закінченого злочину надання неправомірної вигоди не відбудеться.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Щодо кваліфікації дій невдалого «хабародавця»</w:t>
      </w:r>
      <w:r w:rsidR="009A57DE">
        <w:rPr>
          <w:rFonts w:ascii="Times New Roman" w:hAnsi="Times New Roman" w:cs="Times New Roman"/>
          <w:sz w:val="28"/>
          <w:szCs w:val="28"/>
        </w:rPr>
        <w:t xml:space="preserve"> </w:t>
      </w:r>
      <w:r w:rsidRPr="003405AF">
        <w:rPr>
          <w:rFonts w:ascii="Times New Roman" w:hAnsi="Times New Roman" w:cs="Times New Roman"/>
          <w:sz w:val="28"/>
          <w:szCs w:val="28"/>
        </w:rPr>
        <w:t xml:space="preserve">(особи, яка мала намір надати неправомірну вигоду) існує й інша точка зору, запропонована </w:t>
      </w:r>
      <w:r w:rsidR="009A57DE">
        <w:rPr>
          <w:rFonts w:ascii="Times New Roman" w:hAnsi="Times New Roman" w:cs="Times New Roman"/>
          <w:sz w:val="28"/>
          <w:szCs w:val="28"/>
        </w:rPr>
        <w:t xml:space="preserve">                         </w:t>
      </w:r>
      <w:r w:rsidRPr="003405AF">
        <w:rPr>
          <w:rFonts w:ascii="Times New Roman" w:hAnsi="Times New Roman" w:cs="Times New Roman"/>
          <w:sz w:val="28"/>
          <w:szCs w:val="28"/>
        </w:rPr>
        <w:lastRenderedPageBreak/>
        <w:t xml:space="preserve">Ю.Д. Солопановим. Він вважає, що дії такої особи, </w:t>
      </w:r>
      <w:r w:rsidR="009A57DE">
        <w:rPr>
          <w:rFonts w:ascii="Times New Roman" w:hAnsi="Times New Roman" w:cs="Times New Roman"/>
          <w:sz w:val="28"/>
          <w:szCs w:val="28"/>
        </w:rPr>
        <w:t>які</w:t>
      </w:r>
      <w:r w:rsidRPr="003405AF">
        <w:rPr>
          <w:rFonts w:ascii="Times New Roman" w:hAnsi="Times New Roman" w:cs="Times New Roman"/>
          <w:sz w:val="28"/>
          <w:szCs w:val="28"/>
        </w:rPr>
        <w:t xml:space="preserve"> не досягли своєї мети всупереч волі такої особи</w:t>
      </w:r>
      <w:r w:rsidR="009A57DE">
        <w:rPr>
          <w:rFonts w:ascii="Times New Roman" w:hAnsi="Times New Roman" w:cs="Times New Roman"/>
          <w:sz w:val="28"/>
          <w:szCs w:val="28"/>
        </w:rPr>
        <w:t>,</w:t>
      </w:r>
      <w:r w:rsidRPr="003405AF">
        <w:rPr>
          <w:rFonts w:ascii="Times New Roman" w:hAnsi="Times New Roman" w:cs="Times New Roman"/>
          <w:sz w:val="28"/>
          <w:szCs w:val="28"/>
        </w:rPr>
        <w:t xml:space="preserve"> внаслідок помилки в справжніх намірах посередника, що викликав у неї рішучість на вчинення злочину, мають бути оцінені як замах </w:t>
      </w:r>
      <w:r w:rsidR="009A57DE">
        <w:rPr>
          <w:rFonts w:ascii="Times New Roman" w:hAnsi="Times New Roman" w:cs="Times New Roman"/>
          <w:sz w:val="28"/>
          <w:szCs w:val="28"/>
        </w:rPr>
        <w:t>і</w:t>
      </w:r>
      <w:r w:rsidRPr="003405AF">
        <w:rPr>
          <w:rFonts w:ascii="Times New Roman" w:hAnsi="Times New Roman" w:cs="Times New Roman"/>
          <w:sz w:val="28"/>
          <w:szCs w:val="28"/>
        </w:rPr>
        <w:t>з непридатними засобами, який об’єктивно не може завдати шкоди об’єкту, що охороняється законом. Тому достатньо позбавити його переданого майна і передати його в дохід держави</w:t>
      </w:r>
      <w:r w:rsidR="00404537" w:rsidRPr="003405AF">
        <w:rPr>
          <w:rFonts w:ascii="Times New Roman" w:hAnsi="Times New Roman" w:cs="Times New Roman"/>
          <w:sz w:val="28"/>
          <w:szCs w:val="28"/>
        </w:rPr>
        <w:t xml:space="preserve"> </w:t>
      </w:r>
      <w:r w:rsidR="00404537" w:rsidRPr="003405AF">
        <w:rPr>
          <w:rFonts w:ascii="Times New Roman" w:hAnsi="Times New Roman" w:cs="Times New Roman"/>
          <w:sz w:val="28"/>
          <w:szCs w:val="28"/>
          <w:lang w:val="ru-RU"/>
        </w:rPr>
        <w:t>[170, с. 47]</w:t>
      </w:r>
      <w:r w:rsidRPr="003405AF">
        <w:rPr>
          <w:rFonts w:ascii="Times New Roman" w:hAnsi="Times New Roman" w:cs="Times New Roman"/>
          <w:sz w:val="28"/>
          <w:szCs w:val="28"/>
        </w:rPr>
        <w:t>. А.Я. Вишинський також стверджував, що відповідати за замах на давання хабара жертва обману не може</w:t>
      </w:r>
      <w:r w:rsidR="00AA0542">
        <w:rPr>
          <w:rFonts w:ascii="Times New Roman" w:hAnsi="Times New Roman" w:cs="Times New Roman"/>
          <w:sz w:val="28"/>
          <w:szCs w:val="28"/>
        </w:rPr>
        <w:t xml:space="preserve">, оскільки держава бореться не </w:t>
      </w:r>
      <w:r w:rsidRPr="003405AF">
        <w:rPr>
          <w:rFonts w:ascii="Times New Roman" w:hAnsi="Times New Roman" w:cs="Times New Roman"/>
          <w:sz w:val="28"/>
          <w:szCs w:val="28"/>
        </w:rPr>
        <w:t>з</w:t>
      </w:r>
      <w:r w:rsidR="00AA0542">
        <w:rPr>
          <w:rFonts w:ascii="Times New Roman" w:hAnsi="Times New Roman" w:cs="Times New Roman"/>
          <w:sz w:val="28"/>
          <w:szCs w:val="28"/>
        </w:rPr>
        <w:t>і</w:t>
      </w:r>
      <w:r w:rsidRPr="003405AF">
        <w:rPr>
          <w:rFonts w:ascii="Times New Roman" w:hAnsi="Times New Roman" w:cs="Times New Roman"/>
          <w:sz w:val="28"/>
          <w:szCs w:val="28"/>
        </w:rPr>
        <w:t xml:space="preserve"> злою волею як такою, а лише з її корисливим, спрямованим проти державного інтересу</w:t>
      </w:r>
      <w:r w:rsidR="00AA0542">
        <w:rPr>
          <w:rFonts w:ascii="Times New Roman" w:hAnsi="Times New Roman" w:cs="Times New Roman"/>
          <w:sz w:val="28"/>
          <w:szCs w:val="28"/>
        </w:rPr>
        <w:t>,</w:t>
      </w:r>
      <w:r w:rsidRPr="003405AF">
        <w:rPr>
          <w:rFonts w:ascii="Times New Roman" w:hAnsi="Times New Roman" w:cs="Times New Roman"/>
          <w:sz w:val="28"/>
          <w:szCs w:val="28"/>
        </w:rPr>
        <w:t xml:space="preserve"> виявленням</w:t>
      </w:r>
      <w:r w:rsidR="00404537" w:rsidRPr="003405AF">
        <w:rPr>
          <w:rFonts w:ascii="Times New Roman" w:hAnsi="Times New Roman" w:cs="Times New Roman"/>
          <w:sz w:val="28"/>
          <w:szCs w:val="28"/>
        </w:rPr>
        <w:t xml:space="preserve"> [44, с. 654</w:t>
      </w:r>
      <w:r w:rsidR="00AA0542">
        <w:rPr>
          <w:rFonts w:ascii="Times New Roman" w:hAnsi="Times New Roman" w:cs="Times New Roman"/>
          <w:sz w:val="28"/>
          <w:szCs w:val="28"/>
        </w:rPr>
        <w:t xml:space="preserve"> – </w:t>
      </w:r>
      <w:r w:rsidR="00404537" w:rsidRPr="003405AF">
        <w:rPr>
          <w:rFonts w:ascii="Times New Roman" w:hAnsi="Times New Roman" w:cs="Times New Roman"/>
          <w:sz w:val="28"/>
          <w:szCs w:val="28"/>
        </w:rPr>
        <w:t>655]</w:t>
      </w:r>
      <w:r w:rsidRPr="003405AF">
        <w:rPr>
          <w:rFonts w:ascii="Times New Roman" w:hAnsi="Times New Roman" w:cs="Times New Roman"/>
          <w:sz w:val="28"/>
          <w:szCs w:val="28"/>
        </w:rPr>
        <w:t xml:space="preserve">. Інші дослідники вважають, що оскільки немає посадовця, що бере хабар, то не може бути і давання хабара; це є не більш як замах </w:t>
      </w:r>
      <w:r w:rsidR="00AA0542">
        <w:rPr>
          <w:rFonts w:ascii="Times New Roman" w:hAnsi="Times New Roman" w:cs="Times New Roman"/>
          <w:sz w:val="28"/>
          <w:szCs w:val="28"/>
        </w:rPr>
        <w:t>і</w:t>
      </w:r>
      <w:r w:rsidRPr="003405AF">
        <w:rPr>
          <w:rFonts w:ascii="Times New Roman" w:hAnsi="Times New Roman" w:cs="Times New Roman"/>
          <w:sz w:val="28"/>
          <w:szCs w:val="28"/>
        </w:rPr>
        <w:t>з непридатним об’єктом і виявляє лише злу волю, а тільки виявлення злої волі не є кримінально караним</w:t>
      </w:r>
      <w:r w:rsidR="00404537" w:rsidRPr="003405AF">
        <w:rPr>
          <w:rFonts w:ascii="Times New Roman" w:hAnsi="Times New Roman" w:cs="Times New Roman"/>
          <w:sz w:val="28"/>
          <w:szCs w:val="28"/>
        </w:rPr>
        <w:t xml:space="preserve"> [3]</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Однак ця пропозиція </w:t>
      </w:r>
      <w:r w:rsidR="00AA0542">
        <w:rPr>
          <w:rFonts w:ascii="Times New Roman" w:hAnsi="Times New Roman" w:cs="Times New Roman"/>
          <w:sz w:val="28"/>
          <w:szCs w:val="28"/>
        </w:rPr>
        <w:t xml:space="preserve">відновлює </w:t>
      </w:r>
      <w:r w:rsidRPr="003405AF">
        <w:rPr>
          <w:rFonts w:ascii="Times New Roman" w:hAnsi="Times New Roman" w:cs="Times New Roman"/>
          <w:sz w:val="28"/>
          <w:szCs w:val="28"/>
        </w:rPr>
        <w:t xml:space="preserve">дискусію, що </w:t>
      </w:r>
      <w:r w:rsidR="00AA0542">
        <w:rPr>
          <w:rFonts w:ascii="Times New Roman" w:hAnsi="Times New Roman" w:cs="Times New Roman"/>
          <w:sz w:val="28"/>
          <w:szCs w:val="28"/>
        </w:rPr>
        <w:t xml:space="preserve">тривала </w:t>
      </w:r>
      <w:r w:rsidRPr="003405AF">
        <w:rPr>
          <w:rFonts w:ascii="Times New Roman" w:hAnsi="Times New Roman" w:cs="Times New Roman"/>
          <w:sz w:val="28"/>
          <w:szCs w:val="28"/>
        </w:rPr>
        <w:t xml:space="preserve">у вітчизняній юридичній періодиці в 20-х рр. </w:t>
      </w:r>
      <w:r w:rsidR="00AA0542">
        <w:rPr>
          <w:rFonts w:ascii="Times New Roman" w:hAnsi="Times New Roman" w:cs="Times New Roman"/>
          <w:sz w:val="28"/>
          <w:szCs w:val="28"/>
        </w:rPr>
        <w:t xml:space="preserve">щодо </w:t>
      </w:r>
      <w:r w:rsidRPr="003405AF">
        <w:rPr>
          <w:rFonts w:ascii="Times New Roman" w:hAnsi="Times New Roman" w:cs="Times New Roman"/>
          <w:sz w:val="28"/>
          <w:szCs w:val="28"/>
        </w:rPr>
        <w:t xml:space="preserve">відповідальності особи, </w:t>
      </w:r>
      <w:r w:rsidR="00AA0542">
        <w:rPr>
          <w:rFonts w:ascii="Times New Roman" w:hAnsi="Times New Roman" w:cs="Times New Roman"/>
          <w:sz w:val="28"/>
          <w:szCs w:val="28"/>
        </w:rPr>
        <w:t>яка</w:t>
      </w:r>
      <w:r w:rsidRPr="003405AF">
        <w:rPr>
          <w:rFonts w:ascii="Times New Roman" w:hAnsi="Times New Roman" w:cs="Times New Roman"/>
          <w:sz w:val="28"/>
          <w:szCs w:val="28"/>
        </w:rPr>
        <w:t xml:space="preserve"> помилково передала хабар іншій особі. В подібних ситуаціях обманута сторона все ж таки повинна відповідати за замах на надання неправомірної вигоди, оскільки злочинний результат не настав незалежно від </w:t>
      </w:r>
      <w:r w:rsidR="00AA0542">
        <w:rPr>
          <w:rFonts w:ascii="Times New Roman" w:hAnsi="Times New Roman" w:cs="Times New Roman"/>
          <w:sz w:val="28"/>
          <w:szCs w:val="28"/>
        </w:rPr>
        <w:t xml:space="preserve">її </w:t>
      </w:r>
      <w:r w:rsidRPr="003405AF">
        <w:rPr>
          <w:rFonts w:ascii="Times New Roman" w:hAnsi="Times New Roman" w:cs="Times New Roman"/>
          <w:sz w:val="28"/>
          <w:szCs w:val="28"/>
        </w:rPr>
        <w:t>волі</w:t>
      </w:r>
      <w:r w:rsidR="00AA0542">
        <w:rPr>
          <w:rFonts w:ascii="Times New Roman" w:hAnsi="Times New Roman" w:cs="Times New Roman"/>
          <w:sz w:val="28"/>
          <w:szCs w:val="28"/>
        </w:rPr>
        <w:t>,</w:t>
      </w:r>
      <w:r w:rsidRPr="003405AF">
        <w:rPr>
          <w:rFonts w:ascii="Times New Roman" w:hAnsi="Times New Roman" w:cs="Times New Roman"/>
          <w:sz w:val="28"/>
          <w:szCs w:val="28"/>
        </w:rPr>
        <w:t xml:space="preserve"> і з цим слід погодитися. Особа, помилково передаючи цінності як неправомірну вигоду іншій людині, прийнятій нею за службовця або будучи обманутою, не просто демонструє свій протиправний намір надати неправомірну вигоду, а вчиняє, як</w:t>
      </w:r>
      <w:r w:rsidR="00AA0542">
        <w:rPr>
          <w:rFonts w:ascii="Times New Roman" w:hAnsi="Times New Roman" w:cs="Times New Roman"/>
          <w:sz w:val="28"/>
          <w:szCs w:val="28"/>
        </w:rPr>
        <w:t xml:space="preserve"> зазначалося</w:t>
      </w:r>
      <w:r w:rsidRPr="003405AF">
        <w:rPr>
          <w:rFonts w:ascii="Times New Roman" w:hAnsi="Times New Roman" w:cs="Times New Roman"/>
          <w:sz w:val="28"/>
          <w:szCs w:val="28"/>
        </w:rPr>
        <w:t xml:space="preserve">, спрямовані на це конкретні дії, хоч вони і не призвели до вчинення закінченого злочину </w:t>
      </w:r>
      <w:r w:rsidR="00AA0542">
        <w:rPr>
          <w:rFonts w:ascii="Times New Roman" w:hAnsi="Times New Roman" w:cs="Times New Roman"/>
          <w:sz w:val="28"/>
          <w:szCs w:val="28"/>
        </w:rPr>
        <w:t xml:space="preserve">через </w:t>
      </w:r>
      <w:r w:rsidRPr="003405AF">
        <w:rPr>
          <w:rFonts w:ascii="Times New Roman" w:hAnsi="Times New Roman" w:cs="Times New Roman"/>
          <w:sz w:val="28"/>
          <w:szCs w:val="28"/>
        </w:rPr>
        <w:t>причин</w:t>
      </w:r>
      <w:r w:rsidR="00AA0542">
        <w:rPr>
          <w:rFonts w:ascii="Times New Roman" w:hAnsi="Times New Roman" w:cs="Times New Roman"/>
          <w:sz w:val="28"/>
          <w:szCs w:val="28"/>
        </w:rPr>
        <w:t>и</w:t>
      </w:r>
      <w:r w:rsidRPr="003405AF">
        <w:rPr>
          <w:rFonts w:ascii="Times New Roman" w:hAnsi="Times New Roman" w:cs="Times New Roman"/>
          <w:sz w:val="28"/>
          <w:szCs w:val="28"/>
        </w:rPr>
        <w:t>, що від нього не залежали.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За загальним правилом кваліфікації дій співучасників (</w:t>
      </w:r>
      <w:r w:rsidR="00AA0542">
        <w:rPr>
          <w:rFonts w:ascii="Times New Roman" w:hAnsi="Times New Roman" w:cs="Times New Roman"/>
          <w:sz w:val="28"/>
          <w:szCs w:val="28"/>
        </w:rPr>
        <w:t xml:space="preserve">за </w:t>
      </w:r>
      <w:r w:rsidRPr="003405AF">
        <w:rPr>
          <w:rFonts w:ascii="Times New Roman" w:hAnsi="Times New Roman" w:cs="Times New Roman"/>
          <w:sz w:val="28"/>
          <w:szCs w:val="28"/>
        </w:rPr>
        <w:t>відсутності ексцесу)</w:t>
      </w:r>
      <w:r w:rsidR="00AA0542">
        <w:rPr>
          <w:rFonts w:ascii="Times New Roman" w:hAnsi="Times New Roman" w:cs="Times New Roman"/>
          <w:sz w:val="28"/>
          <w:szCs w:val="28"/>
        </w:rPr>
        <w:t>,</w:t>
      </w:r>
      <w:r w:rsidRPr="003405AF">
        <w:rPr>
          <w:rFonts w:ascii="Times New Roman" w:hAnsi="Times New Roman" w:cs="Times New Roman"/>
          <w:sz w:val="28"/>
          <w:szCs w:val="28"/>
        </w:rPr>
        <w:t xml:space="preserve"> співучасники повинні нести відповідальність за співучасть у злочині на тій стадії, на якій було закінчено чи перервано його виконавцем</w:t>
      </w:r>
      <w:r w:rsidR="00404537" w:rsidRPr="003405AF">
        <w:rPr>
          <w:rFonts w:ascii="Times New Roman" w:hAnsi="Times New Roman" w:cs="Times New Roman"/>
          <w:sz w:val="28"/>
          <w:szCs w:val="28"/>
        </w:rPr>
        <w:t xml:space="preserve"> [89, с. 62]</w:t>
      </w:r>
      <w:r w:rsidRPr="003405AF">
        <w:rPr>
          <w:rFonts w:ascii="Times New Roman" w:hAnsi="Times New Roman" w:cs="Times New Roman"/>
          <w:sz w:val="28"/>
          <w:szCs w:val="28"/>
        </w:rPr>
        <w:t>.</w:t>
      </w:r>
      <w:r w:rsidR="00AA0542">
        <w:rPr>
          <w:rFonts w:ascii="Times New Roman" w:hAnsi="Times New Roman" w:cs="Times New Roman"/>
          <w:sz w:val="28"/>
          <w:szCs w:val="28"/>
        </w:rPr>
        <w:t xml:space="preserve"> Справді</w:t>
      </w:r>
      <w:r w:rsidRPr="003405AF">
        <w:rPr>
          <w:rFonts w:ascii="Times New Roman" w:hAnsi="Times New Roman" w:cs="Times New Roman"/>
          <w:sz w:val="28"/>
          <w:szCs w:val="28"/>
        </w:rPr>
        <w:t xml:space="preserve">, згідно </w:t>
      </w:r>
      <w:r w:rsidR="00AA0542">
        <w:rPr>
          <w:rFonts w:ascii="Times New Roman" w:hAnsi="Times New Roman" w:cs="Times New Roman"/>
          <w:sz w:val="28"/>
          <w:szCs w:val="28"/>
        </w:rPr>
        <w:t xml:space="preserve">з </w:t>
      </w:r>
      <w:r w:rsidRPr="003405AF">
        <w:rPr>
          <w:rFonts w:ascii="Times New Roman" w:hAnsi="Times New Roman" w:cs="Times New Roman"/>
          <w:sz w:val="28"/>
          <w:szCs w:val="28"/>
        </w:rPr>
        <w:t>ч. 4 ст. 29 КК України</w:t>
      </w:r>
      <w:r w:rsidR="00AA0542">
        <w:rPr>
          <w:rFonts w:ascii="Times New Roman" w:hAnsi="Times New Roman" w:cs="Times New Roman"/>
          <w:sz w:val="28"/>
          <w:szCs w:val="28"/>
        </w:rPr>
        <w:t>,</w:t>
      </w:r>
      <w:r w:rsidRPr="003405AF">
        <w:rPr>
          <w:rFonts w:ascii="Times New Roman" w:hAnsi="Times New Roman" w:cs="Times New Roman"/>
          <w:sz w:val="28"/>
          <w:szCs w:val="28"/>
        </w:rPr>
        <w:t xml:space="preserve"> у разі вчинення виконавцем незакінченого злочину інші співучасники підлягають кримінальній відповідальності за співучасть у незакінченому злочині. Особа, що мала умисел надати неправомірну вигоду</w:t>
      </w:r>
      <w:r w:rsidR="00AA0542">
        <w:rPr>
          <w:rFonts w:ascii="Times New Roman" w:hAnsi="Times New Roman" w:cs="Times New Roman"/>
          <w:sz w:val="28"/>
          <w:szCs w:val="28"/>
        </w:rPr>
        <w:t>,</w:t>
      </w:r>
      <w:r w:rsidRPr="003405AF">
        <w:rPr>
          <w:rFonts w:ascii="Times New Roman" w:hAnsi="Times New Roman" w:cs="Times New Roman"/>
          <w:sz w:val="28"/>
          <w:szCs w:val="28"/>
        </w:rPr>
        <w:t xml:space="preserve"> відповідає за замах на надання неправомірної вигоди, тому дії «удаваного посередника» в такому випадку треба кваліфікувати як підбурювання теж до </w:t>
      </w:r>
      <w:r w:rsidRPr="003405AF">
        <w:rPr>
          <w:rFonts w:ascii="Times New Roman" w:hAnsi="Times New Roman" w:cs="Times New Roman"/>
          <w:sz w:val="28"/>
          <w:szCs w:val="28"/>
        </w:rPr>
        <w:lastRenderedPageBreak/>
        <w:t xml:space="preserve">замаху на надання неправомірної вигоди. Така позиція, на нашу думку, узгоджується із положеннями Загальної частини кримінального права, які врегульовують питання кваліфікації дій співучасників. Вона ж закріплена і в п. 18 </w:t>
      </w:r>
      <w:r w:rsidRPr="003405AF">
        <w:rPr>
          <w:rFonts w:ascii="Times New Roman" w:hAnsi="Times New Roman" w:cs="Times New Roman"/>
          <w:sz w:val="28"/>
          <w:szCs w:val="28"/>
          <w:lang w:val="ru-RU"/>
        </w:rPr>
        <w:t xml:space="preserve">Постанови Пленуму Верховного Суду </w:t>
      </w:r>
      <w:r w:rsidRPr="003405AF">
        <w:rPr>
          <w:rFonts w:ascii="Times New Roman" w:hAnsi="Times New Roman" w:cs="Times New Roman"/>
          <w:sz w:val="28"/>
          <w:szCs w:val="28"/>
        </w:rPr>
        <w:t>України</w:t>
      </w:r>
      <w:r w:rsidRPr="003405AF">
        <w:rPr>
          <w:rFonts w:ascii="Times New Roman" w:hAnsi="Times New Roman" w:cs="Times New Roman"/>
          <w:sz w:val="28"/>
          <w:szCs w:val="28"/>
          <w:lang w:val="ru-RU"/>
        </w:rPr>
        <w:t xml:space="preserve"> «</w:t>
      </w:r>
      <w:r w:rsidRPr="003405AF">
        <w:rPr>
          <w:rFonts w:ascii="Times New Roman" w:hAnsi="Times New Roman" w:cs="Times New Roman"/>
          <w:sz w:val="28"/>
          <w:szCs w:val="28"/>
        </w:rPr>
        <w:t>Про судову практику у справах про злочини проти власності» від 06.11.09 р. № 10: «</w:t>
      </w:r>
      <w:r w:rsidR="00AA0542">
        <w:rPr>
          <w:rFonts w:ascii="Times New Roman" w:hAnsi="Times New Roman" w:cs="Times New Roman"/>
          <w:sz w:val="28"/>
          <w:szCs w:val="28"/>
        </w:rPr>
        <w:t>Я</w:t>
      </w:r>
      <w:r w:rsidRPr="003405AF">
        <w:rPr>
          <w:rFonts w:ascii="Times New Roman" w:hAnsi="Times New Roman" w:cs="Times New Roman"/>
          <w:sz w:val="28"/>
          <w:szCs w:val="28"/>
        </w:rPr>
        <w:t>кщо винна особа схилила певну особу до замаху на давання хабара, її дії слід кваліфікувати також за відповідною частиною статті 15 та відповідною частиною статті 369 КК з посиланням на ч. 4 ст. 27 КК».</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Від вказаного слід відрізняти ситуацію, коли умисел на надання неправомірної вигоди виник у особи незалежно від поведінки «удаваного посередника». Останній не схилив цю особу до вчинення неправомірних дій, а лише </w:t>
      </w:r>
      <w:r w:rsidR="00AA0542">
        <w:rPr>
          <w:rFonts w:ascii="Times New Roman" w:hAnsi="Times New Roman" w:cs="Times New Roman"/>
          <w:sz w:val="28"/>
          <w:szCs w:val="28"/>
        </w:rPr>
        <w:t xml:space="preserve">через </w:t>
      </w:r>
      <w:r w:rsidRPr="003405AF">
        <w:rPr>
          <w:rFonts w:ascii="Times New Roman" w:hAnsi="Times New Roman" w:cs="Times New Roman"/>
          <w:sz w:val="28"/>
          <w:szCs w:val="28"/>
        </w:rPr>
        <w:t xml:space="preserve">її прохання нібито погодився передати цінності службовій особі (особі, що надає публічні послуги) у вигляді неправомірної вигоди, тобто приєднався до злочинного умислу такої особи.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 науковій літературі та в радянській судовій практиці можна було </w:t>
      </w:r>
      <w:r w:rsidR="00AA0542">
        <w:rPr>
          <w:rFonts w:ascii="Times New Roman" w:hAnsi="Times New Roman" w:cs="Times New Roman"/>
          <w:sz w:val="28"/>
          <w:szCs w:val="28"/>
        </w:rPr>
        <w:t xml:space="preserve">натрапити на </w:t>
      </w:r>
      <w:r w:rsidRPr="003405AF">
        <w:rPr>
          <w:rFonts w:ascii="Times New Roman" w:hAnsi="Times New Roman" w:cs="Times New Roman"/>
          <w:sz w:val="28"/>
          <w:szCs w:val="28"/>
        </w:rPr>
        <w:t>різні пропозиції щодо кваліфікації дій такої особи. Як</w:t>
      </w:r>
      <w:r w:rsidR="00AA0542">
        <w:rPr>
          <w:rFonts w:ascii="Times New Roman" w:hAnsi="Times New Roman" w:cs="Times New Roman"/>
          <w:sz w:val="28"/>
          <w:szCs w:val="28"/>
        </w:rPr>
        <w:t xml:space="preserve"> зазначалося</w:t>
      </w:r>
      <w:r w:rsidRPr="003405AF">
        <w:rPr>
          <w:rFonts w:ascii="Times New Roman" w:hAnsi="Times New Roman" w:cs="Times New Roman"/>
          <w:sz w:val="28"/>
          <w:szCs w:val="28"/>
        </w:rPr>
        <w:t xml:space="preserve">, судова практика вищих судових інстанцій у своїх роз’ясненнях по-різному </w:t>
      </w:r>
      <w:r w:rsidR="00AA0542">
        <w:rPr>
          <w:rFonts w:ascii="Times New Roman" w:hAnsi="Times New Roman" w:cs="Times New Roman"/>
          <w:sz w:val="28"/>
          <w:szCs w:val="28"/>
        </w:rPr>
        <w:t xml:space="preserve">вирішувала це </w:t>
      </w:r>
      <w:r w:rsidRPr="003405AF">
        <w:rPr>
          <w:rFonts w:ascii="Times New Roman" w:hAnsi="Times New Roman" w:cs="Times New Roman"/>
          <w:sz w:val="28"/>
          <w:szCs w:val="28"/>
        </w:rPr>
        <w:t>питання (пропонувалося кваліфікувати відповідні діяння або як пособництво у даванні хабара</w:t>
      </w:r>
      <w:r w:rsidR="00AA0542">
        <w:rPr>
          <w:rFonts w:ascii="Times New Roman" w:hAnsi="Times New Roman" w:cs="Times New Roman"/>
          <w:sz w:val="28"/>
          <w:szCs w:val="28"/>
        </w:rPr>
        <w:t>,</w:t>
      </w:r>
      <w:r w:rsidRPr="003405AF">
        <w:rPr>
          <w:rFonts w:ascii="Times New Roman" w:hAnsi="Times New Roman" w:cs="Times New Roman"/>
          <w:sz w:val="28"/>
          <w:szCs w:val="28"/>
        </w:rPr>
        <w:t xml:space="preserve"> або </w:t>
      </w:r>
      <w:r w:rsidR="00AA0542">
        <w:rPr>
          <w:rFonts w:ascii="Times New Roman" w:hAnsi="Times New Roman" w:cs="Times New Roman"/>
          <w:sz w:val="28"/>
          <w:szCs w:val="28"/>
        </w:rPr>
        <w:t xml:space="preserve">як </w:t>
      </w:r>
      <w:r w:rsidRPr="003405AF">
        <w:rPr>
          <w:rFonts w:ascii="Times New Roman" w:hAnsi="Times New Roman" w:cs="Times New Roman"/>
          <w:sz w:val="28"/>
          <w:szCs w:val="28"/>
        </w:rPr>
        <w:t>шахрайство).</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Науковц</w:t>
      </w:r>
      <w:r w:rsidR="00F74F29">
        <w:rPr>
          <w:rFonts w:ascii="Times New Roman" w:hAnsi="Times New Roman" w:cs="Times New Roman"/>
          <w:sz w:val="28"/>
          <w:szCs w:val="28"/>
        </w:rPr>
        <w:t>і</w:t>
      </w:r>
      <w:r w:rsidRPr="003405AF">
        <w:rPr>
          <w:rFonts w:ascii="Times New Roman" w:hAnsi="Times New Roman" w:cs="Times New Roman"/>
          <w:sz w:val="28"/>
          <w:szCs w:val="28"/>
        </w:rPr>
        <w:t xml:space="preserve"> обґрунт</w:t>
      </w:r>
      <w:r w:rsidR="00F74F29">
        <w:rPr>
          <w:rFonts w:ascii="Times New Roman" w:hAnsi="Times New Roman" w:cs="Times New Roman"/>
          <w:sz w:val="28"/>
          <w:szCs w:val="28"/>
        </w:rPr>
        <w:t>овували</w:t>
      </w:r>
      <w:r w:rsidRPr="003405AF">
        <w:rPr>
          <w:rFonts w:ascii="Times New Roman" w:hAnsi="Times New Roman" w:cs="Times New Roman"/>
          <w:sz w:val="28"/>
          <w:szCs w:val="28"/>
        </w:rPr>
        <w:t xml:space="preserve">, що в </w:t>
      </w:r>
      <w:r w:rsidR="00F74F29">
        <w:rPr>
          <w:rFonts w:ascii="Times New Roman" w:hAnsi="Times New Roman" w:cs="Times New Roman"/>
          <w:sz w:val="28"/>
          <w:szCs w:val="28"/>
        </w:rPr>
        <w:t xml:space="preserve">такому </w:t>
      </w:r>
      <w:r w:rsidRPr="003405AF">
        <w:rPr>
          <w:rFonts w:ascii="Times New Roman" w:hAnsi="Times New Roman" w:cs="Times New Roman"/>
          <w:sz w:val="28"/>
          <w:szCs w:val="28"/>
        </w:rPr>
        <w:t>випадку пособництво виражається у формі усунення перешкод, створенні умов, що забезпечують особі, що хоче передати неправомірну вигоду</w:t>
      </w:r>
      <w:r w:rsidR="00F74F29">
        <w:rPr>
          <w:rFonts w:ascii="Times New Roman" w:hAnsi="Times New Roman" w:cs="Times New Roman"/>
          <w:sz w:val="28"/>
          <w:szCs w:val="28"/>
        </w:rPr>
        <w:t>,</w:t>
      </w:r>
      <w:r w:rsidRPr="003405AF">
        <w:rPr>
          <w:rFonts w:ascii="Times New Roman" w:hAnsi="Times New Roman" w:cs="Times New Roman"/>
          <w:sz w:val="28"/>
          <w:szCs w:val="28"/>
        </w:rPr>
        <w:t xml:space="preserve"> можливість вчинити злочин. </w:t>
      </w:r>
      <w:r w:rsidR="00F74F29">
        <w:rPr>
          <w:rFonts w:ascii="Times New Roman" w:hAnsi="Times New Roman" w:cs="Times New Roman"/>
          <w:sz w:val="28"/>
          <w:szCs w:val="28"/>
        </w:rPr>
        <w:t xml:space="preserve">Водночас </w:t>
      </w:r>
      <w:r w:rsidRPr="003405AF">
        <w:rPr>
          <w:rFonts w:ascii="Times New Roman" w:hAnsi="Times New Roman" w:cs="Times New Roman"/>
          <w:sz w:val="28"/>
          <w:szCs w:val="28"/>
        </w:rPr>
        <w:t>удаваний посередник «усвідомлює, що виступає співучасником в даванні хабара, сприяє здійсненню дій виконавцем, передбачає, що і його дії створюють умови для замаху на давання хабара і бажає взяти участь в цьому посяганні»</w:t>
      </w:r>
      <w:r w:rsidR="00404537" w:rsidRPr="003405AF">
        <w:rPr>
          <w:rFonts w:ascii="Times New Roman" w:hAnsi="Times New Roman" w:cs="Times New Roman"/>
          <w:sz w:val="28"/>
          <w:szCs w:val="28"/>
        </w:rPr>
        <w:t xml:space="preserve"> [150, с. 26</w:t>
      </w:r>
      <w:r w:rsidR="00F74F29">
        <w:rPr>
          <w:rFonts w:ascii="Times New Roman" w:hAnsi="Times New Roman" w:cs="Times New Roman"/>
          <w:sz w:val="28"/>
          <w:szCs w:val="28"/>
        </w:rPr>
        <w:t xml:space="preserve"> – </w:t>
      </w:r>
      <w:r w:rsidR="00404537" w:rsidRPr="003405AF">
        <w:rPr>
          <w:rFonts w:ascii="Times New Roman" w:hAnsi="Times New Roman" w:cs="Times New Roman"/>
          <w:sz w:val="28"/>
          <w:szCs w:val="28"/>
        </w:rPr>
        <w:t>27; 169, с. 29</w:t>
      </w:r>
      <w:r w:rsidR="00F74F29">
        <w:rPr>
          <w:rFonts w:ascii="Times New Roman" w:hAnsi="Times New Roman" w:cs="Times New Roman"/>
          <w:sz w:val="28"/>
          <w:szCs w:val="28"/>
        </w:rPr>
        <w:t xml:space="preserve"> – </w:t>
      </w:r>
      <w:r w:rsidR="00404537" w:rsidRPr="003405AF">
        <w:rPr>
          <w:rFonts w:ascii="Times New Roman" w:hAnsi="Times New Roman" w:cs="Times New Roman"/>
          <w:sz w:val="28"/>
          <w:szCs w:val="28"/>
        </w:rPr>
        <w:t>30]</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Однак, пропоноване Пленумом та </w:t>
      </w:r>
      <w:r w:rsidR="00F74F29">
        <w:rPr>
          <w:rFonts w:ascii="Times New Roman" w:hAnsi="Times New Roman" w:cs="Times New Roman"/>
          <w:sz w:val="28"/>
          <w:szCs w:val="28"/>
        </w:rPr>
        <w:t>деяк</w:t>
      </w:r>
      <w:r w:rsidRPr="003405AF">
        <w:rPr>
          <w:rFonts w:ascii="Times New Roman" w:hAnsi="Times New Roman" w:cs="Times New Roman"/>
          <w:sz w:val="28"/>
          <w:szCs w:val="28"/>
        </w:rPr>
        <w:t>ими вченими рішення про кваліфікацію таких дій</w:t>
      </w:r>
      <w:r w:rsidR="00F74F29">
        <w:rPr>
          <w:rFonts w:ascii="Times New Roman" w:hAnsi="Times New Roman" w:cs="Times New Roman"/>
          <w:sz w:val="28"/>
          <w:szCs w:val="28"/>
        </w:rPr>
        <w:t>,</w:t>
      </w:r>
      <w:r w:rsidRPr="003405AF">
        <w:rPr>
          <w:rFonts w:ascii="Times New Roman" w:hAnsi="Times New Roman" w:cs="Times New Roman"/>
          <w:sz w:val="28"/>
          <w:szCs w:val="28"/>
        </w:rPr>
        <w:t xml:space="preserve"> як пособництв</w:t>
      </w:r>
      <w:r w:rsidR="00F74F29">
        <w:rPr>
          <w:rFonts w:ascii="Times New Roman" w:hAnsi="Times New Roman" w:cs="Times New Roman"/>
          <w:sz w:val="28"/>
          <w:szCs w:val="28"/>
        </w:rPr>
        <w:t>о</w:t>
      </w:r>
      <w:r w:rsidRPr="003405AF">
        <w:rPr>
          <w:rFonts w:ascii="Times New Roman" w:hAnsi="Times New Roman" w:cs="Times New Roman"/>
          <w:sz w:val="28"/>
          <w:szCs w:val="28"/>
        </w:rPr>
        <w:t xml:space="preserve"> в наданні неправомірної вигоди</w:t>
      </w:r>
      <w:r w:rsidR="00F74F29">
        <w:rPr>
          <w:rFonts w:ascii="Times New Roman" w:hAnsi="Times New Roman" w:cs="Times New Roman"/>
          <w:sz w:val="28"/>
          <w:szCs w:val="28"/>
        </w:rPr>
        <w:t>,</w:t>
      </w:r>
      <w:r w:rsidRPr="003405AF">
        <w:rPr>
          <w:rFonts w:ascii="Times New Roman" w:hAnsi="Times New Roman" w:cs="Times New Roman"/>
          <w:sz w:val="28"/>
          <w:szCs w:val="28"/>
        </w:rPr>
        <w:t xml:space="preserve"> </w:t>
      </w:r>
      <w:r w:rsidR="00F74F29">
        <w:rPr>
          <w:rFonts w:ascii="Times New Roman" w:hAnsi="Times New Roman" w:cs="Times New Roman"/>
          <w:sz w:val="28"/>
          <w:szCs w:val="28"/>
        </w:rPr>
        <w:t xml:space="preserve">було розкритиковане </w:t>
      </w:r>
      <w:r w:rsidRPr="003405AF">
        <w:rPr>
          <w:rFonts w:ascii="Times New Roman" w:hAnsi="Times New Roman" w:cs="Times New Roman"/>
          <w:sz w:val="28"/>
          <w:szCs w:val="28"/>
        </w:rPr>
        <w:t xml:space="preserve">і визнане теоретично необґрунтованим і неприйнятним. Дії «удаваного посередника», що погодився передати неправомірну вигоду, але мав </w:t>
      </w:r>
      <w:r w:rsidRPr="003405AF">
        <w:rPr>
          <w:rFonts w:ascii="Times New Roman" w:hAnsi="Times New Roman" w:cs="Times New Roman"/>
          <w:sz w:val="28"/>
          <w:szCs w:val="28"/>
        </w:rPr>
        <w:lastRenderedPageBreak/>
        <w:t xml:space="preserve">умисел на її привласнення, не можна вважати такими, що створюють умови, які забезпечують можливість вчинити злочин або усувають перешкоди на шляху особи, </w:t>
      </w:r>
      <w:r w:rsidR="00F74F29">
        <w:rPr>
          <w:rFonts w:ascii="Times New Roman" w:hAnsi="Times New Roman" w:cs="Times New Roman"/>
          <w:sz w:val="28"/>
          <w:szCs w:val="28"/>
        </w:rPr>
        <w:t>к</w:t>
      </w:r>
      <w:r w:rsidRPr="003405AF">
        <w:rPr>
          <w:rFonts w:ascii="Times New Roman" w:hAnsi="Times New Roman" w:cs="Times New Roman"/>
          <w:sz w:val="28"/>
          <w:szCs w:val="28"/>
        </w:rPr>
        <w:t>о</w:t>
      </w:r>
      <w:r w:rsidR="00F74F29">
        <w:rPr>
          <w:rFonts w:ascii="Times New Roman" w:hAnsi="Times New Roman" w:cs="Times New Roman"/>
          <w:sz w:val="28"/>
          <w:szCs w:val="28"/>
        </w:rPr>
        <w:t>тра</w:t>
      </w:r>
      <w:r w:rsidRPr="003405AF">
        <w:rPr>
          <w:rFonts w:ascii="Times New Roman" w:hAnsi="Times New Roman" w:cs="Times New Roman"/>
          <w:sz w:val="28"/>
          <w:szCs w:val="28"/>
        </w:rPr>
        <w:t xml:space="preserve"> має намір надати неправомірну вигоду. Основне завдання пособника</w:t>
      </w:r>
      <w:r w:rsidR="00F74F29">
        <w:rPr>
          <w:rFonts w:ascii="Times New Roman" w:hAnsi="Times New Roman" w:cs="Times New Roman"/>
          <w:sz w:val="28"/>
          <w:szCs w:val="28"/>
        </w:rPr>
        <w:t>,</w:t>
      </w:r>
      <w:r w:rsidRPr="003405AF">
        <w:rPr>
          <w:rFonts w:ascii="Times New Roman" w:hAnsi="Times New Roman" w:cs="Times New Roman"/>
          <w:sz w:val="28"/>
          <w:szCs w:val="28"/>
        </w:rPr>
        <w:t xml:space="preserve"> згідно </w:t>
      </w:r>
      <w:r w:rsidR="00F74F29">
        <w:rPr>
          <w:rFonts w:ascii="Times New Roman" w:hAnsi="Times New Roman" w:cs="Times New Roman"/>
          <w:sz w:val="28"/>
          <w:szCs w:val="28"/>
        </w:rPr>
        <w:t xml:space="preserve">з </w:t>
      </w:r>
      <w:r w:rsidRPr="003405AF">
        <w:rPr>
          <w:rFonts w:ascii="Times New Roman" w:hAnsi="Times New Roman" w:cs="Times New Roman"/>
          <w:sz w:val="28"/>
          <w:szCs w:val="28"/>
        </w:rPr>
        <w:t>норм</w:t>
      </w:r>
      <w:r w:rsidR="00F74F29">
        <w:rPr>
          <w:rFonts w:ascii="Times New Roman" w:hAnsi="Times New Roman" w:cs="Times New Roman"/>
          <w:sz w:val="28"/>
          <w:szCs w:val="28"/>
        </w:rPr>
        <w:t>ами</w:t>
      </w:r>
      <w:r w:rsidRPr="003405AF">
        <w:rPr>
          <w:rFonts w:ascii="Times New Roman" w:hAnsi="Times New Roman" w:cs="Times New Roman"/>
          <w:sz w:val="28"/>
          <w:szCs w:val="28"/>
        </w:rPr>
        <w:t xml:space="preserve"> кримінального закону</w:t>
      </w:r>
      <w:r w:rsidR="00F74F29">
        <w:rPr>
          <w:rFonts w:ascii="Times New Roman" w:hAnsi="Times New Roman" w:cs="Times New Roman"/>
          <w:sz w:val="28"/>
          <w:szCs w:val="28"/>
        </w:rPr>
        <w:t>,</w:t>
      </w:r>
      <w:r w:rsidRPr="003405AF">
        <w:rPr>
          <w:rFonts w:ascii="Times New Roman" w:hAnsi="Times New Roman" w:cs="Times New Roman"/>
          <w:sz w:val="28"/>
          <w:szCs w:val="28"/>
        </w:rPr>
        <w:t xml:space="preserve"> – надати сприяння у вчиненні злочину. Однак поведінка «удаваного посередника» фактично перешкоджає реалізації злочинного умислу, адже саме в результаті дій удаваного посередника, що привласнив предмет злочину, запланований злочин не відбувся.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Тому погоджуємося з критикою Б.В. Волженкіна </w:t>
      </w:r>
      <w:r w:rsidR="00F74F29">
        <w:rPr>
          <w:rFonts w:ascii="Times New Roman" w:hAnsi="Times New Roman" w:cs="Times New Roman"/>
          <w:sz w:val="28"/>
          <w:szCs w:val="28"/>
        </w:rPr>
        <w:t>стосовно</w:t>
      </w:r>
      <w:r w:rsidRPr="003405AF">
        <w:rPr>
          <w:rFonts w:ascii="Times New Roman" w:hAnsi="Times New Roman" w:cs="Times New Roman"/>
          <w:sz w:val="28"/>
          <w:szCs w:val="28"/>
        </w:rPr>
        <w:t xml:space="preserve"> того, що у такій ситуації відсутні і об’єктивні, і суб’єктивні ознаки співучасті. Умисел особи спрямований виключно на заволодіння предметом злочину, а не на спільну участь у посяганні проти інтересів публічної служби, порушення нормальної діяльності державного, місцевого апарату управління чи апарату управління підприємствами, установами чи організаціями незалежно від форми власності.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Залежно від часу виникнення умислу А.К. Квіцинія вважає, що посередник, котрий пообіцяв передати неправомірну вигоду й спочатку мав намір це зробити, якщо в процесі розвитку злочинної події він «передумав» і привласнив предмет злочину, не може нести відповідальності за </w:t>
      </w:r>
      <w:r w:rsidR="00F74F29">
        <w:rPr>
          <w:rFonts w:ascii="Times New Roman" w:hAnsi="Times New Roman" w:cs="Times New Roman"/>
          <w:sz w:val="28"/>
          <w:szCs w:val="28"/>
        </w:rPr>
        <w:t>посередництво через те</w:t>
      </w:r>
      <w:r w:rsidRPr="003405AF">
        <w:rPr>
          <w:rFonts w:ascii="Times New Roman" w:hAnsi="Times New Roman" w:cs="Times New Roman"/>
          <w:sz w:val="28"/>
          <w:szCs w:val="28"/>
        </w:rPr>
        <w:t xml:space="preserve">, що такі дії повинні </w:t>
      </w:r>
      <w:r w:rsidR="00F74F29">
        <w:rPr>
          <w:rFonts w:ascii="Times New Roman" w:hAnsi="Times New Roman" w:cs="Times New Roman"/>
          <w:sz w:val="28"/>
          <w:szCs w:val="28"/>
        </w:rPr>
        <w:t>вважатися</w:t>
      </w:r>
      <w:r w:rsidRPr="003405AF">
        <w:rPr>
          <w:rFonts w:ascii="Times New Roman" w:hAnsi="Times New Roman" w:cs="Times New Roman"/>
          <w:sz w:val="28"/>
          <w:szCs w:val="28"/>
        </w:rPr>
        <w:t xml:space="preserve"> добровільн</w:t>
      </w:r>
      <w:r w:rsidR="00F74F29">
        <w:rPr>
          <w:rFonts w:ascii="Times New Roman" w:hAnsi="Times New Roman" w:cs="Times New Roman"/>
          <w:sz w:val="28"/>
          <w:szCs w:val="28"/>
        </w:rPr>
        <w:t>ою</w:t>
      </w:r>
      <w:r w:rsidRPr="003405AF">
        <w:rPr>
          <w:rFonts w:ascii="Times New Roman" w:hAnsi="Times New Roman" w:cs="Times New Roman"/>
          <w:sz w:val="28"/>
          <w:szCs w:val="28"/>
        </w:rPr>
        <w:t xml:space="preserve"> відмов</w:t>
      </w:r>
      <w:r w:rsidR="00F74F29">
        <w:rPr>
          <w:rFonts w:ascii="Times New Roman" w:hAnsi="Times New Roman" w:cs="Times New Roman"/>
          <w:sz w:val="28"/>
          <w:szCs w:val="28"/>
        </w:rPr>
        <w:t>ою</w:t>
      </w:r>
      <w:r w:rsidRPr="003405AF">
        <w:rPr>
          <w:rFonts w:ascii="Times New Roman" w:hAnsi="Times New Roman" w:cs="Times New Roman"/>
          <w:sz w:val="28"/>
          <w:szCs w:val="28"/>
        </w:rPr>
        <w:t xml:space="preserve"> від вчинення злочину. Науковець так</w:t>
      </w:r>
      <w:r w:rsidR="00F74F29">
        <w:rPr>
          <w:rFonts w:ascii="Times New Roman" w:hAnsi="Times New Roman" w:cs="Times New Roman"/>
          <w:sz w:val="28"/>
          <w:szCs w:val="28"/>
        </w:rPr>
        <w:t>ож</w:t>
      </w:r>
      <w:r w:rsidRPr="003405AF">
        <w:rPr>
          <w:rFonts w:ascii="Times New Roman" w:hAnsi="Times New Roman" w:cs="Times New Roman"/>
          <w:sz w:val="28"/>
          <w:szCs w:val="28"/>
        </w:rPr>
        <w:t xml:space="preserve"> пропонує кваліфікувати такі дії за відповідною частиною статті, що передбачає відповідальність за шахрайство, залежно від вартості неправомірної вигоди та обізнаності про це винуватця </w:t>
      </w:r>
      <w:r w:rsidR="00404537" w:rsidRPr="003405AF">
        <w:rPr>
          <w:rFonts w:ascii="Times New Roman" w:hAnsi="Times New Roman" w:cs="Times New Roman"/>
          <w:sz w:val="28"/>
          <w:szCs w:val="28"/>
        </w:rPr>
        <w:t>[83, с. 93]</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У юридичній літературі найбільш поширена оцінка цих дій як шахрайства. Вказан</w:t>
      </w:r>
      <w:r w:rsidR="00F74F29">
        <w:rPr>
          <w:rFonts w:ascii="Times New Roman" w:hAnsi="Times New Roman" w:cs="Times New Roman"/>
          <w:sz w:val="28"/>
          <w:szCs w:val="28"/>
        </w:rPr>
        <w:t>у</w:t>
      </w:r>
      <w:r w:rsidRPr="003405AF">
        <w:rPr>
          <w:rFonts w:ascii="Times New Roman" w:hAnsi="Times New Roman" w:cs="Times New Roman"/>
          <w:sz w:val="28"/>
          <w:szCs w:val="28"/>
        </w:rPr>
        <w:t xml:space="preserve"> рекомендаці</w:t>
      </w:r>
      <w:r w:rsidR="00F74F29">
        <w:rPr>
          <w:rFonts w:ascii="Times New Roman" w:hAnsi="Times New Roman" w:cs="Times New Roman"/>
          <w:sz w:val="28"/>
          <w:szCs w:val="28"/>
        </w:rPr>
        <w:t>ю</w:t>
      </w:r>
      <w:r w:rsidRPr="003405AF">
        <w:rPr>
          <w:rFonts w:ascii="Times New Roman" w:hAnsi="Times New Roman" w:cs="Times New Roman"/>
          <w:sz w:val="28"/>
          <w:szCs w:val="28"/>
        </w:rPr>
        <w:t xml:space="preserve"> підтрим</w:t>
      </w:r>
      <w:r w:rsidR="00F74F29">
        <w:rPr>
          <w:rFonts w:ascii="Times New Roman" w:hAnsi="Times New Roman" w:cs="Times New Roman"/>
          <w:sz w:val="28"/>
          <w:szCs w:val="28"/>
        </w:rPr>
        <w:t>ала</w:t>
      </w:r>
      <w:r w:rsidRPr="003405AF">
        <w:rPr>
          <w:rFonts w:ascii="Times New Roman" w:hAnsi="Times New Roman" w:cs="Times New Roman"/>
          <w:sz w:val="28"/>
          <w:szCs w:val="28"/>
        </w:rPr>
        <w:t xml:space="preserve">  більші</w:t>
      </w:r>
      <w:r w:rsidR="00F74F29">
        <w:rPr>
          <w:rFonts w:ascii="Times New Roman" w:hAnsi="Times New Roman" w:cs="Times New Roman"/>
          <w:sz w:val="28"/>
          <w:szCs w:val="28"/>
        </w:rPr>
        <w:t>сть</w:t>
      </w:r>
      <w:r w:rsidRPr="003405AF">
        <w:rPr>
          <w:rFonts w:ascii="Times New Roman" w:hAnsi="Times New Roman" w:cs="Times New Roman"/>
          <w:sz w:val="28"/>
          <w:szCs w:val="28"/>
        </w:rPr>
        <w:t xml:space="preserve"> дослідників</w:t>
      </w:r>
      <w:r w:rsidR="00404537" w:rsidRPr="003405AF">
        <w:rPr>
          <w:rFonts w:ascii="Times New Roman" w:hAnsi="Times New Roman" w:cs="Times New Roman"/>
          <w:sz w:val="28"/>
          <w:szCs w:val="28"/>
        </w:rPr>
        <w:t xml:space="preserve"> </w:t>
      </w:r>
      <w:r w:rsidR="00404537" w:rsidRPr="00F74F29">
        <w:rPr>
          <w:rFonts w:ascii="Times New Roman" w:hAnsi="Times New Roman" w:cs="Times New Roman"/>
          <w:sz w:val="28"/>
          <w:szCs w:val="28"/>
        </w:rPr>
        <w:t>[</w:t>
      </w:r>
      <w:r w:rsidR="004D4453" w:rsidRPr="00F74F29">
        <w:rPr>
          <w:rFonts w:ascii="Times New Roman" w:hAnsi="Times New Roman" w:cs="Times New Roman"/>
          <w:sz w:val="28"/>
          <w:szCs w:val="28"/>
        </w:rPr>
        <w:t xml:space="preserve">92, с. 20; </w:t>
      </w:r>
      <w:r w:rsidR="00C97306" w:rsidRPr="00F74F29">
        <w:rPr>
          <w:rFonts w:ascii="Times New Roman" w:hAnsi="Times New Roman" w:cs="Times New Roman"/>
          <w:sz w:val="28"/>
          <w:szCs w:val="28"/>
        </w:rPr>
        <w:t xml:space="preserve">96, с. 47; </w:t>
      </w:r>
      <w:r w:rsidR="00404537" w:rsidRPr="00F74F29">
        <w:rPr>
          <w:rFonts w:ascii="Times New Roman" w:hAnsi="Times New Roman" w:cs="Times New Roman"/>
          <w:sz w:val="28"/>
          <w:szCs w:val="28"/>
        </w:rPr>
        <w:t xml:space="preserve">121, с. </w:t>
      </w:r>
      <w:r w:rsidR="00C97306" w:rsidRPr="00F74F29">
        <w:rPr>
          <w:rFonts w:ascii="Times New Roman" w:hAnsi="Times New Roman" w:cs="Times New Roman"/>
          <w:sz w:val="28"/>
          <w:szCs w:val="28"/>
        </w:rPr>
        <w:t>104</w:t>
      </w:r>
      <w:r w:rsidR="00F74F29" w:rsidRPr="00F74F29">
        <w:rPr>
          <w:rFonts w:ascii="Times New Roman" w:hAnsi="Times New Roman" w:cs="Times New Roman"/>
          <w:sz w:val="28"/>
          <w:szCs w:val="28"/>
        </w:rPr>
        <w:t xml:space="preserve"> – </w:t>
      </w:r>
      <w:r w:rsidR="00C97306" w:rsidRPr="00F74F29">
        <w:rPr>
          <w:rFonts w:ascii="Times New Roman" w:hAnsi="Times New Roman" w:cs="Times New Roman"/>
          <w:sz w:val="28"/>
          <w:szCs w:val="28"/>
        </w:rPr>
        <w:t>105</w:t>
      </w:r>
      <w:r w:rsidR="00404537" w:rsidRPr="00F74F29">
        <w:rPr>
          <w:rFonts w:ascii="Times New Roman" w:hAnsi="Times New Roman" w:cs="Times New Roman"/>
          <w:sz w:val="28"/>
          <w:szCs w:val="28"/>
        </w:rPr>
        <w:t xml:space="preserve">; </w:t>
      </w:r>
      <w:r w:rsidR="004D4453" w:rsidRPr="00F74F29">
        <w:rPr>
          <w:rFonts w:ascii="Times New Roman" w:hAnsi="Times New Roman" w:cs="Times New Roman"/>
          <w:sz w:val="28"/>
          <w:szCs w:val="28"/>
        </w:rPr>
        <w:t>122, с. 119</w:t>
      </w:r>
      <w:r w:rsidR="00404537" w:rsidRPr="00F74F29">
        <w:rPr>
          <w:rFonts w:ascii="Times New Roman" w:hAnsi="Times New Roman" w:cs="Times New Roman"/>
          <w:sz w:val="28"/>
          <w:szCs w:val="28"/>
        </w:rPr>
        <w:t>]</w:t>
      </w:r>
      <w:r w:rsidRPr="003405AF">
        <w:rPr>
          <w:rFonts w:ascii="Times New Roman" w:hAnsi="Times New Roman" w:cs="Times New Roman"/>
          <w:sz w:val="28"/>
          <w:szCs w:val="28"/>
        </w:rPr>
        <w:t>. Вона ж закріплена в п. 18 Постанови Пленуму Верховного Суду України «Про судову практику у справах про злочини проти власності» від 06.11.09 № 10</w:t>
      </w:r>
      <w:r w:rsidR="00F74F29">
        <w:rPr>
          <w:rFonts w:ascii="Times New Roman" w:hAnsi="Times New Roman" w:cs="Times New Roman"/>
          <w:sz w:val="28"/>
          <w:szCs w:val="28"/>
        </w:rPr>
        <w:t>:</w:t>
      </w:r>
      <w:r w:rsidRPr="003405AF">
        <w:rPr>
          <w:rFonts w:ascii="Times New Roman" w:hAnsi="Times New Roman" w:cs="Times New Roman"/>
          <w:sz w:val="28"/>
          <w:szCs w:val="28"/>
        </w:rPr>
        <w:t xml:space="preserve"> «…</w:t>
      </w:r>
      <w:r w:rsidR="00F74F29">
        <w:rPr>
          <w:rFonts w:ascii="Times New Roman" w:hAnsi="Times New Roman" w:cs="Times New Roman"/>
          <w:sz w:val="28"/>
          <w:szCs w:val="28"/>
        </w:rPr>
        <w:t>Я</w:t>
      </w:r>
      <w:r w:rsidRPr="003405AF">
        <w:rPr>
          <w:rFonts w:ascii="Times New Roman" w:hAnsi="Times New Roman" w:cs="Times New Roman"/>
          <w:sz w:val="28"/>
          <w:szCs w:val="28"/>
        </w:rPr>
        <w:t xml:space="preserve">кщо винна особа отримує від іншої особи гроші чи цінності нібито для передачі службовій особі як хабар, маючи намір не передавати їх, а привласнити, вчинене належить кваліфікувати як шахрайство». </w:t>
      </w:r>
      <w:bookmarkStart w:id="22" w:name="o58"/>
      <w:bookmarkEnd w:id="22"/>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Дії удаваного посередника на практиці також кваліфікують як шахрайство і підбурювання до замаху на надання неправомірної вигоди</w:t>
      </w:r>
      <w:r w:rsidR="004D4453" w:rsidRPr="003405AF">
        <w:rPr>
          <w:rFonts w:ascii="Times New Roman" w:hAnsi="Times New Roman" w:cs="Times New Roman"/>
          <w:sz w:val="28"/>
          <w:szCs w:val="28"/>
        </w:rPr>
        <w:t xml:space="preserve"> </w:t>
      </w:r>
      <w:r w:rsidR="004D4453" w:rsidRPr="003405AF">
        <w:rPr>
          <w:rFonts w:ascii="Times New Roman" w:hAnsi="Times New Roman" w:cs="Times New Roman"/>
          <w:sz w:val="28"/>
          <w:szCs w:val="28"/>
          <w:lang w:val="ru-RU"/>
        </w:rPr>
        <w:t>[30; 35; 38]</w:t>
      </w:r>
      <w:r w:rsidRPr="003405AF">
        <w:rPr>
          <w:rFonts w:ascii="Times New Roman" w:hAnsi="Times New Roman" w:cs="Times New Roman"/>
          <w:sz w:val="28"/>
          <w:szCs w:val="28"/>
        </w:rPr>
        <w:t xml:space="preserve">. Однак у </w:t>
      </w:r>
      <w:r w:rsidRPr="003405AF">
        <w:rPr>
          <w:rFonts w:ascii="Times New Roman" w:hAnsi="Times New Roman" w:cs="Times New Roman"/>
          <w:sz w:val="28"/>
          <w:szCs w:val="28"/>
        </w:rPr>
        <w:lastRenderedPageBreak/>
        <w:t>кримінально-правовій літературі така кваліфікація теж до</w:t>
      </w:r>
      <w:r w:rsidR="00F74F29">
        <w:rPr>
          <w:rFonts w:ascii="Times New Roman" w:hAnsi="Times New Roman" w:cs="Times New Roman"/>
          <w:sz w:val="28"/>
          <w:szCs w:val="28"/>
        </w:rPr>
        <w:t>волі</w:t>
      </w:r>
      <w:r w:rsidRPr="003405AF">
        <w:rPr>
          <w:rFonts w:ascii="Times New Roman" w:hAnsi="Times New Roman" w:cs="Times New Roman"/>
          <w:sz w:val="28"/>
          <w:szCs w:val="28"/>
        </w:rPr>
        <w:t xml:space="preserve"> жваво критикувалася.</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Так, Р.А. Гребенюк вказує на сумнівність юридичної оцінки дій «лжепосередника» як шахрайства, оскільки кримінальне право покликане захищати позитивні суспільні відносини, законні інтереси суб’єктів цих відносин. Майнові ж інтереси хабародавця містять т.зв. «правовий дефект», суть якого полягає в тому, що ні кримінальне право, ні судова практика не можуть прирівнювати суспільні відносини осіб, що мали протизаконні інтереси, до рівня законних</w:t>
      </w:r>
      <w:r w:rsidR="004D4453" w:rsidRPr="003405AF">
        <w:rPr>
          <w:rFonts w:ascii="Times New Roman" w:hAnsi="Times New Roman" w:cs="Times New Roman"/>
          <w:sz w:val="28"/>
          <w:szCs w:val="28"/>
        </w:rPr>
        <w:t xml:space="preserve"> [48, с. 20]</w:t>
      </w:r>
      <w:r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Погоджуємося, що не підлягає сумніву</w:t>
      </w:r>
      <w:r w:rsidR="003A47DC">
        <w:rPr>
          <w:rFonts w:ascii="Times New Roman" w:hAnsi="Times New Roman" w:cs="Times New Roman"/>
          <w:sz w:val="28"/>
          <w:szCs w:val="28"/>
        </w:rPr>
        <w:t xml:space="preserve"> те</w:t>
      </w:r>
      <w:r w:rsidRPr="003405AF">
        <w:rPr>
          <w:rFonts w:ascii="Times New Roman" w:hAnsi="Times New Roman" w:cs="Times New Roman"/>
          <w:sz w:val="28"/>
          <w:szCs w:val="28"/>
        </w:rPr>
        <w:t xml:space="preserve">, що кримінальний закон має на меті захист від майнових посягань суспільних відносин, </w:t>
      </w:r>
      <w:r w:rsidR="003A47DC">
        <w:rPr>
          <w:rFonts w:ascii="Times New Roman" w:hAnsi="Times New Roman" w:cs="Times New Roman"/>
          <w:sz w:val="28"/>
          <w:szCs w:val="28"/>
        </w:rPr>
        <w:t>зас</w:t>
      </w:r>
      <w:r w:rsidRPr="003405AF">
        <w:rPr>
          <w:rFonts w:ascii="Times New Roman" w:hAnsi="Times New Roman" w:cs="Times New Roman"/>
          <w:sz w:val="28"/>
          <w:szCs w:val="28"/>
        </w:rPr>
        <w:t xml:space="preserve">нованих на законних підставах, зокрема, на праві власності </w:t>
      </w:r>
      <w:r w:rsidR="003A47DC">
        <w:rPr>
          <w:rFonts w:ascii="Times New Roman" w:hAnsi="Times New Roman" w:cs="Times New Roman"/>
          <w:sz w:val="28"/>
          <w:szCs w:val="28"/>
        </w:rPr>
        <w:t>та</w:t>
      </w:r>
      <w:r w:rsidRPr="003405AF">
        <w:rPr>
          <w:rFonts w:ascii="Times New Roman" w:hAnsi="Times New Roman" w:cs="Times New Roman"/>
          <w:sz w:val="28"/>
          <w:szCs w:val="28"/>
        </w:rPr>
        <w:t xml:space="preserve"> інших законних речових правах. </w:t>
      </w:r>
      <w:r w:rsidR="003A47DC">
        <w:rPr>
          <w:rFonts w:ascii="Times New Roman" w:hAnsi="Times New Roman" w:cs="Times New Roman"/>
          <w:sz w:val="28"/>
          <w:szCs w:val="28"/>
        </w:rPr>
        <w:t xml:space="preserve">                     </w:t>
      </w:r>
      <w:r w:rsidRPr="003405AF">
        <w:rPr>
          <w:rFonts w:ascii="Times New Roman" w:hAnsi="Times New Roman" w:cs="Times New Roman"/>
          <w:sz w:val="28"/>
          <w:szCs w:val="28"/>
        </w:rPr>
        <w:t xml:space="preserve">У </w:t>
      </w:r>
      <w:r w:rsidR="003A47DC">
        <w:rPr>
          <w:rFonts w:ascii="Times New Roman" w:hAnsi="Times New Roman" w:cs="Times New Roman"/>
          <w:sz w:val="28"/>
          <w:szCs w:val="28"/>
        </w:rPr>
        <w:t xml:space="preserve">контексті </w:t>
      </w:r>
      <w:r w:rsidRPr="003405AF">
        <w:rPr>
          <w:rFonts w:ascii="Times New Roman" w:hAnsi="Times New Roman" w:cs="Times New Roman"/>
          <w:sz w:val="28"/>
          <w:szCs w:val="28"/>
        </w:rPr>
        <w:t>викладеного, вважає Р.А.</w:t>
      </w:r>
      <w:r w:rsidR="003A47DC">
        <w:rPr>
          <w:rFonts w:ascii="Times New Roman" w:hAnsi="Times New Roman" w:cs="Times New Roman"/>
          <w:sz w:val="28"/>
          <w:szCs w:val="28"/>
        </w:rPr>
        <w:t xml:space="preserve"> </w:t>
      </w:r>
      <w:r w:rsidRPr="003405AF">
        <w:rPr>
          <w:rFonts w:ascii="Times New Roman" w:hAnsi="Times New Roman" w:cs="Times New Roman"/>
          <w:sz w:val="28"/>
          <w:szCs w:val="28"/>
        </w:rPr>
        <w:t xml:space="preserve">Гребенюк, Пленум Верховного </w:t>
      </w:r>
      <w:r w:rsidR="003A47DC">
        <w:rPr>
          <w:rFonts w:ascii="Times New Roman" w:hAnsi="Times New Roman" w:cs="Times New Roman"/>
          <w:sz w:val="28"/>
          <w:szCs w:val="28"/>
        </w:rPr>
        <w:t>С</w:t>
      </w:r>
      <w:r w:rsidRPr="003405AF">
        <w:rPr>
          <w:rFonts w:ascii="Times New Roman" w:hAnsi="Times New Roman" w:cs="Times New Roman"/>
          <w:sz w:val="28"/>
          <w:szCs w:val="28"/>
        </w:rPr>
        <w:t xml:space="preserve">уду України, взявши за основу шахрайські дії (заволодіння майном шляхом його привласнення та обман), не </w:t>
      </w:r>
      <w:r w:rsidR="003A47DC">
        <w:rPr>
          <w:rFonts w:ascii="Times New Roman" w:hAnsi="Times New Roman" w:cs="Times New Roman"/>
          <w:sz w:val="28"/>
          <w:szCs w:val="28"/>
        </w:rPr>
        <w:t xml:space="preserve">зважив на </w:t>
      </w:r>
      <w:r w:rsidRPr="003405AF">
        <w:rPr>
          <w:rFonts w:ascii="Times New Roman" w:hAnsi="Times New Roman" w:cs="Times New Roman"/>
          <w:sz w:val="28"/>
          <w:szCs w:val="28"/>
        </w:rPr>
        <w:t>те, що зовні схожі на злочини проти власності діяння лжепос</w:t>
      </w:r>
      <w:r w:rsidR="003A47DC">
        <w:rPr>
          <w:rFonts w:ascii="Times New Roman" w:hAnsi="Times New Roman" w:cs="Times New Roman"/>
          <w:sz w:val="28"/>
          <w:szCs w:val="28"/>
        </w:rPr>
        <w:t>е</w:t>
      </w:r>
      <w:r w:rsidRPr="003405AF">
        <w:rPr>
          <w:rFonts w:ascii="Times New Roman" w:hAnsi="Times New Roman" w:cs="Times New Roman"/>
          <w:sz w:val="28"/>
          <w:szCs w:val="28"/>
        </w:rPr>
        <w:t>редника і, відповідно, майнові інтереси обманутого (хабародавця), яким заподіюється шкода, містять правовий дефект. Інше розуміння призводить до цікавого висновку: особа, що надала неправомірну вигоду</w:t>
      </w:r>
      <w:r w:rsidR="003A47DC">
        <w:rPr>
          <w:rFonts w:ascii="Times New Roman" w:hAnsi="Times New Roman" w:cs="Times New Roman"/>
          <w:sz w:val="28"/>
          <w:szCs w:val="28"/>
        </w:rPr>
        <w:t>,</w:t>
      </w:r>
      <w:r w:rsidRPr="003405AF">
        <w:rPr>
          <w:rFonts w:ascii="Times New Roman" w:hAnsi="Times New Roman" w:cs="Times New Roman"/>
          <w:sz w:val="28"/>
          <w:szCs w:val="28"/>
        </w:rPr>
        <w:t xml:space="preserve"> повинна розглядатися як потерпілий і має право вимагати повернення предмета посягання</w:t>
      </w:r>
      <w:r w:rsidR="004D4453" w:rsidRPr="003405AF">
        <w:rPr>
          <w:rFonts w:ascii="Times New Roman" w:hAnsi="Times New Roman" w:cs="Times New Roman"/>
          <w:sz w:val="28"/>
          <w:szCs w:val="28"/>
        </w:rPr>
        <w:t xml:space="preserve"> </w:t>
      </w:r>
      <w:r w:rsidR="004D4453" w:rsidRPr="003405AF">
        <w:rPr>
          <w:rFonts w:ascii="Times New Roman" w:hAnsi="Times New Roman" w:cs="Times New Roman"/>
          <w:sz w:val="28"/>
          <w:szCs w:val="28"/>
          <w:lang w:val="ru-RU"/>
        </w:rPr>
        <w:t>[48, с. 20]</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Р.А.</w:t>
      </w:r>
      <w:r w:rsidR="003A47DC">
        <w:rPr>
          <w:rFonts w:ascii="Times New Roman" w:hAnsi="Times New Roman" w:cs="Times New Roman"/>
          <w:sz w:val="28"/>
          <w:szCs w:val="28"/>
        </w:rPr>
        <w:t xml:space="preserve"> </w:t>
      </w:r>
      <w:r w:rsidRPr="003405AF">
        <w:rPr>
          <w:rFonts w:ascii="Times New Roman" w:hAnsi="Times New Roman" w:cs="Times New Roman"/>
          <w:sz w:val="28"/>
          <w:szCs w:val="28"/>
        </w:rPr>
        <w:t>Гребенюк зауважує, що визнання в діях «удаваного посередника» складу шахрайства нівелює цілі і завдання кримінально-правового захисту суспільних відносин; кримінальний закон повинен захищати не майнові інтереси осіб, що «потерпіли» від дій «удаваного посередника», а захищати інтереси державної служби і служби органів місцевого самоврядування</w:t>
      </w:r>
      <w:r w:rsidR="004D4453" w:rsidRPr="003405AF">
        <w:rPr>
          <w:rFonts w:ascii="Times New Roman" w:hAnsi="Times New Roman" w:cs="Times New Roman"/>
          <w:sz w:val="28"/>
          <w:szCs w:val="28"/>
        </w:rPr>
        <w:t xml:space="preserve"> [47, с. 96; 48, с. 20]</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О.І. Ткачов теж вважає кваліфікацію зазначених дій як шахрайства помилковим. Вчений зауважує, що</w:t>
      </w:r>
      <w:r w:rsidR="003A47DC">
        <w:rPr>
          <w:rFonts w:ascii="Times New Roman" w:hAnsi="Times New Roman" w:cs="Times New Roman"/>
          <w:sz w:val="28"/>
          <w:szCs w:val="28"/>
        </w:rPr>
        <w:t>,</w:t>
      </w:r>
      <w:r w:rsidRPr="003405AF">
        <w:rPr>
          <w:rFonts w:ascii="Times New Roman" w:hAnsi="Times New Roman" w:cs="Times New Roman"/>
          <w:sz w:val="28"/>
          <w:szCs w:val="28"/>
        </w:rPr>
        <w:t xml:space="preserve"> передаючи «удаваному посереднику» неправомірну вигоду, особа, що надає предмет злочину</w:t>
      </w:r>
      <w:r w:rsidR="003A47DC">
        <w:rPr>
          <w:rFonts w:ascii="Times New Roman" w:hAnsi="Times New Roman" w:cs="Times New Roman"/>
          <w:sz w:val="28"/>
          <w:szCs w:val="28"/>
        </w:rPr>
        <w:t>,</w:t>
      </w:r>
      <w:r w:rsidRPr="003405AF">
        <w:rPr>
          <w:rFonts w:ascii="Times New Roman" w:hAnsi="Times New Roman" w:cs="Times New Roman"/>
          <w:sz w:val="28"/>
          <w:szCs w:val="28"/>
        </w:rPr>
        <w:t xml:space="preserve"> здійснює частину об’єктивної сторони складу злочину (надання неправомірної вигоди залежно від суб’єкта)</w:t>
      </w:r>
      <w:r w:rsidR="003A47DC">
        <w:rPr>
          <w:rFonts w:ascii="Times New Roman" w:hAnsi="Times New Roman" w:cs="Times New Roman"/>
          <w:sz w:val="28"/>
          <w:szCs w:val="28"/>
        </w:rPr>
        <w:t>,</w:t>
      </w:r>
      <w:r w:rsidRPr="003405AF">
        <w:rPr>
          <w:rFonts w:ascii="Times New Roman" w:hAnsi="Times New Roman" w:cs="Times New Roman"/>
          <w:sz w:val="28"/>
          <w:szCs w:val="28"/>
        </w:rPr>
        <w:t xml:space="preserve"> що і дає підстави кваліфікувати </w:t>
      </w:r>
      <w:r w:rsidR="003A47DC">
        <w:rPr>
          <w:rFonts w:ascii="Times New Roman" w:hAnsi="Times New Roman" w:cs="Times New Roman"/>
          <w:sz w:val="28"/>
          <w:szCs w:val="28"/>
        </w:rPr>
        <w:t xml:space="preserve">її </w:t>
      </w:r>
      <w:r w:rsidRPr="003405AF">
        <w:rPr>
          <w:rFonts w:ascii="Times New Roman" w:hAnsi="Times New Roman" w:cs="Times New Roman"/>
          <w:sz w:val="28"/>
          <w:szCs w:val="28"/>
        </w:rPr>
        <w:t>дії як замах</w:t>
      </w:r>
      <w:r w:rsidR="004D4453" w:rsidRPr="003405AF">
        <w:rPr>
          <w:rFonts w:ascii="Times New Roman" w:hAnsi="Times New Roman" w:cs="Times New Roman"/>
          <w:sz w:val="28"/>
          <w:szCs w:val="28"/>
        </w:rPr>
        <w:t xml:space="preserve"> [180, с. 35</w:t>
      </w:r>
      <w:r w:rsidR="003A47DC">
        <w:rPr>
          <w:rFonts w:ascii="Times New Roman" w:hAnsi="Times New Roman" w:cs="Times New Roman"/>
          <w:sz w:val="28"/>
          <w:szCs w:val="28"/>
        </w:rPr>
        <w:t xml:space="preserve"> – </w:t>
      </w:r>
      <w:r w:rsidR="004D4453" w:rsidRPr="003405AF">
        <w:rPr>
          <w:rFonts w:ascii="Times New Roman" w:hAnsi="Times New Roman" w:cs="Times New Roman"/>
          <w:sz w:val="28"/>
          <w:szCs w:val="28"/>
        </w:rPr>
        <w:t>37]</w:t>
      </w:r>
      <w:r w:rsidRPr="003405AF">
        <w:rPr>
          <w:rFonts w:ascii="Times New Roman" w:hAnsi="Times New Roman" w:cs="Times New Roman"/>
          <w:sz w:val="28"/>
          <w:szCs w:val="28"/>
        </w:rPr>
        <w:t xml:space="preserve">. </w:t>
      </w:r>
      <w:r w:rsidR="003A47DC">
        <w:rPr>
          <w:rFonts w:ascii="Times New Roman" w:hAnsi="Times New Roman" w:cs="Times New Roman"/>
          <w:sz w:val="28"/>
          <w:szCs w:val="28"/>
        </w:rPr>
        <w:t xml:space="preserve">Інші </w:t>
      </w:r>
      <w:r w:rsidRPr="003405AF">
        <w:rPr>
          <w:rFonts w:ascii="Times New Roman" w:hAnsi="Times New Roman" w:cs="Times New Roman"/>
          <w:sz w:val="28"/>
          <w:szCs w:val="28"/>
        </w:rPr>
        <w:lastRenderedPageBreak/>
        <w:t xml:space="preserve">міркування дослідника такі: майно, що передається «удаваному посереднику», є предметом відповідного злочину, який підлягає вилученню і конфіскації; така особа не може </w:t>
      </w:r>
      <w:r w:rsidR="003A47DC">
        <w:rPr>
          <w:rFonts w:ascii="Times New Roman" w:hAnsi="Times New Roman" w:cs="Times New Roman"/>
          <w:sz w:val="28"/>
          <w:szCs w:val="28"/>
        </w:rPr>
        <w:t xml:space="preserve">сподіватися </w:t>
      </w:r>
      <w:r w:rsidRPr="003405AF">
        <w:rPr>
          <w:rFonts w:ascii="Times New Roman" w:hAnsi="Times New Roman" w:cs="Times New Roman"/>
          <w:sz w:val="28"/>
          <w:szCs w:val="28"/>
        </w:rPr>
        <w:t xml:space="preserve">на повернення предмета злочину незалежно від того, чи був він у результаті переданий службовій особі (особі, яка надає публічні послуги) і чи були здійснені </w:t>
      </w:r>
      <w:r w:rsidR="003A47DC">
        <w:rPr>
          <w:rFonts w:ascii="Times New Roman" w:hAnsi="Times New Roman" w:cs="Times New Roman"/>
          <w:sz w:val="28"/>
          <w:szCs w:val="28"/>
        </w:rPr>
        <w:t xml:space="preserve">стосовно </w:t>
      </w:r>
      <w:r w:rsidRPr="003405AF">
        <w:rPr>
          <w:rFonts w:ascii="Times New Roman" w:hAnsi="Times New Roman" w:cs="Times New Roman"/>
          <w:sz w:val="28"/>
          <w:szCs w:val="28"/>
        </w:rPr>
        <w:t>неї або осіб, яких вона представляє, обумовлені неправомірною вигодою дії (бездіяльність). Відповідно, на думку О.І.</w:t>
      </w:r>
      <w:r w:rsidR="003A47DC">
        <w:rPr>
          <w:rFonts w:ascii="Times New Roman" w:hAnsi="Times New Roman" w:cs="Times New Roman"/>
          <w:sz w:val="28"/>
          <w:szCs w:val="28"/>
        </w:rPr>
        <w:t xml:space="preserve"> </w:t>
      </w:r>
      <w:r w:rsidRPr="003405AF">
        <w:rPr>
          <w:rFonts w:ascii="Times New Roman" w:hAnsi="Times New Roman" w:cs="Times New Roman"/>
          <w:sz w:val="28"/>
          <w:szCs w:val="28"/>
        </w:rPr>
        <w:t xml:space="preserve">Ткачова, обман «удаваного посередника» не </w:t>
      </w:r>
      <w:r w:rsidR="003A47DC">
        <w:rPr>
          <w:rFonts w:ascii="Times New Roman" w:hAnsi="Times New Roman" w:cs="Times New Roman"/>
          <w:sz w:val="28"/>
          <w:szCs w:val="28"/>
        </w:rPr>
        <w:t xml:space="preserve">перебуває </w:t>
      </w:r>
      <w:r w:rsidRPr="003405AF">
        <w:rPr>
          <w:rFonts w:ascii="Times New Roman" w:hAnsi="Times New Roman" w:cs="Times New Roman"/>
          <w:sz w:val="28"/>
          <w:szCs w:val="28"/>
        </w:rPr>
        <w:t>в причинному зв’язку з настанням у особи, що спробувала надати неправомірну вигоду</w:t>
      </w:r>
      <w:r w:rsidR="003A47DC">
        <w:rPr>
          <w:rFonts w:ascii="Times New Roman" w:hAnsi="Times New Roman" w:cs="Times New Roman"/>
          <w:sz w:val="28"/>
          <w:szCs w:val="28"/>
        </w:rPr>
        <w:t>,</w:t>
      </w:r>
      <w:r w:rsidRPr="003405AF">
        <w:rPr>
          <w:rFonts w:ascii="Times New Roman" w:hAnsi="Times New Roman" w:cs="Times New Roman"/>
          <w:sz w:val="28"/>
          <w:szCs w:val="28"/>
        </w:rPr>
        <w:t xml:space="preserve"> реальної майнової шкоди, оскільки останній втрачає майно (зазнає цієї шкоди) </w:t>
      </w:r>
      <w:r w:rsidR="003A47DC">
        <w:rPr>
          <w:rFonts w:ascii="Times New Roman" w:hAnsi="Times New Roman" w:cs="Times New Roman"/>
          <w:sz w:val="28"/>
          <w:szCs w:val="28"/>
        </w:rPr>
        <w:t xml:space="preserve">через факт </w:t>
      </w:r>
      <w:r w:rsidRPr="003405AF">
        <w:rPr>
          <w:rFonts w:ascii="Times New Roman" w:hAnsi="Times New Roman" w:cs="Times New Roman"/>
          <w:sz w:val="28"/>
          <w:szCs w:val="28"/>
        </w:rPr>
        <w:t>здійснення ним кримінально карного діяння</w:t>
      </w:r>
      <w:r w:rsidR="003A47DC">
        <w:rPr>
          <w:rFonts w:ascii="Times New Roman" w:hAnsi="Times New Roman" w:cs="Times New Roman"/>
          <w:sz w:val="28"/>
          <w:szCs w:val="28"/>
        </w:rPr>
        <w:t>,</w:t>
      </w:r>
      <w:r w:rsidRPr="003405AF">
        <w:rPr>
          <w:rFonts w:ascii="Times New Roman" w:hAnsi="Times New Roman" w:cs="Times New Roman"/>
          <w:sz w:val="28"/>
          <w:szCs w:val="28"/>
        </w:rPr>
        <w:t xml:space="preserve"> незалежно від того, чи будуть здійснені посередником обіцяні дії </w:t>
      </w:r>
      <w:r w:rsidR="003A47DC">
        <w:rPr>
          <w:rFonts w:ascii="Times New Roman" w:hAnsi="Times New Roman" w:cs="Times New Roman"/>
          <w:sz w:val="28"/>
          <w:szCs w:val="28"/>
        </w:rPr>
        <w:t>,</w:t>
      </w:r>
      <w:r w:rsidRPr="003405AF">
        <w:rPr>
          <w:rFonts w:ascii="Times New Roman" w:hAnsi="Times New Roman" w:cs="Times New Roman"/>
          <w:sz w:val="28"/>
          <w:szCs w:val="28"/>
        </w:rPr>
        <w:t>чи ні</w:t>
      </w:r>
      <w:r w:rsidR="004D4453" w:rsidRPr="003405AF">
        <w:rPr>
          <w:rFonts w:ascii="Times New Roman" w:hAnsi="Times New Roman" w:cs="Times New Roman"/>
          <w:sz w:val="28"/>
          <w:szCs w:val="28"/>
        </w:rPr>
        <w:t xml:space="preserve"> [180, с. 35</w:t>
      </w:r>
      <w:r w:rsidR="003A47DC">
        <w:rPr>
          <w:rFonts w:ascii="Times New Roman" w:hAnsi="Times New Roman" w:cs="Times New Roman"/>
          <w:sz w:val="28"/>
          <w:szCs w:val="28"/>
        </w:rPr>
        <w:t xml:space="preserve"> – </w:t>
      </w:r>
      <w:r w:rsidR="004D4453" w:rsidRPr="003405AF">
        <w:rPr>
          <w:rFonts w:ascii="Times New Roman" w:hAnsi="Times New Roman" w:cs="Times New Roman"/>
          <w:sz w:val="28"/>
          <w:szCs w:val="28"/>
        </w:rPr>
        <w:t>37]</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w:t>
      </w:r>
      <w:r w:rsidR="00D16118">
        <w:rPr>
          <w:rFonts w:ascii="Times New Roman" w:hAnsi="Times New Roman" w:cs="Times New Roman"/>
          <w:sz w:val="28"/>
          <w:szCs w:val="28"/>
        </w:rPr>
        <w:t xml:space="preserve"> </w:t>
      </w:r>
      <w:r w:rsidRPr="003405AF">
        <w:rPr>
          <w:rFonts w:ascii="Times New Roman" w:hAnsi="Times New Roman" w:cs="Times New Roman"/>
          <w:sz w:val="28"/>
          <w:szCs w:val="28"/>
        </w:rPr>
        <w:t>Васецов обґрунтовуючи неможливість кваліфікації дій «удаваного посередника» як шахрайства</w:t>
      </w:r>
      <w:r w:rsidR="003A47DC">
        <w:rPr>
          <w:rFonts w:ascii="Times New Roman" w:hAnsi="Times New Roman" w:cs="Times New Roman"/>
          <w:sz w:val="28"/>
          <w:szCs w:val="28"/>
        </w:rPr>
        <w:t>,</w:t>
      </w:r>
      <w:r w:rsidRPr="003405AF">
        <w:rPr>
          <w:rFonts w:ascii="Times New Roman" w:hAnsi="Times New Roman" w:cs="Times New Roman"/>
          <w:sz w:val="28"/>
          <w:szCs w:val="28"/>
        </w:rPr>
        <w:t xml:space="preserve"> зазначає, що удаваний посередник своїми діями безпосередньо сприяє вчиненню більш тяжкого злочину – даванню хабара </w:t>
      </w:r>
      <w:r w:rsidR="004D4453" w:rsidRPr="003405AF">
        <w:rPr>
          <w:rFonts w:ascii="Times New Roman" w:hAnsi="Times New Roman" w:cs="Times New Roman"/>
          <w:sz w:val="28"/>
          <w:szCs w:val="28"/>
        </w:rPr>
        <w:t>[24, с. 14]</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Саме питання про те, чи можна визнати потерпілим від дій «удаваного посередника» особу, яка потенційно намагалася передати неправомірну вигоду</w:t>
      </w:r>
      <w:r w:rsidR="003A47DC">
        <w:rPr>
          <w:rFonts w:ascii="Times New Roman" w:hAnsi="Times New Roman" w:cs="Times New Roman"/>
          <w:sz w:val="28"/>
          <w:szCs w:val="28"/>
        </w:rPr>
        <w:t>,</w:t>
      </w:r>
      <w:r w:rsidRPr="003405AF">
        <w:rPr>
          <w:rFonts w:ascii="Times New Roman" w:hAnsi="Times New Roman" w:cs="Times New Roman"/>
          <w:sz w:val="28"/>
          <w:szCs w:val="28"/>
        </w:rPr>
        <w:t xml:space="preserve"> і </w:t>
      </w:r>
      <w:r w:rsidR="003A47DC">
        <w:rPr>
          <w:rFonts w:ascii="Times New Roman" w:hAnsi="Times New Roman" w:cs="Times New Roman"/>
          <w:sz w:val="28"/>
          <w:szCs w:val="28"/>
        </w:rPr>
        <w:t>обумовлю</w:t>
      </w:r>
      <w:r w:rsidRPr="003405AF">
        <w:rPr>
          <w:rFonts w:ascii="Times New Roman" w:hAnsi="Times New Roman" w:cs="Times New Roman"/>
          <w:sz w:val="28"/>
          <w:szCs w:val="28"/>
        </w:rPr>
        <w:t xml:space="preserve">є у деяких вчених сумніви стосовно правильності кримінально-правової оцінки дій «удаваного посередника» за ст. 190 КК України. Законодавець у ст. 55 КПК України </w:t>
      </w:r>
      <w:r w:rsidR="003A47DC" w:rsidRPr="003405AF">
        <w:rPr>
          <w:rFonts w:ascii="Times New Roman" w:hAnsi="Times New Roman" w:cs="Times New Roman"/>
          <w:sz w:val="28"/>
          <w:szCs w:val="28"/>
        </w:rPr>
        <w:t xml:space="preserve">визначає </w:t>
      </w:r>
      <w:r w:rsidRPr="003405AF">
        <w:rPr>
          <w:rFonts w:ascii="Times New Roman" w:hAnsi="Times New Roman" w:cs="Times New Roman"/>
          <w:sz w:val="28"/>
          <w:szCs w:val="28"/>
        </w:rPr>
        <w:t>потерпілим фізичну особу, якій кримінальним правопорушенням завдана моральна, фізична чи матеріальна шкода, а також юридичн</w:t>
      </w:r>
      <w:r w:rsidR="003A47DC">
        <w:rPr>
          <w:rFonts w:ascii="Times New Roman" w:hAnsi="Times New Roman" w:cs="Times New Roman"/>
          <w:sz w:val="28"/>
          <w:szCs w:val="28"/>
        </w:rPr>
        <w:t>у</w:t>
      </w:r>
      <w:r w:rsidRPr="003405AF">
        <w:rPr>
          <w:rFonts w:ascii="Times New Roman" w:hAnsi="Times New Roman" w:cs="Times New Roman"/>
          <w:sz w:val="28"/>
          <w:szCs w:val="28"/>
        </w:rPr>
        <w:t xml:space="preserve"> особ</w:t>
      </w:r>
      <w:r w:rsidR="003A47DC">
        <w:rPr>
          <w:rFonts w:ascii="Times New Roman" w:hAnsi="Times New Roman" w:cs="Times New Roman"/>
          <w:sz w:val="28"/>
          <w:szCs w:val="28"/>
        </w:rPr>
        <w:t>у</w:t>
      </w:r>
      <w:r w:rsidRPr="003405AF">
        <w:rPr>
          <w:rFonts w:ascii="Times New Roman" w:hAnsi="Times New Roman" w:cs="Times New Roman"/>
          <w:sz w:val="28"/>
          <w:szCs w:val="28"/>
        </w:rPr>
        <w:t xml:space="preserve">, якій кримінальним правопорушенням завдано майнової шкоди.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Також</w:t>
      </w:r>
      <w:r w:rsidR="003A47DC">
        <w:rPr>
          <w:rFonts w:ascii="Times New Roman" w:hAnsi="Times New Roman" w:cs="Times New Roman"/>
          <w:sz w:val="28"/>
          <w:szCs w:val="28"/>
        </w:rPr>
        <w:t>,</w:t>
      </w:r>
      <w:r w:rsidRPr="003405AF">
        <w:rPr>
          <w:rFonts w:ascii="Times New Roman" w:hAnsi="Times New Roman" w:cs="Times New Roman"/>
          <w:sz w:val="28"/>
          <w:szCs w:val="28"/>
        </w:rPr>
        <w:t xml:space="preserve"> з одного боку, відповідно до п. 5) ч. 9 ст. 100 КПК України</w:t>
      </w:r>
      <w:r w:rsidR="003A47DC">
        <w:rPr>
          <w:rFonts w:ascii="Times New Roman" w:hAnsi="Times New Roman" w:cs="Times New Roman"/>
          <w:sz w:val="28"/>
          <w:szCs w:val="28"/>
        </w:rPr>
        <w:t>,</w:t>
      </w:r>
      <w:r w:rsidRPr="003405AF">
        <w:rPr>
          <w:rFonts w:ascii="Times New Roman" w:hAnsi="Times New Roman" w:cs="Times New Roman"/>
          <w:sz w:val="28"/>
          <w:szCs w:val="28"/>
        </w:rPr>
        <w:t xml:space="preserve"> гроші, цінності, інше майно, які були об’єктом кримінального правопорушення або іншого суспільно небезпечного діяння, повертаються законним володільцям. З іншого боку, п. 6) ч. 9 ст. 100 КПК</w:t>
      </w:r>
      <w:r w:rsidR="003A47DC">
        <w:rPr>
          <w:rFonts w:ascii="Times New Roman" w:hAnsi="Times New Roman" w:cs="Times New Roman"/>
          <w:sz w:val="28"/>
          <w:szCs w:val="28"/>
        </w:rPr>
        <w:t xml:space="preserve"> </w:t>
      </w:r>
      <w:r w:rsidRPr="003405AF">
        <w:rPr>
          <w:rFonts w:ascii="Times New Roman" w:hAnsi="Times New Roman" w:cs="Times New Roman"/>
          <w:sz w:val="28"/>
          <w:szCs w:val="28"/>
        </w:rPr>
        <w:t>У</w:t>
      </w:r>
      <w:r w:rsidR="003A47DC">
        <w:rPr>
          <w:rFonts w:ascii="Times New Roman" w:hAnsi="Times New Roman" w:cs="Times New Roman"/>
          <w:sz w:val="28"/>
          <w:szCs w:val="28"/>
        </w:rPr>
        <w:t>країни</w:t>
      </w:r>
      <w:r w:rsidRPr="003405AF">
        <w:rPr>
          <w:rFonts w:ascii="Times New Roman" w:hAnsi="Times New Roman" w:cs="Times New Roman"/>
          <w:sz w:val="28"/>
          <w:szCs w:val="28"/>
        </w:rPr>
        <w:t xml:space="preserve"> вказує, що гроші, цінності, інше майно, набуті в результаті вчинення кримінального правопорушення, доходи від них передаються в дохід держави.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Майно особи, що намагалася передати його як неправомірну вигоду через «удаваного посередника»</w:t>
      </w:r>
      <w:r w:rsidR="003A47DC">
        <w:rPr>
          <w:rFonts w:ascii="Times New Roman" w:hAnsi="Times New Roman" w:cs="Times New Roman"/>
          <w:sz w:val="28"/>
          <w:szCs w:val="28"/>
        </w:rPr>
        <w:t>,</w:t>
      </w:r>
      <w:r w:rsidRPr="003405AF">
        <w:rPr>
          <w:rFonts w:ascii="Times New Roman" w:hAnsi="Times New Roman" w:cs="Times New Roman"/>
          <w:sz w:val="28"/>
          <w:szCs w:val="28"/>
        </w:rPr>
        <w:t xml:space="preserve"> в </w:t>
      </w:r>
      <w:r w:rsidR="003A47DC">
        <w:rPr>
          <w:rFonts w:ascii="Times New Roman" w:hAnsi="Times New Roman" w:cs="Times New Roman"/>
          <w:sz w:val="28"/>
          <w:szCs w:val="28"/>
        </w:rPr>
        <w:t>цьо</w:t>
      </w:r>
      <w:r w:rsidRPr="003405AF">
        <w:rPr>
          <w:rFonts w:ascii="Times New Roman" w:hAnsi="Times New Roman" w:cs="Times New Roman"/>
          <w:sz w:val="28"/>
          <w:szCs w:val="28"/>
        </w:rPr>
        <w:t xml:space="preserve">му випадку є набутим «удаваним посередником» </w:t>
      </w:r>
      <w:r w:rsidRPr="003405AF">
        <w:rPr>
          <w:rFonts w:ascii="Times New Roman" w:hAnsi="Times New Roman" w:cs="Times New Roman"/>
          <w:sz w:val="28"/>
          <w:szCs w:val="28"/>
        </w:rPr>
        <w:lastRenderedPageBreak/>
        <w:t xml:space="preserve">внаслідок злочину, тому воно </w:t>
      </w:r>
      <w:r w:rsidR="003A47DC">
        <w:rPr>
          <w:rFonts w:ascii="Times New Roman" w:hAnsi="Times New Roman" w:cs="Times New Roman"/>
          <w:sz w:val="28"/>
          <w:szCs w:val="28"/>
        </w:rPr>
        <w:t xml:space="preserve">справді </w:t>
      </w:r>
      <w:r w:rsidRPr="003405AF">
        <w:rPr>
          <w:rFonts w:ascii="Times New Roman" w:hAnsi="Times New Roman" w:cs="Times New Roman"/>
          <w:sz w:val="28"/>
          <w:szCs w:val="28"/>
        </w:rPr>
        <w:t>передається в дохід держави. Однак найголовніше, що таке майно є предметом злочину, вчиненого «потерпілим від шахрайства». Визнання в аналізованій ситуації в діях «удаваного посередника» складу шахрайства не означає, що суб’єкт, який намагався з його допомогою передати неправомірну вигоду, має бути звільнений від кримінальної відповідальності як жертва обману, а матеріальні цінності повернені йому як потерпілому від шахрайства. Цей суб’єкт здійснює дії, безпосередньо спрямовані на вчинення злочину (надання неправомірної вигоди)</w:t>
      </w:r>
      <w:r w:rsidR="003A47DC">
        <w:rPr>
          <w:rFonts w:ascii="Times New Roman" w:hAnsi="Times New Roman" w:cs="Times New Roman"/>
          <w:sz w:val="28"/>
          <w:szCs w:val="28"/>
        </w:rPr>
        <w:t>,</w:t>
      </w:r>
      <w:r w:rsidRPr="003405AF">
        <w:rPr>
          <w:rFonts w:ascii="Times New Roman" w:hAnsi="Times New Roman" w:cs="Times New Roman"/>
          <w:sz w:val="28"/>
          <w:szCs w:val="28"/>
        </w:rPr>
        <w:t xml:space="preserve"> тому повинен відповідати за замах на цей злочин.</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Водночас об’єктом злочину можуть виступати ті суспільні відносини, які насамперед і </w:t>
      </w:r>
      <w:r w:rsidR="003A47DC">
        <w:rPr>
          <w:rFonts w:ascii="Times New Roman" w:hAnsi="Times New Roman" w:cs="Times New Roman"/>
          <w:sz w:val="28"/>
          <w:szCs w:val="28"/>
        </w:rPr>
        <w:t xml:space="preserve">в основному </w:t>
      </w:r>
      <w:r w:rsidRPr="003405AF">
        <w:rPr>
          <w:rFonts w:ascii="Times New Roman" w:hAnsi="Times New Roman" w:cs="Times New Roman"/>
          <w:sz w:val="28"/>
          <w:szCs w:val="28"/>
        </w:rPr>
        <w:t xml:space="preserve">законодавець ставив під охорону, криміналізуючи певне діяння. Тому частково погоджуємося з думкою про те, що </w:t>
      </w:r>
      <w:r w:rsidR="003A47DC">
        <w:rPr>
          <w:rFonts w:ascii="Times New Roman" w:hAnsi="Times New Roman" w:cs="Times New Roman"/>
          <w:sz w:val="28"/>
          <w:szCs w:val="28"/>
        </w:rPr>
        <w:t>д</w:t>
      </w:r>
      <w:r w:rsidRPr="003405AF">
        <w:rPr>
          <w:rFonts w:ascii="Times New Roman" w:hAnsi="Times New Roman" w:cs="Times New Roman"/>
          <w:sz w:val="28"/>
          <w:szCs w:val="28"/>
        </w:rPr>
        <w:t>еяк</w:t>
      </w:r>
      <w:r w:rsidR="003A47DC">
        <w:rPr>
          <w:rFonts w:ascii="Times New Roman" w:hAnsi="Times New Roman" w:cs="Times New Roman"/>
          <w:sz w:val="28"/>
          <w:szCs w:val="28"/>
        </w:rPr>
        <w:t>ою</w:t>
      </w:r>
      <w:r w:rsidRPr="003405AF">
        <w:rPr>
          <w:rFonts w:ascii="Times New Roman" w:hAnsi="Times New Roman" w:cs="Times New Roman"/>
          <w:sz w:val="28"/>
          <w:szCs w:val="28"/>
        </w:rPr>
        <w:t xml:space="preserve"> мір</w:t>
      </w:r>
      <w:r w:rsidR="003A47DC">
        <w:rPr>
          <w:rFonts w:ascii="Times New Roman" w:hAnsi="Times New Roman" w:cs="Times New Roman"/>
          <w:sz w:val="28"/>
          <w:szCs w:val="28"/>
        </w:rPr>
        <w:t>ою</w:t>
      </w:r>
      <w:r w:rsidRPr="003405AF">
        <w:rPr>
          <w:rFonts w:ascii="Times New Roman" w:hAnsi="Times New Roman" w:cs="Times New Roman"/>
          <w:sz w:val="28"/>
          <w:szCs w:val="28"/>
        </w:rPr>
        <w:t xml:space="preserve"> </w:t>
      </w:r>
      <w:r w:rsidR="003A47DC">
        <w:rPr>
          <w:rFonts w:ascii="Times New Roman" w:hAnsi="Times New Roman" w:cs="Times New Roman"/>
          <w:sz w:val="28"/>
          <w:szCs w:val="28"/>
        </w:rPr>
        <w:t>справді</w:t>
      </w:r>
      <w:r w:rsidRPr="003405AF">
        <w:rPr>
          <w:rFonts w:ascii="Times New Roman" w:hAnsi="Times New Roman" w:cs="Times New Roman"/>
          <w:sz w:val="28"/>
          <w:szCs w:val="28"/>
        </w:rPr>
        <w:t xml:space="preserve"> спірним є питання про те, чи у випадку вчинення шахрайства </w:t>
      </w:r>
      <w:r w:rsidR="003A47DC">
        <w:rPr>
          <w:rFonts w:ascii="Times New Roman" w:hAnsi="Times New Roman" w:cs="Times New Roman"/>
          <w:sz w:val="28"/>
          <w:szCs w:val="28"/>
        </w:rPr>
        <w:t xml:space="preserve">під час </w:t>
      </w:r>
      <w:r w:rsidRPr="003405AF">
        <w:rPr>
          <w:rFonts w:ascii="Times New Roman" w:hAnsi="Times New Roman" w:cs="Times New Roman"/>
          <w:sz w:val="28"/>
          <w:szCs w:val="28"/>
        </w:rPr>
        <w:t xml:space="preserve">вчинення підкупу </w:t>
      </w:r>
      <w:r w:rsidR="000565AD">
        <w:rPr>
          <w:rFonts w:ascii="Times New Roman" w:hAnsi="Times New Roman" w:cs="Times New Roman"/>
          <w:sz w:val="28"/>
          <w:szCs w:val="28"/>
        </w:rPr>
        <w:t xml:space="preserve">зазнають шкоди </w:t>
      </w:r>
      <w:r w:rsidRPr="003405AF">
        <w:rPr>
          <w:rFonts w:ascii="Times New Roman" w:hAnsi="Times New Roman" w:cs="Times New Roman"/>
          <w:sz w:val="28"/>
          <w:szCs w:val="28"/>
        </w:rPr>
        <w:t xml:space="preserve">відносини власності, поставлені під кримінально-правову охорону, якщо насправді шкода заподіюється, здавалося б, незаконним інтересам особи, що намагається виступити «підкуподавцем»? Тоді </w:t>
      </w:r>
      <w:r w:rsidR="000565AD">
        <w:rPr>
          <w:rFonts w:ascii="Times New Roman" w:hAnsi="Times New Roman" w:cs="Times New Roman"/>
          <w:sz w:val="28"/>
          <w:szCs w:val="28"/>
        </w:rPr>
        <w:t>невже</w:t>
      </w:r>
      <w:r w:rsidRPr="003405AF">
        <w:rPr>
          <w:rFonts w:ascii="Times New Roman" w:hAnsi="Times New Roman" w:cs="Times New Roman"/>
          <w:sz w:val="28"/>
          <w:szCs w:val="28"/>
        </w:rPr>
        <w:t xml:space="preserve"> що в разі такої кримінально-правової оцінки відсутня одна з ознак складу злочину – об’єкт посягання?</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До</w:t>
      </w:r>
      <w:r w:rsidR="000565AD">
        <w:rPr>
          <w:rFonts w:ascii="Times New Roman" w:hAnsi="Times New Roman" w:cs="Times New Roman"/>
          <w:sz w:val="28"/>
          <w:szCs w:val="28"/>
        </w:rPr>
        <w:t>волі</w:t>
      </w:r>
      <w:r w:rsidRPr="003405AF">
        <w:rPr>
          <w:rFonts w:ascii="Times New Roman" w:hAnsi="Times New Roman" w:cs="Times New Roman"/>
          <w:sz w:val="28"/>
          <w:szCs w:val="28"/>
        </w:rPr>
        <w:t xml:space="preserve"> схожа проблема виникає </w:t>
      </w:r>
      <w:r w:rsidR="000565AD">
        <w:rPr>
          <w:rFonts w:ascii="Times New Roman" w:hAnsi="Times New Roman" w:cs="Times New Roman"/>
          <w:sz w:val="28"/>
          <w:szCs w:val="28"/>
        </w:rPr>
        <w:t>під час</w:t>
      </w:r>
      <w:r w:rsidRPr="003405AF">
        <w:rPr>
          <w:rFonts w:ascii="Times New Roman" w:hAnsi="Times New Roman" w:cs="Times New Roman"/>
          <w:sz w:val="28"/>
          <w:szCs w:val="28"/>
        </w:rPr>
        <w:t xml:space="preserve"> кваліфікації «крадіжки краденого майна». Здавалося б, під кримінально-правову охорону фактично ставляться суспільні відносини, які мають незаконний характер. Так, основним безпосереднім об’єктом виступають також відносини права власності, яких немає безпосередній «потерпілий» від такої крадіжки (фактично злодій, який вкрав крадене). Та все ж більшість науковців підтримують позицію, за якою крадіжку краденого визнають злочином. Такий підхід обґрунтовується тим, що немає значення</w:t>
      </w:r>
      <w:r w:rsidR="000565AD">
        <w:rPr>
          <w:rFonts w:ascii="Times New Roman" w:hAnsi="Times New Roman" w:cs="Times New Roman"/>
          <w:sz w:val="28"/>
          <w:szCs w:val="28"/>
        </w:rPr>
        <w:t>,</w:t>
      </w:r>
      <w:r w:rsidRPr="003405AF">
        <w:rPr>
          <w:rFonts w:ascii="Times New Roman" w:hAnsi="Times New Roman" w:cs="Times New Roman"/>
          <w:sz w:val="28"/>
          <w:szCs w:val="28"/>
        </w:rPr>
        <w:t xml:space="preserve"> в законному володінні чи незаконному володінні перебуває майно, яке вилучають; суспільна небезпека вчиненого є лише в тому, що той</w:t>
      </w:r>
      <w:r w:rsidR="000565AD">
        <w:rPr>
          <w:rFonts w:ascii="Times New Roman" w:hAnsi="Times New Roman" w:cs="Times New Roman"/>
          <w:sz w:val="28"/>
          <w:szCs w:val="28"/>
        </w:rPr>
        <w:t>,</w:t>
      </w:r>
      <w:r w:rsidRPr="003405AF">
        <w:rPr>
          <w:rFonts w:ascii="Times New Roman" w:hAnsi="Times New Roman" w:cs="Times New Roman"/>
          <w:sz w:val="28"/>
          <w:szCs w:val="28"/>
        </w:rPr>
        <w:t xml:space="preserve"> хто посягає, здійснює суспільно небезпечне посягання; ступінь суспільної небезпеки такої особи не зменшується і не нівелюється тим, що він вчиняє суспільно небезпечне посягання проти об’єкта, що незаконно перебуває у володінні «потерпілого»</w:t>
      </w:r>
      <w:r w:rsidRPr="003405AF">
        <w:rPr>
          <w:rStyle w:val="a7"/>
          <w:rFonts w:ascii="Times New Roman" w:hAnsi="Times New Roman"/>
          <w:sz w:val="28"/>
          <w:szCs w:val="28"/>
        </w:rPr>
        <w:t xml:space="preserve"> </w:t>
      </w:r>
      <w:r w:rsidR="004D4453" w:rsidRPr="003405AF">
        <w:rPr>
          <w:rFonts w:ascii="Times New Roman" w:hAnsi="Times New Roman" w:cs="Times New Roman"/>
          <w:sz w:val="28"/>
          <w:szCs w:val="28"/>
        </w:rPr>
        <w:t>[8, с. 167]</w:t>
      </w:r>
      <w:r w:rsidRPr="003405AF">
        <w:rPr>
          <w:rFonts w:ascii="Times New Roman" w:hAnsi="Times New Roman" w:cs="Times New Roman"/>
          <w:sz w:val="28"/>
          <w:szCs w:val="28"/>
        </w:rPr>
        <w:t xml:space="preserve">. Для кваліфікації має </w:t>
      </w:r>
      <w:r w:rsidRPr="003405AF">
        <w:rPr>
          <w:rFonts w:ascii="Times New Roman" w:hAnsi="Times New Roman" w:cs="Times New Roman"/>
          <w:sz w:val="28"/>
          <w:szCs w:val="28"/>
        </w:rPr>
        <w:lastRenderedPageBreak/>
        <w:t>значення</w:t>
      </w:r>
      <w:r w:rsidR="000565AD">
        <w:rPr>
          <w:rFonts w:ascii="Times New Roman" w:hAnsi="Times New Roman" w:cs="Times New Roman"/>
          <w:sz w:val="28"/>
          <w:szCs w:val="28"/>
        </w:rPr>
        <w:t xml:space="preserve"> те</w:t>
      </w:r>
      <w:r w:rsidRPr="003405AF">
        <w:rPr>
          <w:rFonts w:ascii="Times New Roman" w:hAnsi="Times New Roman" w:cs="Times New Roman"/>
          <w:sz w:val="28"/>
          <w:szCs w:val="28"/>
        </w:rPr>
        <w:t>, що викрадене майно є чужим для викрадача, він не має на нього ні передбачуваного, ні, тим</w:t>
      </w:r>
      <w:r w:rsidR="000565AD">
        <w:rPr>
          <w:rFonts w:ascii="Times New Roman" w:hAnsi="Times New Roman" w:cs="Times New Roman"/>
          <w:sz w:val="28"/>
          <w:szCs w:val="28"/>
        </w:rPr>
        <w:t xml:space="preserve"> паче</w:t>
      </w:r>
      <w:r w:rsidRPr="003405AF">
        <w:rPr>
          <w:rFonts w:ascii="Times New Roman" w:hAnsi="Times New Roman" w:cs="Times New Roman"/>
          <w:sz w:val="28"/>
          <w:szCs w:val="28"/>
        </w:rPr>
        <w:t xml:space="preserve">, дійсного права власності або права законного володіння </w:t>
      </w:r>
      <w:r w:rsidR="004D4453" w:rsidRPr="003405AF">
        <w:rPr>
          <w:rFonts w:ascii="Times New Roman" w:hAnsi="Times New Roman" w:cs="Times New Roman"/>
          <w:sz w:val="28"/>
          <w:szCs w:val="28"/>
          <w:lang w:val="ru-RU"/>
        </w:rPr>
        <w:t>[8, с. 167]</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В.О. Навроцький відзначає, що у викраданні викраденого йдеться про юридичну фікцію, коли майно, що вже фактично вибуло з володіння, прирівнюють до такого, щодо якого право власності здійснюється в повному обсязі, другий злодій у будь-якому випадку викрадає чуже для себе майно, а суспільна небезпека в таких діях</w:t>
      </w:r>
      <w:r w:rsidR="000565AD">
        <w:rPr>
          <w:rFonts w:ascii="Times New Roman" w:hAnsi="Times New Roman" w:cs="Times New Roman"/>
          <w:sz w:val="28"/>
          <w:szCs w:val="28"/>
        </w:rPr>
        <w:t>,</w:t>
      </w:r>
      <w:r w:rsidRPr="003405AF">
        <w:rPr>
          <w:rFonts w:ascii="Times New Roman" w:hAnsi="Times New Roman" w:cs="Times New Roman"/>
          <w:sz w:val="28"/>
          <w:szCs w:val="28"/>
        </w:rPr>
        <w:t xml:space="preserve"> безумовно</w:t>
      </w:r>
      <w:r w:rsidR="000565AD">
        <w:rPr>
          <w:rFonts w:ascii="Times New Roman" w:hAnsi="Times New Roman" w:cs="Times New Roman"/>
          <w:sz w:val="28"/>
          <w:szCs w:val="28"/>
        </w:rPr>
        <w:t>,</w:t>
      </w:r>
      <w:r w:rsidRPr="003405AF">
        <w:rPr>
          <w:rFonts w:ascii="Times New Roman" w:hAnsi="Times New Roman" w:cs="Times New Roman"/>
          <w:sz w:val="28"/>
          <w:szCs w:val="28"/>
        </w:rPr>
        <w:t xml:space="preserve"> існує</w:t>
      </w:r>
      <w:r w:rsidR="004D4453" w:rsidRPr="003405AF">
        <w:rPr>
          <w:rFonts w:ascii="Times New Roman" w:hAnsi="Times New Roman" w:cs="Times New Roman"/>
          <w:sz w:val="28"/>
          <w:szCs w:val="28"/>
        </w:rPr>
        <w:t xml:space="preserve"> [141, с. 15</w:t>
      </w:r>
      <w:r w:rsidR="000565AD">
        <w:rPr>
          <w:rFonts w:ascii="Times New Roman" w:hAnsi="Times New Roman" w:cs="Times New Roman"/>
          <w:sz w:val="28"/>
          <w:szCs w:val="28"/>
        </w:rPr>
        <w:t xml:space="preserve"> – </w:t>
      </w:r>
      <w:r w:rsidR="004D4453" w:rsidRPr="003405AF">
        <w:rPr>
          <w:rFonts w:ascii="Times New Roman" w:hAnsi="Times New Roman" w:cs="Times New Roman"/>
          <w:sz w:val="28"/>
          <w:szCs w:val="28"/>
        </w:rPr>
        <w:t>16]</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Те</w:t>
      </w:r>
      <w:r w:rsidR="000565AD">
        <w:rPr>
          <w:rFonts w:ascii="Times New Roman" w:hAnsi="Times New Roman" w:cs="Times New Roman"/>
          <w:sz w:val="28"/>
          <w:szCs w:val="28"/>
        </w:rPr>
        <w:t>ж</w:t>
      </w:r>
      <w:r w:rsidRPr="003405AF">
        <w:rPr>
          <w:rFonts w:ascii="Times New Roman" w:hAnsi="Times New Roman" w:cs="Times New Roman"/>
          <w:sz w:val="28"/>
          <w:szCs w:val="28"/>
        </w:rPr>
        <w:t xml:space="preserve"> можемо сказати і про шахрайство у підкупі. Ступінь суспільної небезпеки «удаваного посередника» </w:t>
      </w:r>
      <w:r w:rsidR="000565AD">
        <w:rPr>
          <w:rFonts w:ascii="Times New Roman" w:hAnsi="Times New Roman" w:cs="Times New Roman"/>
          <w:sz w:val="28"/>
          <w:szCs w:val="28"/>
        </w:rPr>
        <w:t>не нівелюється тим</w:t>
      </w:r>
      <w:r w:rsidRPr="003405AF">
        <w:rPr>
          <w:rFonts w:ascii="Times New Roman" w:hAnsi="Times New Roman" w:cs="Times New Roman"/>
          <w:sz w:val="28"/>
          <w:szCs w:val="28"/>
        </w:rPr>
        <w:t xml:space="preserve">, що він вчиняє суспільно небезпечне посягання проти об’єкта (а точніше – предмета), </w:t>
      </w:r>
      <w:r w:rsidR="000565AD">
        <w:rPr>
          <w:rFonts w:ascii="Times New Roman" w:hAnsi="Times New Roman" w:cs="Times New Roman"/>
          <w:sz w:val="28"/>
          <w:szCs w:val="28"/>
        </w:rPr>
        <w:t xml:space="preserve">котрий </w:t>
      </w:r>
      <w:r w:rsidRPr="003405AF">
        <w:rPr>
          <w:rFonts w:ascii="Times New Roman" w:hAnsi="Times New Roman" w:cs="Times New Roman"/>
          <w:sz w:val="28"/>
          <w:szCs w:val="28"/>
        </w:rPr>
        <w:t>має незаконне призначення (бути переданим як неправомірна вигода). Аналогічно як не має значення</w:t>
      </w:r>
      <w:r w:rsidR="000565AD">
        <w:rPr>
          <w:rFonts w:ascii="Times New Roman" w:hAnsi="Times New Roman" w:cs="Times New Roman"/>
          <w:sz w:val="28"/>
          <w:szCs w:val="28"/>
        </w:rPr>
        <w:t xml:space="preserve"> те</w:t>
      </w:r>
      <w:r w:rsidRPr="003405AF">
        <w:rPr>
          <w:rFonts w:ascii="Times New Roman" w:hAnsi="Times New Roman" w:cs="Times New Roman"/>
          <w:sz w:val="28"/>
          <w:szCs w:val="28"/>
        </w:rPr>
        <w:t xml:space="preserve">, в законному чи незаконному володінні перебуває майно, яке вилучають при крадіжці краденого, </w:t>
      </w:r>
      <w:r w:rsidR="000565AD">
        <w:rPr>
          <w:rFonts w:ascii="Times New Roman" w:hAnsi="Times New Roman" w:cs="Times New Roman"/>
          <w:sz w:val="28"/>
          <w:szCs w:val="28"/>
        </w:rPr>
        <w:t xml:space="preserve">як </w:t>
      </w:r>
      <w:r w:rsidRPr="003405AF">
        <w:rPr>
          <w:rFonts w:ascii="Times New Roman" w:hAnsi="Times New Roman" w:cs="Times New Roman"/>
          <w:sz w:val="28"/>
          <w:szCs w:val="28"/>
        </w:rPr>
        <w:t xml:space="preserve">при шахрайстві у підкупі, на наш погляд, не має кримінально-правового значення походження та мета використання цього майна чи прав на нього.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Однак, варто пам’ятати, що таке майно, яке планували передати як неправомірну вигоду</w:t>
      </w:r>
      <w:r w:rsidR="000565AD">
        <w:rPr>
          <w:rFonts w:ascii="Times New Roman" w:hAnsi="Times New Roman" w:cs="Times New Roman"/>
          <w:sz w:val="28"/>
          <w:szCs w:val="28"/>
        </w:rPr>
        <w:t>,</w:t>
      </w:r>
      <w:r w:rsidRPr="003405AF">
        <w:rPr>
          <w:rFonts w:ascii="Times New Roman" w:hAnsi="Times New Roman" w:cs="Times New Roman"/>
          <w:sz w:val="28"/>
          <w:szCs w:val="28"/>
        </w:rPr>
        <w:t xml:space="preserve"> не буде повернуте власнику. Воно, як і цінності (доходи від них), набуті в результаті вчинення кримінального правопорушення (в </w:t>
      </w:r>
      <w:r w:rsidR="000565AD">
        <w:rPr>
          <w:rFonts w:ascii="Times New Roman" w:hAnsi="Times New Roman" w:cs="Times New Roman"/>
          <w:sz w:val="28"/>
          <w:szCs w:val="28"/>
        </w:rPr>
        <w:t>цьо</w:t>
      </w:r>
      <w:r w:rsidRPr="003405AF">
        <w:rPr>
          <w:rFonts w:ascii="Times New Roman" w:hAnsi="Times New Roman" w:cs="Times New Roman"/>
          <w:sz w:val="28"/>
          <w:szCs w:val="28"/>
        </w:rPr>
        <w:t xml:space="preserve">му випадку </w:t>
      </w:r>
      <w:r w:rsidR="000565AD">
        <w:rPr>
          <w:rFonts w:ascii="Times New Roman" w:hAnsi="Times New Roman" w:cs="Times New Roman"/>
          <w:sz w:val="28"/>
          <w:szCs w:val="28"/>
        </w:rPr>
        <w:t>–</w:t>
      </w:r>
      <w:r w:rsidRPr="003405AF">
        <w:rPr>
          <w:rFonts w:ascii="Times New Roman" w:hAnsi="Times New Roman" w:cs="Times New Roman"/>
          <w:sz w:val="28"/>
          <w:szCs w:val="28"/>
        </w:rPr>
        <w:t xml:space="preserve"> замаху на надання неправомірної вигоди), передається в дохід держави. </w:t>
      </w:r>
    </w:p>
    <w:p w:rsidR="00813124" w:rsidRPr="003405AF" w:rsidRDefault="000565AD"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813124" w:rsidRPr="003405AF">
        <w:rPr>
          <w:rFonts w:ascii="Times New Roman" w:hAnsi="Times New Roman" w:cs="Times New Roman"/>
          <w:sz w:val="28"/>
          <w:szCs w:val="28"/>
        </w:rPr>
        <w:t>ауважи</w:t>
      </w:r>
      <w:r>
        <w:rPr>
          <w:rFonts w:ascii="Times New Roman" w:hAnsi="Times New Roman" w:cs="Times New Roman"/>
          <w:sz w:val="28"/>
          <w:szCs w:val="28"/>
        </w:rPr>
        <w:t>мо</w:t>
      </w:r>
      <w:r w:rsidR="00813124" w:rsidRPr="003405AF">
        <w:rPr>
          <w:rFonts w:ascii="Times New Roman" w:hAnsi="Times New Roman" w:cs="Times New Roman"/>
          <w:sz w:val="28"/>
          <w:szCs w:val="28"/>
        </w:rPr>
        <w:t xml:space="preserve">, що в теорії кримінального права </w:t>
      </w:r>
      <w:r>
        <w:rPr>
          <w:rFonts w:ascii="Times New Roman" w:hAnsi="Times New Roman" w:cs="Times New Roman"/>
          <w:sz w:val="28"/>
          <w:szCs w:val="28"/>
        </w:rPr>
        <w:t xml:space="preserve">наявні </w:t>
      </w:r>
      <w:r w:rsidR="00813124" w:rsidRPr="003405AF">
        <w:rPr>
          <w:rFonts w:ascii="Times New Roman" w:hAnsi="Times New Roman" w:cs="Times New Roman"/>
          <w:sz w:val="28"/>
          <w:szCs w:val="28"/>
        </w:rPr>
        <w:t>думки про доцільність закріплення в кримінальному законодавстві окремої статті, яка б передбачала відповідальність за дії «удаваного посередника». Наприклад</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Ш.Г. Папіашвілі пропонує для однозначного вирішення проблемних питань кваліфікації діянь удаваного посередника сформулювати новий склад злочину – «Шахрайство в хабарництві»</w:t>
      </w:r>
      <w:r w:rsidR="004D4453" w:rsidRPr="003405AF">
        <w:rPr>
          <w:rFonts w:ascii="Times New Roman" w:hAnsi="Times New Roman" w:cs="Times New Roman"/>
          <w:sz w:val="28"/>
          <w:szCs w:val="28"/>
        </w:rPr>
        <w:t xml:space="preserve"> </w:t>
      </w:r>
      <w:r w:rsidR="004D4453" w:rsidRPr="003405AF">
        <w:rPr>
          <w:rFonts w:ascii="Times New Roman" w:hAnsi="Times New Roman" w:cs="Times New Roman"/>
          <w:sz w:val="28"/>
          <w:szCs w:val="28"/>
          <w:lang w:val="ru-RU"/>
        </w:rPr>
        <w:t>[148, с. 209]</w:t>
      </w:r>
      <w:r w:rsidR="00813124" w:rsidRPr="003405AF">
        <w:rPr>
          <w:rFonts w:ascii="Times New Roman" w:hAnsi="Times New Roman" w:cs="Times New Roman"/>
          <w:sz w:val="28"/>
          <w:szCs w:val="28"/>
        </w:rPr>
        <w:t xml:space="preserve">. Ідею виділення окремої норми про відповідальність за «удаване посередництво» підтримує й В.С. Лукомський, який запропонував доповнити КК України новою статтею про відповідальність удаваного посередника такого змісту: «одержання грошей або інших матеріальних благ непосадовою особою начебто для передачі посадовій особі в якості хабара за </w:t>
      </w:r>
      <w:r w:rsidR="00813124" w:rsidRPr="003405AF">
        <w:rPr>
          <w:rFonts w:ascii="Times New Roman" w:hAnsi="Times New Roman" w:cs="Times New Roman"/>
          <w:sz w:val="28"/>
          <w:szCs w:val="28"/>
        </w:rPr>
        <w:lastRenderedPageBreak/>
        <w:t>виконання чи невиконання в інтересах давача будь-яких дій і привласнення цих грошей або матеріальних благ» з кваліфікуючою ознакою – вчинення його службовою особою</w:t>
      </w:r>
      <w:r w:rsidR="004D4453" w:rsidRPr="003405AF">
        <w:rPr>
          <w:rFonts w:ascii="Times New Roman" w:hAnsi="Times New Roman" w:cs="Times New Roman"/>
          <w:sz w:val="28"/>
          <w:szCs w:val="28"/>
        </w:rPr>
        <w:t xml:space="preserve"> [120, с. 16</w:t>
      </w:r>
      <w:r w:rsidR="004D4453" w:rsidRPr="003405AF">
        <w:rPr>
          <w:rFonts w:ascii="Times New Roman" w:hAnsi="Times New Roman" w:cs="Times New Roman"/>
          <w:sz w:val="28"/>
          <w:szCs w:val="28"/>
          <w:lang w:val="ru-RU"/>
        </w:rPr>
        <w:t>]</w:t>
      </w:r>
      <w:r w:rsidR="00813124" w:rsidRPr="003405AF">
        <w:rPr>
          <w:rFonts w:ascii="Times New Roman" w:hAnsi="Times New Roman" w:cs="Times New Roman"/>
          <w:sz w:val="28"/>
          <w:szCs w:val="28"/>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 xml:space="preserve">Також вчені звертають увагу на законодавчий досвід Латвійської </w:t>
      </w:r>
      <w:r w:rsidR="000565AD">
        <w:rPr>
          <w:rFonts w:ascii="Times New Roman" w:hAnsi="Times New Roman" w:cs="Times New Roman"/>
          <w:sz w:val="28"/>
          <w:szCs w:val="28"/>
          <w:lang w:eastAsia="uk-UA"/>
        </w:rPr>
        <w:t>Р</w:t>
      </w:r>
      <w:r w:rsidRPr="003405AF">
        <w:rPr>
          <w:rFonts w:ascii="Times New Roman" w:hAnsi="Times New Roman" w:cs="Times New Roman"/>
          <w:sz w:val="28"/>
          <w:szCs w:val="28"/>
          <w:lang w:eastAsia="uk-UA"/>
        </w:rPr>
        <w:t xml:space="preserve">еспубліки, де в ст. 321 КК </w:t>
      </w:r>
      <w:r w:rsidR="000565AD">
        <w:rPr>
          <w:rFonts w:ascii="Times New Roman" w:hAnsi="Times New Roman" w:cs="Times New Roman"/>
          <w:sz w:val="28"/>
          <w:szCs w:val="28"/>
          <w:lang w:eastAsia="uk-UA"/>
        </w:rPr>
        <w:t xml:space="preserve">цієї країни </w:t>
      </w:r>
      <w:r w:rsidRPr="003405AF">
        <w:rPr>
          <w:rFonts w:ascii="Times New Roman" w:hAnsi="Times New Roman" w:cs="Times New Roman"/>
          <w:sz w:val="28"/>
          <w:szCs w:val="28"/>
          <w:lang w:eastAsia="uk-UA"/>
        </w:rPr>
        <w:t>встановлюється відповідальність за привласнення хабара, сформульована</w:t>
      </w:r>
      <w:r w:rsidR="000565AD">
        <w:rPr>
          <w:rFonts w:ascii="Times New Roman" w:hAnsi="Times New Roman" w:cs="Times New Roman"/>
          <w:sz w:val="28"/>
          <w:szCs w:val="28"/>
          <w:lang w:eastAsia="uk-UA"/>
        </w:rPr>
        <w:t xml:space="preserve"> так</w:t>
      </w:r>
      <w:r w:rsidRPr="003405AF">
        <w:rPr>
          <w:rFonts w:ascii="Times New Roman" w:hAnsi="Times New Roman" w:cs="Times New Roman"/>
          <w:sz w:val="28"/>
          <w:szCs w:val="28"/>
          <w:lang w:eastAsia="uk-UA"/>
        </w:rPr>
        <w:t xml:space="preserve">: </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«1. Привласнення хабара, одержаного особою для передачі державній службовій особі або прийнятого особою, що видала себе за державну службову особу;</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2. Привласнення хабара, одержаного державною службовою особою для передачі іншій державній службовій особі або прийнятого такою особою, що видала себе за іншу державну службову особу».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Однак</w:t>
      </w:r>
      <w:r w:rsidR="000565AD">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на нашу думку, </w:t>
      </w:r>
      <w:r w:rsidRPr="003405AF">
        <w:rPr>
          <w:rFonts w:ascii="Times New Roman" w:hAnsi="Times New Roman" w:cs="Times New Roman"/>
          <w:sz w:val="28"/>
          <w:szCs w:val="28"/>
        </w:rPr>
        <w:t xml:space="preserve">таку пропозицію навряд чи слід підтримувати, оскільки доповнення Особливої частини КК України одним </w:t>
      </w:r>
      <w:r w:rsidR="000565AD">
        <w:rPr>
          <w:rFonts w:ascii="Times New Roman" w:hAnsi="Times New Roman" w:cs="Times New Roman"/>
          <w:sz w:val="28"/>
          <w:szCs w:val="28"/>
        </w:rPr>
        <w:t>і</w:t>
      </w:r>
      <w:r w:rsidRPr="003405AF">
        <w:rPr>
          <w:rFonts w:ascii="Times New Roman" w:hAnsi="Times New Roman" w:cs="Times New Roman"/>
          <w:sz w:val="28"/>
          <w:szCs w:val="28"/>
        </w:rPr>
        <w:t>з різновидів шахрайства за ознакою предмета і суб’єкта є необґрунтованим. Норма про шахрайство, закріплена у ст. 190 КК України</w:t>
      </w:r>
      <w:r w:rsidR="000565AD">
        <w:rPr>
          <w:rFonts w:ascii="Times New Roman" w:hAnsi="Times New Roman" w:cs="Times New Roman"/>
          <w:sz w:val="28"/>
          <w:szCs w:val="28"/>
        </w:rPr>
        <w:t>,</w:t>
      </w:r>
      <w:r w:rsidRPr="003405AF">
        <w:rPr>
          <w:rFonts w:ascii="Times New Roman" w:hAnsi="Times New Roman" w:cs="Times New Roman"/>
          <w:sz w:val="28"/>
          <w:szCs w:val="28"/>
        </w:rPr>
        <w:t xml:space="preserve"> здатна охопити шахрайські дії «удаваного посередника» і врахувати ступінь суспільної небезпеки цього злочину, зважаючи на санкції, передбачені у ст. 190 КК України. </w:t>
      </w:r>
    </w:p>
    <w:p w:rsidR="00813124" w:rsidRPr="003405AF" w:rsidRDefault="000565AD"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813124" w:rsidRPr="003405AF">
        <w:rPr>
          <w:rFonts w:ascii="Times New Roman" w:hAnsi="Times New Roman" w:cs="Times New Roman"/>
          <w:sz w:val="28"/>
          <w:szCs w:val="28"/>
        </w:rPr>
        <w:t>аголоси</w:t>
      </w:r>
      <w:r>
        <w:rPr>
          <w:rFonts w:ascii="Times New Roman" w:hAnsi="Times New Roman" w:cs="Times New Roman"/>
          <w:sz w:val="28"/>
          <w:szCs w:val="28"/>
        </w:rPr>
        <w:t>мо</w:t>
      </w:r>
      <w:r w:rsidR="00813124" w:rsidRPr="003405AF">
        <w:rPr>
          <w:rFonts w:ascii="Times New Roman" w:hAnsi="Times New Roman" w:cs="Times New Roman"/>
          <w:sz w:val="28"/>
          <w:szCs w:val="28"/>
        </w:rPr>
        <w:t xml:space="preserve"> на тому, що принцип економії кримінально-правових заходів у законодавстві є невід’ємною частиною демократичної правової держави, а одним із важливих показників високого рівня розвитку техніки кримінальної правотворчості є </w:t>
      </w:r>
      <w:r>
        <w:rPr>
          <w:rFonts w:ascii="Times New Roman" w:hAnsi="Times New Roman" w:cs="Times New Roman"/>
          <w:sz w:val="28"/>
          <w:szCs w:val="28"/>
        </w:rPr>
        <w:t>на</w:t>
      </w:r>
      <w:r w:rsidR="00813124" w:rsidRPr="003405AF">
        <w:rPr>
          <w:rFonts w:ascii="Times New Roman" w:hAnsi="Times New Roman" w:cs="Times New Roman"/>
          <w:sz w:val="28"/>
          <w:szCs w:val="28"/>
        </w:rPr>
        <w:t xml:space="preserve">дання переваги законодавцем чітким формулюванням. Тому важливо використовувати наявні резерви кримінально-правових норм як Загальної, так і Особливої частин КК України для недопущення сумнівної «новизни» в Особливій частині </w:t>
      </w:r>
      <w:r>
        <w:rPr>
          <w:rFonts w:ascii="Times New Roman" w:hAnsi="Times New Roman" w:cs="Times New Roman"/>
          <w:sz w:val="28"/>
          <w:szCs w:val="28"/>
        </w:rPr>
        <w:t>к</w:t>
      </w:r>
      <w:r w:rsidR="00813124" w:rsidRPr="003405AF">
        <w:rPr>
          <w:rFonts w:ascii="Times New Roman" w:hAnsi="Times New Roman" w:cs="Times New Roman"/>
          <w:sz w:val="28"/>
          <w:szCs w:val="28"/>
        </w:rPr>
        <w:t>одексу, і стаття 190 КК України («Шахрайство») та роз’яснення, здійснені Пленумом Верховного Суду України</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дають змогу правильно кваліфікувати діяння «удаваного посередника».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Якщо ж винний </w:t>
      </w:r>
      <w:r w:rsidR="000565AD">
        <w:rPr>
          <w:rFonts w:ascii="Times New Roman" w:hAnsi="Times New Roman" w:cs="Times New Roman"/>
          <w:sz w:val="28"/>
          <w:szCs w:val="28"/>
        </w:rPr>
        <w:t>–</w:t>
      </w:r>
      <w:r w:rsidRPr="003405AF">
        <w:rPr>
          <w:rFonts w:ascii="Times New Roman" w:hAnsi="Times New Roman" w:cs="Times New Roman"/>
          <w:sz w:val="28"/>
          <w:szCs w:val="28"/>
        </w:rPr>
        <w:t xml:space="preserve"> службова особа</w:t>
      </w:r>
      <w:r w:rsidR="000565AD">
        <w:rPr>
          <w:rFonts w:ascii="Times New Roman" w:hAnsi="Times New Roman" w:cs="Times New Roman"/>
          <w:sz w:val="28"/>
          <w:szCs w:val="28"/>
        </w:rPr>
        <w:t xml:space="preserve"> –</w:t>
      </w:r>
      <w:r w:rsidRPr="003405AF">
        <w:rPr>
          <w:rFonts w:ascii="Times New Roman" w:hAnsi="Times New Roman" w:cs="Times New Roman"/>
          <w:sz w:val="28"/>
          <w:szCs w:val="28"/>
        </w:rPr>
        <w:t xml:space="preserve"> обіцяє тому, хто надає неправомірну вигоду, передати її відповідному адресату, а частину суми, відповідно до домовленостей сторін</w:t>
      </w:r>
      <w:r w:rsidR="000565AD">
        <w:rPr>
          <w:rFonts w:ascii="Times New Roman" w:hAnsi="Times New Roman" w:cs="Times New Roman"/>
          <w:sz w:val="28"/>
          <w:szCs w:val="28"/>
        </w:rPr>
        <w:t>,</w:t>
      </w:r>
      <w:r w:rsidRPr="003405AF">
        <w:rPr>
          <w:rFonts w:ascii="Times New Roman" w:hAnsi="Times New Roman" w:cs="Times New Roman"/>
          <w:sz w:val="28"/>
          <w:szCs w:val="28"/>
        </w:rPr>
        <w:t xml:space="preserve"> залишає як «плату за свої послуги», </w:t>
      </w:r>
      <w:r w:rsidR="000565AD">
        <w:rPr>
          <w:rFonts w:ascii="Times New Roman" w:hAnsi="Times New Roman" w:cs="Times New Roman"/>
          <w:sz w:val="28"/>
          <w:szCs w:val="28"/>
        </w:rPr>
        <w:t xml:space="preserve">виникає </w:t>
      </w:r>
      <w:r w:rsidRPr="003405AF">
        <w:rPr>
          <w:rFonts w:ascii="Times New Roman" w:hAnsi="Times New Roman" w:cs="Times New Roman"/>
          <w:sz w:val="28"/>
          <w:szCs w:val="28"/>
        </w:rPr>
        <w:t xml:space="preserve">сукупність </w:t>
      </w:r>
      <w:r w:rsidRPr="003405AF">
        <w:rPr>
          <w:rFonts w:ascii="Times New Roman" w:hAnsi="Times New Roman" w:cs="Times New Roman"/>
          <w:sz w:val="28"/>
          <w:szCs w:val="28"/>
        </w:rPr>
        <w:lastRenderedPageBreak/>
        <w:t>злочинів, оскільки у діях винного є і удаване посередництво</w:t>
      </w:r>
      <w:r w:rsidR="000565AD">
        <w:rPr>
          <w:rFonts w:ascii="Times New Roman" w:hAnsi="Times New Roman" w:cs="Times New Roman"/>
          <w:sz w:val="28"/>
          <w:szCs w:val="28"/>
        </w:rPr>
        <w:t>,</w:t>
      </w:r>
      <w:r w:rsidRPr="003405AF">
        <w:rPr>
          <w:rFonts w:ascii="Times New Roman" w:hAnsi="Times New Roman" w:cs="Times New Roman"/>
          <w:sz w:val="28"/>
          <w:szCs w:val="28"/>
        </w:rPr>
        <w:t xml:space="preserve"> і одержання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Для прикладу, Вознесенський міськрайонний суд Миколаївської області виніс обвинувальний вирок і визнав Особу 3 винною в скоєн</w:t>
      </w:r>
      <w:r w:rsidR="000565AD">
        <w:rPr>
          <w:rFonts w:ascii="Times New Roman" w:hAnsi="Times New Roman" w:cs="Times New Roman"/>
          <w:sz w:val="28"/>
          <w:szCs w:val="28"/>
        </w:rPr>
        <w:t>н</w:t>
      </w:r>
      <w:r w:rsidRPr="003405AF">
        <w:rPr>
          <w:rFonts w:ascii="Times New Roman" w:hAnsi="Times New Roman" w:cs="Times New Roman"/>
          <w:sz w:val="28"/>
          <w:szCs w:val="28"/>
        </w:rPr>
        <w:t xml:space="preserve">і злочинів, передбачених </w:t>
      </w:r>
      <w:r w:rsidR="00721D5E" w:rsidRPr="003405AF">
        <w:rPr>
          <w:rFonts w:ascii="Times New Roman" w:hAnsi="Times New Roman" w:cs="Times New Roman"/>
          <w:sz w:val="28"/>
          <w:szCs w:val="28"/>
        </w:rPr>
        <w:t>ч</w:t>
      </w:r>
      <w:r w:rsidRPr="003405AF">
        <w:rPr>
          <w:rFonts w:ascii="Times New Roman" w:hAnsi="Times New Roman" w:cs="Times New Roman"/>
          <w:sz w:val="28"/>
          <w:szCs w:val="28"/>
        </w:rPr>
        <w:t>.</w:t>
      </w:r>
      <w:r w:rsidR="000565AD">
        <w:rPr>
          <w:rFonts w:ascii="Times New Roman" w:hAnsi="Times New Roman" w:cs="Times New Roman"/>
          <w:sz w:val="28"/>
          <w:szCs w:val="28"/>
        </w:rPr>
        <w:t xml:space="preserve"> </w:t>
      </w:r>
      <w:r w:rsidRPr="003405AF">
        <w:rPr>
          <w:rFonts w:ascii="Times New Roman" w:hAnsi="Times New Roman" w:cs="Times New Roman"/>
          <w:sz w:val="28"/>
          <w:szCs w:val="28"/>
        </w:rPr>
        <w:t>1 ст.</w:t>
      </w:r>
      <w:r w:rsidR="000565AD">
        <w:rPr>
          <w:rFonts w:ascii="Times New Roman" w:hAnsi="Times New Roman" w:cs="Times New Roman"/>
          <w:sz w:val="28"/>
          <w:szCs w:val="28"/>
        </w:rPr>
        <w:t xml:space="preserve"> </w:t>
      </w:r>
      <w:r w:rsidRPr="003405AF">
        <w:rPr>
          <w:rFonts w:ascii="Times New Roman" w:hAnsi="Times New Roman" w:cs="Times New Roman"/>
          <w:sz w:val="28"/>
          <w:szCs w:val="28"/>
        </w:rPr>
        <w:t>190, ч. 2, ст.</w:t>
      </w:r>
      <w:r w:rsidR="000565AD">
        <w:rPr>
          <w:rFonts w:ascii="Times New Roman" w:hAnsi="Times New Roman" w:cs="Times New Roman"/>
          <w:sz w:val="28"/>
          <w:szCs w:val="28"/>
        </w:rPr>
        <w:t xml:space="preserve"> </w:t>
      </w:r>
      <w:r w:rsidRPr="003405AF">
        <w:rPr>
          <w:rFonts w:ascii="Times New Roman" w:hAnsi="Times New Roman" w:cs="Times New Roman"/>
          <w:sz w:val="28"/>
          <w:szCs w:val="28"/>
        </w:rPr>
        <w:t>15, ч.</w:t>
      </w:r>
      <w:r w:rsidR="000565AD">
        <w:rPr>
          <w:rFonts w:ascii="Times New Roman" w:hAnsi="Times New Roman" w:cs="Times New Roman"/>
          <w:sz w:val="28"/>
          <w:szCs w:val="28"/>
        </w:rPr>
        <w:t xml:space="preserve"> </w:t>
      </w:r>
      <w:r w:rsidRPr="003405AF">
        <w:rPr>
          <w:rFonts w:ascii="Times New Roman" w:hAnsi="Times New Roman" w:cs="Times New Roman"/>
          <w:sz w:val="28"/>
          <w:szCs w:val="28"/>
        </w:rPr>
        <w:t>4 ст.</w:t>
      </w:r>
      <w:r w:rsidR="000565AD">
        <w:rPr>
          <w:rFonts w:ascii="Times New Roman" w:hAnsi="Times New Roman" w:cs="Times New Roman"/>
          <w:sz w:val="28"/>
          <w:szCs w:val="28"/>
        </w:rPr>
        <w:t xml:space="preserve"> </w:t>
      </w:r>
      <w:r w:rsidRPr="003405AF">
        <w:rPr>
          <w:rFonts w:ascii="Times New Roman" w:hAnsi="Times New Roman" w:cs="Times New Roman"/>
          <w:sz w:val="28"/>
          <w:szCs w:val="28"/>
        </w:rPr>
        <w:t>27, ч.</w:t>
      </w:r>
      <w:r w:rsidR="000565AD">
        <w:rPr>
          <w:rFonts w:ascii="Times New Roman" w:hAnsi="Times New Roman" w:cs="Times New Roman"/>
          <w:sz w:val="28"/>
          <w:szCs w:val="28"/>
        </w:rPr>
        <w:t xml:space="preserve"> </w:t>
      </w:r>
      <w:r w:rsidRPr="003405AF">
        <w:rPr>
          <w:rFonts w:ascii="Times New Roman" w:hAnsi="Times New Roman" w:cs="Times New Roman"/>
          <w:sz w:val="28"/>
          <w:szCs w:val="28"/>
        </w:rPr>
        <w:t>4 ст.</w:t>
      </w:r>
      <w:r w:rsidR="000565AD">
        <w:rPr>
          <w:rFonts w:ascii="Times New Roman" w:hAnsi="Times New Roman" w:cs="Times New Roman"/>
          <w:sz w:val="28"/>
          <w:szCs w:val="28"/>
        </w:rPr>
        <w:t xml:space="preserve"> </w:t>
      </w:r>
      <w:r w:rsidRPr="003405AF">
        <w:rPr>
          <w:rFonts w:ascii="Times New Roman" w:hAnsi="Times New Roman" w:cs="Times New Roman"/>
          <w:sz w:val="28"/>
          <w:szCs w:val="28"/>
        </w:rPr>
        <w:t>369, ч.</w:t>
      </w:r>
      <w:r w:rsidR="000565AD">
        <w:rPr>
          <w:rFonts w:ascii="Times New Roman" w:hAnsi="Times New Roman" w:cs="Times New Roman"/>
          <w:sz w:val="28"/>
          <w:szCs w:val="28"/>
        </w:rPr>
        <w:t xml:space="preserve"> </w:t>
      </w:r>
      <w:r w:rsidRPr="003405AF">
        <w:rPr>
          <w:rFonts w:ascii="Times New Roman" w:hAnsi="Times New Roman" w:cs="Times New Roman"/>
          <w:sz w:val="28"/>
          <w:szCs w:val="28"/>
        </w:rPr>
        <w:t>4 ст. 368 КК України</w:t>
      </w:r>
      <w:r w:rsidR="004D4453" w:rsidRPr="003405AF">
        <w:rPr>
          <w:rFonts w:ascii="Times New Roman" w:hAnsi="Times New Roman" w:cs="Times New Roman"/>
          <w:sz w:val="28"/>
          <w:szCs w:val="28"/>
        </w:rPr>
        <w:t xml:space="preserve"> [27]</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Влітку 2013 року ОСОБА_1 вирішив отримати земельну ділянку на території м. Вознесенська Миколаївської області для подальшого будівництва будинку. З вказаною метою наприкінці червня 2013 року ОСОБА_1 направився до Управління Держземаген</w:t>
      </w:r>
      <w:r w:rsidR="005A4A90">
        <w:rPr>
          <w:rFonts w:ascii="Times New Roman" w:hAnsi="Times New Roman" w:cs="Times New Roman"/>
          <w:sz w:val="28"/>
          <w:szCs w:val="28"/>
        </w:rPr>
        <w:t>тства у Вознесенському районі</w:t>
      </w:r>
      <w:r w:rsidRPr="003405AF">
        <w:rPr>
          <w:rFonts w:ascii="Times New Roman" w:hAnsi="Times New Roman" w:cs="Times New Roman"/>
          <w:sz w:val="28"/>
          <w:szCs w:val="28"/>
        </w:rPr>
        <w:t xml:space="preserve"> </w:t>
      </w:r>
      <w:r w:rsidR="005A4A90">
        <w:rPr>
          <w:rFonts w:ascii="Times New Roman" w:hAnsi="Times New Roman" w:cs="Times New Roman"/>
          <w:sz w:val="28"/>
          <w:szCs w:val="28"/>
        </w:rPr>
        <w:t>і</w:t>
      </w:r>
      <w:r w:rsidRPr="003405AF">
        <w:rPr>
          <w:rFonts w:ascii="Times New Roman" w:hAnsi="Times New Roman" w:cs="Times New Roman"/>
          <w:sz w:val="28"/>
          <w:szCs w:val="28"/>
        </w:rPr>
        <w:t xml:space="preserve"> звернувся до керівника зазначеного органу ОСОБА_3 щодо наявності вільної ділянки на території м. Вознесенська Миколаївської області.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ОСОБА_3 вирішив скористатися </w:t>
      </w:r>
      <w:r w:rsidR="005A4A90">
        <w:rPr>
          <w:rFonts w:ascii="Times New Roman" w:hAnsi="Times New Roman" w:cs="Times New Roman"/>
          <w:sz w:val="28"/>
          <w:szCs w:val="28"/>
        </w:rPr>
        <w:t xml:space="preserve">цією </w:t>
      </w:r>
      <w:r w:rsidRPr="003405AF">
        <w:rPr>
          <w:rFonts w:ascii="Times New Roman" w:hAnsi="Times New Roman" w:cs="Times New Roman"/>
          <w:sz w:val="28"/>
          <w:szCs w:val="28"/>
        </w:rPr>
        <w:t>ситуацією для особистого збагачення та заволодіти майном ОСОБА_1 шляхом обману та зловживання довірою. Для досягнення задуманого ОСОБА_3 вирішив ввести ОСОБА_1 в оману та схилити його до давання неправомірної вигоди службовій особі, яка займає відповідальне становище, а саме</w:t>
      </w:r>
      <w:r w:rsidR="005A4A90">
        <w:rPr>
          <w:rFonts w:ascii="Times New Roman" w:hAnsi="Times New Roman" w:cs="Times New Roman"/>
          <w:sz w:val="28"/>
          <w:szCs w:val="28"/>
        </w:rPr>
        <w:t xml:space="preserve"> –</w:t>
      </w:r>
      <w:r w:rsidRPr="003405AF">
        <w:rPr>
          <w:rFonts w:ascii="Times New Roman" w:hAnsi="Times New Roman" w:cs="Times New Roman"/>
          <w:sz w:val="28"/>
          <w:szCs w:val="28"/>
        </w:rPr>
        <w:t xml:space="preserve"> Вознесенському міському голові ОСОБА_5, за вирішення питання щодо безперешкодного виділення земельної ділянки, не маючи наміру передавати ОСОБА_5 грошові кошти, а, отримавши їх від ОСОБА_1, заволодіти ними та розпорядитися на власний розсуд. З цією метою ОСОБА_3 повідомив ОСОБА_1, що підбере для останнього ділянку землі</w:t>
      </w:r>
      <w:r w:rsidR="005A4A90">
        <w:rPr>
          <w:rFonts w:ascii="Times New Roman" w:hAnsi="Times New Roman" w:cs="Times New Roman"/>
          <w:sz w:val="28"/>
          <w:szCs w:val="28"/>
        </w:rPr>
        <w:t>,</w:t>
      </w:r>
      <w:r w:rsidRPr="003405AF">
        <w:rPr>
          <w:rFonts w:ascii="Times New Roman" w:hAnsi="Times New Roman" w:cs="Times New Roman"/>
          <w:sz w:val="28"/>
          <w:szCs w:val="28"/>
        </w:rPr>
        <w:t xml:space="preserve"> яка б відповідала його вимогам. </w:t>
      </w:r>
    </w:p>
    <w:p w:rsidR="00813124" w:rsidRPr="003405AF" w:rsidRDefault="005A4A90"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813124" w:rsidRPr="003405AF">
        <w:rPr>
          <w:rFonts w:ascii="Times New Roman" w:hAnsi="Times New Roman" w:cs="Times New Roman"/>
          <w:sz w:val="28"/>
          <w:szCs w:val="28"/>
        </w:rPr>
        <w:t xml:space="preserve"> вересні 2013 року між ОСОБА_1 та ОСОБА_3, з ініціативи останнього</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відбулася розмова, </w:t>
      </w:r>
      <w:r>
        <w:rPr>
          <w:rFonts w:ascii="Times New Roman" w:hAnsi="Times New Roman" w:cs="Times New Roman"/>
          <w:sz w:val="28"/>
          <w:szCs w:val="28"/>
        </w:rPr>
        <w:t xml:space="preserve">під час </w:t>
      </w:r>
      <w:r w:rsidR="00813124" w:rsidRPr="003405AF">
        <w:rPr>
          <w:rFonts w:ascii="Times New Roman" w:hAnsi="Times New Roman" w:cs="Times New Roman"/>
          <w:sz w:val="28"/>
          <w:szCs w:val="28"/>
        </w:rPr>
        <w:t>якої ОСОБА_3 пояснив, що підібрав земельну ділянку ОСОБА_1 та, діючи умисно, з корисливих мотивів, з метою заволодіння шляхом обману та зловживання довірою грошовими коштами</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ОСОБА_1, реалізуючи свій злочинний умисел, перебуваючи в приміщенні свого службового кабінету, за адресою: Миколаївська область, Вознесенський район, м. Вознесенськ, вул. Синякова, 27, повідомив ОСОБА_1, що вирішити питання щодо виділення земельної ділянки можна буде лише шляхом надання неправомірної вигоди </w:t>
      </w:r>
      <w:r w:rsidR="00813124" w:rsidRPr="003405AF">
        <w:rPr>
          <w:rFonts w:ascii="Times New Roman" w:hAnsi="Times New Roman" w:cs="Times New Roman"/>
          <w:sz w:val="28"/>
          <w:szCs w:val="28"/>
        </w:rPr>
        <w:lastRenderedPageBreak/>
        <w:t xml:space="preserve">Вознесенському міському голові ОСОБА_5 у розмірі 3 000 доларів США (що за офіційним </w:t>
      </w:r>
      <w:r>
        <w:rPr>
          <w:rFonts w:ascii="Times New Roman" w:hAnsi="Times New Roman" w:cs="Times New Roman"/>
          <w:sz w:val="28"/>
          <w:szCs w:val="28"/>
        </w:rPr>
        <w:t>курсом НБУ становить 23 979 грн</w:t>
      </w:r>
      <w:r w:rsidR="00813124" w:rsidRPr="003405AF">
        <w:rPr>
          <w:rFonts w:ascii="Times New Roman" w:hAnsi="Times New Roman" w:cs="Times New Roman"/>
          <w:sz w:val="28"/>
          <w:szCs w:val="28"/>
        </w:rPr>
        <w:t xml:space="preserve">). </w:t>
      </w:r>
    </w:p>
    <w:p w:rsidR="00813124" w:rsidRPr="003405AF" w:rsidRDefault="005A4A90"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Водночас</w:t>
      </w:r>
      <w:r w:rsidR="00813124" w:rsidRPr="003405AF">
        <w:rPr>
          <w:rFonts w:ascii="Times New Roman" w:hAnsi="Times New Roman" w:cs="Times New Roman"/>
          <w:sz w:val="28"/>
          <w:szCs w:val="28"/>
        </w:rPr>
        <w:t xml:space="preserve"> ОСОБА_3, маючи на меті також отримання неправомірної вигоди і для себе, за виконання своїх посадових обов'язків начальника управління Держземагентства у Вознесенському районі Миколаївської області, зазначив, що, використовуючи своє службове становище, він погодить технічну документацію, над</w:t>
      </w:r>
      <w:r>
        <w:rPr>
          <w:rFonts w:ascii="Times New Roman" w:hAnsi="Times New Roman" w:cs="Times New Roman"/>
          <w:sz w:val="28"/>
          <w:szCs w:val="28"/>
        </w:rPr>
        <w:t xml:space="preserve">асть висновок про її погодження </w:t>
      </w:r>
      <w:r w:rsidR="00813124" w:rsidRPr="003405AF">
        <w:rPr>
          <w:rFonts w:ascii="Times New Roman" w:hAnsi="Times New Roman" w:cs="Times New Roman"/>
          <w:sz w:val="28"/>
          <w:szCs w:val="28"/>
        </w:rPr>
        <w:t>та не перешкоджати</w:t>
      </w:r>
      <w:r>
        <w:rPr>
          <w:rFonts w:ascii="Times New Roman" w:hAnsi="Times New Roman" w:cs="Times New Roman"/>
          <w:sz w:val="28"/>
          <w:szCs w:val="28"/>
        </w:rPr>
        <w:t>ме</w:t>
      </w:r>
      <w:r w:rsidR="00813124" w:rsidRPr="003405AF">
        <w:rPr>
          <w:rFonts w:ascii="Times New Roman" w:hAnsi="Times New Roman" w:cs="Times New Roman"/>
          <w:sz w:val="28"/>
          <w:szCs w:val="28"/>
        </w:rPr>
        <w:t xml:space="preserve"> отриманню ОСОБА_1 земельної ділянки. Однак вимогу про надання неправомірної вигоди собі за виконання своїх службових обов'язків ОСОБА_3 вирішив пред'явити пізніше.</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ОСОБА_3 умисно ввів ОСОБА_1 в оману, що виділення земельної ділянки можливе лише у разі надання неправомірної вигоди Вознесенському міському голові ОСОБА_5 та йому як начальнику управління Держземагентства у Вознесенському районі Миколаївської області.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Будучи введеним ОСОБА_3 в оману, думаючи, що Вознесенський міський голова ОСОБА_5 може вплинути на позитивне вирішення питання щодо виділення земельної ділянки, ОСОБА_1 погодився з його пропозицією щодо надання неправомірної вигоди Вознесенському міському голові.</w:t>
      </w:r>
    </w:p>
    <w:p w:rsidR="00813124" w:rsidRPr="003405AF" w:rsidRDefault="005A4A90"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 </w:t>
      </w:r>
      <w:r w:rsidR="00813124" w:rsidRPr="003405AF">
        <w:rPr>
          <w:rFonts w:ascii="Times New Roman" w:hAnsi="Times New Roman" w:cs="Times New Roman"/>
          <w:sz w:val="28"/>
          <w:szCs w:val="28"/>
        </w:rPr>
        <w:t>ситуаці</w:t>
      </w:r>
      <w:r>
        <w:rPr>
          <w:rFonts w:ascii="Times New Roman" w:hAnsi="Times New Roman" w:cs="Times New Roman"/>
          <w:sz w:val="28"/>
          <w:szCs w:val="28"/>
        </w:rPr>
        <w:t>я</w:t>
      </w:r>
      <w:r w:rsidR="00813124" w:rsidRPr="003405AF">
        <w:rPr>
          <w:rFonts w:ascii="Times New Roman" w:hAnsi="Times New Roman" w:cs="Times New Roman"/>
          <w:sz w:val="28"/>
          <w:szCs w:val="28"/>
        </w:rPr>
        <w:t xml:space="preserve">, </w:t>
      </w:r>
      <w:r>
        <w:rPr>
          <w:rFonts w:ascii="Times New Roman" w:hAnsi="Times New Roman" w:cs="Times New Roman"/>
          <w:sz w:val="28"/>
          <w:szCs w:val="28"/>
        </w:rPr>
        <w:t xml:space="preserve">у </w:t>
      </w:r>
      <w:r w:rsidR="00813124" w:rsidRPr="003405AF">
        <w:rPr>
          <w:rFonts w:ascii="Times New Roman" w:hAnsi="Times New Roman" w:cs="Times New Roman"/>
          <w:sz w:val="28"/>
          <w:szCs w:val="28"/>
        </w:rPr>
        <w:t>як</w:t>
      </w:r>
      <w:r>
        <w:rPr>
          <w:rFonts w:ascii="Times New Roman" w:hAnsi="Times New Roman" w:cs="Times New Roman"/>
          <w:sz w:val="28"/>
          <w:szCs w:val="28"/>
        </w:rPr>
        <w:t>ій</w:t>
      </w:r>
      <w:r w:rsidR="00813124" w:rsidRPr="003405AF">
        <w:rPr>
          <w:rFonts w:ascii="Times New Roman" w:hAnsi="Times New Roman" w:cs="Times New Roman"/>
          <w:sz w:val="28"/>
          <w:szCs w:val="28"/>
        </w:rPr>
        <w:t xml:space="preserve"> винний частину суми мав нібито передати іншій службовій особі. Однак фактично виступив удаваним посередником і вчинив шахрайство. Іншу ж частину суми він «взяв для себе», тобто вчинив одержання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Якщо ж посередник у підкупі частину суми передає кінцевому адресату, а частину за власною ініціативою звертає собі, </w:t>
      </w:r>
      <w:r w:rsidR="005A4A90">
        <w:rPr>
          <w:rFonts w:ascii="Times New Roman" w:hAnsi="Times New Roman" w:cs="Times New Roman"/>
          <w:sz w:val="28"/>
          <w:szCs w:val="28"/>
        </w:rPr>
        <w:t xml:space="preserve">– це </w:t>
      </w:r>
      <w:r w:rsidRPr="003405AF">
        <w:rPr>
          <w:rFonts w:ascii="Times New Roman" w:hAnsi="Times New Roman" w:cs="Times New Roman"/>
          <w:sz w:val="28"/>
          <w:szCs w:val="28"/>
        </w:rPr>
        <w:t xml:space="preserve">ідеальна сукупність удаваного посередництва і справжнього посередництва. Так, </w:t>
      </w:r>
      <w:r w:rsidR="005A4A90">
        <w:rPr>
          <w:rFonts w:ascii="Times New Roman" w:hAnsi="Times New Roman" w:cs="Times New Roman"/>
          <w:sz w:val="28"/>
          <w:szCs w:val="28"/>
        </w:rPr>
        <w:t>в</w:t>
      </w:r>
      <w:r w:rsidRPr="003405AF">
        <w:rPr>
          <w:rFonts w:ascii="Times New Roman" w:hAnsi="Times New Roman" w:cs="Times New Roman"/>
          <w:sz w:val="28"/>
          <w:szCs w:val="28"/>
        </w:rPr>
        <w:t>ироком Кіровського районного суду м. Дніпропетровська від 10 березня 2009 року ОСОБА_5 засуджена за ч. 5 ст. 27, ч. 3 ст. 368 КК України. Ухвалою апеляційного суду Дніпропетровської області від 29 травня 2009 року вирок залишено без зміни. З матеріалів справи</w:t>
      </w:r>
      <w:r w:rsidR="005A4A90">
        <w:rPr>
          <w:rFonts w:ascii="Times New Roman" w:hAnsi="Times New Roman" w:cs="Times New Roman"/>
          <w:sz w:val="28"/>
          <w:szCs w:val="28"/>
        </w:rPr>
        <w:t xml:space="preserve"> зрозуміло</w:t>
      </w:r>
      <w:r w:rsidRPr="003405AF">
        <w:rPr>
          <w:rFonts w:ascii="Times New Roman" w:hAnsi="Times New Roman" w:cs="Times New Roman"/>
          <w:sz w:val="28"/>
          <w:szCs w:val="28"/>
        </w:rPr>
        <w:t xml:space="preserve">, що ОСОБА_5 засуджена за те, що вчинила пособництво в отриманні посадовими особами Воробйовим </w:t>
      </w:r>
      <w:r w:rsidR="005A4A90">
        <w:rPr>
          <w:rFonts w:ascii="Times New Roman" w:hAnsi="Times New Roman" w:cs="Times New Roman"/>
          <w:sz w:val="28"/>
          <w:szCs w:val="28"/>
        </w:rPr>
        <w:t>і</w:t>
      </w:r>
      <w:r w:rsidRPr="003405AF">
        <w:rPr>
          <w:rFonts w:ascii="Times New Roman" w:hAnsi="Times New Roman" w:cs="Times New Roman"/>
          <w:sz w:val="28"/>
          <w:szCs w:val="28"/>
        </w:rPr>
        <w:t xml:space="preserve"> Маліком хабара в особливо великому розмірі, поєднаного з вимаганням. </w:t>
      </w:r>
      <w:r w:rsidR="005A4A90">
        <w:rPr>
          <w:rFonts w:ascii="Times New Roman" w:hAnsi="Times New Roman" w:cs="Times New Roman"/>
          <w:sz w:val="28"/>
          <w:szCs w:val="28"/>
        </w:rPr>
        <w:t xml:space="preserve">Окрім того, </w:t>
      </w:r>
      <w:r w:rsidRPr="003405AF">
        <w:rPr>
          <w:rFonts w:ascii="Times New Roman" w:hAnsi="Times New Roman" w:cs="Times New Roman"/>
          <w:sz w:val="28"/>
          <w:szCs w:val="28"/>
        </w:rPr>
        <w:t xml:space="preserve">засуджена повідомила Храпачу, що за купівлю </w:t>
      </w:r>
      <w:r w:rsidRPr="003405AF">
        <w:rPr>
          <w:rFonts w:ascii="Times New Roman" w:hAnsi="Times New Roman" w:cs="Times New Roman"/>
          <w:sz w:val="28"/>
          <w:szCs w:val="28"/>
        </w:rPr>
        <w:lastRenderedPageBreak/>
        <w:t>приміщення за адресою м. Дніпропетровськ, вул. Сєрова, 4</w:t>
      </w:r>
      <w:r w:rsidR="005A4A90">
        <w:rPr>
          <w:rFonts w:ascii="Times New Roman" w:hAnsi="Times New Roman" w:cs="Times New Roman"/>
          <w:sz w:val="28"/>
          <w:szCs w:val="28"/>
        </w:rPr>
        <w:t>,</w:t>
      </w:r>
      <w:r w:rsidRPr="003405AF">
        <w:rPr>
          <w:rFonts w:ascii="Times New Roman" w:hAnsi="Times New Roman" w:cs="Times New Roman"/>
          <w:sz w:val="28"/>
          <w:szCs w:val="28"/>
        </w:rPr>
        <w:t xml:space="preserve"> він повинен передати хабар </w:t>
      </w:r>
      <w:r w:rsidR="005A4A90">
        <w:rPr>
          <w:rFonts w:ascii="Times New Roman" w:hAnsi="Times New Roman" w:cs="Times New Roman"/>
          <w:sz w:val="28"/>
          <w:szCs w:val="28"/>
        </w:rPr>
        <w:t>у</w:t>
      </w:r>
      <w:r w:rsidRPr="003405AF">
        <w:rPr>
          <w:rFonts w:ascii="Times New Roman" w:hAnsi="Times New Roman" w:cs="Times New Roman"/>
          <w:sz w:val="28"/>
          <w:szCs w:val="28"/>
        </w:rPr>
        <w:t xml:space="preserve"> розмірі </w:t>
      </w:r>
      <w:r w:rsidR="005A4A90">
        <w:rPr>
          <w:rFonts w:ascii="Times New Roman" w:hAnsi="Times New Roman" w:cs="Times New Roman"/>
          <w:sz w:val="28"/>
          <w:szCs w:val="28"/>
        </w:rPr>
        <w:t>273000 грн</w:t>
      </w:r>
      <w:r w:rsidRPr="003405AF">
        <w:rPr>
          <w:rFonts w:ascii="Times New Roman" w:hAnsi="Times New Roman" w:cs="Times New Roman"/>
          <w:sz w:val="28"/>
          <w:szCs w:val="28"/>
        </w:rPr>
        <w:t>, з яких 93000 грн вона мала передати відповідно до попередньої змови Воробйову та Маліку, а 180000 грн вирішила отримати для себе за надані послуги посередника, не повідомляючи про це останніх. Вирок Кіровського районного суду м. Дніпропетровська від 10 березня 2009 року та ухвала апеляційного суду Дніпропетровської області від 29 травня 2009 року щодо ОСОБА_5 в частині кримінально-правової оцінки дій винної залишена без змін Колегією суддів Судової палати у кримінальних справах Верховного Суду України</w:t>
      </w:r>
      <w:r w:rsidR="004D4453" w:rsidRPr="003405AF">
        <w:rPr>
          <w:rFonts w:ascii="Times New Roman" w:hAnsi="Times New Roman" w:cs="Times New Roman"/>
          <w:sz w:val="28"/>
          <w:szCs w:val="28"/>
        </w:rPr>
        <w:t xml:space="preserve"> [196]</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Видається, що у частині самовільного залишення собі частини суми хабара дії винної слід кваліфікувати як шахрайство, оскільки фактично </w:t>
      </w:r>
      <w:r w:rsidR="005A4A90">
        <w:rPr>
          <w:rFonts w:ascii="Times New Roman" w:hAnsi="Times New Roman" w:cs="Times New Roman"/>
          <w:sz w:val="28"/>
          <w:szCs w:val="28"/>
        </w:rPr>
        <w:t xml:space="preserve">трапилося </w:t>
      </w:r>
      <w:r w:rsidRPr="003405AF">
        <w:rPr>
          <w:rFonts w:ascii="Times New Roman" w:hAnsi="Times New Roman" w:cs="Times New Roman"/>
          <w:sz w:val="28"/>
          <w:szCs w:val="28"/>
        </w:rPr>
        <w:t>удаване посередництво в хабарництві. Таким чином</w:t>
      </w:r>
      <w:r w:rsidR="005A4A90">
        <w:rPr>
          <w:rFonts w:ascii="Times New Roman" w:hAnsi="Times New Roman" w:cs="Times New Roman"/>
          <w:sz w:val="28"/>
          <w:szCs w:val="28"/>
        </w:rPr>
        <w:t>,</w:t>
      </w:r>
      <w:r w:rsidRPr="003405AF">
        <w:rPr>
          <w:rFonts w:ascii="Times New Roman" w:hAnsi="Times New Roman" w:cs="Times New Roman"/>
          <w:sz w:val="28"/>
          <w:szCs w:val="28"/>
        </w:rPr>
        <w:t xml:space="preserve"> кінцева кваліфікація дій винної мала б</w:t>
      </w:r>
      <w:r w:rsidR="005A4A90">
        <w:rPr>
          <w:rFonts w:ascii="Times New Roman" w:hAnsi="Times New Roman" w:cs="Times New Roman"/>
          <w:sz w:val="28"/>
          <w:szCs w:val="28"/>
        </w:rPr>
        <w:t>и</w:t>
      </w:r>
      <w:r w:rsidRPr="003405AF">
        <w:rPr>
          <w:rFonts w:ascii="Times New Roman" w:hAnsi="Times New Roman" w:cs="Times New Roman"/>
          <w:sz w:val="28"/>
          <w:szCs w:val="28"/>
        </w:rPr>
        <w:t xml:space="preserve"> виглядати так: ч. 1 ст. 190, ч. 5 ст. 27, ч. 3 ст. 368 КК України.</w:t>
      </w:r>
    </w:p>
    <w:p w:rsidR="00813124" w:rsidRPr="003405AF" w:rsidRDefault="005A4A90"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813124" w:rsidRPr="003405AF">
        <w:rPr>
          <w:rFonts w:ascii="Times New Roman" w:hAnsi="Times New Roman" w:cs="Times New Roman"/>
          <w:sz w:val="28"/>
          <w:szCs w:val="28"/>
        </w:rPr>
        <w:t xml:space="preserve"> контексті аналізу суб’єктивних ознак складу посередництва у підкупі варто розглянути ще один випадок. Так, посередник може вважати, що здійснює передавання неправомірної вигоди від того, хто підкуп</w:t>
      </w:r>
      <w:r>
        <w:rPr>
          <w:rFonts w:ascii="Times New Roman" w:hAnsi="Times New Roman" w:cs="Times New Roman"/>
          <w:sz w:val="28"/>
          <w:szCs w:val="28"/>
        </w:rPr>
        <w:t>овує,</w:t>
      </w:r>
      <w:r w:rsidR="00813124" w:rsidRPr="003405AF">
        <w:rPr>
          <w:rFonts w:ascii="Times New Roman" w:hAnsi="Times New Roman" w:cs="Times New Roman"/>
          <w:sz w:val="28"/>
          <w:szCs w:val="28"/>
        </w:rPr>
        <w:t xml:space="preserve"> до того, кого підкуп</w:t>
      </w:r>
      <w:r>
        <w:rPr>
          <w:rFonts w:ascii="Times New Roman" w:hAnsi="Times New Roman" w:cs="Times New Roman"/>
          <w:sz w:val="28"/>
          <w:szCs w:val="28"/>
        </w:rPr>
        <w:t>ову</w:t>
      </w:r>
      <w:r w:rsidR="00813124" w:rsidRPr="003405AF">
        <w:rPr>
          <w:rFonts w:ascii="Times New Roman" w:hAnsi="Times New Roman" w:cs="Times New Roman"/>
          <w:sz w:val="28"/>
          <w:szCs w:val="28"/>
        </w:rPr>
        <w:t>ють. Однак особа, яку намагаються підкупити</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з самого початку має умисел на заволодіння майном шляхом обману. Ні той, хто передає неправомірну вигоду, ні посередник про це не знають. Теорія і практика виробила рекомендації щодо кваліфікації таких дій. Зокрема, ми зауважували, що дії кінцевого адресата, який фактично вчинив обман, необхідно кваліфікувати як шахрайство і, за необхідності, як підбурювання до замаху на надання неправомірної вигоди. Дії того, хто намагався передати неправомірну вигоду</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 як замах на надання неправомірної вигоди. Однак поза увагою дослідників залишил</w:t>
      </w:r>
      <w:r>
        <w:rPr>
          <w:rFonts w:ascii="Times New Roman" w:hAnsi="Times New Roman" w:cs="Times New Roman"/>
          <w:sz w:val="28"/>
          <w:szCs w:val="28"/>
        </w:rPr>
        <w:t>а</w:t>
      </w:r>
      <w:r w:rsidR="00813124" w:rsidRPr="003405AF">
        <w:rPr>
          <w:rFonts w:ascii="Times New Roman" w:hAnsi="Times New Roman" w:cs="Times New Roman"/>
          <w:sz w:val="28"/>
          <w:szCs w:val="28"/>
        </w:rPr>
        <w:t>ся кримінально-правова оцінка дій посередника.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Аналогічна справа стала предметом розгляду Зміївського районного суду Харківської області (Справа №</w:t>
      </w:r>
      <w:r w:rsidR="005A4A90">
        <w:rPr>
          <w:rFonts w:ascii="Times New Roman" w:hAnsi="Times New Roman" w:cs="Times New Roman"/>
          <w:sz w:val="28"/>
          <w:szCs w:val="28"/>
        </w:rPr>
        <w:t xml:space="preserve"> </w:t>
      </w:r>
      <w:r w:rsidRPr="003405AF">
        <w:rPr>
          <w:rFonts w:ascii="Times New Roman" w:hAnsi="Times New Roman" w:cs="Times New Roman"/>
          <w:sz w:val="28"/>
          <w:szCs w:val="28"/>
        </w:rPr>
        <w:t>621/1449/14-к; Пр. №1-кп/621/13/15)</w:t>
      </w:r>
      <w:r w:rsidR="004D4453" w:rsidRPr="003405AF">
        <w:rPr>
          <w:rFonts w:ascii="Times New Roman" w:hAnsi="Times New Roman" w:cs="Times New Roman"/>
          <w:sz w:val="28"/>
          <w:szCs w:val="28"/>
        </w:rPr>
        <w:t xml:space="preserve"> </w:t>
      </w:r>
      <w:r w:rsidR="004D4453" w:rsidRPr="003405AF">
        <w:rPr>
          <w:rFonts w:ascii="Times New Roman" w:hAnsi="Times New Roman" w:cs="Times New Roman"/>
          <w:sz w:val="28"/>
          <w:szCs w:val="28"/>
          <w:lang w:val="ru-RU"/>
        </w:rPr>
        <w:t>[31]</w:t>
      </w:r>
      <w:r w:rsidRPr="003405AF">
        <w:rPr>
          <w:rFonts w:ascii="Times New Roman" w:hAnsi="Times New Roman" w:cs="Times New Roman"/>
          <w:sz w:val="28"/>
          <w:szCs w:val="28"/>
        </w:rPr>
        <w:t>. За результатами розгляду цієї справи судом було винесено виправдальний вирок.</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Обставини справи такі: ОСОБА_4, працююч</w:t>
      </w:r>
      <w:r w:rsidR="007C6AB6">
        <w:rPr>
          <w:rFonts w:ascii="Times New Roman" w:hAnsi="Times New Roman" w:cs="Times New Roman"/>
          <w:sz w:val="28"/>
          <w:szCs w:val="28"/>
        </w:rPr>
        <w:t>и на посаді начальника відділу Д</w:t>
      </w:r>
      <w:r w:rsidRPr="003405AF">
        <w:rPr>
          <w:rFonts w:ascii="Times New Roman" w:hAnsi="Times New Roman" w:cs="Times New Roman"/>
          <w:sz w:val="28"/>
          <w:szCs w:val="28"/>
        </w:rPr>
        <w:t xml:space="preserve">ержавної виконавчої служби Зміївського районного управління юстиції </w:t>
      </w:r>
      <w:r w:rsidRPr="003405AF">
        <w:rPr>
          <w:rFonts w:ascii="Times New Roman" w:hAnsi="Times New Roman" w:cs="Times New Roman"/>
          <w:sz w:val="28"/>
          <w:szCs w:val="28"/>
        </w:rPr>
        <w:lastRenderedPageBreak/>
        <w:t>Харківської області</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обвинувачувався у вчиненні злочину, передбаченого ч. 4 ст. 368 КК України, а ОСОБА_5 </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у вчиненні злочину, передбаченого ч. 5 ст. 27, ч. 4 ст. 368 КК України. Особа 5 нібито виступила посередником у передачі коштів від Особи 3 до Особи 4 за сприяння в знятті арешту з рухомого та нерухомого майна, зокрема з домоволодіння Особи 3.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Однак Особа 4 чітко знала і усвідомлювала, що арешт на рухоме та нерухоме майно, зокрема на домоволодіння Особи 3, не накладався. Особа 5 про це не знала.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Суд, розглянувши всі докази та з’ясувавши обставини справи, вказав, що дії Особи 4 слід було кваліфікувати не за ст. 368 КК, а за відповідними частинами статей 190 і 364 КК як шахрайство та зловживання владою чи службовим становищем, а за наявності до того підстав </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і за відповідними частинами статей 27, 15 та 369 КК як підбурювання до замаху на давання хабара.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Суд вирішив, що і Особу 4</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і Особу 5 слід виправдати, оскільки </w:t>
      </w:r>
      <w:r w:rsidR="007C6AB6">
        <w:rPr>
          <w:rFonts w:ascii="Times New Roman" w:hAnsi="Times New Roman" w:cs="Times New Roman"/>
          <w:sz w:val="28"/>
          <w:szCs w:val="28"/>
        </w:rPr>
        <w:t xml:space="preserve">трапилася </w:t>
      </w:r>
      <w:r w:rsidRPr="003405AF">
        <w:rPr>
          <w:rFonts w:ascii="Times New Roman" w:hAnsi="Times New Roman" w:cs="Times New Roman"/>
          <w:sz w:val="28"/>
          <w:szCs w:val="28"/>
        </w:rPr>
        <w:t>неправильна кваліфікація дій Особи 4.</w:t>
      </w:r>
    </w:p>
    <w:p w:rsidR="00813124" w:rsidRPr="003405AF" w:rsidRDefault="007C6AB6"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Зауважимо</w:t>
      </w:r>
      <w:r w:rsidR="00813124" w:rsidRPr="003405AF">
        <w:rPr>
          <w:rFonts w:ascii="Times New Roman" w:hAnsi="Times New Roman" w:cs="Times New Roman"/>
          <w:sz w:val="28"/>
          <w:szCs w:val="28"/>
        </w:rPr>
        <w:t>, що суд обґрунтував правильну, на його думку</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кваліфікацію лише для дій Особи 4. Дії ж посередника, тобто Особи 5, суд залишив поза увагою. У вироку </w:t>
      </w:r>
      <w:r>
        <w:rPr>
          <w:rFonts w:ascii="Times New Roman" w:hAnsi="Times New Roman" w:cs="Times New Roman"/>
          <w:sz w:val="28"/>
          <w:szCs w:val="28"/>
        </w:rPr>
        <w:t xml:space="preserve">тільки </w:t>
      </w:r>
      <w:r w:rsidR="00813124" w:rsidRPr="003405AF">
        <w:rPr>
          <w:rFonts w:ascii="Times New Roman" w:hAnsi="Times New Roman" w:cs="Times New Roman"/>
          <w:sz w:val="28"/>
          <w:szCs w:val="28"/>
        </w:rPr>
        <w:t>зазначено, що Особу 5 слід виправдати у пособництв</w:t>
      </w:r>
      <w:r>
        <w:rPr>
          <w:rFonts w:ascii="Times New Roman" w:hAnsi="Times New Roman" w:cs="Times New Roman"/>
          <w:sz w:val="28"/>
          <w:szCs w:val="28"/>
        </w:rPr>
        <w:t>і</w:t>
      </w:r>
      <w:r w:rsidR="00813124" w:rsidRPr="003405AF">
        <w:rPr>
          <w:rFonts w:ascii="Times New Roman" w:hAnsi="Times New Roman" w:cs="Times New Roman"/>
          <w:sz w:val="28"/>
          <w:szCs w:val="28"/>
        </w:rPr>
        <w:t xml:space="preserve"> у вчине</w:t>
      </w:r>
      <w:r>
        <w:rPr>
          <w:rFonts w:ascii="Times New Roman" w:hAnsi="Times New Roman" w:cs="Times New Roman"/>
          <w:sz w:val="28"/>
          <w:szCs w:val="28"/>
        </w:rPr>
        <w:t>н</w:t>
      </w:r>
      <w:r w:rsidR="00813124" w:rsidRPr="003405AF">
        <w:rPr>
          <w:rFonts w:ascii="Times New Roman" w:hAnsi="Times New Roman" w:cs="Times New Roman"/>
          <w:sz w:val="28"/>
          <w:szCs w:val="28"/>
        </w:rPr>
        <w:t>ні злочину, а саме: у пособництві в одержанні службовою особою неправомірної вигоди для себе за вчинення в інтересах того, хто надає неправомірну вигоду, будь-якої дії з використанням наданого їй службового становища, вчинене службовою особою, яка займає відповідальне становище, поєднане з вимаганням неправомірної вигоди, тобто у вчиненні злочину, передбаченого ч.5 ст.</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27 ч.</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4 </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ст. 368 КК України.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Однак, на відміну від кваліфікації дій Особи 4, суд не вказав, якою ж повинна була бути кваліфікація дій «справжнього» посередника в такій корупційній угоді.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Видається, що якщо посередник не знав про те, що фактично вчинюється шахрайство, то його дії слід кваліфікувати </w:t>
      </w:r>
      <w:r w:rsidR="007C6AB6">
        <w:rPr>
          <w:rFonts w:ascii="Times New Roman" w:hAnsi="Times New Roman" w:cs="Times New Roman"/>
          <w:sz w:val="28"/>
          <w:szCs w:val="28"/>
        </w:rPr>
        <w:t>з у</w:t>
      </w:r>
      <w:r w:rsidRPr="003405AF">
        <w:rPr>
          <w:rFonts w:ascii="Times New Roman" w:hAnsi="Times New Roman" w:cs="Times New Roman"/>
          <w:sz w:val="28"/>
          <w:szCs w:val="28"/>
        </w:rPr>
        <w:t xml:space="preserve">рахуванням фактичної помилки як замах на вчинюваний ним злочин, тобто як замах на посередництво у підкупі. Такий підхід </w:t>
      </w:r>
      <w:r w:rsidR="007C6AB6">
        <w:rPr>
          <w:rFonts w:ascii="Times New Roman" w:hAnsi="Times New Roman" w:cs="Times New Roman"/>
          <w:sz w:val="28"/>
          <w:szCs w:val="28"/>
        </w:rPr>
        <w:t xml:space="preserve">ґрунтується </w:t>
      </w:r>
      <w:r w:rsidRPr="003405AF">
        <w:rPr>
          <w:rFonts w:ascii="Times New Roman" w:hAnsi="Times New Roman" w:cs="Times New Roman"/>
          <w:sz w:val="28"/>
          <w:szCs w:val="28"/>
        </w:rPr>
        <w:t>на теорії суб’єктивного ставлення у вину.</w:t>
      </w:r>
    </w:p>
    <w:p w:rsidR="001E570B" w:rsidRDefault="001E570B" w:rsidP="00813124">
      <w:pPr>
        <w:pStyle w:val="2"/>
        <w:rPr>
          <w:rFonts w:ascii="Times New Roman" w:hAnsi="Times New Roman" w:cs="Times New Roman"/>
        </w:rPr>
      </w:pPr>
    </w:p>
    <w:p w:rsidR="00813124" w:rsidRPr="003405AF" w:rsidRDefault="00813124" w:rsidP="00813124">
      <w:pPr>
        <w:pStyle w:val="2"/>
        <w:rPr>
          <w:rFonts w:ascii="Times New Roman" w:hAnsi="Times New Roman" w:cs="Times New Roman"/>
        </w:rPr>
      </w:pPr>
      <w:bookmarkStart w:id="23" w:name="_Toc452504907"/>
      <w:r w:rsidRPr="003405AF">
        <w:rPr>
          <w:rFonts w:ascii="Times New Roman" w:hAnsi="Times New Roman" w:cs="Times New Roman"/>
        </w:rPr>
        <w:t>3.</w:t>
      </w:r>
      <w:r w:rsidR="003D00EE" w:rsidRPr="003405AF">
        <w:rPr>
          <w:rFonts w:ascii="Times New Roman" w:hAnsi="Times New Roman" w:cs="Times New Roman"/>
        </w:rPr>
        <w:t>3</w:t>
      </w:r>
      <w:r w:rsidRPr="003405AF">
        <w:rPr>
          <w:rFonts w:ascii="Times New Roman" w:hAnsi="Times New Roman" w:cs="Times New Roman"/>
        </w:rPr>
        <w:t xml:space="preserve"> </w:t>
      </w:r>
      <w:r w:rsidR="00906B07" w:rsidRPr="003405AF">
        <w:rPr>
          <w:rFonts w:ascii="Times New Roman" w:hAnsi="Times New Roman" w:cs="Times New Roman"/>
        </w:rPr>
        <w:t>Заходи кримінально-правового впливу</w:t>
      </w:r>
      <w:r w:rsidRPr="003405AF">
        <w:rPr>
          <w:rFonts w:ascii="Times New Roman" w:hAnsi="Times New Roman" w:cs="Times New Roman"/>
        </w:rPr>
        <w:t xml:space="preserve"> за «Посередництво у підкупі»</w:t>
      </w:r>
      <w:bookmarkEnd w:id="23"/>
    </w:p>
    <w:p w:rsidR="00813124" w:rsidRPr="003405AF" w:rsidRDefault="00813124" w:rsidP="00813124">
      <w:pPr>
        <w:spacing w:after="0" w:line="360" w:lineRule="auto"/>
        <w:ind w:firstLine="709"/>
        <w:jc w:val="both"/>
        <w:rPr>
          <w:rFonts w:ascii="Times New Roman" w:hAnsi="Times New Roman" w:cs="Times New Roman"/>
          <w:sz w:val="28"/>
          <w:szCs w:val="28"/>
        </w:rPr>
      </w:pP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Окрем</w:t>
      </w:r>
      <w:r w:rsidR="007C6AB6">
        <w:rPr>
          <w:rFonts w:ascii="Times New Roman" w:hAnsi="Times New Roman" w:cs="Times New Roman"/>
          <w:sz w:val="28"/>
          <w:szCs w:val="28"/>
        </w:rPr>
        <w:t>о</w:t>
      </w:r>
      <w:r w:rsidRPr="003405AF">
        <w:rPr>
          <w:rFonts w:ascii="Times New Roman" w:hAnsi="Times New Roman" w:cs="Times New Roman"/>
          <w:sz w:val="28"/>
          <w:szCs w:val="28"/>
        </w:rPr>
        <w:t xml:space="preserve"> </w:t>
      </w:r>
      <w:r w:rsidR="007C6AB6">
        <w:rPr>
          <w:rFonts w:ascii="Times New Roman" w:hAnsi="Times New Roman" w:cs="Times New Roman"/>
          <w:sz w:val="28"/>
          <w:szCs w:val="28"/>
        </w:rPr>
        <w:t>треба</w:t>
      </w:r>
      <w:r w:rsidRPr="003405AF">
        <w:rPr>
          <w:rFonts w:ascii="Times New Roman" w:hAnsi="Times New Roman" w:cs="Times New Roman"/>
          <w:sz w:val="28"/>
          <w:szCs w:val="28"/>
        </w:rPr>
        <w:t xml:space="preserve"> з’ясува</w:t>
      </w:r>
      <w:r w:rsidR="007C6AB6">
        <w:rPr>
          <w:rFonts w:ascii="Times New Roman" w:hAnsi="Times New Roman" w:cs="Times New Roman"/>
          <w:sz w:val="28"/>
          <w:szCs w:val="28"/>
        </w:rPr>
        <w:t xml:space="preserve">ти </w:t>
      </w:r>
      <w:r w:rsidRPr="003405AF">
        <w:rPr>
          <w:rFonts w:ascii="Times New Roman" w:hAnsi="Times New Roman" w:cs="Times New Roman"/>
          <w:sz w:val="28"/>
          <w:szCs w:val="28"/>
        </w:rPr>
        <w:t xml:space="preserve"> питання про доцільність спеціального звільнення від кримінальної відповідальності посередника у підкупі за умови позитивної посткримінальної поведінки.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Як відомо, заохочення у кримінальному праві існує у вигляді приписів, що стимулюють до суспільно</w:t>
      </w:r>
      <w:r w:rsidR="007C6AB6">
        <w:rPr>
          <w:rFonts w:ascii="Times New Roman" w:hAnsi="Times New Roman" w:cs="Times New Roman"/>
          <w:sz w:val="28"/>
          <w:szCs w:val="28"/>
        </w:rPr>
        <w:t xml:space="preserve"> </w:t>
      </w:r>
      <w:r w:rsidRPr="003405AF">
        <w:rPr>
          <w:rFonts w:ascii="Times New Roman" w:hAnsi="Times New Roman" w:cs="Times New Roman"/>
          <w:sz w:val="28"/>
          <w:szCs w:val="28"/>
        </w:rPr>
        <w:t>схвальної, позитивної поведінки суб’єктів кримінально-правових відносин</w:t>
      </w:r>
      <w:r w:rsidR="00325E0E" w:rsidRPr="003405AF">
        <w:rPr>
          <w:rFonts w:ascii="Times New Roman" w:hAnsi="Times New Roman" w:cs="Times New Roman"/>
          <w:sz w:val="28"/>
          <w:szCs w:val="28"/>
        </w:rPr>
        <w:t xml:space="preserve"> [143, с. 72]</w:t>
      </w:r>
      <w:r w:rsidRPr="003405AF">
        <w:rPr>
          <w:rFonts w:ascii="Times New Roman" w:hAnsi="Times New Roman" w:cs="Times New Roman"/>
          <w:sz w:val="28"/>
          <w:szCs w:val="28"/>
        </w:rPr>
        <w:t>. О.О. Кваша з цього приводу зазначає, що вони покликані стимулювати особу відступитися від вчинюваного злочину, адже найважливішою метою встановлення таких заохочувальних норм у кримінальному законі є підвищення ефективності протидії, а ця мета може бути досягнута</w:t>
      </w:r>
      <w:r w:rsidR="007C6AB6">
        <w:rPr>
          <w:rFonts w:ascii="Times New Roman" w:hAnsi="Times New Roman" w:cs="Times New Roman"/>
          <w:sz w:val="28"/>
          <w:szCs w:val="28"/>
        </w:rPr>
        <w:t xml:space="preserve"> </w:t>
      </w:r>
      <w:r w:rsidR="007C6AB6" w:rsidRPr="003405AF">
        <w:rPr>
          <w:rFonts w:ascii="Times New Roman" w:hAnsi="Times New Roman" w:cs="Times New Roman"/>
          <w:sz w:val="28"/>
          <w:szCs w:val="28"/>
        </w:rPr>
        <w:t>швидше</w:t>
      </w:r>
      <w:r w:rsidRPr="003405AF">
        <w:rPr>
          <w:rFonts w:ascii="Times New Roman" w:hAnsi="Times New Roman" w:cs="Times New Roman"/>
          <w:sz w:val="28"/>
          <w:szCs w:val="28"/>
        </w:rPr>
        <w:t xml:space="preserve">, якщо таке звільнення стосуватиметься більш широкого </w:t>
      </w:r>
      <w:r w:rsidR="007C6AB6">
        <w:rPr>
          <w:rFonts w:ascii="Times New Roman" w:hAnsi="Times New Roman" w:cs="Times New Roman"/>
          <w:sz w:val="28"/>
          <w:szCs w:val="28"/>
        </w:rPr>
        <w:t xml:space="preserve">кола осіб – </w:t>
      </w:r>
      <w:r w:rsidRPr="003405AF">
        <w:rPr>
          <w:rFonts w:ascii="Times New Roman" w:hAnsi="Times New Roman" w:cs="Times New Roman"/>
          <w:sz w:val="28"/>
          <w:szCs w:val="28"/>
        </w:rPr>
        <w:t xml:space="preserve"> посередників також</w:t>
      </w:r>
      <w:r w:rsidR="00325E0E" w:rsidRPr="003405AF">
        <w:rPr>
          <w:rFonts w:ascii="Times New Roman" w:hAnsi="Times New Roman" w:cs="Times New Roman"/>
          <w:sz w:val="28"/>
          <w:szCs w:val="28"/>
        </w:rPr>
        <w:t xml:space="preserve"> [81, с. 499]</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Доцільність звільнення від кримінальної відповідальності за посередництво у підкупі обґрунтовує В.В.</w:t>
      </w:r>
      <w:r w:rsidR="007C6AB6">
        <w:rPr>
          <w:rFonts w:ascii="Times New Roman" w:hAnsi="Times New Roman" w:cs="Times New Roman"/>
          <w:sz w:val="28"/>
          <w:szCs w:val="28"/>
        </w:rPr>
        <w:t xml:space="preserve"> </w:t>
      </w:r>
      <w:r w:rsidRPr="003405AF">
        <w:rPr>
          <w:rFonts w:ascii="Times New Roman" w:hAnsi="Times New Roman" w:cs="Times New Roman"/>
          <w:sz w:val="28"/>
          <w:szCs w:val="28"/>
        </w:rPr>
        <w:t xml:space="preserve">Шмигельський. Зокрема, </w:t>
      </w:r>
      <w:r w:rsidR="007C6AB6">
        <w:rPr>
          <w:rFonts w:ascii="Times New Roman" w:hAnsi="Times New Roman" w:cs="Times New Roman"/>
          <w:sz w:val="28"/>
          <w:szCs w:val="28"/>
        </w:rPr>
        <w:t xml:space="preserve">він </w:t>
      </w:r>
      <w:r w:rsidRPr="003405AF">
        <w:rPr>
          <w:rFonts w:ascii="Times New Roman" w:hAnsi="Times New Roman" w:cs="Times New Roman"/>
          <w:sz w:val="28"/>
          <w:szCs w:val="28"/>
        </w:rPr>
        <w:t>стверджує, що структура правової норми, яка повинна передбачати кримінальну відповідальність за вчинення злочину посередництво в хабарництві</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обов’язково повинна передбачати можливість звільнення від кримінальної відповідальності суб’єкта цього злочину</w:t>
      </w:r>
      <w:r w:rsidR="00325E0E" w:rsidRPr="003405AF">
        <w:rPr>
          <w:rFonts w:ascii="Times New Roman" w:hAnsi="Times New Roman" w:cs="Times New Roman"/>
          <w:sz w:val="28"/>
          <w:szCs w:val="28"/>
        </w:rPr>
        <w:t xml:space="preserve"> [207, с. 141]</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Ще однією із підстав, які вказують на доцільність передбачення спеціальної можливості звільнення від кримінальної відповідальності</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має слугувати не лише реалізація принципу гуманізації кримінальної політики держави, а суттєве полегшення </w:t>
      </w:r>
      <w:r w:rsidR="007C6AB6">
        <w:rPr>
          <w:rFonts w:ascii="Times New Roman" w:hAnsi="Times New Roman" w:cs="Times New Roman"/>
          <w:sz w:val="28"/>
          <w:szCs w:val="28"/>
        </w:rPr>
        <w:t xml:space="preserve">під час </w:t>
      </w:r>
      <w:r w:rsidRPr="003405AF">
        <w:rPr>
          <w:rFonts w:ascii="Times New Roman" w:hAnsi="Times New Roman" w:cs="Times New Roman"/>
          <w:sz w:val="28"/>
          <w:szCs w:val="28"/>
        </w:rPr>
        <w:t>доказування факту корупційної угоди загалом. Так, В.В. Шмигельський звертає увагу на те, що заохочувальна норма має суто тактичне значення у процесі розслідування злочинів</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пов’язаних </w:t>
      </w:r>
      <w:r w:rsidR="007C6AB6">
        <w:rPr>
          <w:rFonts w:ascii="Times New Roman" w:hAnsi="Times New Roman" w:cs="Times New Roman"/>
          <w:sz w:val="28"/>
          <w:szCs w:val="28"/>
        </w:rPr>
        <w:t>і</w:t>
      </w:r>
      <w:r w:rsidRPr="003405AF">
        <w:rPr>
          <w:rFonts w:ascii="Times New Roman" w:hAnsi="Times New Roman" w:cs="Times New Roman"/>
          <w:sz w:val="28"/>
          <w:szCs w:val="28"/>
        </w:rPr>
        <w:t>з даванням та отриманням хабара; особа посередника, який активно співпрацює зі слідством та сприяє розкриттю злочинів</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пов’язаних </w:t>
      </w:r>
      <w:r w:rsidR="007C6AB6">
        <w:rPr>
          <w:rFonts w:ascii="Times New Roman" w:hAnsi="Times New Roman" w:cs="Times New Roman"/>
          <w:sz w:val="28"/>
          <w:szCs w:val="28"/>
        </w:rPr>
        <w:t>і</w:t>
      </w:r>
      <w:r w:rsidRPr="003405AF">
        <w:rPr>
          <w:rFonts w:ascii="Times New Roman" w:hAnsi="Times New Roman" w:cs="Times New Roman"/>
          <w:sz w:val="28"/>
          <w:szCs w:val="28"/>
        </w:rPr>
        <w:t xml:space="preserve">з даванням та отриманням хабара, </w:t>
      </w:r>
      <w:r w:rsidR="007C6AB6">
        <w:rPr>
          <w:rFonts w:ascii="Times New Roman" w:hAnsi="Times New Roman" w:cs="Times New Roman"/>
          <w:sz w:val="28"/>
          <w:szCs w:val="28"/>
        </w:rPr>
        <w:t>становить</w:t>
      </w:r>
      <w:r w:rsidRPr="003405AF">
        <w:rPr>
          <w:rFonts w:ascii="Times New Roman" w:hAnsi="Times New Roman" w:cs="Times New Roman"/>
          <w:sz w:val="28"/>
          <w:szCs w:val="28"/>
        </w:rPr>
        <w:t xml:space="preserve"> особливий оперативний інтерес, а використання її допомоги може бути частиною тактичної операції</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спрямованої на затримання, а </w:t>
      </w:r>
      <w:r w:rsidR="007C6AB6">
        <w:rPr>
          <w:rFonts w:ascii="Times New Roman" w:hAnsi="Times New Roman" w:cs="Times New Roman"/>
          <w:sz w:val="28"/>
          <w:szCs w:val="28"/>
        </w:rPr>
        <w:t xml:space="preserve">згодом – </w:t>
      </w:r>
      <w:r w:rsidRPr="003405AF">
        <w:rPr>
          <w:rFonts w:ascii="Times New Roman" w:hAnsi="Times New Roman" w:cs="Times New Roman"/>
          <w:sz w:val="28"/>
          <w:szCs w:val="28"/>
        </w:rPr>
        <w:t xml:space="preserve">на доведення </w:t>
      </w:r>
      <w:r w:rsidRPr="003405AF">
        <w:rPr>
          <w:rFonts w:ascii="Times New Roman" w:hAnsi="Times New Roman" w:cs="Times New Roman"/>
          <w:sz w:val="28"/>
          <w:szCs w:val="28"/>
        </w:rPr>
        <w:lastRenderedPageBreak/>
        <w:t>під час провадження розслідування вини осіб</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підозрюваних у вчиненні злочинів</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пов’язаних з даванням та отриманням хабара</w:t>
      </w:r>
      <w:r w:rsidR="00325E0E" w:rsidRPr="003405AF">
        <w:rPr>
          <w:rFonts w:ascii="Times New Roman" w:hAnsi="Times New Roman" w:cs="Times New Roman"/>
          <w:sz w:val="28"/>
          <w:szCs w:val="28"/>
        </w:rPr>
        <w:t xml:space="preserve"> [207, с. 141</w:t>
      </w:r>
      <w:r w:rsidR="007C6AB6">
        <w:rPr>
          <w:rFonts w:ascii="Times New Roman" w:hAnsi="Times New Roman" w:cs="Times New Roman"/>
          <w:sz w:val="28"/>
          <w:szCs w:val="28"/>
        </w:rPr>
        <w:t xml:space="preserve"> – </w:t>
      </w:r>
      <w:r w:rsidR="00325E0E" w:rsidRPr="003405AF">
        <w:rPr>
          <w:rFonts w:ascii="Times New Roman" w:hAnsi="Times New Roman" w:cs="Times New Roman"/>
          <w:sz w:val="28"/>
          <w:szCs w:val="28"/>
        </w:rPr>
        <w:t>142]</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Обґрунтовуючи доцільність виокремлення посередництва в хабарництві як особливої форми співучасті, яка повною мірою не охоплюється ст. 27 КК України, обумовлював доцільність звільнення посередника від кримінальної відповідальності й Б.О.</w:t>
      </w:r>
      <w:r w:rsidR="007C6AB6">
        <w:rPr>
          <w:rFonts w:ascii="Times New Roman" w:hAnsi="Times New Roman" w:cs="Times New Roman"/>
          <w:sz w:val="28"/>
          <w:szCs w:val="28"/>
        </w:rPr>
        <w:t xml:space="preserve"> </w:t>
      </w:r>
      <w:r w:rsidRPr="003405AF">
        <w:rPr>
          <w:rFonts w:ascii="Times New Roman" w:hAnsi="Times New Roman" w:cs="Times New Roman"/>
          <w:sz w:val="28"/>
          <w:szCs w:val="28"/>
        </w:rPr>
        <w:t>Кирись</w:t>
      </w:r>
      <w:r w:rsidR="00325E0E" w:rsidRPr="003405AF">
        <w:rPr>
          <w:rFonts w:ascii="Times New Roman" w:hAnsi="Times New Roman" w:cs="Times New Roman"/>
          <w:sz w:val="28"/>
          <w:szCs w:val="28"/>
        </w:rPr>
        <w:t xml:space="preserve"> [85]</w:t>
      </w:r>
      <w:r w:rsidRPr="003405AF">
        <w:rPr>
          <w:rFonts w:ascii="Times New Roman" w:hAnsi="Times New Roman" w:cs="Times New Roman"/>
          <w:sz w:val="28"/>
          <w:szCs w:val="28"/>
        </w:rPr>
        <w:t>.</w:t>
      </w:r>
    </w:p>
    <w:p w:rsidR="00813124" w:rsidRPr="003405AF" w:rsidRDefault="007C6AB6"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813124" w:rsidRPr="003405AF">
        <w:rPr>
          <w:rFonts w:ascii="Times New Roman" w:hAnsi="Times New Roman" w:cs="Times New Roman"/>
          <w:sz w:val="28"/>
          <w:szCs w:val="28"/>
        </w:rPr>
        <w:t>риєдн</w:t>
      </w:r>
      <w:r>
        <w:rPr>
          <w:rFonts w:ascii="Times New Roman" w:hAnsi="Times New Roman" w:cs="Times New Roman"/>
          <w:sz w:val="28"/>
          <w:szCs w:val="28"/>
        </w:rPr>
        <w:t>аємося</w:t>
      </w:r>
      <w:r w:rsidR="00813124" w:rsidRPr="003405AF">
        <w:rPr>
          <w:rFonts w:ascii="Times New Roman" w:hAnsi="Times New Roman" w:cs="Times New Roman"/>
          <w:sz w:val="28"/>
          <w:szCs w:val="28"/>
        </w:rPr>
        <w:t xml:space="preserve"> до тієї групи дослідників, які вважають доцільним спеціальне звільнення від кримінальної відповідальності за посередництво у підкупі, за умови позитивної посткримінальної поведінки такого посередника. </w:t>
      </w:r>
      <w:r>
        <w:rPr>
          <w:rFonts w:ascii="Times New Roman" w:hAnsi="Times New Roman" w:cs="Times New Roman"/>
          <w:sz w:val="28"/>
          <w:szCs w:val="28"/>
        </w:rPr>
        <w:t>Справді</w:t>
      </w:r>
      <w:r w:rsidR="00813124" w:rsidRPr="003405AF">
        <w:rPr>
          <w:rFonts w:ascii="Times New Roman" w:hAnsi="Times New Roman" w:cs="Times New Roman"/>
          <w:sz w:val="28"/>
          <w:szCs w:val="28"/>
        </w:rPr>
        <w:t>, варто погодитися із базовими фундаментальними положеннями, що стосуються доцільності існування заохочувальних норм у кримінальному праві загалом, оскільки вони можуть сприяти, стимулювати позитивну поведінку суб’єкта злочину. Існування певних умов для звільнення від кримінальної відповідальності за посередницькі дії у підкупі сприятиме швидкому розкриттю таких кримінальних справ. Адже не</w:t>
      </w:r>
      <w:r>
        <w:rPr>
          <w:rFonts w:ascii="Times New Roman" w:hAnsi="Times New Roman" w:cs="Times New Roman"/>
          <w:sz w:val="28"/>
          <w:szCs w:val="28"/>
        </w:rPr>
        <w:t xml:space="preserve"> таємниця</w:t>
      </w:r>
      <w:r w:rsidR="00813124" w:rsidRPr="003405AF">
        <w:rPr>
          <w:rFonts w:ascii="Times New Roman" w:hAnsi="Times New Roman" w:cs="Times New Roman"/>
          <w:sz w:val="28"/>
          <w:szCs w:val="28"/>
        </w:rPr>
        <w:t>, що справи, пов’язані із передачею неправомірної вигоди</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є складними у доказуванні, оскільки обидві сторони корупційної угоди зазвичай зацікавлені у наданн</w:t>
      </w:r>
      <w:r>
        <w:rPr>
          <w:rFonts w:ascii="Times New Roman" w:hAnsi="Times New Roman" w:cs="Times New Roman"/>
          <w:sz w:val="28"/>
          <w:szCs w:val="28"/>
        </w:rPr>
        <w:t>і</w:t>
      </w:r>
      <w:r w:rsidR="00813124" w:rsidRPr="003405AF">
        <w:rPr>
          <w:rFonts w:ascii="Times New Roman" w:hAnsi="Times New Roman" w:cs="Times New Roman"/>
          <w:sz w:val="28"/>
          <w:szCs w:val="28"/>
        </w:rPr>
        <w:t xml:space="preserve"> чи одержанні неправомірної вигоди і не вважають себе потерпілими.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Водночас слід звернути увагу і на те, що фактичне викриття випадків підкупу дозволить створити хоча б </w:t>
      </w:r>
      <w:r w:rsidR="007C6AB6">
        <w:rPr>
          <w:rFonts w:ascii="Times New Roman" w:hAnsi="Times New Roman" w:cs="Times New Roman"/>
          <w:sz w:val="28"/>
          <w:szCs w:val="28"/>
        </w:rPr>
        <w:t xml:space="preserve">дещо </w:t>
      </w:r>
      <w:r w:rsidRPr="003405AF">
        <w:rPr>
          <w:rFonts w:ascii="Times New Roman" w:hAnsi="Times New Roman" w:cs="Times New Roman"/>
          <w:sz w:val="28"/>
          <w:szCs w:val="28"/>
        </w:rPr>
        <w:t xml:space="preserve">точнішу статистику, аніж </w:t>
      </w:r>
      <w:r w:rsidR="007C6AB6">
        <w:rPr>
          <w:rFonts w:ascii="Times New Roman" w:hAnsi="Times New Roman" w:cs="Times New Roman"/>
          <w:sz w:val="28"/>
          <w:szCs w:val="28"/>
        </w:rPr>
        <w:t xml:space="preserve">є </w:t>
      </w:r>
      <w:r w:rsidRPr="003405AF">
        <w:rPr>
          <w:rFonts w:ascii="Times New Roman" w:hAnsi="Times New Roman" w:cs="Times New Roman"/>
          <w:sz w:val="28"/>
          <w:szCs w:val="28"/>
        </w:rPr>
        <w:t>сьогодні. Адже латентність розглядуваної групи злочинів є надзвичайно високою.</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Тому</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враховуючи позитивні наслідки як для етапу кримінального процесуального розслідування, так і для тих сторін вивчення злочинності, які стосуються кримінології та криміналістики, вважаємо за доцільне у статті, яка передбачатиме кримінальну відповідальність за посередництво</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виокремити окрему заохочувальну норму.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В.В.</w:t>
      </w:r>
      <w:r w:rsidR="007C6AB6">
        <w:rPr>
          <w:rFonts w:ascii="Times New Roman" w:hAnsi="Times New Roman" w:cs="Times New Roman"/>
          <w:sz w:val="28"/>
          <w:szCs w:val="28"/>
        </w:rPr>
        <w:t xml:space="preserve"> </w:t>
      </w:r>
      <w:r w:rsidRPr="003405AF">
        <w:rPr>
          <w:rFonts w:ascii="Times New Roman" w:hAnsi="Times New Roman" w:cs="Times New Roman"/>
          <w:sz w:val="28"/>
          <w:szCs w:val="28"/>
        </w:rPr>
        <w:t>Шмигельський вважає, що звільняти від кримінальної відповідальності за посередництво у підкупі варто у випадку, якщо особа добровільно заявила про свої дії до порушення кримінальної справи щодо неї органу, наділеному законом правом порушувати кримінальну справу</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і фактично вчинене нею діяння не </w:t>
      </w:r>
      <w:r w:rsidRPr="003405AF">
        <w:rPr>
          <w:rFonts w:ascii="Times New Roman" w:hAnsi="Times New Roman" w:cs="Times New Roman"/>
          <w:sz w:val="28"/>
          <w:szCs w:val="28"/>
        </w:rPr>
        <w:lastRenderedPageBreak/>
        <w:t>містить складу іншого злочину</w:t>
      </w:r>
      <w:r w:rsidR="007C6AB6">
        <w:rPr>
          <w:rFonts w:ascii="Times New Roman" w:hAnsi="Times New Roman" w:cs="Times New Roman"/>
          <w:sz w:val="28"/>
          <w:szCs w:val="28"/>
        </w:rPr>
        <w:t xml:space="preserve"> [207, с. 141 – </w:t>
      </w:r>
      <w:r w:rsidR="00325E0E" w:rsidRPr="003405AF">
        <w:rPr>
          <w:rFonts w:ascii="Times New Roman" w:hAnsi="Times New Roman" w:cs="Times New Roman"/>
          <w:sz w:val="28"/>
          <w:szCs w:val="28"/>
        </w:rPr>
        <w:t>142]</w:t>
      </w:r>
      <w:r w:rsidRPr="003405AF">
        <w:rPr>
          <w:rFonts w:ascii="Times New Roman" w:hAnsi="Times New Roman" w:cs="Times New Roman"/>
          <w:sz w:val="28"/>
          <w:szCs w:val="28"/>
        </w:rPr>
        <w:t>. Формулюючи підстави і умови звільнення від кримінальної відповідальності, науковець вважає, що таке положення практично охоплює і випадок</w:t>
      </w:r>
      <w:r w:rsidR="007C6AB6">
        <w:rPr>
          <w:rFonts w:ascii="Times New Roman" w:hAnsi="Times New Roman" w:cs="Times New Roman"/>
          <w:sz w:val="28"/>
          <w:szCs w:val="28"/>
        </w:rPr>
        <w:t>,</w:t>
      </w:r>
      <w:r w:rsidRPr="003405AF">
        <w:rPr>
          <w:rFonts w:ascii="Times New Roman" w:hAnsi="Times New Roman" w:cs="Times New Roman"/>
          <w:sz w:val="28"/>
          <w:szCs w:val="28"/>
        </w:rPr>
        <w:t xml:space="preserve"> коли посередник діяв в інтересах особи, </w:t>
      </w:r>
      <w:r w:rsidR="007C6AB6">
        <w:rPr>
          <w:rFonts w:ascii="Times New Roman" w:hAnsi="Times New Roman" w:cs="Times New Roman"/>
          <w:sz w:val="28"/>
          <w:szCs w:val="28"/>
        </w:rPr>
        <w:t xml:space="preserve">стосовно </w:t>
      </w:r>
      <w:r w:rsidRPr="003405AF">
        <w:rPr>
          <w:rFonts w:ascii="Times New Roman" w:hAnsi="Times New Roman" w:cs="Times New Roman"/>
          <w:sz w:val="28"/>
          <w:szCs w:val="28"/>
        </w:rPr>
        <w:t xml:space="preserve">якої завідомо для нього </w:t>
      </w:r>
      <w:r w:rsidR="007C6AB6">
        <w:rPr>
          <w:rFonts w:ascii="Times New Roman" w:hAnsi="Times New Roman" w:cs="Times New Roman"/>
          <w:sz w:val="28"/>
          <w:szCs w:val="28"/>
        </w:rPr>
        <w:t xml:space="preserve">було вчинено </w:t>
      </w:r>
      <w:r w:rsidRPr="003405AF">
        <w:rPr>
          <w:rFonts w:ascii="Times New Roman" w:hAnsi="Times New Roman" w:cs="Times New Roman"/>
          <w:sz w:val="28"/>
          <w:szCs w:val="28"/>
        </w:rPr>
        <w:t>вимагання хабара.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Умовами звільнення від кримінальної відповідальності за посередницькі дії при передачі неправомірної вигоди О.О.</w:t>
      </w:r>
      <w:r w:rsidR="007C6AB6">
        <w:rPr>
          <w:rFonts w:ascii="Times New Roman" w:hAnsi="Times New Roman" w:cs="Times New Roman"/>
          <w:sz w:val="28"/>
          <w:szCs w:val="28"/>
        </w:rPr>
        <w:t xml:space="preserve"> </w:t>
      </w:r>
      <w:r w:rsidRPr="003405AF">
        <w:rPr>
          <w:rFonts w:ascii="Times New Roman" w:hAnsi="Times New Roman" w:cs="Times New Roman"/>
          <w:sz w:val="28"/>
          <w:szCs w:val="28"/>
        </w:rPr>
        <w:t>Кваша називає добровільність заявлення про те, що сталося, до порушення кримінальної справи проти них, органу, наділеному законом правом на порушення кримінальної справи</w:t>
      </w:r>
      <w:r w:rsidR="00325E0E" w:rsidRPr="003405AF">
        <w:rPr>
          <w:rFonts w:ascii="Times New Roman" w:hAnsi="Times New Roman" w:cs="Times New Roman"/>
          <w:sz w:val="28"/>
          <w:szCs w:val="28"/>
        </w:rPr>
        <w:t xml:space="preserve"> </w:t>
      </w:r>
      <w:r w:rsidR="00325E0E" w:rsidRPr="003405AF">
        <w:rPr>
          <w:rFonts w:ascii="Times New Roman" w:hAnsi="Times New Roman" w:cs="Times New Roman"/>
          <w:sz w:val="28"/>
          <w:szCs w:val="28"/>
          <w:lang w:val="ru-RU"/>
        </w:rPr>
        <w:t>[81, с. 499]</w:t>
      </w:r>
      <w:r w:rsidRPr="003405AF">
        <w:rPr>
          <w:rFonts w:ascii="Times New Roman" w:hAnsi="Times New Roman" w:cs="Times New Roman"/>
          <w:sz w:val="28"/>
          <w:szCs w:val="28"/>
        </w:rPr>
        <w:t>.</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Вважаємо, що виділяти таку умову звільнення від кримінальної відповідальності за посередництво у підкупі</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як те, що «фактично вчинене діяння не містить складу іншого злочину»</w:t>
      </w:r>
      <w:r w:rsidR="00DC7E64">
        <w:rPr>
          <w:rFonts w:ascii="Times New Roman" w:hAnsi="Times New Roman" w:cs="Times New Roman"/>
          <w:sz w:val="28"/>
          <w:szCs w:val="28"/>
        </w:rPr>
        <w:t>, недоцільно. Адже</w:t>
      </w:r>
      <w:r w:rsidRPr="003405AF">
        <w:rPr>
          <w:rFonts w:ascii="Times New Roman" w:hAnsi="Times New Roman" w:cs="Times New Roman"/>
          <w:sz w:val="28"/>
          <w:szCs w:val="28"/>
        </w:rPr>
        <w:t xml:space="preserve"> така вказівка фактично нічого нового у вирішення питання про притягнення до кримінальної відповідальності чи звільнення від неї не</w:t>
      </w:r>
      <w:r w:rsidR="00DC7E64">
        <w:rPr>
          <w:rFonts w:ascii="Times New Roman" w:hAnsi="Times New Roman" w:cs="Times New Roman"/>
          <w:sz w:val="28"/>
          <w:szCs w:val="28"/>
        </w:rPr>
        <w:t xml:space="preserve"> вносить</w:t>
      </w:r>
      <w:r w:rsidRPr="003405AF">
        <w:rPr>
          <w:rFonts w:ascii="Times New Roman" w:hAnsi="Times New Roman" w:cs="Times New Roman"/>
          <w:sz w:val="28"/>
          <w:szCs w:val="28"/>
        </w:rPr>
        <w:t>. Очевидно, що якщо у діяннях особи міститься склад іншого злочину, то вона повинна бути притягнена до кримінальної відповідальності за інший злочин, який вже не є посередництвом у підкупі. Однак вирішувати у нормі, яка стосується посередництва у підкупі</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питання про притягнення до кримінальної відповідальності за інший злочин немає сенсу.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Однією із умов звільнення від кримінальної відповідальності за посередництво у підкупі повинно бути добровільне повідомлення про вчинені дії.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Повідомлення повинно визнаватися добровільним незалежно від мотивів, якими керувався заявник</w:t>
      </w:r>
      <w:r w:rsidR="00325E0E" w:rsidRPr="003405AF">
        <w:rPr>
          <w:rFonts w:ascii="Times New Roman" w:hAnsi="Times New Roman" w:cs="Times New Roman"/>
          <w:sz w:val="28"/>
          <w:szCs w:val="28"/>
        </w:rPr>
        <w:t xml:space="preserve"> </w:t>
      </w:r>
      <w:r w:rsidR="00325E0E" w:rsidRPr="003405AF">
        <w:rPr>
          <w:rFonts w:ascii="Times New Roman" w:hAnsi="Times New Roman" w:cs="Times New Roman"/>
          <w:sz w:val="28"/>
          <w:szCs w:val="28"/>
          <w:lang w:val="ru-RU"/>
        </w:rPr>
        <w:t>[203]</w:t>
      </w:r>
      <w:r w:rsidRPr="003405AF">
        <w:rPr>
          <w:rFonts w:ascii="Times New Roman" w:hAnsi="Times New Roman" w:cs="Times New Roman"/>
          <w:sz w:val="28"/>
          <w:szCs w:val="28"/>
        </w:rPr>
        <w:t>. В.А.</w:t>
      </w:r>
      <w:r w:rsidR="00DC7E64">
        <w:rPr>
          <w:rFonts w:ascii="Times New Roman" w:hAnsi="Times New Roman" w:cs="Times New Roman"/>
          <w:sz w:val="28"/>
          <w:szCs w:val="28"/>
        </w:rPr>
        <w:t xml:space="preserve"> </w:t>
      </w:r>
      <w:r w:rsidRPr="003405AF">
        <w:rPr>
          <w:rFonts w:ascii="Times New Roman" w:hAnsi="Times New Roman" w:cs="Times New Roman"/>
          <w:sz w:val="28"/>
          <w:szCs w:val="28"/>
        </w:rPr>
        <w:t>Шафорост критикує положення Постанови Пленуму Верховного Суду РФ, в якому зазначено, що не може визнаватися добровільним повідомлення, зроблене у зв’язку з тим, що про дачу хабара, посередництво у хабарництві чи комерційному підкупі стало відомо органам влади. Таке роз’яснення, на його думку, обмежує поняття добровільності.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Однак повідомлення до порушення кримінальної справи (за КПК України 1960 р.) або ж повідомлення до того, як органам влади стало відомо про вчинений злочин</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 це зовсім різні моменти часу. На нашу думку, час, коли було здійснено відповідне повідомлення, повинен чітко </w:t>
      </w:r>
      <w:r w:rsidR="00DC7E64">
        <w:rPr>
          <w:rFonts w:ascii="Times New Roman" w:hAnsi="Times New Roman" w:cs="Times New Roman"/>
          <w:sz w:val="28"/>
          <w:szCs w:val="28"/>
        </w:rPr>
        <w:t>розмежуват</w:t>
      </w:r>
      <w:r w:rsidRPr="003405AF">
        <w:rPr>
          <w:rFonts w:ascii="Times New Roman" w:hAnsi="Times New Roman" w:cs="Times New Roman"/>
          <w:sz w:val="28"/>
          <w:szCs w:val="28"/>
        </w:rPr>
        <w:t xml:space="preserve">и ті випадки, які можна </w:t>
      </w:r>
      <w:r w:rsidRPr="003405AF">
        <w:rPr>
          <w:rFonts w:ascii="Times New Roman" w:hAnsi="Times New Roman" w:cs="Times New Roman"/>
          <w:sz w:val="28"/>
          <w:szCs w:val="28"/>
        </w:rPr>
        <w:lastRenderedPageBreak/>
        <w:t>розглядати як поведінку, що є умовою для звільнення від кримінальної відповідальності</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із випадками, які вважатимуться дієвим каяттям.</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У примітці до ст. 354 КК України заохочувальна частина сформульована законодавцем так:</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«Особа, яка запропонувала, пообіцяла або надала неправомірну вигоду, звільняється від кримінальної відповідальності за злочини, передбачені статтями </w:t>
      </w:r>
      <w:hyperlink r:id="rId8" w:anchor="n2436" w:history="1">
        <w:r w:rsidRPr="003405AF">
          <w:rPr>
            <w:rFonts w:ascii="Times New Roman" w:hAnsi="Times New Roman" w:cs="Times New Roman"/>
            <w:sz w:val="28"/>
            <w:szCs w:val="28"/>
          </w:rPr>
          <w:t>354</w:t>
        </w:r>
      </w:hyperlink>
      <w:r w:rsidRPr="003405AF">
        <w:rPr>
          <w:rFonts w:ascii="Times New Roman" w:hAnsi="Times New Roman" w:cs="Times New Roman"/>
          <w:sz w:val="28"/>
          <w:szCs w:val="28"/>
        </w:rPr>
        <w:t>, </w:t>
      </w:r>
      <w:hyperlink r:id="rId9" w:anchor="n2605" w:history="1">
        <w:r w:rsidRPr="003405AF">
          <w:rPr>
            <w:rFonts w:ascii="Times New Roman" w:hAnsi="Times New Roman" w:cs="Times New Roman"/>
            <w:sz w:val="28"/>
            <w:szCs w:val="28"/>
          </w:rPr>
          <w:t>368</w:t>
        </w:r>
      </w:hyperlink>
      <w:hyperlink r:id="rId10" w:anchor="n2605" w:history="1">
        <w:r w:rsidRPr="003405AF">
          <w:rPr>
            <w:rFonts w:ascii="Times New Roman" w:hAnsi="Times New Roman" w:cs="Times New Roman"/>
            <w:sz w:val="28"/>
            <w:szCs w:val="28"/>
          </w:rPr>
          <w:t>-3</w:t>
        </w:r>
      </w:hyperlink>
      <w:r w:rsidRPr="003405AF">
        <w:rPr>
          <w:rFonts w:ascii="Times New Roman" w:hAnsi="Times New Roman" w:cs="Times New Roman"/>
          <w:sz w:val="28"/>
          <w:szCs w:val="28"/>
        </w:rPr>
        <w:t>, </w:t>
      </w:r>
      <w:hyperlink r:id="rId11" w:anchor="n2617" w:history="1">
        <w:r w:rsidRPr="003405AF">
          <w:rPr>
            <w:rFonts w:ascii="Times New Roman" w:hAnsi="Times New Roman" w:cs="Times New Roman"/>
            <w:sz w:val="28"/>
            <w:szCs w:val="28"/>
          </w:rPr>
          <w:t>368</w:t>
        </w:r>
      </w:hyperlink>
      <w:hyperlink r:id="rId12" w:anchor="n2617" w:history="1">
        <w:r w:rsidRPr="003405AF">
          <w:rPr>
            <w:rFonts w:ascii="Times New Roman" w:hAnsi="Times New Roman" w:cs="Times New Roman"/>
            <w:sz w:val="28"/>
            <w:szCs w:val="28"/>
          </w:rPr>
          <w:t>-4</w:t>
        </w:r>
      </w:hyperlink>
      <w:r w:rsidRPr="003405AF">
        <w:rPr>
          <w:rFonts w:ascii="Times New Roman" w:hAnsi="Times New Roman" w:cs="Times New Roman"/>
          <w:sz w:val="28"/>
          <w:szCs w:val="28"/>
        </w:rPr>
        <w:t>, </w:t>
      </w:r>
      <w:hyperlink r:id="rId13" w:anchor="n2628" w:history="1">
        <w:r w:rsidRPr="003405AF">
          <w:rPr>
            <w:rFonts w:ascii="Times New Roman" w:hAnsi="Times New Roman" w:cs="Times New Roman"/>
            <w:sz w:val="28"/>
            <w:szCs w:val="28"/>
          </w:rPr>
          <w:t>369</w:t>
        </w:r>
      </w:hyperlink>
      <w:r w:rsidRPr="003405AF">
        <w:rPr>
          <w:rFonts w:ascii="Times New Roman" w:hAnsi="Times New Roman" w:cs="Times New Roman"/>
          <w:sz w:val="28"/>
          <w:szCs w:val="28"/>
        </w:rPr>
        <w:t>, </w:t>
      </w:r>
      <w:hyperlink r:id="rId14" w:anchor="n2640" w:history="1">
        <w:r w:rsidRPr="003405AF">
          <w:rPr>
            <w:rFonts w:ascii="Times New Roman" w:hAnsi="Times New Roman" w:cs="Times New Roman"/>
            <w:sz w:val="28"/>
            <w:szCs w:val="28"/>
          </w:rPr>
          <w:t>369</w:t>
        </w:r>
      </w:hyperlink>
      <w:hyperlink r:id="rId15" w:anchor="n2640" w:history="1">
        <w:r w:rsidRPr="003405AF">
          <w:rPr>
            <w:rFonts w:ascii="Times New Roman" w:hAnsi="Times New Roman" w:cs="Times New Roman"/>
            <w:sz w:val="28"/>
            <w:szCs w:val="28"/>
          </w:rPr>
          <w:t>-2</w:t>
        </w:r>
      </w:hyperlink>
      <w:r w:rsidRPr="003405AF">
        <w:rPr>
          <w:rFonts w:ascii="Times New Roman" w:hAnsi="Times New Roman" w:cs="Times New Roman"/>
          <w:sz w:val="28"/>
          <w:szCs w:val="28"/>
        </w:rPr>
        <w:t xml:space="preserve"> цього Кодексу, якщо після пропозиції, обіцянки чи надання неправомірної вигоди вона </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до отримання з інших джерел інформації про цей злочин органом, службова особа якого згідно із законом наділена правом повідомляти про підозру, </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добровільно заявила про те, що сталося, такому органу та активно сприяла розкриттю злочину, вчиненого особою, яка одержала неправомірну вигоду або прийняла її пропозицію чи обіцянку. Зазначене звільнення не застосовується у разі, якщо пропозиція, обіцянка чи надання неправомірної вигоди були вчинені </w:t>
      </w:r>
      <w:r w:rsidR="00DC7E64">
        <w:rPr>
          <w:rFonts w:ascii="Times New Roman" w:hAnsi="Times New Roman" w:cs="Times New Roman"/>
          <w:sz w:val="28"/>
          <w:szCs w:val="28"/>
        </w:rPr>
        <w:t>що</w:t>
      </w:r>
      <w:r w:rsidRPr="003405AF">
        <w:rPr>
          <w:rFonts w:ascii="Times New Roman" w:hAnsi="Times New Roman" w:cs="Times New Roman"/>
          <w:sz w:val="28"/>
          <w:szCs w:val="28"/>
        </w:rPr>
        <w:t>до осіб, визначених у частині четвертій </w:t>
      </w:r>
      <w:hyperlink r:id="rId16" w:anchor="n85" w:history="1">
        <w:r w:rsidRPr="003405AF">
          <w:rPr>
            <w:rFonts w:ascii="Times New Roman" w:hAnsi="Times New Roman" w:cs="Times New Roman"/>
            <w:sz w:val="28"/>
            <w:szCs w:val="28"/>
          </w:rPr>
          <w:t>статті 18</w:t>
        </w:r>
      </w:hyperlink>
      <w:r w:rsidRPr="003405AF">
        <w:rPr>
          <w:rFonts w:ascii="Times New Roman" w:hAnsi="Times New Roman" w:cs="Times New Roman"/>
          <w:sz w:val="28"/>
          <w:szCs w:val="28"/>
        </w:rPr>
        <w:t> цього Кодексу».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Тобто законодавець змістив час повідомлення про вчинені діяння і визначив його не з прив’язкою до внесення відомостей </w:t>
      </w:r>
      <w:r w:rsidR="000C57FD" w:rsidRPr="003405AF">
        <w:rPr>
          <w:rFonts w:ascii="Times New Roman" w:hAnsi="Times New Roman" w:cs="Times New Roman"/>
          <w:sz w:val="28"/>
          <w:szCs w:val="28"/>
        </w:rPr>
        <w:t>у</w:t>
      </w:r>
      <w:r w:rsidRPr="003405AF">
        <w:rPr>
          <w:rFonts w:ascii="Times New Roman" w:hAnsi="Times New Roman" w:cs="Times New Roman"/>
          <w:sz w:val="28"/>
          <w:szCs w:val="28"/>
        </w:rPr>
        <w:t xml:space="preserve"> Є</w:t>
      </w:r>
      <w:r w:rsidR="000C57FD" w:rsidRPr="003405AF">
        <w:rPr>
          <w:rFonts w:ascii="Times New Roman" w:hAnsi="Times New Roman" w:cs="Times New Roman"/>
          <w:sz w:val="28"/>
          <w:szCs w:val="28"/>
        </w:rPr>
        <w:t>диний реєстр досудових розслідувань</w:t>
      </w:r>
      <w:r w:rsidRPr="003405AF">
        <w:rPr>
          <w:rFonts w:ascii="Times New Roman" w:hAnsi="Times New Roman" w:cs="Times New Roman"/>
          <w:sz w:val="28"/>
          <w:szCs w:val="28"/>
        </w:rPr>
        <w:t>, а з прив’язкою до моменту, коли органу, службова особа якого згідно із законом наділена правом повідомляти про підозру</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стане відомо (до отримання) про відповідні злочинні діяння з інших джерел інформації.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Видається, що такий крок законодавця варто підтримати. Адже, хоча він і «скорочує» час, </w:t>
      </w:r>
      <w:r w:rsidR="00DC7E64">
        <w:rPr>
          <w:rFonts w:ascii="Times New Roman" w:hAnsi="Times New Roman" w:cs="Times New Roman"/>
          <w:sz w:val="28"/>
          <w:szCs w:val="28"/>
        </w:rPr>
        <w:t xml:space="preserve">упродовж </w:t>
      </w:r>
      <w:r w:rsidRPr="003405AF">
        <w:rPr>
          <w:rFonts w:ascii="Times New Roman" w:hAnsi="Times New Roman" w:cs="Times New Roman"/>
          <w:sz w:val="28"/>
          <w:szCs w:val="28"/>
        </w:rPr>
        <w:t>якого особа може повідомити про вчинені діяння відповідним адресатам, однак водночас він не дозволить маніпулювати і зловживати тими положеннями, які містять заохочувальні норми, що стосуються спеціального звільнення від кримінальної відповідальності за посередництво у підкупі.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Вважаємо, що звільняти від кримінальної відповідальності осіб, які вирішили повідомити про вчинене ними діяння вже після того, як про нього дізналися відповідні органи</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не варто, адже це стане підставою для уникнення від кримінальної відповідальності після усвідомлення можливості притягнення до </w:t>
      </w:r>
      <w:r w:rsidRPr="003405AF">
        <w:rPr>
          <w:rFonts w:ascii="Times New Roman" w:hAnsi="Times New Roman" w:cs="Times New Roman"/>
          <w:sz w:val="28"/>
          <w:szCs w:val="28"/>
        </w:rPr>
        <w:lastRenderedPageBreak/>
        <w:t>кримінальної відповідальності. Подальша «співпраця» з органами, які проводять досудове розслідування</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може розглядатися як дієве каяття або ж активне сприяння розкриттю злочину. Така поведінка теж може мати «позитивні» наслідки для суб’єкта злочину, оскільки може слугувати пом’якшуючою обставиною </w:t>
      </w:r>
      <w:r w:rsidR="00DC7E64">
        <w:rPr>
          <w:rFonts w:ascii="Times New Roman" w:hAnsi="Times New Roman" w:cs="Times New Roman"/>
          <w:sz w:val="28"/>
          <w:szCs w:val="28"/>
        </w:rPr>
        <w:t xml:space="preserve">під час </w:t>
      </w:r>
      <w:r w:rsidRPr="003405AF">
        <w:rPr>
          <w:rFonts w:ascii="Times New Roman" w:hAnsi="Times New Roman" w:cs="Times New Roman"/>
          <w:sz w:val="28"/>
          <w:szCs w:val="28"/>
        </w:rPr>
        <w:t xml:space="preserve"> призначення покарання тощо.</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Однак необхідно обумовити ще й </w:t>
      </w:r>
      <w:r w:rsidR="00DC7E64">
        <w:rPr>
          <w:rFonts w:ascii="Times New Roman" w:hAnsi="Times New Roman" w:cs="Times New Roman"/>
          <w:sz w:val="28"/>
          <w:szCs w:val="28"/>
        </w:rPr>
        <w:t>те</w:t>
      </w:r>
      <w:r w:rsidRPr="003405AF">
        <w:rPr>
          <w:rFonts w:ascii="Times New Roman" w:hAnsi="Times New Roman" w:cs="Times New Roman"/>
          <w:sz w:val="28"/>
          <w:szCs w:val="28"/>
        </w:rPr>
        <w:t xml:space="preserve">, що особа може не знати, що про вчинений нею злочин відомо правоохоронним органам. У такому разі, керуючись теорією суб’єктивного інкримінування, варто врахувати позитивні спроби суб’єкта злочину і прирівнювати та розглядати такі випадки як повідомлення відповідним органам до моменту, коли їм стало відомо про вчинення злочину.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Заради повноти дослідження, зауважимо, що В.В.</w:t>
      </w:r>
      <w:r w:rsidR="00DC7E64">
        <w:rPr>
          <w:rFonts w:ascii="Times New Roman" w:hAnsi="Times New Roman" w:cs="Times New Roman"/>
          <w:sz w:val="28"/>
          <w:szCs w:val="28"/>
        </w:rPr>
        <w:t xml:space="preserve"> </w:t>
      </w:r>
      <w:r w:rsidRPr="003405AF">
        <w:rPr>
          <w:rFonts w:ascii="Times New Roman" w:hAnsi="Times New Roman" w:cs="Times New Roman"/>
          <w:sz w:val="28"/>
          <w:szCs w:val="28"/>
        </w:rPr>
        <w:t>Шмигельський зазначає, що у заохочувальній нормі повинна міститися вказівка на те, що фактично вчинене особою діяння не повинно містити складу іншого злочину, мотивуючи свою позицію тим, що така вказівка пов’язана зокрема і з випадками шахрайства при хабарництві, або, як його ще називають удаваного посередництва в хабарництві</w:t>
      </w:r>
      <w:r w:rsidR="00325E0E" w:rsidRPr="003405AF">
        <w:rPr>
          <w:rFonts w:ascii="Times New Roman" w:hAnsi="Times New Roman" w:cs="Times New Roman"/>
          <w:sz w:val="28"/>
          <w:szCs w:val="28"/>
        </w:rPr>
        <w:t xml:space="preserve"> [207, с. 141</w:t>
      </w:r>
      <w:r w:rsidR="00DC7E64">
        <w:rPr>
          <w:rFonts w:ascii="Times New Roman" w:hAnsi="Times New Roman" w:cs="Times New Roman"/>
          <w:sz w:val="28"/>
          <w:szCs w:val="28"/>
        </w:rPr>
        <w:t xml:space="preserve"> – </w:t>
      </w:r>
      <w:r w:rsidR="00325E0E" w:rsidRPr="003405AF">
        <w:rPr>
          <w:rFonts w:ascii="Times New Roman" w:hAnsi="Times New Roman" w:cs="Times New Roman"/>
          <w:sz w:val="28"/>
          <w:szCs w:val="28"/>
        </w:rPr>
        <w:t>142]</w:t>
      </w:r>
      <w:r w:rsidRPr="003405AF">
        <w:rPr>
          <w:rFonts w:ascii="Times New Roman" w:hAnsi="Times New Roman" w:cs="Times New Roman"/>
          <w:sz w:val="28"/>
          <w:szCs w:val="28"/>
        </w:rPr>
        <w:t>. Зокрема</w:t>
      </w:r>
      <w:r w:rsidR="00DC7E64">
        <w:rPr>
          <w:rFonts w:ascii="Times New Roman" w:hAnsi="Times New Roman" w:cs="Times New Roman"/>
          <w:sz w:val="28"/>
          <w:szCs w:val="28"/>
        </w:rPr>
        <w:t>, вчений</w:t>
      </w:r>
      <w:r w:rsidRPr="003405AF">
        <w:rPr>
          <w:rFonts w:ascii="Times New Roman" w:hAnsi="Times New Roman" w:cs="Times New Roman"/>
          <w:sz w:val="28"/>
          <w:szCs w:val="28"/>
        </w:rPr>
        <w:t xml:space="preserve"> вказує, що до таких випадків можна віднести ситуацію, коли особа-посередник обіцяє свої посередницькі послуги, отримує від хабародавця предмет хабара нібито для передачі його посадовій особі, а фактично присвоює його через неможливість реалізації початкового задуму або якщо її умисел одразу було спрямовано виключно на заволодіння предметом хабара.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Не можемо погодитися із міркуваннями науковця з огляду на те, що удаване посередництво має свою окрему кримінально</w:t>
      </w:r>
      <w:r w:rsidR="00DC7E64">
        <w:rPr>
          <w:rFonts w:ascii="Times New Roman" w:hAnsi="Times New Roman" w:cs="Times New Roman"/>
          <w:sz w:val="28"/>
          <w:szCs w:val="28"/>
        </w:rPr>
        <w:t>-</w:t>
      </w:r>
      <w:r w:rsidRPr="003405AF">
        <w:rPr>
          <w:rFonts w:ascii="Times New Roman" w:hAnsi="Times New Roman" w:cs="Times New Roman"/>
          <w:sz w:val="28"/>
          <w:szCs w:val="28"/>
        </w:rPr>
        <w:t>правову оцінку, а термін «посередництво», який вживається для позначення цього явища</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не означає автоматичної кваліфікації відповідних злочинних дій як «Посередництва у підкупі». Такі дії зазвичай отримують кримінально-правову оцінку як шахрайство.</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Позиція ж Б.В.</w:t>
      </w:r>
      <w:r w:rsidR="00DC7E64">
        <w:rPr>
          <w:rFonts w:ascii="Times New Roman" w:hAnsi="Times New Roman" w:cs="Times New Roman"/>
          <w:sz w:val="28"/>
          <w:szCs w:val="28"/>
        </w:rPr>
        <w:t xml:space="preserve"> </w:t>
      </w:r>
      <w:r w:rsidRPr="003405AF">
        <w:rPr>
          <w:rFonts w:ascii="Times New Roman" w:hAnsi="Times New Roman" w:cs="Times New Roman"/>
          <w:sz w:val="28"/>
          <w:szCs w:val="28"/>
        </w:rPr>
        <w:t>Коробейнікова</w:t>
      </w:r>
      <w:r w:rsidR="00B41A3E" w:rsidRPr="003405AF">
        <w:rPr>
          <w:rFonts w:ascii="Times New Roman" w:hAnsi="Times New Roman" w:cs="Times New Roman"/>
          <w:sz w:val="28"/>
          <w:szCs w:val="28"/>
        </w:rPr>
        <w:t xml:space="preserve"> та М.Ф.</w:t>
      </w:r>
      <w:r w:rsidR="00DC7E64">
        <w:rPr>
          <w:rFonts w:ascii="Times New Roman" w:hAnsi="Times New Roman" w:cs="Times New Roman"/>
          <w:sz w:val="28"/>
          <w:szCs w:val="28"/>
        </w:rPr>
        <w:t xml:space="preserve"> </w:t>
      </w:r>
      <w:r w:rsidR="00B41A3E" w:rsidRPr="003405AF">
        <w:rPr>
          <w:rFonts w:ascii="Times New Roman" w:hAnsi="Times New Roman" w:cs="Times New Roman"/>
          <w:sz w:val="28"/>
          <w:szCs w:val="28"/>
        </w:rPr>
        <w:t>Орлова</w:t>
      </w:r>
      <w:r w:rsidRPr="003405AF">
        <w:rPr>
          <w:rFonts w:ascii="Times New Roman" w:hAnsi="Times New Roman" w:cs="Times New Roman"/>
          <w:sz w:val="28"/>
          <w:szCs w:val="28"/>
        </w:rPr>
        <w:t xml:space="preserve">, яку, до </w:t>
      </w:r>
      <w:r w:rsidR="00DC7E64">
        <w:rPr>
          <w:rFonts w:ascii="Times New Roman" w:hAnsi="Times New Roman" w:cs="Times New Roman"/>
          <w:sz w:val="28"/>
          <w:szCs w:val="28"/>
        </w:rPr>
        <w:t>слова</w:t>
      </w:r>
      <w:r w:rsidRPr="003405AF">
        <w:rPr>
          <w:rFonts w:ascii="Times New Roman" w:hAnsi="Times New Roman" w:cs="Times New Roman"/>
          <w:sz w:val="28"/>
          <w:szCs w:val="28"/>
        </w:rPr>
        <w:t>, підтримує і В.В.</w:t>
      </w:r>
      <w:r w:rsidR="00DC7E64">
        <w:rPr>
          <w:rFonts w:ascii="Times New Roman" w:hAnsi="Times New Roman" w:cs="Times New Roman"/>
          <w:sz w:val="28"/>
          <w:szCs w:val="28"/>
        </w:rPr>
        <w:t xml:space="preserve"> </w:t>
      </w:r>
      <w:r w:rsidRPr="003405AF">
        <w:rPr>
          <w:rFonts w:ascii="Times New Roman" w:hAnsi="Times New Roman" w:cs="Times New Roman"/>
          <w:sz w:val="28"/>
          <w:szCs w:val="28"/>
        </w:rPr>
        <w:t>Шмигельський, про те, що для кваліфікації удаваного посередництва</w:t>
      </w:r>
      <w:r w:rsidR="00DC7E64">
        <w:rPr>
          <w:rFonts w:ascii="Times New Roman" w:hAnsi="Times New Roman" w:cs="Times New Roman"/>
          <w:sz w:val="28"/>
          <w:szCs w:val="28"/>
        </w:rPr>
        <w:t xml:space="preserve"> у</w:t>
      </w:r>
      <w:r w:rsidRPr="003405AF">
        <w:rPr>
          <w:rFonts w:ascii="Times New Roman" w:hAnsi="Times New Roman" w:cs="Times New Roman"/>
          <w:sz w:val="28"/>
          <w:szCs w:val="28"/>
        </w:rPr>
        <w:t xml:space="preserve"> хабарництві варто сформулювати новий склад злочину</w:t>
      </w:r>
      <w:r w:rsidR="00DC7E64">
        <w:rPr>
          <w:rFonts w:ascii="Times New Roman" w:hAnsi="Times New Roman" w:cs="Times New Roman"/>
          <w:sz w:val="28"/>
          <w:szCs w:val="28"/>
        </w:rPr>
        <w:t xml:space="preserve"> –</w:t>
      </w:r>
      <w:r w:rsidRPr="003405AF">
        <w:rPr>
          <w:rFonts w:ascii="Times New Roman" w:hAnsi="Times New Roman" w:cs="Times New Roman"/>
          <w:sz w:val="28"/>
          <w:szCs w:val="28"/>
        </w:rPr>
        <w:t xml:space="preserve"> </w:t>
      </w:r>
      <w:r w:rsidR="00DC7E64">
        <w:rPr>
          <w:rFonts w:ascii="Times New Roman" w:hAnsi="Times New Roman" w:cs="Times New Roman"/>
          <w:sz w:val="28"/>
          <w:szCs w:val="28"/>
        </w:rPr>
        <w:t>«</w:t>
      </w:r>
      <w:r w:rsidRPr="003405AF">
        <w:rPr>
          <w:rFonts w:ascii="Times New Roman" w:hAnsi="Times New Roman" w:cs="Times New Roman"/>
          <w:sz w:val="28"/>
          <w:szCs w:val="28"/>
        </w:rPr>
        <w:t>шахрайство в хабарництві</w:t>
      </w:r>
      <w:r w:rsidR="00DC7E64">
        <w:rPr>
          <w:rFonts w:ascii="Times New Roman" w:hAnsi="Times New Roman" w:cs="Times New Roman"/>
          <w:sz w:val="28"/>
          <w:szCs w:val="28"/>
        </w:rPr>
        <w:t>»</w:t>
      </w:r>
      <w:r w:rsidRPr="003405AF">
        <w:rPr>
          <w:rFonts w:ascii="Times New Roman" w:hAnsi="Times New Roman" w:cs="Times New Roman"/>
          <w:sz w:val="28"/>
          <w:szCs w:val="28"/>
        </w:rPr>
        <w:t>, видається нам теж неаргументованою</w:t>
      </w:r>
      <w:r w:rsidR="00325E0E" w:rsidRPr="003405AF">
        <w:rPr>
          <w:rFonts w:ascii="Times New Roman" w:hAnsi="Times New Roman" w:cs="Times New Roman"/>
          <w:sz w:val="28"/>
          <w:szCs w:val="28"/>
        </w:rPr>
        <w:t xml:space="preserve"> [92, с. 20</w:t>
      </w:r>
      <w:r w:rsidR="00DC7E64">
        <w:rPr>
          <w:rFonts w:ascii="Times New Roman" w:hAnsi="Times New Roman" w:cs="Times New Roman"/>
          <w:sz w:val="28"/>
          <w:szCs w:val="28"/>
        </w:rPr>
        <w:t xml:space="preserve"> – </w:t>
      </w:r>
      <w:r w:rsidR="00325E0E" w:rsidRPr="003405AF">
        <w:rPr>
          <w:rFonts w:ascii="Times New Roman" w:hAnsi="Times New Roman" w:cs="Times New Roman"/>
          <w:sz w:val="28"/>
          <w:szCs w:val="28"/>
        </w:rPr>
        <w:t>22; 207, с. 142]</w:t>
      </w:r>
      <w:r w:rsidRPr="003405AF">
        <w:rPr>
          <w:rFonts w:ascii="Times New Roman" w:hAnsi="Times New Roman" w:cs="Times New Roman"/>
          <w:sz w:val="28"/>
          <w:szCs w:val="28"/>
        </w:rPr>
        <w:t xml:space="preserve">. Кримінально-правова доктрина сформулювала теоретичні положення, які </w:t>
      </w:r>
      <w:r w:rsidRPr="003405AF">
        <w:rPr>
          <w:rFonts w:ascii="Times New Roman" w:hAnsi="Times New Roman" w:cs="Times New Roman"/>
          <w:sz w:val="28"/>
          <w:szCs w:val="28"/>
        </w:rPr>
        <w:lastRenderedPageBreak/>
        <w:t>дозволяють надати оцінку удаваному посередництву</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і формулювати окрему кримінально-правову норму про шахрайство у підкупі (раніше – шахрайство у хабарництві) немає жодних підстав. Адже такі дії оцінюються за спрямованістю умислу винного і охоплюються складом заволодіння чужим майном шляхом обману або зловживання довірою, тобто складом шахрайства.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У примітці до ст. 354 КК України законодавець обмежив можливість звільнення від кримінальної відповідальності сторін злочинної угоди про надання та (або) одержання та інші дії із неправомірною вигодою вказівкою, що відповідні заохочувальні положення не стосуються пропозиції, обіцянки чи надання неправомірної вигоди щодо осіб, визначених у ч. 4 ст. 18 КК України. </w:t>
      </w:r>
      <w:r w:rsidR="00DC7E64">
        <w:rPr>
          <w:rFonts w:ascii="Times New Roman" w:hAnsi="Times New Roman" w:cs="Times New Roman"/>
          <w:sz w:val="28"/>
          <w:szCs w:val="28"/>
        </w:rPr>
        <w:t>О</w:t>
      </w:r>
      <w:r w:rsidRPr="003405AF">
        <w:rPr>
          <w:rFonts w:ascii="Times New Roman" w:hAnsi="Times New Roman" w:cs="Times New Roman"/>
          <w:sz w:val="28"/>
          <w:szCs w:val="28"/>
        </w:rPr>
        <w:t>чевидно, що таке обмеження зумовлене підвищеною суспільною небезпечністю підкупів зазначених службових осіб.</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Вважаємо за доцільне аналогічну підставу звільнення від кримінальної відповідальності</w:t>
      </w:r>
      <w:r w:rsidR="00DC7E64">
        <w:rPr>
          <w:rFonts w:ascii="Times New Roman" w:hAnsi="Times New Roman" w:cs="Times New Roman"/>
          <w:sz w:val="28"/>
          <w:szCs w:val="28"/>
        </w:rPr>
        <w:t xml:space="preserve"> </w:t>
      </w:r>
      <w:r w:rsidRPr="003405AF">
        <w:rPr>
          <w:rFonts w:ascii="Times New Roman" w:hAnsi="Times New Roman" w:cs="Times New Roman"/>
          <w:sz w:val="28"/>
          <w:szCs w:val="28"/>
        </w:rPr>
        <w:t xml:space="preserve">зберегти і у заохочувальній нормі, що стосуватиметься посередництва у підкупі.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Така </w:t>
      </w:r>
      <w:r w:rsidR="00000F1B" w:rsidRPr="003405AF">
        <w:rPr>
          <w:rFonts w:ascii="Times New Roman" w:hAnsi="Times New Roman" w:cs="Times New Roman"/>
          <w:sz w:val="28"/>
          <w:szCs w:val="28"/>
        </w:rPr>
        <w:t>підстава</w:t>
      </w:r>
      <w:r w:rsidRPr="003405AF">
        <w:rPr>
          <w:rFonts w:ascii="Times New Roman" w:hAnsi="Times New Roman" w:cs="Times New Roman"/>
          <w:sz w:val="28"/>
          <w:szCs w:val="28"/>
        </w:rPr>
        <w:t xml:space="preserve"> звільнення від кримінальної відповідальності</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як «активне сприяння розкриттю злочинів…»</w:t>
      </w:r>
      <w:r w:rsidR="00DC7E64">
        <w:rPr>
          <w:rFonts w:ascii="Times New Roman" w:hAnsi="Times New Roman" w:cs="Times New Roman"/>
          <w:sz w:val="28"/>
          <w:szCs w:val="28"/>
        </w:rPr>
        <w:t>,</w:t>
      </w:r>
      <w:r w:rsidRPr="003405AF">
        <w:rPr>
          <w:rFonts w:ascii="Times New Roman" w:hAnsi="Times New Roman" w:cs="Times New Roman"/>
          <w:sz w:val="28"/>
          <w:szCs w:val="28"/>
        </w:rPr>
        <w:t xml:space="preserve"> сама </w:t>
      </w:r>
      <w:r w:rsidR="00DC7E64">
        <w:rPr>
          <w:rFonts w:ascii="Times New Roman" w:hAnsi="Times New Roman" w:cs="Times New Roman"/>
          <w:sz w:val="28"/>
          <w:szCs w:val="28"/>
        </w:rPr>
        <w:t xml:space="preserve">собою </w:t>
      </w:r>
      <w:r w:rsidRPr="003405AF">
        <w:rPr>
          <w:rFonts w:ascii="Times New Roman" w:hAnsi="Times New Roman" w:cs="Times New Roman"/>
          <w:sz w:val="28"/>
          <w:szCs w:val="28"/>
        </w:rPr>
        <w:t>випливає із так званої позитивної посткримінальної поведінки винного. Адже, якщо особа не сприяє розслідуванню вчиненого нею злочину і пов’язаних злочинів, то й про її позитивну посткримінальну поведінку навряд чи може йтися. Водночас законодавець, використовуючи аргумент «наочності», вказує у заохочувальних нормах на необхідність такого активного сприяння розкриттю злочинів (наприклад, ч. 4 ст. 307, ч. 5 ст. 321 КК України). То</w:t>
      </w:r>
      <w:r w:rsidR="00DC7E64">
        <w:rPr>
          <w:rFonts w:ascii="Times New Roman" w:hAnsi="Times New Roman" w:cs="Times New Roman"/>
          <w:sz w:val="28"/>
          <w:szCs w:val="28"/>
        </w:rPr>
        <w:t>му</w:t>
      </w:r>
      <w:r w:rsidRPr="003405AF">
        <w:rPr>
          <w:rFonts w:ascii="Times New Roman" w:hAnsi="Times New Roman" w:cs="Times New Roman"/>
          <w:sz w:val="28"/>
          <w:szCs w:val="28"/>
        </w:rPr>
        <w:t xml:space="preserve"> з метою чіткого розуміння змісту норми, що визначає підстави і умови звільнення від кримінальної відповідальності за посередництво у підкупі, таку вказівку можна зберегти.</w:t>
      </w:r>
    </w:p>
    <w:p w:rsidR="00813124" w:rsidRPr="003405AF" w:rsidRDefault="00DC7E64"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Отож </w:t>
      </w:r>
      <w:r w:rsidR="00813124" w:rsidRPr="003405AF">
        <w:rPr>
          <w:rFonts w:ascii="Times New Roman" w:hAnsi="Times New Roman" w:cs="Times New Roman"/>
          <w:sz w:val="28"/>
          <w:szCs w:val="28"/>
        </w:rPr>
        <w:t>заохочувальну частину статті, що передбачала б</w:t>
      </w:r>
      <w:r>
        <w:rPr>
          <w:rFonts w:ascii="Times New Roman" w:hAnsi="Times New Roman" w:cs="Times New Roman"/>
          <w:sz w:val="28"/>
          <w:szCs w:val="28"/>
        </w:rPr>
        <w:t>и</w:t>
      </w:r>
      <w:r w:rsidR="00813124" w:rsidRPr="003405AF">
        <w:rPr>
          <w:rFonts w:ascii="Times New Roman" w:hAnsi="Times New Roman" w:cs="Times New Roman"/>
          <w:sz w:val="28"/>
          <w:szCs w:val="28"/>
        </w:rPr>
        <w:t xml:space="preserve"> кримінальну відповідальність за посередництво у підкупі</w:t>
      </w:r>
      <w:r>
        <w:rPr>
          <w:rFonts w:ascii="Times New Roman" w:hAnsi="Times New Roman" w:cs="Times New Roman"/>
          <w:sz w:val="28"/>
          <w:szCs w:val="28"/>
        </w:rPr>
        <w:t>,</w:t>
      </w:r>
      <w:r w:rsidR="00813124" w:rsidRPr="003405AF">
        <w:rPr>
          <w:rFonts w:ascii="Times New Roman" w:hAnsi="Times New Roman" w:cs="Times New Roman"/>
          <w:sz w:val="28"/>
          <w:szCs w:val="28"/>
        </w:rPr>
        <w:t xml:space="preserve"> можна сформулювати так:</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«Особа, яка вчинила посередницькі дії у підкупі, тобто вчиненні злочинів, передбачених статтями 368, </w:t>
      </w:r>
      <w:hyperlink r:id="rId17" w:anchor="n2605" w:history="1">
        <w:r w:rsidRPr="003405AF">
          <w:rPr>
            <w:rFonts w:ascii="Times New Roman" w:hAnsi="Times New Roman" w:cs="Times New Roman"/>
            <w:sz w:val="28"/>
            <w:szCs w:val="28"/>
          </w:rPr>
          <w:t>368</w:t>
        </w:r>
      </w:hyperlink>
      <w:hyperlink r:id="rId18" w:anchor="n2605" w:history="1">
        <w:r w:rsidRPr="003405AF">
          <w:rPr>
            <w:rFonts w:ascii="Times New Roman" w:hAnsi="Times New Roman" w:cs="Times New Roman"/>
            <w:sz w:val="28"/>
            <w:szCs w:val="28"/>
          </w:rPr>
          <w:t>-3</w:t>
        </w:r>
      </w:hyperlink>
      <w:r w:rsidRPr="003405AF">
        <w:rPr>
          <w:rFonts w:ascii="Times New Roman" w:hAnsi="Times New Roman" w:cs="Times New Roman"/>
          <w:sz w:val="28"/>
          <w:szCs w:val="28"/>
        </w:rPr>
        <w:t>, </w:t>
      </w:r>
      <w:hyperlink r:id="rId19" w:anchor="n2617" w:history="1">
        <w:r w:rsidRPr="003405AF">
          <w:rPr>
            <w:rFonts w:ascii="Times New Roman" w:hAnsi="Times New Roman" w:cs="Times New Roman"/>
            <w:sz w:val="28"/>
            <w:szCs w:val="28"/>
          </w:rPr>
          <w:t>368</w:t>
        </w:r>
      </w:hyperlink>
      <w:hyperlink r:id="rId20" w:anchor="n2617" w:history="1">
        <w:r w:rsidRPr="003405AF">
          <w:rPr>
            <w:rFonts w:ascii="Times New Roman" w:hAnsi="Times New Roman" w:cs="Times New Roman"/>
            <w:sz w:val="28"/>
            <w:szCs w:val="28"/>
          </w:rPr>
          <w:t>-4</w:t>
        </w:r>
      </w:hyperlink>
      <w:r w:rsidRPr="003405AF">
        <w:rPr>
          <w:rFonts w:ascii="Times New Roman" w:hAnsi="Times New Roman" w:cs="Times New Roman"/>
          <w:sz w:val="28"/>
          <w:szCs w:val="28"/>
        </w:rPr>
        <w:t>, </w:t>
      </w:r>
      <w:hyperlink r:id="rId21" w:anchor="n2628" w:history="1">
        <w:r w:rsidRPr="003405AF">
          <w:rPr>
            <w:rFonts w:ascii="Times New Roman" w:hAnsi="Times New Roman" w:cs="Times New Roman"/>
            <w:sz w:val="28"/>
            <w:szCs w:val="28"/>
          </w:rPr>
          <w:t>369</w:t>
        </w:r>
      </w:hyperlink>
      <w:r w:rsidRPr="003405AF">
        <w:rPr>
          <w:rFonts w:ascii="Times New Roman" w:hAnsi="Times New Roman" w:cs="Times New Roman"/>
          <w:sz w:val="28"/>
          <w:szCs w:val="28"/>
        </w:rPr>
        <w:t xml:space="preserve"> цього Кодексу, звільняється від кримінальної відповідальності, якщо вона до отримання з інших джерел інформації </w:t>
      </w:r>
      <w:r w:rsidRPr="003405AF">
        <w:rPr>
          <w:rFonts w:ascii="Times New Roman" w:hAnsi="Times New Roman" w:cs="Times New Roman"/>
          <w:sz w:val="28"/>
          <w:szCs w:val="28"/>
        </w:rPr>
        <w:lastRenderedPageBreak/>
        <w:t>про цей злочин органом, службова особа якого згідно із законом наділена правом повідомляти про підозру, добровільно заявила про те, що сталося, такому органу та активно сприяла розкриттю злочину, вчиненого особами, які надали, одержали, пообіцяли, запропонували чи прийняли пропозицію або обіцянку одержання неправомірної вигоди. Зазначене звільнення не застосовується у разі, якщо пропозиція, обіцянка чи надання неправомірної вигоди були вчинені щодо осіб, визначених у частині четвертій </w:t>
      </w:r>
      <w:hyperlink r:id="rId22" w:anchor="n85" w:history="1">
        <w:r w:rsidRPr="003405AF">
          <w:rPr>
            <w:rFonts w:ascii="Times New Roman" w:hAnsi="Times New Roman" w:cs="Times New Roman"/>
            <w:sz w:val="28"/>
            <w:szCs w:val="28"/>
          </w:rPr>
          <w:t>статті 18</w:t>
        </w:r>
      </w:hyperlink>
      <w:r w:rsidRPr="003405AF">
        <w:rPr>
          <w:rFonts w:ascii="Times New Roman" w:hAnsi="Times New Roman" w:cs="Times New Roman"/>
          <w:sz w:val="28"/>
          <w:szCs w:val="28"/>
        </w:rPr>
        <w:t> цього Кодексу».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Останнє, </w:t>
      </w:r>
      <w:r w:rsidR="00DC7E64">
        <w:rPr>
          <w:rFonts w:ascii="Times New Roman" w:hAnsi="Times New Roman" w:cs="Times New Roman"/>
          <w:sz w:val="28"/>
          <w:szCs w:val="28"/>
        </w:rPr>
        <w:t xml:space="preserve">що </w:t>
      </w:r>
      <w:r w:rsidRPr="003405AF">
        <w:rPr>
          <w:rFonts w:ascii="Times New Roman" w:hAnsi="Times New Roman" w:cs="Times New Roman"/>
          <w:sz w:val="28"/>
          <w:szCs w:val="28"/>
        </w:rPr>
        <w:t xml:space="preserve">необхідно </w:t>
      </w:r>
      <w:r w:rsidR="00DC7E64">
        <w:rPr>
          <w:rFonts w:ascii="Times New Roman" w:hAnsi="Times New Roman" w:cs="Times New Roman"/>
          <w:sz w:val="28"/>
          <w:szCs w:val="28"/>
        </w:rPr>
        <w:t xml:space="preserve">розглянути </w:t>
      </w:r>
      <w:r w:rsidRPr="003405AF">
        <w:rPr>
          <w:rFonts w:ascii="Times New Roman" w:hAnsi="Times New Roman" w:cs="Times New Roman"/>
          <w:sz w:val="28"/>
          <w:szCs w:val="28"/>
        </w:rPr>
        <w:t xml:space="preserve">під час конструювання проекту нової статті –  визначення санкцій за вчинення відповідних діянь. На жаль, у теорії кримінального права немає загальноприйнятої позиції щодо процесу нормотворення під час </w:t>
      </w:r>
      <w:r w:rsidR="00C44A58">
        <w:rPr>
          <w:rFonts w:ascii="Times New Roman" w:hAnsi="Times New Roman" w:cs="Times New Roman"/>
          <w:sz w:val="28"/>
          <w:szCs w:val="28"/>
        </w:rPr>
        <w:t xml:space="preserve">формулювання </w:t>
      </w:r>
      <w:r w:rsidRPr="003405AF">
        <w:rPr>
          <w:rFonts w:ascii="Times New Roman" w:hAnsi="Times New Roman" w:cs="Times New Roman"/>
          <w:sz w:val="28"/>
          <w:szCs w:val="28"/>
        </w:rPr>
        <w:t xml:space="preserve">санкцій.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Очевидно, що передусім варто з’ясувати</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чи має така санкція бути альтернативною чи безальтернативною, відносно визначеною чи абсолютно визначеною, простою чи кумулятивною.</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На нашу думку, санкція у пропонованій статті повинна бути альтернативною. Адже</w:t>
      </w:r>
      <w:r w:rsidR="00C44A58">
        <w:rPr>
          <w:rFonts w:ascii="Times New Roman" w:hAnsi="Times New Roman" w:cs="Times New Roman"/>
          <w:sz w:val="28"/>
          <w:szCs w:val="28"/>
        </w:rPr>
        <w:t xml:space="preserve"> </w:t>
      </w:r>
      <w:r w:rsidRPr="003405AF">
        <w:rPr>
          <w:rFonts w:ascii="Times New Roman" w:hAnsi="Times New Roman" w:cs="Times New Roman"/>
          <w:sz w:val="28"/>
          <w:szCs w:val="28"/>
        </w:rPr>
        <w:t xml:space="preserve"> необхідно надати суду можливість для реалізації принципу індивідуалізації кримінальної відповідальності. Саме на етапі вибору конкретного виду покарання така індивідуалізація може бути забезпечена. </w:t>
      </w:r>
    </w:p>
    <w:p w:rsidR="00813124" w:rsidRPr="003405AF" w:rsidRDefault="00C44A58"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Під час </w:t>
      </w:r>
      <w:r w:rsidR="00813124" w:rsidRPr="003405AF">
        <w:rPr>
          <w:rFonts w:ascii="Times New Roman" w:hAnsi="Times New Roman" w:cs="Times New Roman"/>
          <w:sz w:val="28"/>
          <w:szCs w:val="28"/>
        </w:rPr>
        <w:t xml:space="preserve">визначення можливих видів покарань, які доцільно передбачити у санкції статті як альтернативні, </w:t>
      </w:r>
      <w:r>
        <w:rPr>
          <w:rFonts w:ascii="Times New Roman" w:hAnsi="Times New Roman" w:cs="Times New Roman"/>
          <w:sz w:val="28"/>
          <w:szCs w:val="28"/>
        </w:rPr>
        <w:t xml:space="preserve">проаналізуємо такі </w:t>
      </w:r>
      <w:r w:rsidR="00813124" w:rsidRPr="003405AF">
        <w:rPr>
          <w:rFonts w:ascii="Times New Roman" w:hAnsi="Times New Roman" w:cs="Times New Roman"/>
          <w:sz w:val="28"/>
          <w:szCs w:val="28"/>
        </w:rPr>
        <w:t>питання:</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1</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які покарання передбачені у санкціях основних складів злочинів, що встановлюють відповідальність обох ключових сторін підкупу;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2</w:t>
      </w:r>
      <w:r w:rsidR="00C44A58">
        <w:rPr>
          <w:rFonts w:ascii="Times New Roman" w:hAnsi="Times New Roman" w:cs="Times New Roman"/>
          <w:sz w:val="28"/>
          <w:szCs w:val="28"/>
        </w:rPr>
        <w:t xml:space="preserve">) </w:t>
      </w:r>
      <w:r w:rsidRPr="003405AF">
        <w:rPr>
          <w:rFonts w:ascii="Times New Roman" w:hAnsi="Times New Roman" w:cs="Times New Roman"/>
          <w:sz w:val="28"/>
          <w:szCs w:val="28"/>
        </w:rPr>
        <w:t>запропонуємо, які із цих видів покарань доцільно передбачити для посередника у підкупі.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Щодо видів покарання у санкціях основних складів злочинів, що утворюють підкуп, маємо таку картину:</w:t>
      </w:r>
    </w:p>
    <w:p w:rsidR="00813124" w:rsidRPr="003405AF" w:rsidRDefault="00C44A58"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кримінальна відповідальність за підкуп службової особи юридичної особи приватного права та за підкуп особи, що надає публічні послуги:</w:t>
      </w:r>
    </w:p>
    <w:p w:rsidR="00813124" w:rsidRPr="003405AF" w:rsidRDefault="00C44A58"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813124" w:rsidRPr="003405AF">
        <w:rPr>
          <w:rFonts w:ascii="Times New Roman" w:hAnsi="Times New Roman" w:cs="Times New Roman"/>
          <w:sz w:val="28"/>
          <w:szCs w:val="28"/>
        </w:rPr>
        <w:t>адавач</w:t>
      </w:r>
      <w:r>
        <w:rPr>
          <w:rFonts w:ascii="Times New Roman" w:hAnsi="Times New Roman" w:cs="Times New Roman"/>
          <w:sz w:val="28"/>
          <w:szCs w:val="28"/>
        </w:rPr>
        <w:t xml:space="preserve"> –</w:t>
      </w:r>
      <w:r w:rsidR="00813124" w:rsidRPr="003405AF">
        <w:rPr>
          <w:rFonts w:ascii="Times New Roman" w:hAnsi="Times New Roman" w:cs="Times New Roman"/>
          <w:sz w:val="28"/>
          <w:szCs w:val="28"/>
        </w:rPr>
        <w:t xml:space="preserve"> штраф, громадські роботи, обмеження волі, позбавлення волі;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 xml:space="preserve">одержувач </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штраф, виправні роботи, арешт, обмеження волі, позбавлення волі</w:t>
      </w:r>
      <w:r w:rsidR="00C44A58">
        <w:rPr>
          <w:rFonts w:ascii="Times New Roman" w:hAnsi="Times New Roman" w:cs="Times New Roman"/>
          <w:sz w:val="28"/>
          <w:szCs w:val="28"/>
        </w:rPr>
        <w:t>;</w:t>
      </w:r>
    </w:p>
    <w:p w:rsidR="00813124" w:rsidRPr="003405AF" w:rsidRDefault="00C44A58"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кримінальна відповідальність за підкуп службової особи юридичної особи публічного права: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надавач </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штраф, обмеження волі, позбавлення волі;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одержувач </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штраф, позбавлення волі.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Зауважимо, що </w:t>
      </w:r>
      <w:r w:rsidR="00C44A58">
        <w:rPr>
          <w:rFonts w:ascii="Times New Roman" w:hAnsi="Times New Roman" w:cs="Times New Roman"/>
          <w:sz w:val="28"/>
          <w:szCs w:val="28"/>
        </w:rPr>
        <w:t xml:space="preserve">під час </w:t>
      </w:r>
      <w:r w:rsidRPr="003405AF">
        <w:rPr>
          <w:rFonts w:ascii="Times New Roman" w:hAnsi="Times New Roman" w:cs="Times New Roman"/>
          <w:sz w:val="28"/>
          <w:szCs w:val="28"/>
        </w:rPr>
        <w:t>диференціації кримінальної відповідальності у статтях 368, 368</w:t>
      </w:r>
      <w:r w:rsidR="00C44A58">
        <w:rPr>
          <w:rFonts w:ascii="Times New Roman" w:hAnsi="Times New Roman" w:cs="Times New Roman"/>
          <w:sz w:val="28"/>
          <w:szCs w:val="28"/>
        </w:rPr>
        <w:t>-</w:t>
      </w:r>
      <w:r w:rsidRPr="003405AF">
        <w:rPr>
          <w:rFonts w:ascii="Times New Roman" w:hAnsi="Times New Roman" w:cs="Times New Roman"/>
          <w:sz w:val="28"/>
          <w:szCs w:val="28"/>
        </w:rPr>
        <w:t>3, 368-4, 369 КК України законодавець інколи встановлює безальтернативну санкцію (як-от ч. 2</w:t>
      </w:r>
      <w:r w:rsidR="00C44A58">
        <w:rPr>
          <w:rFonts w:ascii="Times New Roman" w:hAnsi="Times New Roman" w:cs="Times New Roman"/>
          <w:sz w:val="28"/>
          <w:szCs w:val="28"/>
        </w:rPr>
        <w:t xml:space="preserve"> – </w:t>
      </w:r>
      <w:r w:rsidRPr="003405AF">
        <w:rPr>
          <w:rFonts w:ascii="Times New Roman" w:hAnsi="Times New Roman" w:cs="Times New Roman"/>
          <w:sz w:val="28"/>
          <w:szCs w:val="28"/>
        </w:rPr>
        <w:t xml:space="preserve">4 ст. 368, ч. 4 </w:t>
      </w:r>
      <w:r w:rsidR="00C44A58">
        <w:rPr>
          <w:rFonts w:ascii="Times New Roman" w:hAnsi="Times New Roman" w:cs="Times New Roman"/>
          <w:sz w:val="28"/>
          <w:szCs w:val="28"/>
        </w:rPr>
        <w:t xml:space="preserve">ст. 368-3, ч. 4 ст. 368-4, ч. 2 – </w:t>
      </w:r>
      <w:r w:rsidRPr="003405AF">
        <w:rPr>
          <w:rFonts w:ascii="Times New Roman" w:hAnsi="Times New Roman" w:cs="Times New Roman"/>
          <w:sz w:val="28"/>
          <w:szCs w:val="28"/>
        </w:rPr>
        <w:t>4 ст. 369 КК України). Навряд чи такий підхід можна вважати правильним, оскільки практично нівелюється забезпечення принципу індивідуалізації кримінальної відповідальності.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Таким чином, вважаємо, що у проекті санкцій основних </w:t>
      </w:r>
      <w:r w:rsidR="00C44A58">
        <w:rPr>
          <w:rFonts w:ascii="Times New Roman" w:hAnsi="Times New Roman" w:cs="Times New Roman"/>
          <w:sz w:val="28"/>
          <w:szCs w:val="28"/>
        </w:rPr>
        <w:t>і</w:t>
      </w:r>
      <w:r w:rsidRPr="003405AF">
        <w:rPr>
          <w:rFonts w:ascii="Times New Roman" w:hAnsi="Times New Roman" w:cs="Times New Roman"/>
          <w:sz w:val="28"/>
          <w:szCs w:val="28"/>
        </w:rPr>
        <w:t xml:space="preserve"> кваліфікованих складів статті про посередництво у підкупі варто передбачити альтернативні санкції. Щодо вибору конкретних видів покарань, то вважаємо, що вони повинні міститися «посередині» між покараннями, які передбачив законодавець для основних сторін підкупу. Адже і посередник </w:t>
      </w:r>
      <w:r w:rsidR="00C44A58">
        <w:rPr>
          <w:rFonts w:ascii="Times New Roman" w:hAnsi="Times New Roman" w:cs="Times New Roman"/>
          <w:sz w:val="28"/>
          <w:szCs w:val="28"/>
        </w:rPr>
        <w:t xml:space="preserve">перебуває </w:t>
      </w:r>
      <w:r w:rsidRPr="003405AF">
        <w:rPr>
          <w:rFonts w:ascii="Times New Roman" w:hAnsi="Times New Roman" w:cs="Times New Roman"/>
          <w:sz w:val="28"/>
          <w:szCs w:val="28"/>
        </w:rPr>
        <w:t>поміж основних фігурантів підкупу. Саме такий підхід дозволить суду визначити</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до кого більше наближений посередник і, </w:t>
      </w:r>
      <w:r w:rsidR="00C44A58">
        <w:rPr>
          <w:rFonts w:ascii="Times New Roman" w:hAnsi="Times New Roman" w:cs="Times New Roman"/>
          <w:sz w:val="28"/>
          <w:szCs w:val="28"/>
        </w:rPr>
        <w:t xml:space="preserve">за </w:t>
      </w:r>
      <w:r w:rsidRPr="003405AF">
        <w:rPr>
          <w:rFonts w:ascii="Times New Roman" w:hAnsi="Times New Roman" w:cs="Times New Roman"/>
          <w:sz w:val="28"/>
          <w:szCs w:val="28"/>
        </w:rPr>
        <w:t>необхідності, обрати більш тяжке покарання для винного.</w:t>
      </w:r>
    </w:p>
    <w:p w:rsidR="00813124" w:rsidRPr="003405AF" w:rsidRDefault="00C44A58"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813124" w:rsidRPr="003405AF">
        <w:rPr>
          <w:rFonts w:ascii="Times New Roman" w:hAnsi="Times New Roman" w:cs="Times New Roman"/>
          <w:sz w:val="28"/>
          <w:szCs w:val="28"/>
        </w:rPr>
        <w:t>важаємо, що у санкціях за посередництво у підкупі доцільно передбачити такі альтернативні покарання:</w:t>
      </w:r>
    </w:p>
    <w:p w:rsidR="00813124" w:rsidRPr="003405AF" w:rsidRDefault="00C44A58"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посередництво у підкупі службової особи юридичної особи приватного права та особи, що надає публічні послуги: штраф, громадські роботи, обмеження волі, позбавлення волі на певний строк;</w:t>
      </w:r>
    </w:p>
    <w:p w:rsidR="00813124" w:rsidRPr="003405AF" w:rsidRDefault="00C44A58"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3124" w:rsidRPr="003405AF">
        <w:rPr>
          <w:rFonts w:ascii="Times New Roman" w:hAnsi="Times New Roman" w:cs="Times New Roman"/>
          <w:sz w:val="28"/>
          <w:szCs w:val="28"/>
        </w:rPr>
        <w:t xml:space="preserve"> посередництво у підкупі службової особи юридичної особи публічного права: штраф, обмеження волі, позбавлення волі на певний строк.</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Щодо конкретних розмірів відповідних покарань, то варто констатувати, що вони повинні (аналогічно як і види покарань) </w:t>
      </w:r>
      <w:r w:rsidR="00C44A58">
        <w:rPr>
          <w:rFonts w:ascii="Times New Roman" w:hAnsi="Times New Roman" w:cs="Times New Roman"/>
          <w:sz w:val="28"/>
          <w:szCs w:val="28"/>
        </w:rPr>
        <w:t>перебувати</w:t>
      </w:r>
      <w:r w:rsidRPr="003405AF">
        <w:rPr>
          <w:rFonts w:ascii="Times New Roman" w:hAnsi="Times New Roman" w:cs="Times New Roman"/>
          <w:sz w:val="28"/>
          <w:szCs w:val="28"/>
        </w:rPr>
        <w:t xml:space="preserve"> між межами покарань для основних фігурантів підкупу.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Вважаємо, що суспільна небезпека дій посередника у підкупі все ж нижча, ніж суспільна небезпека дій одержувача неправомірної вигоди, а тому межі покарань прив’язувати</w:t>
      </w:r>
      <w:r w:rsidR="00C44A58">
        <w:rPr>
          <w:rFonts w:ascii="Times New Roman" w:hAnsi="Times New Roman" w:cs="Times New Roman"/>
          <w:sz w:val="28"/>
          <w:szCs w:val="28"/>
        </w:rPr>
        <w:t>мемо</w:t>
      </w:r>
      <w:r w:rsidRPr="003405AF">
        <w:rPr>
          <w:rFonts w:ascii="Times New Roman" w:hAnsi="Times New Roman" w:cs="Times New Roman"/>
          <w:sz w:val="28"/>
          <w:szCs w:val="28"/>
        </w:rPr>
        <w:t xml:space="preserve"> до мінімального покарання того, що надає неправомірну вигоду. Максимальне покарання повинно бути меншим, ніж максимальне покарання конкретного виду для одержувача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Використовуючи означений алгоритм, отримуємо таку санкцію:</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1. Посередництво у підкупі службової особи юридичної особи приватного права </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штраф від п’ятдесяти до п’ятсот неоподатковуваних мінімумів доходів громадян; обмеженням волі на строк до трьох років; позбавлення волі на той самий строк.</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2. Посередництво у підкупі особи, яка надає публічні послуги</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штраф від сто п’ятдесяти до семисот п’ятдесяти неоподатковуваних мінімумів доходів громадян; обмеження волі на строк до чотирьох років; позбавлення волі на той самий строк.</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3. Посередництво у підкупі службової особи юридичної особи публічного права </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штраф від п’ятсот до тисячі неоподатковуваних мінімумів доходів громадян; обмеження волі на строк від двох до п’яти років; позбавлення волі на строк від двох до семи років.</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Щодо доцільності передбачення дода</w:t>
      </w:r>
      <w:r w:rsidR="00C44A58">
        <w:rPr>
          <w:rFonts w:ascii="Times New Roman" w:hAnsi="Times New Roman" w:cs="Times New Roman"/>
          <w:sz w:val="28"/>
          <w:szCs w:val="28"/>
        </w:rPr>
        <w:t>ткових покарань, зауважимо, що в</w:t>
      </w:r>
      <w:r w:rsidRPr="003405AF">
        <w:rPr>
          <w:rFonts w:ascii="Times New Roman" w:hAnsi="Times New Roman" w:cs="Times New Roman"/>
          <w:sz w:val="28"/>
          <w:szCs w:val="28"/>
        </w:rPr>
        <w:t xml:space="preserve"> основних складах підкупу містяться такі додаткові покарання:</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ч. 1, ч. 2 ст. 368, ч. 3 ст. 368-3, ч. 3 ст. 368-4 КК України</w:t>
      </w:r>
      <w:r w:rsidR="00C44A58">
        <w:rPr>
          <w:rFonts w:ascii="Times New Roman" w:hAnsi="Times New Roman" w:cs="Times New Roman"/>
          <w:sz w:val="28"/>
          <w:szCs w:val="28"/>
        </w:rPr>
        <w:t xml:space="preserve"> –</w:t>
      </w:r>
      <w:r w:rsidRPr="003405AF">
        <w:rPr>
          <w:rFonts w:ascii="Times New Roman" w:hAnsi="Times New Roman" w:cs="Times New Roman"/>
          <w:sz w:val="28"/>
          <w:szCs w:val="28"/>
        </w:rPr>
        <w:t xml:space="preserve"> позбавлення права обіймати певні посади чи займатися певною діяльністю;</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ч. 3, 4 ст. 368, ч. 4 ст. 368-3, ч. 4 ст. 368-4 КК України </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позбавлення права обіймати певні посади чи займатися певною діяльністю, конфіскація майна;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ч. 3, 4 ст. 369 КК України </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конфіскація майна.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Такий вид додаткового покарання</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як позбавлення права обіймати певні посади чи займатися певною діяльністю</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законодавець фактично передбачив для потенційного застосування до спеціальних суб’єктів – адресатів неправомірної вигоди. Тому передбачати його для посередника – загального суб’єкта </w:t>
      </w:r>
      <w:r w:rsidR="00C44A58">
        <w:rPr>
          <w:rFonts w:ascii="Times New Roman" w:hAnsi="Times New Roman" w:cs="Times New Roman"/>
          <w:sz w:val="28"/>
          <w:szCs w:val="28"/>
        </w:rPr>
        <w:t xml:space="preserve">– </w:t>
      </w:r>
      <w:r w:rsidRPr="003405AF">
        <w:rPr>
          <w:rFonts w:ascii="Times New Roman" w:hAnsi="Times New Roman" w:cs="Times New Roman"/>
          <w:sz w:val="28"/>
          <w:szCs w:val="28"/>
        </w:rPr>
        <w:t xml:space="preserve">немає підстав. Однак у кваліфікованому складі посередництва у підкупі, тобто </w:t>
      </w:r>
      <w:r w:rsidRPr="003405AF">
        <w:rPr>
          <w:rFonts w:ascii="Times New Roman" w:hAnsi="Times New Roman" w:cs="Times New Roman"/>
          <w:sz w:val="28"/>
          <w:szCs w:val="28"/>
        </w:rPr>
        <w:lastRenderedPageBreak/>
        <w:t xml:space="preserve">посередництва у підкупі, вчиненого </w:t>
      </w:r>
      <w:r w:rsidRPr="003405AF">
        <w:rPr>
          <w:rFonts w:ascii="Times New Roman" w:hAnsi="Times New Roman" w:cs="Times New Roman"/>
          <w:sz w:val="28"/>
          <w:szCs w:val="28"/>
          <w:lang w:eastAsia="uk-UA"/>
        </w:rPr>
        <w:t>службовими особами юридичних осіб публічного права, такий вид додаткового покарання необхідно встановити.</w:t>
      </w:r>
    </w:p>
    <w:p w:rsidR="00813124" w:rsidRPr="003405AF" w:rsidRDefault="00813124"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rPr>
        <w:t xml:space="preserve">Доцільність передбачення такого виду </w:t>
      </w:r>
      <w:r w:rsidRPr="003405AF">
        <w:rPr>
          <w:rFonts w:ascii="Times New Roman" w:hAnsi="Times New Roman" w:cs="Times New Roman"/>
          <w:sz w:val="28"/>
          <w:szCs w:val="28"/>
          <w:lang w:eastAsia="uk-UA"/>
        </w:rPr>
        <w:t>додаткового покарання</w:t>
      </w:r>
      <w:r w:rsidR="00C44A5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як конфіскація майна</w:t>
      </w:r>
      <w:r w:rsidR="00C44A5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викликає сумнів. Адже, відповідно до ч. 2 ст. 59 КК України, конфіскація майна встановлюється за тяжкі та особливо тяжкі корисливі злочини, а також за злочини проти основ національної безпеки України та громадської безпеки незалежно від ступеня їх тяжкості і може бути призначена лише у випадках, спеціально передбачених в Особливій частині цього Кодексу. Посередництво у підкупі не завжди є корисливим злочином, оскільки посередник може вчинювати відповідні дії безоплатно. </w:t>
      </w:r>
    </w:p>
    <w:p w:rsidR="00813124" w:rsidRPr="003405AF" w:rsidRDefault="00C44A58" w:rsidP="00813124">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З</w:t>
      </w:r>
      <w:r w:rsidR="00813124" w:rsidRPr="003405AF">
        <w:rPr>
          <w:rFonts w:ascii="Times New Roman" w:hAnsi="Times New Roman" w:cs="Times New Roman"/>
          <w:sz w:val="28"/>
          <w:szCs w:val="28"/>
          <w:lang w:eastAsia="uk-UA"/>
        </w:rPr>
        <w:t>ауважи</w:t>
      </w:r>
      <w:r>
        <w:rPr>
          <w:rFonts w:ascii="Times New Roman" w:hAnsi="Times New Roman" w:cs="Times New Roman"/>
          <w:sz w:val="28"/>
          <w:szCs w:val="28"/>
          <w:lang w:eastAsia="uk-UA"/>
        </w:rPr>
        <w:t>мо</w:t>
      </w:r>
      <w:r w:rsidR="00813124" w:rsidRPr="003405AF">
        <w:rPr>
          <w:rFonts w:ascii="Times New Roman" w:hAnsi="Times New Roman" w:cs="Times New Roman"/>
          <w:sz w:val="28"/>
          <w:szCs w:val="28"/>
          <w:lang w:eastAsia="uk-UA"/>
        </w:rPr>
        <w:t>, що у санкціях всіх без винятку складів злочинів,</w:t>
      </w:r>
      <w:r>
        <w:rPr>
          <w:rFonts w:ascii="Times New Roman" w:hAnsi="Times New Roman" w:cs="Times New Roman"/>
          <w:sz w:val="28"/>
          <w:szCs w:val="28"/>
          <w:lang w:eastAsia="uk-UA"/>
        </w:rPr>
        <w:t xml:space="preserve"> які</w:t>
      </w:r>
      <w:r w:rsidR="00813124" w:rsidRPr="003405AF">
        <w:rPr>
          <w:rFonts w:ascii="Times New Roman" w:hAnsi="Times New Roman" w:cs="Times New Roman"/>
          <w:sz w:val="28"/>
          <w:szCs w:val="28"/>
          <w:lang w:eastAsia="uk-UA"/>
        </w:rPr>
        <w:t xml:space="preserve"> утворюють підкуп, </w:t>
      </w:r>
      <w:r w:rsidR="00F71F62" w:rsidRPr="003405AF">
        <w:rPr>
          <w:rFonts w:ascii="Times New Roman" w:hAnsi="Times New Roman" w:cs="Times New Roman"/>
          <w:sz w:val="28"/>
          <w:szCs w:val="28"/>
          <w:lang w:eastAsia="uk-UA"/>
        </w:rPr>
        <w:t xml:space="preserve">було </w:t>
      </w:r>
      <w:r w:rsidR="00813124" w:rsidRPr="003405AF">
        <w:rPr>
          <w:rFonts w:ascii="Times New Roman" w:hAnsi="Times New Roman" w:cs="Times New Roman"/>
          <w:sz w:val="28"/>
          <w:szCs w:val="28"/>
          <w:lang w:eastAsia="uk-UA"/>
        </w:rPr>
        <w:t xml:space="preserve">передбачено спеціальну конфіскацію майна. </w:t>
      </w:r>
      <w:r w:rsidR="00F71F62" w:rsidRPr="003405AF">
        <w:rPr>
          <w:rFonts w:ascii="Times New Roman" w:hAnsi="Times New Roman" w:cs="Times New Roman"/>
          <w:sz w:val="28"/>
          <w:szCs w:val="28"/>
          <w:lang w:eastAsia="uk-UA"/>
        </w:rPr>
        <w:t>Я</w:t>
      </w:r>
      <w:r w:rsidR="00813124" w:rsidRPr="003405AF">
        <w:rPr>
          <w:rFonts w:ascii="Times New Roman" w:hAnsi="Times New Roman" w:cs="Times New Roman"/>
          <w:sz w:val="28"/>
          <w:szCs w:val="28"/>
          <w:lang w:eastAsia="uk-UA"/>
        </w:rPr>
        <w:t xml:space="preserve">к відомо, </w:t>
      </w:r>
      <w:r w:rsidR="00F71F62" w:rsidRPr="003405AF">
        <w:rPr>
          <w:rFonts w:ascii="Times New Roman" w:hAnsi="Times New Roman" w:cs="Times New Roman"/>
          <w:sz w:val="28"/>
          <w:szCs w:val="28"/>
          <w:lang w:eastAsia="uk-UA"/>
        </w:rPr>
        <w:t>спеціальна конфіскація</w:t>
      </w:r>
      <w:r w:rsidR="00813124" w:rsidRPr="003405AF">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належить до інш</w:t>
      </w:r>
      <w:r w:rsidR="00813124" w:rsidRPr="003405AF">
        <w:rPr>
          <w:rFonts w:ascii="Times New Roman" w:hAnsi="Times New Roman" w:cs="Times New Roman"/>
          <w:sz w:val="28"/>
          <w:szCs w:val="28"/>
          <w:lang w:eastAsia="uk-UA"/>
        </w:rPr>
        <w:t xml:space="preserve">их заходів кримінально-правового характеру. </w:t>
      </w:r>
    </w:p>
    <w:p w:rsidR="00F71F62" w:rsidRPr="003405AF" w:rsidRDefault="00F71F62" w:rsidP="00813124">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Водночас варто наголосити на тому, що Законом України «Про внесення змін до Кримінального кодексу України щодо вдосконалення інституту спеціальної конфіскації з метою усунення ризиків при її застосуванні» № 770-</w:t>
      </w:r>
      <w:r w:rsidRPr="003405AF">
        <w:rPr>
          <w:rFonts w:ascii="Times New Roman" w:hAnsi="Times New Roman" w:cs="Times New Roman"/>
          <w:sz w:val="28"/>
          <w:szCs w:val="28"/>
          <w:lang w:val="en-US" w:eastAsia="uk-UA"/>
        </w:rPr>
        <w:t>VIII</w:t>
      </w:r>
      <w:r w:rsidRPr="003405AF">
        <w:rPr>
          <w:rFonts w:ascii="Times New Roman" w:hAnsi="Times New Roman" w:cs="Times New Roman"/>
          <w:sz w:val="28"/>
          <w:szCs w:val="28"/>
          <w:lang w:eastAsia="uk-UA"/>
        </w:rPr>
        <w:t xml:space="preserve"> від 10.11.2015 р., який набув чинності з 26.11.2015 р. (опублікований 25.11.2015 р. у газеті «Голос України» № 221-222), із санкцій статей виключено спеціальну конфіскацію. Враховуючи вказані зміни у диспозиції пропонованої статті «Посередництво у підкупі»</w:t>
      </w:r>
      <w:r w:rsidR="00C44A5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теж не варто безпосередньо вказувати про спеціальну конфіскацію. Однак такий вид кримінально-правового впливу повинен застосовуватися до винного відповідно до положень ст. 96-1 КК України. Тому перелік складів злочинів, у випадку вчинення яких застосовується спеціальна конфіскація</w:t>
      </w:r>
      <w:r w:rsidR="0042515E" w:rsidRPr="003405AF">
        <w:rPr>
          <w:rFonts w:ascii="Times New Roman" w:hAnsi="Times New Roman" w:cs="Times New Roman"/>
          <w:sz w:val="28"/>
          <w:szCs w:val="28"/>
          <w:lang w:eastAsia="uk-UA"/>
        </w:rPr>
        <w:t xml:space="preserve"> (у ст. 96-1 КК України)</w:t>
      </w:r>
      <w:r w:rsidR="00C44A58">
        <w:rPr>
          <w:rFonts w:ascii="Times New Roman" w:hAnsi="Times New Roman" w:cs="Times New Roman"/>
          <w:sz w:val="28"/>
          <w:szCs w:val="28"/>
          <w:lang w:eastAsia="uk-UA"/>
        </w:rPr>
        <w:t>,</w:t>
      </w:r>
      <w:r w:rsidRPr="003405AF">
        <w:rPr>
          <w:rFonts w:ascii="Times New Roman" w:hAnsi="Times New Roman" w:cs="Times New Roman"/>
          <w:sz w:val="28"/>
          <w:szCs w:val="28"/>
          <w:lang w:eastAsia="uk-UA"/>
        </w:rPr>
        <w:t xml:space="preserve"> необхідно доповнити пропонованою ст. 369-</w:t>
      </w:r>
      <w:r w:rsidR="0038380B" w:rsidRPr="003405AF">
        <w:rPr>
          <w:rFonts w:ascii="Times New Roman" w:hAnsi="Times New Roman" w:cs="Times New Roman"/>
          <w:sz w:val="28"/>
          <w:szCs w:val="28"/>
          <w:lang w:eastAsia="uk-UA"/>
        </w:rPr>
        <w:t>4</w:t>
      </w:r>
      <w:r w:rsidRPr="003405AF">
        <w:rPr>
          <w:rFonts w:ascii="Times New Roman" w:hAnsi="Times New Roman" w:cs="Times New Roman"/>
          <w:sz w:val="28"/>
          <w:szCs w:val="28"/>
          <w:lang w:eastAsia="uk-UA"/>
        </w:rPr>
        <w:t xml:space="preserve"> КК України.</w:t>
      </w:r>
    </w:p>
    <w:p w:rsidR="008671EC" w:rsidRPr="003405AF" w:rsidRDefault="008671EC"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Питання, які стосуються караності за посередництво у підкупі</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не вичерпуються аналізом видів </w:t>
      </w:r>
      <w:r w:rsidR="00C44A58">
        <w:rPr>
          <w:rFonts w:ascii="Times New Roman" w:hAnsi="Times New Roman" w:cs="Times New Roman"/>
          <w:sz w:val="28"/>
          <w:szCs w:val="28"/>
        </w:rPr>
        <w:t>і</w:t>
      </w:r>
      <w:r w:rsidRPr="003405AF">
        <w:rPr>
          <w:rFonts w:ascii="Times New Roman" w:hAnsi="Times New Roman" w:cs="Times New Roman"/>
          <w:sz w:val="28"/>
          <w:szCs w:val="28"/>
        </w:rPr>
        <w:t xml:space="preserve"> розмірів покарань. То</w:t>
      </w:r>
      <w:r w:rsidR="00C44A58">
        <w:rPr>
          <w:rFonts w:ascii="Times New Roman" w:hAnsi="Times New Roman" w:cs="Times New Roman"/>
          <w:sz w:val="28"/>
          <w:szCs w:val="28"/>
        </w:rPr>
        <w:t>му</w:t>
      </w:r>
      <w:r w:rsidRPr="003405AF">
        <w:rPr>
          <w:rFonts w:ascii="Times New Roman" w:hAnsi="Times New Roman" w:cs="Times New Roman"/>
          <w:sz w:val="28"/>
          <w:szCs w:val="28"/>
        </w:rPr>
        <w:t xml:space="preserve"> розглянемо інші форми реалізації кримінальної відповідальності</w:t>
      </w:r>
      <w:r w:rsidR="00EB3D55" w:rsidRPr="003405AF">
        <w:rPr>
          <w:rFonts w:ascii="Times New Roman" w:hAnsi="Times New Roman" w:cs="Times New Roman"/>
          <w:sz w:val="28"/>
          <w:szCs w:val="28"/>
        </w:rPr>
        <w:t>. З</w:t>
      </w:r>
      <w:r w:rsidRPr="003405AF">
        <w:rPr>
          <w:rFonts w:ascii="Times New Roman" w:hAnsi="Times New Roman" w:cs="Times New Roman"/>
          <w:sz w:val="28"/>
          <w:szCs w:val="28"/>
        </w:rPr>
        <w:t>окрема</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w:t>
      </w:r>
      <w:r w:rsidR="00EB3D55" w:rsidRPr="003405AF">
        <w:rPr>
          <w:rFonts w:ascii="Times New Roman" w:hAnsi="Times New Roman" w:cs="Times New Roman"/>
          <w:sz w:val="28"/>
          <w:szCs w:val="28"/>
        </w:rPr>
        <w:t xml:space="preserve">необхідно </w:t>
      </w:r>
      <w:r w:rsidRPr="003405AF">
        <w:rPr>
          <w:rFonts w:ascii="Times New Roman" w:hAnsi="Times New Roman" w:cs="Times New Roman"/>
          <w:sz w:val="28"/>
          <w:szCs w:val="28"/>
        </w:rPr>
        <w:t>з’ясувати</w:t>
      </w:r>
      <w:r w:rsidR="00C44A58">
        <w:rPr>
          <w:rFonts w:ascii="Times New Roman" w:hAnsi="Times New Roman" w:cs="Times New Roman"/>
          <w:sz w:val="28"/>
          <w:szCs w:val="28"/>
        </w:rPr>
        <w:t>,</w:t>
      </w:r>
      <w:r w:rsidRPr="003405AF">
        <w:rPr>
          <w:rFonts w:ascii="Times New Roman" w:hAnsi="Times New Roman" w:cs="Times New Roman"/>
          <w:sz w:val="28"/>
          <w:szCs w:val="28"/>
        </w:rPr>
        <w:t xml:space="preserve"> практика судових </w:t>
      </w:r>
      <w:r w:rsidR="00C44A58">
        <w:rPr>
          <w:rFonts w:ascii="Times New Roman" w:hAnsi="Times New Roman" w:cs="Times New Roman"/>
          <w:sz w:val="28"/>
          <w:szCs w:val="28"/>
        </w:rPr>
        <w:t xml:space="preserve">і </w:t>
      </w:r>
      <w:r w:rsidRPr="003405AF">
        <w:rPr>
          <w:rFonts w:ascii="Times New Roman" w:hAnsi="Times New Roman" w:cs="Times New Roman"/>
          <w:sz w:val="28"/>
          <w:szCs w:val="28"/>
        </w:rPr>
        <w:t xml:space="preserve">правоохоронних органів забезпечує реалізацію цілей покарання, які покарання найчастіше призначають суди, чи винні особи реально відбувають </w:t>
      </w:r>
      <w:r w:rsidRPr="003405AF">
        <w:rPr>
          <w:rFonts w:ascii="Times New Roman" w:hAnsi="Times New Roman" w:cs="Times New Roman"/>
          <w:sz w:val="28"/>
          <w:szCs w:val="28"/>
        </w:rPr>
        <w:lastRenderedPageBreak/>
        <w:t>покарання. Оскільки на означені питання можна відпові</w:t>
      </w:r>
      <w:r w:rsidR="005273A6">
        <w:rPr>
          <w:rFonts w:ascii="Times New Roman" w:hAnsi="Times New Roman" w:cs="Times New Roman"/>
          <w:sz w:val="28"/>
          <w:szCs w:val="28"/>
        </w:rPr>
        <w:t>сти,</w:t>
      </w:r>
      <w:r w:rsidRPr="003405AF">
        <w:rPr>
          <w:rFonts w:ascii="Times New Roman" w:hAnsi="Times New Roman" w:cs="Times New Roman"/>
          <w:sz w:val="28"/>
          <w:szCs w:val="28"/>
        </w:rPr>
        <w:t xml:space="preserve"> лише аналізуючи </w:t>
      </w:r>
      <w:r w:rsidR="005273A6">
        <w:rPr>
          <w:rFonts w:ascii="Times New Roman" w:hAnsi="Times New Roman" w:cs="Times New Roman"/>
          <w:sz w:val="28"/>
          <w:szCs w:val="28"/>
        </w:rPr>
        <w:t xml:space="preserve">сучасна </w:t>
      </w:r>
      <w:r w:rsidRPr="003405AF">
        <w:rPr>
          <w:rFonts w:ascii="Times New Roman" w:hAnsi="Times New Roman" w:cs="Times New Roman"/>
          <w:sz w:val="28"/>
          <w:szCs w:val="28"/>
        </w:rPr>
        <w:t xml:space="preserve">практику, дослідимо кримінальні провадження, у яких фігурує посередник у підкупі. У досліджених нами кримінальних провадженнях дії посередника у підкупі найчастіше кваліфікували як пособництво у наданні неправомірної вигоди. Хоча, як було вказано , дії посередника у низці справ кваліфікували як виконавство надання неправомірної вигоди, організаторство, підбурювання або ж взагалі упускали з уваги. </w:t>
      </w:r>
    </w:p>
    <w:p w:rsidR="00813124" w:rsidRPr="003405AF" w:rsidRDefault="005273A6" w:rsidP="0081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w:t>
      </w:r>
      <w:r w:rsidR="008671EC" w:rsidRPr="003405AF">
        <w:rPr>
          <w:rFonts w:ascii="Times New Roman" w:hAnsi="Times New Roman" w:cs="Times New Roman"/>
          <w:sz w:val="28"/>
          <w:szCs w:val="28"/>
        </w:rPr>
        <w:t>одо форм реалізації кримінальної відповідальності, то на підставі опрацьованих кримінальних проваджень можемо підсумувати таке:</w:t>
      </w:r>
    </w:p>
    <w:p w:rsidR="008671EC" w:rsidRPr="003405AF" w:rsidRDefault="005273A6" w:rsidP="005273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A66E4" w:rsidRPr="003405AF">
        <w:rPr>
          <w:rFonts w:ascii="Times New Roman" w:hAnsi="Times New Roman" w:cs="Times New Roman"/>
          <w:sz w:val="28"/>
          <w:szCs w:val="28"/>
        </w:rPr>
        <w:t xml:space="preserve">у 90 % справ </w:t>
      </w:r>
      <w:r>
        <w:rPr>
          <w:rFonts w:ascii="Times New Roman" w:hAnsi="Times New Roman" w:cs="Times New Roman"/>
          <w:sz w:val="28"/>
          <w:szCs w:val="28"/>
        </w:rPr>
        <w:t xml:space="preserve">наявне </w:t>
      </w:r>
      <w:r w:rsidR="00DA66E4" w:rsidRPr="003405AF">
        <w:rPr>
          <w:rFonts w:ascii="Times New Roman" w:hAnsi="Times New Roman" w:cs="Times New Roman"/>
          <w:sz w:val="28"/>
          <w:szCs w:val="28"/>
        </w:rPr>
        <w:t>призначення покарання, від реального відбування якого особа звільняється (у всіх вивчених випадках застосовувалося звільнення від покарання з випробуванням);</w:t>
      </w:r>
    </w:p>
    <w:p w:rsidR="00DA66E4" w:rsidRPr="003405AF" w:rsidRDefault="005273A6" w:rsidP="005273A6">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A66E4" w:rsidRPr="003405AF">
        <w:rPr>
          <w:rFonts w:ascii="Times New Roman" w:hAnsi="Times New Roman" w:cs="Times New Roman"/>
          <w:sz w:val="28"/>
          <w:szCs w:val="28"/>
        </w:rPr>
        <w:t>у 10 % справ – реальне відбування покарання.</w:t>
      </w:r>
    </w:p>
    <w:p w:rsidR="00DA66E4" w:rsidRPr="003405AF" w:rsidRDefault="00DA66E4" w:rsidP="00DA66E4">
      <w:pPr>
        <w:spacing w:after="0" w:line="360" w:lineRule="auto"/>
        <w:ind w:firstLine="708"/>
        <w:jc w:val="both"/>
        <w:rPr>
          <w:rFonts w:ascii="Times New Roman" w:hAnsi="Times New Roman" w:cs="Times New Roman"/>
          <w:sz w:val="28"/>
          <w:szCs w:val="28"/>
        </w:rPr>
      </w:pPr>
      <w:r w:rsidRPr="003405AF">
        <w:rPr>
          <w:rFonts w:ascii="Times New Roman" w:hAnsi="Times New Roman" w:cs="Times New Roman"/>
          <w:sz w:val="28"/>
          <w:szCs w:val="28"/>
        </w:rPr>
        <w:t>За</w:t>
      </w:r>
      <w:r w:rsidR="005273A6">
        <w:rPr>
          <w:rFonts w:ascii="Times New Roman" w:hAnsi="Times New Roman" w:cs="Times New Roman"/>
          <w:sz w:val="28"/>
          <w:szCs w:val="28"/>
        </w:rPr>
        <w:t>для</w:t>
      </w:r>
      <w:r w:rsidRPr="003405AF">
        <w:rPr>
          <w:rFonts w:ascii="Times New Roman" w:hAnsi="Times New Roman" w:cs="Times New Roman"/>
          <w:sz w:val="28"/>
          <w:szCs w:val="28"/>
        </w:rPr>
        <w:t xml:space="preserve"> об’єктивності дослідження зауважимо, що у тих випадках, коли йшлося про реальне відбування покарання, суд вирішував питання про призначення покарання за сукупністю злочинів або ж за сукупністю вироків. А тому</w:t>
      </w:r>
      <w:r w:rsidR="00EB3D55" w:rsidRPr="003405AF">
        <w:rPr>
          <w:rFonts w:ascii="Times New Roman" w:hAnsi="Times New Roman" w:cs="Times New Roman"/>
          <w:sz w:val="28"/>
          <w:szCs w:val="28"/>
        </w:rPr>
        <w:t>,</w:t>
      </w:r>
      <w:r w:rsidRPr="003405AF">
        <w:rPr>
          <w:rFonts w:ascii="Times New Roman" w:hAnsi="Times New Roman" w:cs="Times New Roman"/>
          <w:sz w:val="28"/>
          <w:szCs w:val="28"/>
        </w:rPr>
        <w:t xml:space="preserve"> якщо йдеться про кваліфікацію дій особи, яка вчинила лише посередницькі дії у підкупі, то фактично у всіх випадках суд застосовував звільнення від покарання з випробуванням.</w:t>
      </w:r>
    </w:p>
    <w:p w:rsidR="00DA66E4" w:rsidRPr="003405AF" w:rsidRDefault="00DA66E4" w:rsidP="00DA66E4">
      <w:pPr>
        <w:spacing w:after="0" w:line="360" w:lineRule="auto"/>
        <w:ind w:firstLine="708"/>
        <w:jc w:val="both"/>
        <w:rPr>
          <w:rFonts w:ascii="Times New Roman" w:hAnsi="Times New Roman" w:cs="Times New Roman"/>
          <w:sz w:val="28"/>
          <w:szCs w:val="28"/>
        </w:rPr>
      </w:pPr>
      <w:r w:rsidRPr="003405AF">
        <w:rPr>
          <w:rFonts w:ascii="Times New Roman" w:hAnsi="Times New Roman" w:cs="Times New Roman"/>
          <w:sz w:val="28"/>
          <w:szCs w:val="28"/>
        </w:rPr>
        <w:t>Щодо видів покарань, які були призначені судом у аналізованих нами кримінальних провадженнях, то варто констатувати, що у 80 % випадків судом було застосовано покарання у вигляді позбавлення волі, а лише у 20 % випадків – покарання у вигляді обмеження волі.</w:t>
      </w:r>
    </w:p>
    <w:p w:rsidR="00DA66E4" w:rsidRPr="003405AF" w:rsidRDefault="00DA66E4" w:rsidP="00DA66E4">
      <w:pPr>
        <w:spacing w:after="0" w:line="360" w:lineRule="auto"/>
        <w:ind w:firstLine="708"/>
        <w:jc w:val="both"/>
        <w:rPr>
          <w:rFonts w:ascii="Times New Roman" w:hAnsi="Times New Roman" w:cs="Times New Roman"/>
          <w:sz w:val="28"/>
          <w:szCs w:val="28"/>
        </w:rPr>
      </w:pPr>
      <w:r w:rsidRPr="003405AF">
        <w:rPr>
          <w:rFonts w:ascii="Times New Roman" w:hAnsi="Times New Roman" w:cs="Times New Roman"/>
          <w:sz w:val="28"/>
          <w:szCs w:val="28"/>
        </w:rPr>
        <w:t xml:space="preserve">Як ми зазначали, обґрунтовуючи доцільність передбачення тих чи інших покарань у санкції пропонованої статті про посередництво у підкупі, вважаємо, що </w:t>
      </w:r>
      <w:r w:rsidR="00493C51" w:rsidRPr="003405AF">
        <w:rPr>
          <w:rFonts w:ascii="Times New Roman" w:hAnsi="Times New Roman" w:cs="Times New Roman"/>
          <w:sz w:val="28"/>
          <w:szCs w:val="28"/>
        </w:rPr>
        <w:t>й інші покарання, як-от штраф, обмеження волі</w:t>
      </w:r>
      <w:r w:rsidR="005273A6">
        <w:rPr>
          <w:rFonts w:ascii="Times New Roman" w:hAnsi="Times New Roman" w:cs="Times New Roman"/>
          <w:sz w:val="28"/>
          <w:szCs w:val="28"/>
        </w:rPr>
        <w:t>,</w:t>
      </w:r>
      <w:r w:rsidR="00493C51" w:rsidRPr="003405AF">
        <w:rPr>
          <w:rFonts w:ascii="Times New Roman" w:hAnsi="Times New Roman" w:cs="Times New Roman"/>
          <w:sz w:val="28"/>
          <w:szCs w:val="28"/>
        </w:rPr>
        <w:t xml:space="preserve"> здатні вплинути на винного і досягнути цілей покарання. Видається, що абсолютна перевага у застосуванні покарання у вигляді позбавлення волі на певний строк, від відбування якого винний практично завжди звільняється із випробуванням, є безпідставною. </w:t>
      </w:r>
    </w:p>
    <w:p w:rsidR="00493C51" w:rsidRPr="003405AF" w:rsidRDefault="00493C51" w:rsidP="00DA66E4">
      <w:pPr>
        <w:spacing w:after="0" w:line="360" w:lineRule="auto"/>
        <w:ind w:firstLine="708"/>
        <w:jc w:val="both"/>
        <w:rPr>
          <w:rFonts w:ascii="Times New Roman" w:hAnsi="Times New Roman" w:cs="Times New Roman"/>
          <w:sz w:val="28"/>
          <w:szCs w:val="28"/>
        </w:rPr>
      </w:pPr>
      <w:r w:rsidRPr="003405AF">
        <w:rPr>
          <w:rFonts w:ascii="Times New Roman" w:hAnsi="Times New Roman" w:cs="Times New Roman"/>
          <w:sz w:val="28"/>
          <w:szCs w:val="28"/>
        </w:rPr>
        <w:lastRenderedPageBreak/>
        <w:t xml:space="preserve">Очевидно, що законодавець, побачивши картину щодо тотального застосування звільнення від покарання із випробуванням, </w:t>
      </w:r>
      <w:r w:rsidR="005273A6">
        <w:rPr>
          <w:rFonts w:ascii="Times New Roman" w:hAnsi="Times New Roman" w:cs="Times New Roman"/>
          <w:sz w:val="28"/>
          <w:szCs w:val="28"/>
        </w:rPr>
        <w:t>здійснив</w:t>
      </w:r>
      <w:r w:rsidRPr="003405AF">
        <w:rPr>
          <w:rFonts w:ascii="Times New Roman" w:hAnsi="Times New Roman" w:cs="Times New Roman"/>
          <w:sz w:val="28"/>
          <w:szCs w:val="28"/>
        </w:rPr>
        <w:t xml:space="preserve"> радикальний крок, обмеживши можливість застосування такого виду звільнення від покарання за корупційні злочини (ч. 1 ст. 75 КК України). Загалом погоджуючись із зауваженнями науковців про певні недоліки такого безпосереднього обмеження можливості застосування тих чи інших видів звільнення від покарання за корупційні злочини, вважаємо, що у перехідний період, коли держава намагається всіма можливими способами побороти тотальну корупцію, такий крок законодавця є виправданим. Аналіз судової практики, який свідчить про фактично абсолютне звільнення від відбування покарання у вигляді позбавлення волі із випробуванням, вказує</w:t>
      </w:r>
      <w:r w:rsidR="002B3ADD" w:rsidRPr="003405AF">
        <w:rPr>
          <w:rFonts w:ascii="Times New Roman" w:hAnsi="Times New Roman" w:cs="Times New Roman"/>
          <w:sz w:val="28"/>
          <w:szCs w:val="28"/>
        </w:rPr>
        <w:t>, що механізм боротьби із корупцією шляхом застосування покарання має явні недоліки.</w:t>
      </w:r>
      <w:r w:rsidRPr="003405AF">
        <w:rPr>
          <w:rFonts w:ascii="Times New Roman" w:hAnsi="Times New Roman" w:cs="Times New Roman"/>
          <w:sz w:val="28"/>
          <w:szCs w:val="28"/>
        </w:rPr>
        <w:t xml:space="preserve"> </w:t>
      </w:r>
    </w:p>
    <w:p w:rsidR="001E570B" w:rsidRPr="003405AF" w:rsidRDefault="001E570B" w:rsidP="00DA66E4">
      <w:pPr>
        <w:spacing w:after="0" w:line="360" w:lineRule="auto"/>
        <w:ind w:firstLine="708"/>
        <w:jc w:val="both"/>
        <w:rPr>
          <w:rFonts w:ascii="Times New Roman" w:hAnsi="Times New Roman" w:cs="Times New Roman"/>
          <w:sz w:val="28"/>
          <w:szCs w:val="28"/>
        </w:rPr>
      </w:pPr>
    </w:p>
    <w:p w:rsidR="003C4AE8" w:rsidRDefault="003C4AE8" w:rsidP="005273A6">
      <w:pPr>
        <w:pStyle w:val="2"/>
        <w:jc w:val="center"/>
        <w:rPr>
          <w:rFonts w:ascii="Times New Roman" w:hAnsi="Times New Roman" w:cs="Times New Roman"/>
        </w:rPr>
      </w:pPr>
    </w:p>
    <w:p w:rsidR="00A71A76" w:rsidRPr="003405AF" w:rsidRDefault="00813124" w:rsidP="003C4AE8">
      <w:pPr>
        <w:pStyle w:val="2"/>
        <w:jc w:val="left"/>
        <w:rPr>
          <w:rFonts w:ascii="Times New Roman" w:hAnsi="Times New Roman" w:cs="Times New Roman"/>
        </w:rPr>
      </w:pPr>
      <w:bookmarkStart w:id="24" w:name="_Toc452504908"/>
      <w:r w:rsidRPr="003405AF">
        <w:rPr>
          <w:rFonts w:ascii="Times New Roman" w:hAnsi="Times New Roman" w:cs="Times New Roman"/>
        </w:rPr>
        <w:t xml:space="preserve">Висновки до розділу </w:t>
      </w:r>
      <w:r w:rsidR="00A71A76" w:rsidRPr="003405AF">
        <w:rPr>
          <w:rFonts w:ascii="Times New Roman" w:hAnsi="Times New Roman" w:cs="Times New Roman"/>
        </w:rPr>
        <w:t>3</w:t>
      </w:r>
      <w:bookmarkEnd w:id="24"/>
    </w:p>
    <w:p w:rsidR="001E570B" w:rsidRPr="003405AF" w:rsidRDefault="001E570B" w:rsidP="001E570B"/>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Розділ </w:t>
      </w:r>
      <w:r w:rsidRPr="003405AF">
        <w:rPr>
          <w:rFonts w:ascii="Times New Roman" w:hAnsi="Times New Roman" w:cs="Times New Roman"/>
          <w:sz w:val="28"/>
          <w:szCs w:val="28"/>
          <w:lang w:val="en-US"/>
        </w:rPr>
        <w:t>XVII</w:t>
      </w:r>
      <w:r w:rsidRPr="003405AF">
        <w:rPr>
          <w:rFonts w:ascii="Times New Roman" w:hAnsi="Times New Roman" w:cs="Times New Roman"/>
          <w:sz w:val="28"/>
          <w:szCs w:val="28"/>
        </w:rPr>
        <w:t xml:space="preserve"> Особливої частини КК України «Злочини у сфері службової діяльності та професійної діяльності, пов’язаної з наданням публічних послуг» потрібно доповнити новою статтею «Посередництво у підкупі».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Безпосереднім об‘єктом «Посередництва у підкупі» є нормальна службова діяльність </w:t>
      </w:r>
      <w:r w:rsidR="005273A6">
        <w:rPr>
          <w:rFonts w:ascii="Times New Roman" w:hAnsi="Times New Roman" w:cs="Times New Roman"/>
          <w:sz w:val="28"/>
          <w:szCs w:val="28"/>
        </w:rPr>
        <w:t xml:space="preserve">щодо </w:t>
      </w:r>
      <w:r w:rsidRPr="003405AF">
        <w:rPr>
          <w:rFonts w:ascii="Times New Roman" w:hAnsi="Times New Roman" w:cs="Times New Roman"/>
          <w:sz w:val="28"/>
          <w:szCs w:val="28"/>
        </w:rPr>
        <w:t>забезпечення авторитету відповідних органів державної влади, органів місцевого самоврядування, юридичних осіб публічного чи приватного права, осіб, що надають публічні послуги.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Предметом «Посередництва у підкупі» є неправомірна вигода. Цінності, які можуть виступати неправомірн</w:t>
      </w:r>
      <w:r w:rsidR="00E95F5F" w:rsidRPr="003405AF">
        <w:rPr>
          <w:rFonts w:ascii="Times New Roman" w:hAnsi="Times New Roman" w:cs="Times New Roman"/>
          <w:sz w:val="28"/>
          <w:szCs w:val="28"/>
        </w:rPr>
        <w:t>ою</w:t>
      </w:r>
      <w:r w:rsidRPr="003405AF">
        <w:rPr>
          <w:rFonts w:ascii="Times New Roman" w:hAnsi="Times New Roman" w:cs="Times New Roman"/>
          <w:sz w:val="28"/>
          <w:szCs w:val="28"/>
        </w:rPr>
        <w:t xml:space="preserve"> вигод</w:t>
      </w:r>
      <w:r w:rsidR="00E95F5F" w:rsidRPr="003405AF">
        <w:rPr>
          <w:rFonts w:ascii="Times New Roman" w:hAnsi="Times New Roman" w:cs="Times New Roman"/>
          <w:sz w:val="28"/>
          <w:szCs w:val="28"/>
        </w:rPr>
        <w:t>ою</w:t>
      </w:r>
      <w:r w:rsidR="005273A6">
        <w:rPr>
          <w:rFonts w:ascii="Times New Roman" w:hAnsi="Times New Roman" w:cs="Times New Roman"/>
          <w:sz w:val="28"/>
          <w:szCs w:val="28"/>
        </w:rPr>
        <w:t>,</w:t>
      </w:r>
      <w:r w:rsidRPr="003405AF">
        <w:rPr>
          <w:rFonts w:ascii="Times New Roman" w:hAnsi="Times New Roman" w:cs="Times New Roman"/>
          <w:sz w:val="28"/>
          <w:szCs w:val="28"/>
        </w:rPr>
        <w:t xml:space="preserve"> необхідно </w:t>
      </w:r>
      <w:r w:rsidR="005273A6">
        <w:rPr>
          <w:rFonts w:ascii="Times New Roman" w:hAnsi="Times New Roman" w:cs="Times New Roman"/>
          <w:sz w:val="28"/>
          <w:szCs w:val="28"/>
        </w:rPr>
        <w:t>роз</w:t>
      </w:r>
      <w:r w:rsidRPr="003405AF">
        <w:rPr>
          <w:rFonts w:ascii="Times New Roman" w:hAnsi="Times New Roman" w:cs="Times New Roman"/>
          <w:sz w:val="28"/>
          <w:szCs w:val="28"/>
        </w:rPr>
        <w:t xml:space="preserve">ділити на дві групи: цінності грошового і негрошового характеру. Здійснювати поділ на матеріальні і нематеріальні цінності недоцільно, оскільки, як </w:t>
      </w:r>
      <w:r w:rsidR="005273A6">
        <w:rPr>
          <w:rFonts w:ascii="Times New Roman" w:hAnsi="Times New Roman" w:cs="Times New Roman"/>
          <w:sz w:val="28"/>
          <w:szCs w:val="28"/>
        </w:rPr>
        <w:t xml:space="preserve">засвідчило </w:t>
      </w:r>
      <w:r w:rsidRPr="003405AF">
        <w:rPr>
          <w:rFonts w:ascii="Times New Roman" w:hAnsi="Times New Roman" w:cs="Times New Roman"/>
          <w:sz w:val="28"/>
          <w:szCs w:val="28"/>
        </w:rPr>
        <w:t xml:space="preserve">дослідження, більшість так званих нематеріальних цінностей мають вартісну оцінку і можуть бути виражені у грошовому еквіваленті. Законодавець же ставив перед собою завдання охопити поняттям неправомірної вигоди всі цінності, якими можна підкупити </w:t>
      </w:r>
      <w:r w:rsidRPr="003405AF">
        <w:rPr>
          <w:rFonts w:ascii="Times New Roman" w:hAnsi="Times New Roman" w:cs="Times New Roman"/>
          <w:sz w:val="28"/>
          <w:szCs w:val="28"/>
        </w:rPr>
        <w:lastRenderedPageBreak/>
        <w:t xml:space="preserve">особу, </w:t>
      </w:r>
      <w:r w:rsidR="005273A6">
        <w:rPr>
          <w:rFonts w:ascii="Times New Roman" w:hAnsi="Times New Roman" w:cs="Times New Roman"/>
          <w:sz w:val="28"/>
          <w:szCs w:val="28"/>
        </w:rPr>
        <w:t xml:space="preserve">зокрема </w:t>
      </w:r>
      <w:r w:rsidRPr="003405AF">
        <w:rPr>
          <w:rFonts w:ascii="Times New Roman" w:hAnsi="Times New Roman" w:cs="Times New Roman"/>
          <w:sz w:val="28"/>
          <w:szCs w:val="28"/>
        </w:rPr>
        <w:t xml:space="preserve">цінності негрошового характеру. Грошові кошти, інше майно, нематеріальні активи, послуги, пільги, частина переваг мають вартісне вираження, </w:t>
      </w:r>
      <w:r w:rsidR="00E95F5F" w:rsidRPr="003405AF">
        <w:rPr>
          <w:rFonts w:ascii="Times New Roman" w:hAnsi="Times New Roman" w:cs="Times New Roman"/>
          <w:sz w:val="28"/>
          <w:szCs w:val="28"/>
        </w:rPr>
        <w:t>а</w:t>
      </w:r>
      <w:r w:rsidRPr="003405AF">
        <w:rPr>
          <w:rFonts w:ascii="Times New Roman" w:hAnsi="Times New Roman" w:cs="Times New Roman"/>
          <w:sz w:val="28"/>
          <w:szCs w:val="28"/>
        </w:rPr>
        <w:t xml:space="preserve"> отже є неправомірною вигодою грошового характеру.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Предметом фізичного і інтелектуального «Посередництва у підкупі» може бути неправомірна вигода у різному вигляді, </w:t>
      </w:r>
      <w:r w:rsidR="005273A6">
        <w:rPr>
          <w:rFonts w:ascii="Times New Roman" w:hAnsi="Times New Roman" w:cs="Times New Roman"/>
          <w:sz w:val="28"/>
          <w:szCs w:val="28"/>
        </w:rPr>
        <w:t xml:space="preserve">зокрема </w:t>
      </w:r>
      <w:r w:rsidRPr="003405AF">
        <w:rPr>
          <w:rFonts w:ascii="Times New Roman" w:hAnsi="Times New Roman" w:cs="Times New Roman"/>
          <w:sz w:val="28"/>
          <w:szCs w:val="28"/>
        </w:rPr>
        <w:t xml:space="preserve">предметом фізичного посередництва можуть виступати негрошові цінності.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lang w:eastAsia="uk-UA"/>
        </w:rPr>
        <w:t xml:space="preserve">Суспільно небезпечне діяння у складі посередництва у підкупі може набувати двох форм: фізичне і інтелектуальне посередництво. Фізичне посередництво полягає у посередництві </w:t>
      </w:r>
      <w:r w:rsidR="005273A6">
        <w:rPr>
          <w:rFonts w:ascii="Times New Roman" w:hAnsi="Times New Roman" w:cs="Times New Roman"/>
          <w:sz w:val="28"/>
          <w:szCs w:val="28"/>
          <w:lang w:eastAsia="uk-UA"/>
        </w:rPr>
        <w:t>в</w:t>
      </w:r>
      <w:r w:rsidRPr="003405AF">
        <w:rPr>
          <w:rFonts w:ascii="Times New Roman" w:hAnsi="Times New Roman" w:cs="Times New Roman"/>
          <w:sz w:val="28"/>
          <w:szCs w:val="28"/>
          <w:lang w:eastAsia="uk-UA"/>
        </w:rPr>
        <w:t xml:space="preserve"> обіцянні, пропонуванні, наданні або одержанні неправомірної вигоди, а інтелектуальне посередництво –у будь-якій іншій діяльності, що сприяє у наданні та (одержанні) неправомірної вигоди. Більш чітко визначати інтелектуальне посередництво недоцільно, оскільки перелічити його прояви неможливо.</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Діяльність фізичного посередника полягає у виконанні ним виключно технічної функції в механізмі передавання неправомірної вигоди. Найчастіше функція зводиться до фактичного переміщення предмета злочину з володіння особи, що надає неправомірну вигоду</w:t>
      </w:r>
      <w:r w:rsidR="005273A6">
        <w:rPr>
          <w:rFonts w:ascii="Times New Roman" w:hAnsi="Times New Roman" w:cs="Times New Roman"/>
          <w:sz w:val="28"/>
          <w:szCs w:val="28"/>
        </w:rPr>
        <w:t>,</w:t>
      </w:r>
      <w:r w:rsidRPr="003405AF">
        <w:rPr>
          <w:rFonts w:ascii="Times New Roman" w:hAnsi="Times New Roman" w:cs="Times New Roman"/>
          <w:sz w:val="28"/>
          <w:szCs w:val="28"/>
        </w:rPr>
        <w:t xml:space="preserve"> у володіння її одержувача.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Якщо діяльність фізичного посередника часто нагаду</w:t>
      </w:r>
      <w:r w:rsidR="00E95F5F" w:rsidRPr="003405AF">
        <w:rPr>
          <w:rFonts w:ascii="Times New Roman" w:hAnsi="Times New Roman" w:cs="Times New Roman"/>
          <w:sz w:val="28"/>
          <w:szCs w:val="28"/>
        </w:rPr>
        <w:t>є</w:t>
      </w:r>
      <w:r w:rsidRPr="003405AF">
        <w:rPr>
          <w:rFonts w:ascii="Times New Roman" w:hAnsi="Times New Roman" w:cs="Times New Roman"/>
          <w:sz w:val="28"/>
          <w:szCs w:val="28"/>
        </w:rPr>
        <w:t xml:space="preserve"> дії пособника, то діяльність інтелектуального посередника нагадує дії організатора.</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Способи інтелектуального посередництва варто </w:t>
      </w:r>
      <w:r w:rsidR="005273A6">
        <w:rPr>
          <w:rFonts w:ascii="Times New Roman" w:hAnsi="Times New Roman" w:cs="Times New Roman"/>
          <w:sz w:val="28"/>
          <w:szCs w:val="28"/>
        </w:rPr>
        <w:t>роз</w:t>
      </w:r>
      <w:r w:rsidRPr="003405AF">
        <w:rPr>
          <w:rFonts w:ascii="Times New Roman" w:hAnsi="Times New Roman" w:cs="Times New Roman"/>
          <w:sz w:val="28"/>
          <w:szCs w:val="28"/>
        </w:rPr>
        <w:t xml:space="preserve">ділити на дві групи: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1) сприяння підкупу на стадії досягнення домовленості </w:t>
      </w:r>
      <w:r w:rsidR="00E95F5F" w:rsidRPr="003405AF">
        <w:rPr>
          <w:rFonts w:ascii="Times New Roman" w:hAnsi="Times New Roman" w:cs="Times New Roman"/>
          <w:sz w:val="28"/>
          <w:szCs w:val="28"/>
        </w:rPr>
        <w:t xml:space="preserve">про </w:t>
      </w:r>
      <w:r w:rsidR="005273A6">
        <w:rPr>
          <w:rFonts w:ascii="Times New Roman" w:hAnsi="Times New Roman" w:cs="Times New Roman"/>
          <w:sz w:val="28"/>
          <w:szCs w:val="28"/>
        </w:rPr>
        <w:t xml:space="preserve">подальшу </w:t>
      </w:r>
      <w:r w:rsidRPr="003405AF">
        <w:rPr>
          <w:rFonts w:ascii="Times New Roman" w:hAnsi="Times New Roman" w:cs="Times New Roman"/>
          <w:sz w:val="28"/>
          <w:szCs w:val="28"/>
        </w:rPr>
        <w:t xml:space="preserve">передачу 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2) сприяння підкупу на стадії реалізації такої домовленості.</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Якби законодавець не визнавав обіцянку, пропозицію неправомірної вигоди і їхнє прийняття закінченими посяганнями, діяння особи, яка б намагалася налагодити контакт між сторонами корупційної угоди</w:t>
      </w:r>
      <w:r w:rsidR="005273A6">
        <w:rPr>
          <w:rFonts w:ascii="Times New Roman" w:hAnsi="Times New Roman" w:cs="Times New Roman"/>
          <w:sz w:val="28"/>
          <w:szCs w:val="28"/>
        </w:rPr>
        <w:t>,</w:t>
      </w:r>
      <w:r w:rsidRPr="003405AF">
        <w:rPr>
          <w:rFonts w:ascii="Times New Roman" w:hAnsi="Times New Roman" w:cs="Times New Roman"/>
          <w:sz w:val="28"/>
          <w:szCs w:val="28"/>
        </w:rPr>
        <w:t xml:space="preserve"> кваліфікувалися</w:t>
      </w:r>
      <w:r w:rsidR="005273A6">
        <w:rPr>
          <w:rFonts w:ascii="Times New Roman" w:hAnsi="Times New Roman" w:cs="Times New Roman"/>
          <w:sz w:val="28"/>
          <w:szCs w:val="28"/>
        </w:rPr>
        <w:t xml:space="preserve"> б</w:t>
      </w:r>
      <w:r w:rsidRPr="003405AF">
        <w:rPr>
          <w:rFonts w:ascii="Times New Roman" w:hAnsi="Times New Roman" w:cs="Times New Roman"/>
          <w:sz w:val="28"/>
          <w:szCs w:val="28"/>
        </w:rPr>
        <w:t xml:space="preserve"> як готування до «Посередництва у підкупі». Однак, </w:t>
      </w:r>
      <w:r w:rsidR="005273A6">
        <w:rPr>
          <w:rFonts w:ascii="Times New Roman" w:hAnsi="Times New Roman" w:cs="Times New Roman"/>
          <w:sz w:val="28"/>
          <w:szCs w:val="28"/>
        </w:rPr>
        <w:t>дотримуючись</w:t>
      </w:r>
      <w:r w:rsidRPr="003405AF">
        <w:rPr>
          <w:rFonts w:ascii="Times New Roman" w:hAnsi="Times New Roman" w:cs="Times New Roman"/>
          <w:sz w:val="28"/>
          <w:szCs w:val="28"/>
        </w:rPr>
        <w:t xml:space="preserve"> іншої позиції щодо визначення моменту закінчення означених дій, яку </w:t>
      </w:r>
      <w:r w:rsidR="005273A6">
        <w:rPr>
          <w:rFonts w:ascii="Times New Roman" w:hAnsi="Times New Roman" w:cs="Times New Roman"/>
          <w:sz w:val="28"/>
          <w:szCs w:val="28"/>
        </w:rPr>
        <w:t xml:space="preserve">обстоює </w:t>
      </w:r>
      <w:r w:rsidRPr="003405AF">
        <w:rPr>
          <w:rFonts w:ascii="Times New Roman" w:hAnsi="Times New Roman" w:cs="Times New Roman"/>
          <w:sz w:val="28"/>
          <w:szCs w:val="28"/>
        </w:rPr>
        <w:t xml:space="preserve">вітчизняний законодавець, варто констатувати, що посередництво </w:t>
      </w:r>
      <w:r w:rsidR="005273A6">
        <w:rPr>
          <w:rFonts w:ascii="Times New Roman" w:hAnsi="Times New Roman" w:cs="Times New Roman"/>
          <w:sz w:val="28"/>
          <w:szCs w:val="28"/>
        </w:rPr>
        <w:t>в</w:t>
      </w:r>
      <w:r w:rsidRPr="003405AF">
        <w:rPr>
          <w:rFonts w:ascii="Times New Roman" w:hAnsi="Times New Roman" w:cs="Times New Roman"/>
          <w:sz w:val="28"/>
          <w:szCs w:val="28"/>
        </w:rPr>
        <w:t xml:space="preserve"> обіцянні або ж </w:t>
      </w:r>
      <w:r w:rsidRPr="003405AF">
        <w:rPr>
          <w:rFonts w:ascii="Times New Roman" w:hAnsi="Times New Roman" w:cs="Times New Roman"/>
          <w:sz w:val="28"/>
          <w:szCs w:val="28"/>
        </w:rPr>
        <w:lastRenderedPageBreak/>
        <w:t xml:space="preserve">пропонуванні неправомірної вигоди без реалізації подальшої передачі неправомірної вигоди самі </w:t>
      </w:r>
      <w:r w:rsidR="005273A6">
        <w:rPr>
          <w:rFonts w:ascii="Times New Roman" w:hAnsi="Times New Roman" w:cs="Times New Roman"/>
          <w:sz w:val="28"/>
          <w:szCs w:val="28"/>
        </w:rPr>
        <w:t xml:space="preserve">собою </w:t>
      </w:r>
      <w:r w:rsidRPr="003405AF">
        <w:rPr>
          <w:rFonts w:ascii="Times New Roman" w:hAnsi="Times New Roman" w:cs="Times New Roman"/>
          <w:sz w:val="28"/>
          <w:szCs w:val="28"/>
        </w:rPr>
        <w:t>повинні утворювати закінчений склад злочину.</w:t>
      </w:r>
    </w:p>
    <w:p w:rsidR="00813124" w:rsidRPr="003405AF" w:rsidRDefault="00813124" w:rsidP="00813124">
      <w:pPr>
        <w:spacing w:after="0" w:line="360" w:lineRule="auto"/>
        <w:ind w:firstLine="709"/>
        <w:jc w:val="both"/>
        <w:rPr>
          <w:rFonts w:ascii="Times New Roman" w:hAnsi="Times New Roman" w:cs="Times New Roman"/>
          <w:kern w:val="32"/>
          <w:sz w:val="28"/>
          <w:szCs w:val="28"/>
        </w:rPr>
      </w:pPr>
      <w:r w:rsidRPr="003405AF">
        <w:rPr>
          <w:rFonts w:ascii="Times New Roman" w:hAnsi="Times New Roman" w:cs="Times New Roman"/>
          <w:sz w:val="28"/>
          <w:szCs w:val="28"/>
        </w:rPr>
        <w:t>У диспозиції статті про</w:t>
      </w:r>
      <w:r w:rsidRPr="003405AF">
        <w:rPr>
          <w:rFonts w:ascii="Times New Roman" w:hAnsi="Times New Roman" w:cs="Times New Roman"/>
          <w:kern w:val="32"/>
          <w:sz w:val="28"/>
          <w:szCs w:val="28"/>
        </w:rPr>
        <w:t xml:space="preserve"> посередництво у підкупі можна використовувати збірний термін «підкуп». Цей термін </w:t>
      </w:r>
      <w:r w:rsidR="005273A6">
        <w:rPr>
          <w:rFonts w:ascii="Times New Roman" w:hAnsi="Times New Roman" w:cs="Times New Roman"/>
          <w:kern w:val="32"/>
          <w:sz w:val="28"/>
          <w:szCs w:val="28"/>
        </w:rPr>
        <w:t>у</w:t>
      </w:r>
      <w:r w:rsidRPr="003405AF">
        <w:rPr>
          <w:rFonts w:ascii="Times New Roman" w:hAnsi="Times New Roman" w:cs="Times New Roman"/>
          <w:kern w:val="32"/>
          <w:sz w:val="28"/>
          <w:szCs w:val="28"/>
        </w:rPr>
        <w:t>же використовується законодавцем у тексті КК України і може слугувати об’єднуючим поняттям, яке до</w:t>
      </w:r>
      <w:r w:rsidR="005273A6">
        <w:rPr>
          <w:rFonts w:ascii="Times New Roman" w:hAnsi="Times New Roman" w:cs="Times New Roman"/>
          <w:kern w:val="32"/>
          <w:sz w:val="28"/>
          <w:szCs w:val="28"/>
        </w:rPr>
        <w:t>поможе</w:t>
      </w:r>
      <w:r w:rsidRPr="003405AF">
        <w:rPr>
          <w:rFonts w:ascii="Times New Roman" w:hAnsi="Times New Roman" w:cs="Times New Roman"/>
          <w:kern w:val="32"/>
          <w:sz w:val="28"/>
          <w:szCs w:val="28"/>
        </w:rPr>
        <w:t xml:space="preserve"> об’єднати такі прояви діяльності із неправомірною вигодою</w:t>
      </w:r>
      <w:r w:rsidR="005273A6">
        <w:rPr>
          <w:rFonts w:ascii="Times New Roman" w:hAnsi="Times New Roman" w:cs="Times New Roman"/>
          <w:kern w:val="32"/>
          <w:sz w:val="28"/>
          <w:szCs w:val="28"/>
        </w:rPr>
        <w:t>,</w:t>
      </w:r>
      <w:r w:rsidRPr="003405AF">
        <w:rPr>
          <w:rFonts w:ascii="Times New Roman" w:hAnsi="Times New Roman" w:cs="Times New Roman"/>
          <w:kern w:val="32"/>
          <w:sz w:val="28"/>
          <w:szCs w:val="28"/>
        </w:rPr>
        <w:t xml:space="preserve"> як обіцянка, пропозиція, їх прийняття, надання та одержання 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Посередником у підкупі може виступати будь-яка особа, яка наділена загальними ознаками суб’єкта злочину. Тобто суб’єктом «Посередництва у підкупі» фактично може виступати фізична осудна особа, яка досягнула 16-річного віку. Диференціацію кримінальної відповідальності за посередництво у підкупі доцільно </w:t>
      </w:r>
      <w:r w:rsidR="005273A6">
        <w:rPr>
          <w:rFonts w:ascii="Times New Roman" w:hAnsi="Times New Roman" w:cs="Times New Roman"/>
          <w:sz w:val="28"/>
          <w:szCs w:val="28"/>
        </w:rPr>
        <w:t xml:space="preserve">здійснити </w:t>
      </w:r>
      <w:r w:rsidRPr="003405AF">
        <w:rPr>
          <w:rFonts w:ascii="Times New Roman" w:hAnsi="Times New Roman" w:cs="Times New Roman"/>
          <w:sz w:val="28"/>
          <w:szCs w:val="28"/>
        </w:rPr>
        <w:t>за ознакою спеціального суб’єкта, визначивши вчинення посередницьких дій у підкупі службовою особою юридичної особи публічного права кваліфікованим складом злочину.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Диференціювати кримінальну відповідальність за «Посередництво у підкупі» за ознакою вчинення злочину «групою осіб» недоцільно. Адже існування групи є обов’язковою конститутивною ознакою ланцюга, в якому однією з ланок виступає посередник у підкупі. Існування поряд із посередником інших посередників не підвищує суспільної небезпечності вчиненого посягання настільки, щоб цю ознаку передбачити як кваліфікуючу.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«Посередництво у підкупі» може бути вчинено лише з прямим умислом, оскільки винний усвідомлює суспільну небезпечність своїх дій та бажає їх вчинити.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Під час кримінально-правової кваліфікації дій удаваного посередника необхідно враховувати таке:</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дії удаваного посередника не можна кваліфікувати як «Посередництво у підкупі», оскільки він з самого початку мав намір заволодіти тими цінностями, які передавалися як неправомірна вигода, шляхом обману;</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дії удаваного посередника слід кваліфікувати як шахрайство;</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дії особи, яка намагалася передати неправомірну вигоду</w:t>
      </w:r>
      <w:r w:rsidR="005273A6">
        <w:rPr>
          <w:rFonts w:ascii="Times New Roman" w:hAnsi="Times New Roman" w:cs="Times New Roman"/>
          <w:sz w:val="28"/>
          <w:szCs w:val="28"/>
        </w:rPr>
        <w:t xml:space="preserve">, </w:t>
      </w:r>
      <w:r w:rsidRPr="003405AF">
        <w:rPr>
          <w:rFonts w:ascii="Times New Roman" w:hAnsi="Times New Roman" w:cs="Times New Roman"/>
          <w:sz w:val="28"/>
          <w:szCs w:val="28"/>
        </w:rPr>
        <w:t>варто кваліфікувати як замах на надання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дії «удаваного посередника», </w:t>
      </w:r>
      <w:r w:rsidR="005273A6">
        <w:rPr>
          <w:rFonts w:ascii="Times New Roman" w:hAnsi="Times New Roman" w:cs="Times New Roman"/>
          <w:sz w:val="28"/>
          <w:szCs w:val="28"/>
        </w:rPr>
        <w:t xml:space="preserve">за </w:t>
      </w:r>
      <w:r w:rsidRPr="003405AF">
        <w:rPr>
          <w:rFonts w:ascii="Times New Roman" w:hAnsi="Times New Roman" w:cs="Times New Roman"/>
          <w:sz w:val="28"/>
          <w:szCs w:val="28"/>
        </w:rPr>
        <w:t xml:space="preserve">наявності всіх ознак складу злочину, слід ще кваліфікувати як підбурювання до замаху на надання неправомірної вигоди. </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У новій статті, яка б</w:t>
      </w:r>
      <w:r w:rsidR="005273A6">
        <w:rPr>
          <w:rFonts w:ascii="Times New Roman" w:hAnsi="Times New Roman" w:cs="Times New Roman"/>
          <w:sz w:val="28"/>
          <w:szCs w:val="28"/>
        </w:rPr>
        <w:t>и</w:t>
      </w:r>
      <w:r w:rsidRPr="003405AF">
        <w:rPr>
          <w:rFonts w:ascii="Times New Roman" w:hAnsi="Times New Roman" w:cs="Times New Roman"/>
          <w:sz w:val="28"/>
          <w:szCs w:val="28"/>
        </w:rPr>
        <w:t xml:space="preserve"> стосувалася кримінальної відповідальності посередника у підкупі</w:t>
      </w:r>
      <w:r w:rsidR="005273A6">
        <w:rPr>
          <w:rFonts w:ascii="Times New Roman" w:hAnsi="Times New Roman" w:cs="Times New Roman"/>
          <w:sz w:val="28"/>
          <w:szCs w:val="28"/>
        </w:rPr>
        <w:t>,</w:t>
      </w:r>
      <w:r w:rsidRPr="003405AF">
        <w:rPr>
          <w:rFonts w:ascii="Times New Roman" w:hAnsi="Times New Roman" w:cs="Times New Roman"/>
          <w:sz w:val="28"/>
          <w:szCs w:val="28"/>
        </w:rPr>
        <w:t xml:space="preserve"> доцільно передбачити заохочувальну норму. Серед спеціальних </w:t>
      </w:r>
      <w:r w:rsidR="00000F1B" w:rsidRPr="003405AF">
        <w:rPr>
          <w:rFonts w:ascii="Times New Roman" w:hAnsi="Times New Roman" w:cs="Times New Roman"/>
          <w:sz w:val="28"/>
          <w:szCs w:val="28"/>
        </w:rPr>
        <w:t>підстав</w:t>
      </w:r>
      <w:r w:rsidRPr="003405AF">
        <w:rPr>
          <w:rFonts w:ascii="Times New Roman" w:hAnsi="Times New Roman" w:cs="Times New Roman"/>
          <w:sz w:val="28"/>
          <w:szCs w:val="28"/>
        </w:rPr>
        <w:t xml:space="preserve"> для звільнення від кримінальної відповідальності за посередництво у підкупі необхідно передбачити добровільне повідомлення про вчинення суб’єктом відповідного злочину до отримання з інших джерел інформації про цей злочин органом, службова особа якого згідно із законом наділена правом повідомляти про підозру та активне сприяння розкриттю злочину, вчиненого особами, які надали та (або) одержали, пообіцяли, запропонували чи прийняти пропозицію або обіцянку одержання неправомірної вигоди.</w:t>
      </w:r>
    </w:p>
    <w:p w:rsidR="00813124" w:rsidRPr="003405AF" w:rsidRDefault="00813124" w:rsidP="00813124">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З огляду на викладене, пропоновану кримінально-правову статтю потрібно викласти у такій редакції:</w:t>
      </w:r>
    </w:p>
    <w:p w:rsidR="00216317" w:rsidRPr="003405AF" w:rsidRDefault="005273A6" w:rsidP="002163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16317" w:rsidRPr="003405AF">
        <w:rPr>
          <w:rFonts w:ascii="Times New Roman" w:hAnsi="Times New Roman" w:cs="Times New Roman"/>
          <w:sz w:val="28"/>
          <w:szCs w:val="28"/>
        </w:rPr>
        <w:t>Стаття 369-4. Посередництво у підкупі</w:t>
      </w:r>
    </w:p>
    <w:p w:rsidR="00216317" w:rsidRPr="003405AF" w:rsidRDefault="00216317" w:rsidP="00216317">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1. Посередництво у підкупі службової особи юридичної особи приватного права, тобто посередництво у пропонуванні, обіцянні, наданні та одержанні неправомірної вигоди, </w:t>
      </w:r>
      <w:r w:rsidR="005273A6">
        <w:rPr>
          <w:rFonts w:ascii="Times New Roman" w:hAnsi="Times New Roman" w:cs="Times New Roman"/>
          <w:sz w:val="28"/>
          <w:szCs w:val="28"/>
        </w:rPr>
        <w:t xml:space="preserve">– </w:t>
      </w:r>
      <w:r w:rsidRPr="003405AF">
        <w:rPr>
          <w:rFonts w:ascii="Times New Roman" w:hAnsi="Times New Roman" w:cs="Times New Roman"/>
          <w:sz w:val="28"/>
          <w:szCs w:val="28"/>
        </w:rPr>
        <w:t>карається штрафом від п’ятдесяти до п’ятсот неоподатковуваних мінімумів доходів громадян або обмеженням волі на строк до чотирьох років або позбавленням волі на той самий строк.</w:t>
      </w:r>
    </w:p>
    <w:p w:rsidR="00216317" w:rsidRPr="003405AF" w:rsidRDefault="00216317" w:rsidP="00216317">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2. Посередництво у підкупі осо</w:t>
      </w:r>
      <w:r w:rsidR="005273A6">
        <w:rPr>
          <w:rFonts w:ascii="Times New Roman" w:hAnsi="Times New Roman" w:cs="Times New Roman"/>
          <w:sz w:val="28"/>
          <w:szCs w:val="28"/>
        </w:rPr>
        <w:t>би, яка надає публічні послуги, –</w:t>
      </w:r>
      <w:r w:rsidRPr="003405AF">
        <w:rPr>
          <w:rFonts w:ascii="Times New Roman" w:hAnsi="Times New Roman" w:cs="Times New Roman"/>
          <w:sz w:val="28"/>
          <w:szCs w:val="28"/>
        </w:rPr>
        <w:t xml:space="preserve"> карається штрафом від сто п’ятдесяти до семисот п’ятдесяти неоподатковуваних мінімумів доходів громадян або обмеженням волі на строк до двох років або позбавленням волі на той самий строк.</w:t>
      </w:r>
    </w:p>
    <w:p w:rsidR="00216317" w:rsidRPr="003405AF" w:rsidRDefault="00216317" w:rsidP="00216317">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3. Посередництво у підкупі службової особи юридичної особи публічного права </w:t>
      </w:r>
      <w:r w:rsidR="001D6C3F">
        <w:rPr>
          <w:rFonts w:ascii="Times New Roman" w:hAnsi="Times New Roman" w:cs="Times New Roman"/>
          <w:sz w:val="28"/>
          <w:szCs w:val="28"/>
        </w:rPr>
        <w:t>–</w:t>
      </w:r>
      <w:r w:rsidR="005273A6">
        <w:rPr>
          <w:rFonts w:ascii="Times New Roman" w:hAnsi="Times New Roman" w:cs="Times New Roman"/>
          <w:sz w:val="28"/>
          <w:szCs w:val="28"/>
        </w:rPr>
        <w:t xml:space="preserve"> </w:t>
      </w:r>
      <w:r w:rsidRPr="003405AF">
        <w:rPr>
          <w:rFonts w:ascii="Times New Roman" w:hAnsi="Times New Roman" w:cs="Times New Roman"/>
          <w:sz w:val="28"/>
          <w:szCs w:val="28"/>
        </w:rPr>
        <w:t xml:space="preserve"> карається штрафом від п’ятсот до тисячі неоподатковуваних мінімумів доходів громадян або обмеженням волі на строк від двох до п’яти років або позбавленням волі на строк від двох до семи років.</w:t>
      </w:r>
    </w:p>
    <w:p w:rsidR="00216317" w:rsidRPr="003405AF" w:rsidRDefault="00216317" w:rsidP="00216317">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4. Діяння, передбачені частинами першою, другою та третьою цієї статті, вчинені службовою особою юридичної особи публічного права</w:t>
      </w:r>
      <w:r w:rsidR="001D6C3F">
        <w:rPr>
          <w:rFonts w:ascii="Times New Roman" w:hAnsi="Times New Roman" w:cs="Times New Roman"/>
          <w:sz w:val="28"/>
          <w:szCs w:val="28"/>
        </w:rPr>
        <w:t>,</w:t>
      </w:r>
      <w:r w:rsidRPr="003405AF">
        <w:rPr>
          <w:rFonts w:ascii="Times New Roman" w:hAnsi="Times New Roman" w:cs="Times New Roman"/>
          <w:sz w:val="28"/>
          <w:szCs w:val="28"/>
        </w:rPr>
        <w:t xml:space="preserve"> </w:t>
      </w:r>
      <w:r w:rsidR="001D6C3F">
        <w:rPr>
          <w:rFonts w:ascii="Times New Roman" w:hAnsi="Times New Roman" w:cs="Times New Roman"/>
          <w:sz w:val="28"/>
          <w:szCs w:val="28"/>
        </w:rPr>
        <w:t>–</w:t>
      </w:r>
      <w:r w:rsidRPr="003405AF">
        <w:rPr>
          <w:rFonts w:ascii="Times New Roman" w:hAnsi="Times New Roman" w:cs="Times New Roman"/>
          <w:sz w:val="28"/>
          <w:szCs w:val="28"/>
        </w:rPr>
        <w:t xml:space="preserve"> караються штрафом від п’ятсот до двох тисяч неоподатковуваних мінімумів доходів громадян або обмеженням волі на строк від трьох до п’яти років або позбавленням волі на строк від трьох до семи років, з позбавленням права обіймати певні посади чи займатися певною діяльністю на строк до трьох років.</w:t>
      </w:r>
    </w:p>
    <w:p w:rsidR="00813124" w:rsidRPr="003405AF" w:rsidRDefault="00216317" w:rsidP="00216317">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5. Особа, яка вчинила посередницькі дії у підкупі, тобто вчиненні злочинів, передбачених статтями 368, </w:t>
      </w:r>
      <w:hyperlink r:id="rId23" w:anchor="n2605" w:history="1">
        <w:r w:rsidRPr="003405AF">
          <w:rPr>
            <w:rFonts w:ascii="Times New Roman" w:hAnsi="Times New Roman" w:cs="Times New Roman"/>
            <w:sz w:val="28"/>
            <w:szCs w:val="28"/>
          </w:rPr>
          <w:t>368</w:t>
        </w:r>
      </w:hyperlink>
      <w:hyperlink r:id="rId24" w:anchor="n2605" w:history="1">
        <w:r w:rsidRPr="003405AF">
          <w:rPr>
            <w:rFonts w:ascii="Times New Roman" w:hAnsi="Times New Roman" w:cs="Times New Roman"/>
            <w:sz w:val="28"/>
            <w:szCs w:val="28"/>
          </w:rPr>
          <w:t>-3</w:t>
        </w:r>
      </w:hyperlink>
      <w:r w:rsidRPr="003405AF">
        <w:rPr>
          <w:rFonts w:ascii="Times New Roman" w:hAnsi="Times New Roman" w:cs="Times New Roman"/>
          <w:sz w:val="28"/>
          <w:szCs w:val="28"/>
        </w:rPr>
        <w:t>, </w:t>
      </w:r>
      <w:hyperlink r:id="rId25" w:anchor="n2617" w:history="1">
        <w:r w:rsidRPr="003405AF">
          <w:rPr>
            <w:rFonts w:ascii="Times New Roman" w:hAnsi="Times New Roman" w:cs="Times New Roman"/>
            <w:sz w:val="28"/>
            <w:szCs w:val="28"/>
          </w:rPr>
          <w:t>368</w:t>
        </w:r>
      </w:hyperlink>
      <w:hyperlink r:id="rId26" w:anchor="n2617" w:history="1">
        <w:r w:rsidRPr="003405AF">
          <w:rPr>
            <w:rFonts w:ascii="Times New Roman" w:hAnsi="Times New Roman" w:cs="Times New Roman"/>
            <w:sz w:val="28"/>
            <w:szCs w:val="28"/>
          </w:rPr>
          <w:t>-4</w:t>
        </w:r>
      </w:hyperlink>
      <w:r w:rsidRPr="003405AF">
        <w:rPr>
          <w:rFonts w:ascii="Times New Roman" w:hAnsi="Times New Roman" w:cs="Times New Roman"/>
          <w:sz w:val="28"/>
          <w:szCs w:val="28"/>
        </w:rPr>
        <w:t>, </w:t>
      </w:r>
      <w:hyperlink r:id="rId27" w:anchor="n2628" w:history="1">
        <w:r w:rsidRPr="003405AF">
          <w:rPr>
            <w:rFonts w:ascii="Times New Roman" w:hAnsi="Times New Roman" w:cs="Times New Roman"/>
            <w:sz w:val="28"/>
            <w:szCs w:val="28"/>
          </w:rPr>
          <w:t>369</w:t>
        </w:r>
      </w:hyperlink>
      <w:r w:rsidRPr="003405AF">
        <w:rPr>
          <w:rFonts w:ascii="Times New Roman" w:hAnsi="Times New Roman" w:cs="Times New Roman"/>
          <w:sz w:val="28"/>
          <w:szCs w:val="28"/>
        </w:rPr>
        <w:t>  цього Кодексу, звільняється від кримінальної відповідальності, якщо вона до отримання з інших джерел інформації про цей злочин органом, службова особа якого згідно із законом наділена правом повідомляти про підозру, добровільно заявила про те, що сталося, такому органу та активно сприяла розкриттю злочину, вчиненого особами, які надали, одержали, пообіцяли, запропонували чи прийняли пропозицію або обіцянку одержання неправомірної вигоди. Зазначене звільнення не застосовується у разі, якщо пропозиція, обіцянка чи надання неправомірної вигоди були вчинені щодо осіб, визначених у частині четвертій </w:t>
      </w:r>
      <w:hyperlink r:id="rId28" w:anchor="n85" w:history="1">
        <w:r w:rsidRPr="003405AF">
          <w:rPr>
            <w:rFonts w:ascii="Times New Roman" w:hAnsi="Times New Roman" w:cs="Times New Roman"/>
            <w:sz w:val="28"/>
            <w:szCs w:val="28"/>
          </w:rPr>
          <w:t>статті 18</w:t>
        </w:r>
      </w:hyperlink>
      <w:r w:rsidRPr="003405AF">
        <w:rPr>
          <w:rFonts w:ascii="Times New Roman" w:hAnsi="Times New Roman" w:cs="Times New Roman"/>
          <w:sz w:val="28"/>
          <w:szCs w:val="28"/>
        </w:rPr>
        <w:t> цього Кодексу.</w:t>
      </w:r>
    </w:p>
    <w:p w:rsidR="00813124" w:rsidRPr="003405AF" w:rsidRDefault="00813124" w:rsidP="00813124">
      <w:pPr>
        <w:spacing w:after="0" w:line="360" w:lineRule="auto"/>
        <w:ind w:firstLine="709"/>
        <w:jc w:val="both"/>
        <w:rPr>
          <w:rFonts w:ascii="Times New Roman" w:hAnsi="Times New Roman" w:cs="Times New Roman"/>
          <w:sz w:val="28"/>
          <w:szCs w:val="28"/>
        </w:rPr>
      </w:pPr>
    </w:p>
    <w:p w:rsidR="002152C1" w:rsidRDefault="002152C1" w:rsidP="00216317">
      <w:pPr>
        <w:pStyle w:val="1"/>
        <w:jc w:val="center"/>
        <w:rPr>
          <w:rFonts w:ascii="Times New Roman" w:hAnsi="Times New Roman" w:cs="Times New Roman"/>
        </w:rPr>
      </w:pPr>
      <w:bookmarkStart w:id="25" w:name="_Toc452504909"/>
    </w:p>
    <w:p w:rsidR="002152C1" w:rsidRDefault="002152C1" w:rsidP="00216317">
      <w:pPr>
        <w:pStyle w:val="1"/>
        <w:jc w:val="center"/>
        <w:rPr>
          <w:rFonts w:ascii="Times New Roman" w:hAnsi="Times New Roman" w:cs="Times New Roman"/>
        </w:rPr>
      </w:pPr>
    </w:p>
    <w:p w:rsidR="002152C1" w:rsidRDefault="002152C1" w:rsidP="00216317">
      <w:pPr>
        <w:pStyle w:val="1"/>
        <w:jc w:val="center"/>
        <w:rPr>
          <w:rFonts w:ascii="Times New Roman" w:hAnsi="Times New Roman" w:cs="Times New Roman"/>
        </w:rPr>
      </w:pPr>
    </w:p>
    <w:p w:rsidR="002152C1" w:rsidRDefault="002152C1" w:rsidP="00216317">
      <w:pPr>
        <w:pStyle w:val="1"/>
        <w:jc w:val="center"/>
        <w:rPr>
          <w:rFonts w:ascii="Times New Roman" w:hAnsi="Times New Roman" w:cs="Times New Roman"/>
        </w:rPr>
      </w:pPr>
    </w:p>
    <w:p w:rsidR="002152C1" w:rsidRDefault="002152C1" w:rsidP="00216317">
      <w:pPr>
        <w:pStyle w:val="1"/>
        <w:jc w:val="center"/>
        <w:rPr>
          <w:rFonts w:ascii="Times New Roman" w:hAnsi="Times New Roman" w:cs="Times New Roman"/>
        </w:rPr>
      </w:pPr>
    </w:p>
    <w:p w:rsidR="002152C1" w:rsidRDefault="002152C1" w:rsidP="00216317">
      <w:pPr>
        <w:pStyle w:val="1"/>
        <w:jc w:val="center"/>
        <w:rPr>
          <w:rFonts w:ascii="Times New Roman" w:hAnsi="Times New Roman" w:cs="Times New Roman"/>
        </w:rPr>
      </w:pPr>
    </w:p>
    <w:p w:rsidR="002152C1" w:rsidRDefault="002152C1" w:rsidP="00216317">
      <w:pPr>
        <w:pStyle w:val="1"/>
        <w:jc w:val="center"/>
        <w:rPr>
          <w:rFonts w:ascii="Times New Roman" w:hAnsi="Times New Roman" w:cs="Times New Roman"/>
        </w:rPr>
      </w:pPr>
    </w:p>
    <w:p w:rsidR="002152C1" w:rsidRDefault="002152C1" w:rsidP="00216317">
      <w:pPr>
        <w:pStyle w:val="1"/>
        <w:jc w:val="center"/>
        <w:rPr>
          <w:rFonts w:ascii="Times New Roman" w:hAnsi="Times New Roman" w:cs="Times New Roman"/>
        </w:rPr>
      </w:pPr>
    </w:p>
    <w:p w:rsidR="002152C1" w:rsidRDefault="002152C1" w:rsidP="00216317">
      <w:pPr>
        <w:pStyle w:val="1"/>
        <w:jc w:val="center"/>
        <w:rPr>
          <w:rFonts w:ascii="Times New Roman" w:hAnsi="Times New Roman" w:cs="Times New Roman"/>
        </w:rPr>
      </w:pPr>
    </w:p>
    <w:p w:rsidR="002152C1" w:rsidRDefault="002152C1" w:rsidP="00216317">
      <w:pPr>
        <w:pStyle w:val="1"/>
        <w:jc w:val="center"/>
        <w:rPr>
          <w:rFonts w:ascii="Times New Roman" w:hAnsi="Times New Roman" w:cs="Times New Roman"/>
        </w:rPr>
      </w:pPr>
    </w:p>
    <w:p w:rsidR="002152C1" w:rsidRDefault="002152C1" w:rsidP="00216317">
      <w:pPr>
        <w:pStyle w:val="1"/>
        <w:jc w:val="center"/>
        <w:rPr>
          <w:rFonts w:ascii="Times New Roman" w:hAnsi="Times New Roman" w:cs="Times New Roman"/>
        </w:rPr>
      </w:pPr>
    </w:p>
    <w:p w:rsidR="002152C1" w:rsidRDefault="002152C1" w:rsidP="00216317">
      <w:pPr>
        <w:pStyle w:val="1"/>
        <w:jc w:val="center"/>
        <w:rPr>
          <w:rFonts w:ascii="Times New Roman" w:hAnsi="Times New Roman" w:cs="Times New Roman"/>
        </w:rPr>
      </w:pPr>
    </w:p>
    <w:p w:rsidR="002152C1" w:rsidRDefault="002152C1" w:rsidP="00216317">
      <w:pPr>
        <w:pStyle w:val="1"/>
        <w:jc w:val="center"/>
        <w:rPr>
          <w:rFonts w:ascii="Times New Roman" w:hAnsi="Times New Roman" w:cs="Times New Roman"/>
        </w:rPr>
      </w:pPr>
    </w:p>
    <w:p w:rsidR="00813124" w:rsidRPr="003405AF" w:rsidRDefault="00813124" w:rsidP="00216317">
      <w:pPr>
        <w:pStyle w:val="1"/>
        <w:jc w:val="center"/>
        <w:rPr>
          <w:rFonts w:ascii="Times New Roman" w:hAnsi="Times New Roman" w:cs="Times New Roman"/>
        </w:rPr>
      </w:pPr>
      <w:r w:rsidRPr="003405AF">
        <w:rPr>
          <w:rFonts w:ascii="Times New Roman" w:hAnsi="Times New Roman" w:cs="Times New Roman"/>
        </w:rPr>
        <w:lastRenderedPageBreak/>
        <w:t>ВИСНОВКИ</w:t>
      </w:r>
      <w:bookmarkEnd w:id="25"/>
    </w:p>
    <w:p w:rsidR="00216317" w:rsidRPr="003405AF" w:rsidRDefault="00216317" w:rsidP="00813124">
      <w:pPr>
        <w:pStyle w:val="1"/>
        <w:rPr>
          <w:rFonts w:ascii="Times New Roman" w:hAnsi="Times New Roman" w:cs="Times New Roman"/>
        </w:rPr>
      </w:pP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У дисертації здійснено теоретичне узагальнення та нове вирішення наукової задачі, що виявилася у комплексному дослідженні кримінальної відповідальності посередника у наданні та (або) одержанні неправомірної вигоди. Аргументовано доцільність виділення окремої статті КК України, яка би передбачала кримінальну відповідальність за «Посередництво у підкупі». Детальний аналіз цієї проблематики дозволив сформулювати низку узагальнюючих висновків.</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1. Встановлено, що посередницька діяльність у підкупі – це діяльність, яка спрямована на організаційне, інформаційне, інтелектуальне, технічне, фізичне та будь-яке інше сприяння в укладенні корупційної угоди між її основними сторонами.</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xml:space="preserve">Після приведення положень чинного КК України у відповідність із ратифікованими Україною міжнародно-правовими актами, що стосуються боротьби з корупцією, у теорії кримінального права доцільно оперувати об’єднувальним родовим поняттям – «посередництво у підкупі». Законодавець суттєво розширив коло діянь із неправомірною вигодою, які визнаються злочинними. Об’єднувальне збірне поняття «підкуп» здатне охопити всі ці діяння. Поняття надання та одержання неправомірної вигоди після внесення численних змін у КК України можуть чітко відображати лише сторін корупційної угоди, однак вони не включають у себе інших злочинних діянь із неправомірною вигодою, і, очевидно, вже не здатні об’єднати їх. Натомість поняття «підкуп» може виступити таким об’єднувальним терміном. </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2. З’ясовано, що серед наукових позицій потрібно виокремити такі підходи до розуміння посередництва у наданні та (або) одержанні неправомірної вигоди:</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t>1)</w:t>
      </w:r>
      <w:r w:rsidRPr="008D2742">
        <w:rPr>
          <w:rFonts w:ascii="Times New Roman" w:hAnsi="Times New Roman" w:cs="Times New Roman"/>
          <w:sz w:val="28"/>
          <w:szCs w:val="28"/>
          <w:lang w:val="en-US" w:eastAsia="uk-UA"/>
        </w:rPr>
        <w:t> </w:t>
      </w:r>
      <w:r w:rsidRPr="008D2742">
        <w:rPr>
          <w:rFonts w:ascii="Times New Roman" w:hAnsi="Times New Roman" w:cs="Times New Roman"/>
          <w:sz w:val="28"/>
          <w:szCs w:val="28"/>
          <w:lang w:eastAsia="uk-UA"/>
        </w:rPr>
        <w:t>розуміння посередництва як особливого виду співучасті у злочинах, пов’язаних із переходом неправомірної вигоди:</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t>1.1)</w:t>
      </w:r>
      <w:r w:rsidRPr="008D2742">
        <w:rPr>
          <w:rFonts w:ascii="Times New Roman" w:hAnsi="Times New Roman" w:cs="Times New Roman"/>
          <w:sz w:val="28"/>
          <w:szCs w:val="28"/>
          <w:lang w:val="en-US" w:eastAsia="uk-UA"/>
        </w:rPr>
        <w:t> </w:t>
      </w:r>
      <w:r w:rsidRPr="008D2742">
        <w:rPr>
          <w:rFonts w:ascii="Times New Roman" w:hAnsi="Times New Roman" w:cs="Times New Roman"/>
          <w:sz w:val="28"/>
          <w:szCs w:val="28"/>
          <w:lang w:eastAsia="uk-UA"/>
        </w:rPr>
        <w:t>як виконавця основних складів злочинів, пов</w:t>
      </w:r>
      <w:r w:rsidRPr="008D2742">
        <w:rPr>
          <w:rFonts w:ascii="Times New Roman" w:hAnsi="Times New Roman" w:cs="Times New Roman"/>
          <w:sz w:val="28"/>
          <w:szCs w:val="28"/>
        </w:rPr>
        <w:t>’</w:t>
      </w:r>
      <w:r w:rsidRPr="008D2742">
        <w:rPr>
          <w:rFonts w:ascii="Times New Roman" w:hAnsi="Times New Roman" w:cs="Times New Roman"/>
          <w:sz w:val="28"/>
          <w:szCs w:val="28"/>
          <w:lang w:eastAsia="uk-UA"/>
        </w:rPr>
        <w:t>язаних із переходом неправомірної вигоди;</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lastRenderedPageBreak/>
        <w:t>1.2)</w:t>
      </w:r>
      <w:r w:rsidRPr="008D2742">
        <w:rPr>
          <w:rFonts w:ascii="Times New Roman" w:hAnsi="Times New Roman" w:cs="Times New Roman"/>
          <w:sz w:val="28"/>
          <w:szCs w:val="28"/>
          <w:lang w:val="en-US" w:eastAsia="uk-UA"/>
        </w:rPr>
        <w:t> </w:t>
      </w:r>
      <w:r w:rsidRPr="008D2742">
        <w:rPr>
          <w:rFonts w:ascii="Times New Roman" w:hAnsi="Times New Roman" w:cs="Times New Roman"/>
          <w:sz w:val="28"/>
          <w:szCs w:val="28"/>
          <w:lang w:eastAsia="uk-UA"/>
        </w:rPr>
        <w:t>або як підбурювача, або як організатора, або як пособника в основних складах злочинів, пов’язаних із переходом неправомірної вигоди;</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t>1.3)</w:t>
      </w:r>
      <w:r w:rsidRPr="008D2742">
        <w:rPr>
          <w:rFonts w:ascii="Times New Roman" w:hAnsi="Times New Roman" w:cs="Times New Roman"/>
          <w:sz w:val="28"/>
          <w:szCs w:val="28"/>
          <w:lang w:val="en-US" w:eastAsia="uk-UA"/>
        </w:rPr>
        <w:t> </w:t>
      </w:r>
      <w:r w:rsidRPr="008D2742">
        <w:rPr>
          <w:rFonts w:ascii="Times New Roman" w:hAnsi="Times New Roman" w:cs="Times New Roman"/>
          <w:sz w:val="28"/>
          <w:szCs w:val="28"/>
          <w:lang w:eastAsia="uk-UA"/>
        </w:rPr>
        <w:t>лише як пособника в основних складах злочинів, пов’язаних із переходом неправомірної вигоди;</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t>2)</w:t>
      </w:r>
      <w:r w:rsidRPr="008D2742">
        <w:rPr>
          <w:rFonts w:ascii="Times New Roman" w:hAnsi="Times New Roman" w:cs="Times New Roman"/>
          <w:sz w:val="28"/>
          <w:szCs w:val="28"/>
          <w:lang w:val="en-US" w:eastAsia="uk-UA"/>
        </w:rPr>
        <w:t> </w:t>
      </w:r>
      <w:r w:rsidRPr="008D2742">
        <w:rPr>
          <w:rFonts w:ascii="Times New Roman" w:hAnsi="Times New Roman" w:cs="Times New Roman"/>
          <w:sz w:val="28"/>
          <w:szCs w:val="28"/>
          <w:lang w:eastAsia="uk-UA"/>
        </w:rPr>
        <w:t>розуміння посередництва як одного з елементів так званого складного складу злочину;</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t>3)</w:t>
      </w:r>
      <w:r w:rsidRPr="008D2742">
        <w:rPr>
          <w:rFonts w:ascii="Times New Roman" w:hAnsi="Times New Roman" w:cs="Times New Roman"/>
          <w:sz w:val="28"/>
          <w:szCs w:val="28"/>
          <w:lang w:val="en-US" w:eastAsia="uk-UA"/>
        </w:rPr>
        <w:t> </w:t>
      </w:r>
      <w:r w:rsidRPr="008D2742">
        <w:rPr>
          <w:rFonts w:ascii="Times New Roman" w:hAnsi="Times New Roman" w:cs="Times New Roman"/>
          <w:sz w:val="28"/>
          <w:szCs w:val="28"/>
          <w:lang w:eastAsia="uk-UA"/>
        </w:rPr>
        <w:t>розуміння посередництва як окремого складу злочину, який потребує самостійного виділення в окремій статті Особливої частини КК:</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t>3.1)</w:t>
      </w:r>
      <w:r w:rsidRPr="008D2742">
        <w:rPr>
          <w:rFonts w:ascii="Times New Roman" w:hAnsi="Times New Roman" w:cs="Times New Roman"/>
          <w:sz w:val="28"/>
          <w:szCs w:val="28"/>
          <w:lang w:val="en-US" w:eastAsia="uk-UA"/>
        </w:rPr>
        <w:t> </w:t>
      </w:r>
      <w:r w:rsidRPr="008D2742">
        <w:rPr>
          <w:rFonts w:ascii="Times New Roman" w:hAnsi="Times New Roman" w:cs="Times New Roman"/>
          <w:sz w:val="28"/>
          <w:szCs w:val="28"/>
          <w:lang w:eastAsia="uk-UA"/>
        </w:rPr>
        <w:t>нова норма повинна об’єднати лише ті випадки посередництва у підкупі, які не охоплюються інститутом співучасті;</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t>3.2)</w:t>
      </w:r>
      <w:r w:rsidRPr="008D2742">
        <w:rPr>
          <w:rFonts w:ascii="Times New Roman" w:hAnsi="Times New Roman" w:cs="Times New Roman"/>
          <w:sz w:val="28"/>
          <w:szCs w:val="28"/>
          <w:lang w:val="en-US" w:eastAsia="uk-UA"/>
        </w:rPr>
        <w:t> </w:t>
      </w:r>
      <w:r w:rsidRPr="008D2742">
        <w:rPr>
          <w:rFonts w:ascii="Times New Roman" w:hAnsi="Times New Roman" w:cs="Times New Roman"/>
          <w:sz w:val="28"/>
          <w:szCs w:val="28"/>
          <w:lang w:eastAsia="uk-UA"/>
        </w:rPr>
        <w:t>нова норма повинна об’єднати всі випадки посередництва у підкупі: і ті, що мають всі ознаки співучасті, і ті, які виходять за межі інституту співучасті.</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xml:space="preserve">3. З’ясовано, що за правовою природою посередництво у підкупі частково охоплюється інститутом співучасті. Однак низка посередницьких дій залишається поза межами кримінально-правового регулювання. З огляду на це, найбільш аргументованим науковим підходом до кримінально-правової оцінки посередництва у підкупі є третій підхід, відповідно до якого обґрунтовано необхідність виокремлення окремої статті, яка встановлювала би кримінальну відповідальність за посередництво у підкупі. </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xml:space="preserve">Наголосимо, що таке доповнення не можна назвати криміналізацією відповідних дій, оскільки частина таких дій є кримінально караними й сьогодні. Однак таке доповнення дозволить усунути прогалину щодо кримінально-правової оцінки дій посередників у підкупі, якщо їхня діяльність знаходиться за межами інституту співучасті. </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xml:space="preserve">Доведено, що у новій статті потрібно встановити кримінальну відповідальність за всі можливі прояви посередництва у підкупі, незалежно від виду посередництва (фізичне або інтелектуальне), співвідношення відповідних дій з інститутом співучасті. </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4. Визначено основні ознаки пропонованого складу злочину «Посередництво у підкупі»:</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lastRenderedPageBreak/>
        <w:t xml:space="preserve">– безпосереднім об’єктом «Посередництва у підкупі» є нормальна службова діяльність у частині забезпечення авторитету відповідних органів державної влади, органів місцевого самоврядування, юридичних осіб публічного чи приватного права, осіб, що надають публічні послуги; </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xml:space="preserve">– предметом посередництва у підкупі є неправомірна вигода. Коло цінностей, що можуть бути предметом неправомірної вигоди, варто поділити на дві групи: цінності грошового характеру (мають оцінку у грошовому еквіваленті) та цінності негрошового характеру (не мають оцінки у грошовому еквіваленті). Оперувати термінами і ділити неправомірну вигоду на матеріальну і нематеріальну видається неправильним, оскільки у вітчизняному законодавстві низка цінностей, які мають нібито нематеріальний характер (як от нематеріальні активи, послуги), фактично за змістом є грошовими цінностями; </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 xml:space="preserve">щодо суспільно небезпечного діяння у посередництві у підкупі – обґрунтовано доцільність криміналізації посередництва не лише у наданні або ж одержанні неправомірної вигоди, а й посередництва у обіцянні або ж пропонуванні неправомірної вигоди; </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xml:space="preserve">– водночас визнавати закінченим злочином інші діяння – обіцянку або пропозицію посередництва у підкупі – недоцільно. Такі дії ще не можна відносити до якогось із етапів «укладення корупційної угоди», оскільки вони не мають такого ступеня суспільної небезпечності, щоби визнаватися закінченим злочином; </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xml:space="preserve">– суб’єктом «Посередництва у підкупі» є фізична осудна особа, яка досягла 16-річного віку; </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із суб’єктивної сторони «Посередництво у підкупі» характеризується виною у формі умислу (вид умислу – прямий).</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 xml:space="preserve">5. Доведено необхідність диференціації кримінальної відповідальності за «Посередництво у підкупі» за ознакою адресата такої неправомірної вигоди; за ознакою вчинення означених дій службовою особою юридичної особи публічного права. Диференціювати кримінальну відповідальність за ознакою вчинення злочину групою осіб не слід, оскільки підкуп сам собою передбачає обов’язкову наявність кількох сторін корупційної угоди. </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lastRenderedPageBreak/>
        <w:t xml:space="preserve">6. Сформульовано спеціальну підставу звільнення від кримінальної відповідальності за посередництво у підкупі – добровільне повідомлення про вчинені дії (йдеться про повідомлення за власною волею, повідомлення, яке адресоване органу, службова особа якого згідно із законом наділена правом повідомляти про підозру). Звільнення від кримінальної відповідальності за посередництво у підкупі не слід застосовувати у тих випадках, коли </w:t>
      </w:r>
      <w:r w:rsidRPr="008D2742">
        <w:rPr>
          <w:rFonts w:ascii="Times New Roman" w:eastAsia="TimesNewRoman" w:hAnsi="Times New Roman" w:cs="Times New Roman"/>
          <w:sz w:val="28"/>
          <w:szCs w:val="28"/>
        </w:rPr>
        <w:t>пропозиція, обіцянка чи надання неправомірної вигоди були вчинені щодо осіб, визначених у ч. 4 ст. 18 КК України.</w:t>
      </w:r>
    </w:p>
    <w:p w:rsidR="00A972BE"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Ґрунтуючись на результатах дослідження, розроблено проект статті, яка би передбачала кримінальну відповідальність за посередництво у підкупі, та запропоновано викласти її у такій редакції:</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t>«Стаття 369-4. Посередництво у підкупі</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t>1.</w:t>
      </w:r>
      <w:r w:rsidRPr="008D2742">
        <w:rPr>
          <w:rFonts w:ascii="Times New Roman" w:hAnsi="Times New Roman" w:cs="Times New Roman"/>
          <w:sz w:val="28"/>
          <w:szCs w:val="28"/>
          <w:lang w:val="en-US" w:eastAsia="uk-UA"/>
        </w:rPr>
        <w:t> </w:t>
      </w:r>
      <w:r w:rsidRPr="008D2742">
        <w:rPr>
          <w:rFonts w:ascii="Times New Roman" w:hAnsi="Times New Roman" w:cs="Times New Roman"/>
          <w:sz w:val="28"/>
          <w:szCs w:val="28"/>
          <w:lang w:eastAsia="uk-UA"/>
        </w:rPr>
        <w:t xml:space="preserve">Посередництво у підкупі службової особи юридичної особи приватного права, тобто посередництво у пропонуванні, обіцянні, наданні та одержанні неправомірної вигоди, </w:t>
      </w:r>
      <w:r w:rsidRPr="008D2742">
        <w:rPr>
          <w:rFonts w:ascii="Times New Roman" w:hAnsi="Times New Roman" w:cs="Times New Roman"/>
          <w:sz w:val="28"/>
          <w:szCs w:val="28"/>
        </w:rPr>
        <w:t>–</w:t>
      </w:r>
      <w:r w:rsidRPr="008D2742">
        <w:rPr>
          <w:rFonts w:ascii="Times New Roman" w:hAnsi="Times New Roman" w:cs="Times New Roman"/>
          <w:sz w:val="28"/>
          <w:szCs w:val="28"/>
          <w:lang w:eastAsia="uk-UA"/>
        </w:rPr>
        <w:t xml:space="preserve"> карається штрафом від п’ятдесяти до п’ятсот неоподатковуваних мінімумів доходів громадян або обмеженням волі на строк до чотирьох років або позбавленням волі на той самий строк.</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t>2.</w:t>
      </w:r>
      <w:r w:rsidRPr="008D2742">
        <w:rPr>
          <w:rFonts w:ascii="Times New Roman" w:hAnsi="Times New Roman" w:cs="Times New Roman"/>
          <w:sz w:val="28"/>
          <w:szCs w:val="28"/>
          <w:lang w:val="en-US" w:eastAsia="uk-UA"/>
        </w:rPr>
        <w:t> </w:t>
      </w:r>
      <w:r w:rsidRPr="008D2742">
        <w:rPr>
          <w:rFonts w:ascii="Times New Roman" w:hAnsi="Times New Roman" w:cs="Times New Roman"/>
          <w:sz w:val="28"/>
          <w:szCs w:val="28"/>
          <w:lang w:eastAsia="uk-UA"/>
        </w:rPr>
        <w:t xml:space="preserve">Посередництво у підкупі особи, яка надає публічні послуги, </w:t>
      </w:r>
      <w:r w:rsidRPr="008D2742">
        <w:rPr>
          <w:rFonts w:ascii="Times New Roman" w:hAnsi="Times New Roman" w:cs="Times New Roman"/>
          <w:sz w:val="28"/>
          <w:szCs w:val="28"/>
        </w:rPr>
        <w:t>–</w:t>
      </w:r>
      <w:r w:rsidRPr="008D2742">
        <w:rPr>
          <w:rFonts w:ascii="Times New Roman" w:hAnsi="Times New Roman" w:cs="Times New Roman"/>
          <w:sz w:val="28"/>
          <w:szCs w:val="28"/>
          <w:lang w:eastAsia="uk-UA"/>
        </w:rPr>
        <w:t xml:space="preserve"> карається штрафом від сто п’ятдесяти до </w:t>
      </w:r>
      <w:r w:rsidRPr="008D2742">
        <w:rPr>
          <w:rFonts w:ascii="Times New Roman" w:hAnsi="Times New Roman" w:cs="Times New Roman"/>
          <w:sz w:val="28"/>
          <w:szCs w:val="28"/>
        </w:rPr>
        <w:t>семисот п’ятдесяти</w:t>
      </w:r>
      <w:r w:rsidRPr="008D2742">
        <w:rPr>
          <w:rFonts w:ascii="Times New Roman" w:hAnsi="Times New Roman" w:cs="Times New Roman"/>
          <w:sz w:val="28"/>
          <w:szCs w:val="28"/>
          <w:lang w:eastAsia="uk-UA"/>
        </w:rPr>
        <w:t xml:space="preserve"> неоподатковуваних мінімумів доходів громадян або обмеженням волі на строк до двох років або позбавленням волі на той самий строк.</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t>3.</w:t>
      </w:r>
      <w:r w:rsidRPr="008D2742">
        <w:rPr>
          <w:rFonts w:ascii="Times New Roman" w:hAnsi="Times New Roman" w:cs="Times New Roman"/>
          <w:sz w:val="28"/>
          <w:szCs w:val="28"/>
          <w:lang w:val="en-US" w:eastAsia="uk-UA"/>
        </w:rPr>
        <w:t> </w:t>
      </w:r>
      <w:r w:rsidRPr="008D2742">
        <w:rPr>
          <w:rFonts w:ascii="Times New Roman" w:hAnsi="Times New Roman" w:cs="Times New Roman"/>
          <w:sz w:val="28"/>
          <w:szCs w:val="28"/>
          <w:lang w:eastAsia="uk-UA"/>
        </w:rPr>
        <w:t xml:space="preserve">Посередництво у підкупі службової особи юридичної особи публічного права </w:t>
      </w:r>
      <w:r w:rsidRPr="008D2742">
        <w:rPr>
          <w:rFonts w:ascii="Times New Roman" w:hAnsi="Times New Roman" w:cs="Times New Roman"/>
          <w:sz w:val="28"/>
          <w:szCs w:val="28"/>
        </w:rPr>
        <w:t xml:space="preserve">– </w:t>
      </w:r>
      <w:r w:rsidRPr="008D2742">
        <w:rPr>
          <w:rFonts w:ascii="Times New Roman" w:hAnsi="Times New Roman" w:cs="Times New Roman"/>
          <w:sz w:val="28"/>
          <w:szCs w:val="28"/>
          <w:lang w:eastAsia="uk-UA"/>
        </w:rPr>
        <w:t>карається штрафом від п’ятсот до тисячі неоподатковуваних мінімумів доходів громадян або обмеженням волі на строк від двох до п’яти років або позбавленням волі на строк від двох до семи років.</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hAnsi="Times New Roman" w:cs="Times New Roman"/>
          <w:sz w:val="28"/>
          <w:szCs w:val="28"/>
          <w:lang w:eastAsia="uk-UA"/>
        </w:rPr>
        <w:t>4.</w:t>
      </w:r>
      <w:r w:rsidRPr="008D2742">
        <w:rPr>
          <w:rFonts w:ascii="Times New Roman" w:hAnsi="Times New Roman" w:cs="Times New Roman"/>
          <w:sz w:val="28"/>
          <w:szCs w:val="28"/>
          <w:lang w:val="en-US" w:eastAsia="uk-UA"/>
        </w:rPr>
        <w:t> </w:t>
      </w:r>
      <w:r w:rsidRPr="008D2742">
        <w:rPr>
          <w:rFonts w:ascii="Times New Roman" w:hAnsi="Times New Roman" w:cs="Times New Roman"/>
          <w:sz w:val="28"/>
          <w:szCs w:val="28"/>
          <w:lang w:eastAsia="uk-UA"/>
        </w:rPr>
        <w:t xml:space="preserve">Діяння, передбачені частинами першою, другою та третьою цієї статті, вчинені службовою особою юридичної особи публічного права, </w:t>
      </w:r>
      <w:r w:rsidRPr="008D2742">
        <w:rPr>
          <w:rFonts w:ascii="Times New Roman" w:hAnsi="Times New Roman" w:cs="Times New Roman"/>
          <w:sz w:val="28"/>
          <w:szCs w:val="28"/>
        </w:rPr>
        <w:t>–</w:t>
      </w:r>
      <w:r w:rsidRPr="008D2742">
        <w:rPr>
          <w:rFonts w:ascii="Times New Roman" w:hAnsi="Times New Roman" w:cs="Times New Roman"/>
          <w:sz w:val="28"/>
          <w:szCs w:val="28"/>
          <w:lang w:eastAsia="uk-UA"/>
        </w:rPr>
        <w:t xml:space="preserve"> караються штрафом від п’ятсот до двох тисяч неоподатковуваних мінімумів доходів громадян або обмеженням волі на строк від трьох до п’яти років або позбавленням волі на </w:t>
      </w:r>
      <w:r w:rsidRPr="008D2742">
        <w:rPr>
          <w:rFonts w:ascii="Times New Roman" w:hAnsi="Times New Roman" w:cs="Times New Roman"/>
          <w:sz w:val="28"/>
          <w:szCs w:val="28"/>
          <w:lang w:eastAsia="uk-UA"/>
        </w:rPr>
        <w:lastRenderedPageBreak/>
        <w:t xml:space="preserve">строк від трьох до семи років, </w:t>
      </w:r>
      <w:r w:rsidRPr="008D2742">
        <w:rPr>
          <w:rFonts w:ascii="Times New Roman" w:hAnsi="Times New Roman" w:cs="Times New Roman"/>
          <w:sz w:val="28"/>
          <w:szCs w:val="28"/>
          <w:lang w:eastAsia="ru-RU"/>
        </w:rPr>
        <w:t>з позбавленням права обіймати певні посади чи займатися певною діяльністю на строк до трьох років</w:t>
      </w:r>
      <w:r w:rsidRPr="008D2742">
        <w:rPr>
          <w:rFonts w:ascii="Times New Roman" w:hAnsi="Times New Roman" w:cs="Times New Roman"/>
          <w:sz w:val="28"/>
          <w:szCs w:val="28"/>
          <w:lang w:eastAsia="uk-UA"/>
        </w:rPr>
        <w:t>.</w:t>
      </w:r>
    </w:p>
    <w:p w:rsidR="00A972BE" w:rsidRPr="008D2742" w:rsidRDefault="00A972BE" w:rsidP="00A972BE">
      <w:pPr>
        <w:spacing w:after="0" w:line="360" w:lineRule="auto"/>
        <w:ind w:firstLine="709"/>
        <w:jc w:val="both"/>
        <w:rPr>
          <w:rFonts w:ascii="Times New Roman" w:hAnsi="Times New Roman" w:cs="Times New Roman"/>
          <w:sz w:val="28"/>
          <w:szCs w:val="28"/>
          <w:lang w:eastAsia="uk-UA"/>
        </w:rPr>
      </w:pPr>
      <w:r w:rsidRPr="008D2742">
        <w:rPr>
          <w:rFonts w:ascii="Times New Roman" w:eastAsia="TimesNewRoman" w:hAnsi="Times New Roman" w:cs="Times New Roman"/>
          <w:sz w:val="28"/>
          <w:szCs w:val="28"/>
        </w:rPr>
        <w:t>5.</w:t>
      </w:r>
      <w:r w:rsidRPr="008D2742">
        <w:rPr>
          <w:rFonts w:ascii="Times New Roman" w:eastAsia="TimesNewRoman" w:hAnsi="Times New Roman"/>
          <w:sz w:val="28"/>
          <w:szCs w:val="28"/>
          <w:lang w:val="en-US"/>
        </w:rPr>
        <w:t> </w:t>
      </w:r>
      <w:r w:rsidRPr="008D2742">
        <w:rPr>
          <w:rFonts w:ascii="Times New Roman" w:eastAsia="TimesNewRoman" w:hAnsi="Times New Roman" w:cs="Times New Roman"/>
          <w:sz w:val="28"/>
          <w:szCs w:val="28"/>
        </w:rPr>
        <w:t xml:space="preserve">Особа, яка вчинила посередницькі дії у підкупі, тобто вчиненні злочинів, передбачених статтями 368, </w:t>
      </w:r>
      <w:hyperlink r:id="rId29" w:anchor="n2605" w:history="1">
        <w:r w:rsidRPr="008D2742">
          <w:rPr>
            <w:rStyle w:val="a8"/>
            <w:rFonts w:ascii="Times New Roman" w:eastAsia="TimesNewRoman" w:hAnsi="Times New Roman"/>
            <w:color w:val="auto"/>
            <w:sz w:val="28"/>
            <w:szCs w:val="28"/>
            <w:u w:val="none"/>
          </w:rPr>
          <w:t>368</w:t>
        </w:r>
      </w:hyperlink>
      <w:hyperlink r:id="rId30" w:anchor="n2605" w:history="1">
        <w:r w:rsidRPr="008D2742">
          <w:rPr>
            <w:rStyle w:val="a8"/>
            <w:rFonts w:ascii="Times New Roman" w:eastAsia="TimesNewRoman" w:hAnsi="Times New Roman"/>
            <w:color w:val="auto"/>
            <w:sz w:val="28"/>
            <w:szCs w:val="28"/>
            <w:u w:val="none"/>
          </w:rPr>
          <w:t>-3</w:t>
        </w:r>
      </w:hyperlink>
      <w:r w:rsidRPr="008D2742">
        <w:rPr>
          <w:rFonts w:ascii="Times New Roman" w:eastAsia="TimesNewRoman" w:hAnsi="Times New Roman" w:cs="Times New Roman"/>
          <w:sz w:val="28"/>
          <w:szCs w:val="28"/>
        </w:rPr>
        <w:t>, </w:t>
      </w:r>
      <w:hyperlink r:id="rId31" w:anchor="n2617" w:history="1">
        <w:r w:rsidRPr="008D2742">
          <w:rPr>
            <w:rStyle w:val="a8"/>
            <w:rFonts w:ascii="Times New Roman" w:eastAsia="TimesNewRoman" w:hAnsi="Times New Roman"/>
            <w:color w:val="auto"/>
            <w:sz w:val="28"/>
            <w:szCs w:val="28"/>
            <w:u w:val="none"/>
          </w:rPr>
          <w:t>368</w:t>
        </w:r>
      </w:hyperlink>
      <w:hyperlink r:id="rId32" w:anchor="n2617" w:history="1">
        <w:r w:rsidRPr="008D2742">
          <w:rPr>
            <w:rStyle w:val="a8"/>
            <w:rFonts w:ascii="Times New Roman" w:eastAsia="TimesNewRoman" w:hAnsi="Times New Roman"/>
            <w:color w:val="auto"/>
            <w:sz w:val="28"/>
            <w:szCs w:val="28"/>
            <w:u w:val="none"/>
          </w:rPr>
          <w:t>-4</w:t>
        </w:r>
      </w:hyperlink>
      <w:r w:rsidRPr="008D2742">
        <w:rPr>
          <w:rFonts w:ascii="Times New Roman" w:eastAsia="TimesNewRoman" w:hAnsi="Times New Roman" w:cs="Times New Roman"/>
          <w:sz w:val="28"/>
          <w:szCs w:val="28"/>
        </w:rPr>
        <w:t>, </w:t>
      </w:r>
      <w:hyperlink r:id="rId33" w:anchor="n2628" w:history="1">
        <w:r w:rsidRPr="008D2742">
          <w:rPr>
            <w:rStyle w:val="a8"/>
            <w:rFonts w:ascii="Times New Roman" w:eastAsia="TimesNewRoman" w:hAnsi="Times New Roman"/>
            <w:color w:val="auto"/>
            <w:sz w:val="28"/>
            <w:szCs w:val="28"/>
            <w:u w:val="none"/>
          </w:rPr>
          <w:t>369</w:t>
        </w:r>
      </w:hyperlink>
      <w:r w:rsidRPr="008D2742">
        <w:rPr>
          <w:rFonts w:ascii="Times New Roman" w:eastAsia="TimesNewRoman" w:hAnsi="Times New Roman" w:cs="Times New Roman"/>
          <w:sz w:val="28"/>
          <w:szCs w:val="28"/>
        </w:rPr>
        <w:t xml:space="preserve"> цього Кодексу, звільняється від кримінальної відповідальності, якщо вона до отримання з інших джерел інформації про цей злочин органом, службова особа якого згідно із законом наділена правом повідомляти про підозру, добровільно заявила про те, що сталося, такому органу та активно сприяла розкриттю злочину, вчиненого особами, які надали, одержали, пообіцяли, запропонували чи прийняли пропозицію або обіцянку одержання неправомірної вигоди. Зазначене звільнення не застосовується у разі, якщо пропозиція, обіцянка чи надання неправомірної вигоди були вчинені щодо осіб, визначених у частині четвертій </w:t>
      </w:r>
      <w:hyperlink r:id="rId34" w:anchor="n85" w:history="1">
        <w:r w:rsidRPr="008D2742">
          <w:rPr>
            <w:rStyle w:val="a8"/>
            <w:rFonts w:ascii="Times New Roman" w:eastAsia="TimesNewRoman" w:hAnsi="Times New Roman"/>
            <w:color w:val="auto"/>
            <w:sz w:val="28"/>
            <w:szCs w:val="28"/>
            <w:u w:val="none"/>
          </w:rPr>
          <w:t>статті 18</w:t>
        </w:r>
      </w:hyperlink>
      <w:r w:rsidRPr="008D2742">
        <w:rPr>
          <w:rFonts w:ascii="Times New Roman" w:eastAsia="TimesNewRoman" w:hAnsi="Times New Roman" w:cs="Times New Roman"/>
          <w:sz w:val="28"/>
          <w:szCs w:val="28"/>
        </w:rPr>
        <w:t xml:space="preserve"> цього Кодексу».</w:t>
      </w:r>
    </w:p>
    <w:p w:rsidR="009F2372" w:rsidRPr="008D2742" w:rsidRDefault="00A972BE" w:rsidP="00A972BE">
      <w:pPr>
        <w:spacing w:after="0" w:line="360" w:lineRule="auto"/>
        <w:ind w:firstLine="709"/>
        <w:jc w:val="both"/>
        <w:rPr>
          <w:rFonts w:ascii="Times New Roman" w:hAnsi="Times New Roman" w:cs="Times New Roman"/>
          <w:sz w:val="28"/>
          <w:szCs w:val="28"/>
        </w:rPr>
      </w:pPr>
      <w:r w:rsidRPr="008D2742">
        <w:rPr>
          <w:rFonts w:ascii="Times New Roman" w:hAnsi="Times New Roman" w:cs="Times New Roman"/>
          <w:sz w:val="28"/>
          <w:szCs w:val="28"/>
        </w:rPr>
        <w:t>Окрім цього, потрібно серед переліку злочинів, за які застосовується спеціальна конфіскація у ст.</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96-1 КК України, вказати пропоновану ст.</w:t>
      </w:r>
      <w:r w:rsidRPr="008D2742">
        <w:rPr>
          <w:rFonts w:ascii="Times New Roman" w:hAnsi="Times New Roman" w:cs="Times New Roman"/>
          <w:sz w:val="28"/>
          <w:szCs w:val="28"/>
          <w:lang w:val="en-US"/>
        </w:rPr>
        <w:t> </w:t>
      </w:r>
      <w:r w:rsidRPr="008D2742">
        <w:rPr>
          <w:rFonts w:ascii="Times New Roman" w:hAnsi="Times New Roman" w:cs="Times New Roman"/>
          <w:sz w:val="28"/>
          <w:szCs w:val="28"/>
        </w:rPr>
        <w:t>369-4 («Посередництво у підкупі»).</w:t>
      </w:r>
    </w:p>
    <w:p w:rsidR="00724D11" w:rsidRDefault="00724D11" w:rsidP="00480157">
      <w:pPr>
        <w:pStyle w:val="1"/>
        <w:jc w:val="center"/>
        <w:rPr>
          <w:rFonts w:ascii="Times New Roman" w:hAnsi="Times New Roman" w:cs="Times New Roman"/>
        </w:rPr>
      </w:pPr>
      <w:bookmarkStart w:id="26" w:name="_Toc452504910"/>
    </w:p>
    <w:p w:rsidR="00871E78" w:rsidRDefault="00871E78" w:rsidP="00480157">
      <w:pPr>
        <w:pStyle w:val="1"/>
        <w:jc w:val="center"/>
        <w:rPr>
          <w:rFonts w:ascii="Times New Roman" w:hAnsi="Times New Roman" w:cs="Times New Roman"/>
        </w:rPr>
      </w:pPr>
    </w:p>
    <w:p w:rsidR="00871E78" w:rsidRDefault="00871E78" w:rsidP="00480157">
      <w:pPr>
        <w:pStyle w:val="1"/>
        <w:jc w:val="center"/>
        <w:rPr>
          <w:rFonts w:ascii="Times New Roman" w:hAnsi="Times New Roman" w:cs="Times New Roman"/>
        </w:rPr>
      </w:pPr>
    </w:p>
    <w:p w:rsidR="00871E78" w:rsidRDefault="00871E78" w:rsidP="00480157">
      <w:pPr>
        <w:pStyle w:val="1"/>
        <w:jc w:val="center"/>
        <w:rPr>
          <w:rFonts w:ascii="Times New Roman" w:hAnsi="Times New Roman" w:cs="Times New Roman"/>
        </w:rPr>
      </w:pPr>
    </w:p>
    <w:p w:rsidR="00871E78" w:rsidRDefault="00871E78" w:rsidP="00480157">
      <w:pPr>
        <w:pStyle w:val="1"/>
        <w:jc w:val="center"/>
        <w:rPr>
          <w:rFonts w:ascii="Times New Roman" w:hAnsi="Times New Roman" w:cs="Times New Roman"/>
        </w:rPr>
      </w:pPr>
    </w:p>
    <w:p w:rsidR="00724D11" w:rsidRDefault="00724D11" w:rsidP="00480157">
      <w:pPr>
        <w:pStyle w:val="1"/>
        <w:jc w:val="center"/>
        <w:rPr>
          <w:rFonts w:ascii="Times New Roman" w:hAnsi="Times New Roman" w:cs="Times New Roman"/>
        </w:rPr>
      </w:pPr>
    </w:p>
    <w:p w:rsidR="00724D11" w:rsidRDefault="00724D11" w:rsidP="00480157">
      <w:pPr>
        <w:pStyle w:val="1"/>
        <w:jc w:val="center"/>
        <w:rPr>
          <w:rFonts w:ascii="Times New Roman" w:hAnsi="Times New Roman" w:cs="Times New Roman"/>
        </w:rPr>
      </w:pPr>
    </w:p>
    <w:p w:rsidR="00724D11" w:rsidRDefault="00724D11" w:rsidP="00480157">
      <w:pPr>
        <w:pStyle w:val="1"/>
        <w:jc w:val="center"/>
        <w:rPr>
          <w:rFonts w:ascii="Times New Roman" w:hAnsi="Times New Roman" w:cs="Times New Roman"/>
        </w:rPr>
      </w:pPr>
    </w:p>
    <w:p w:rsidR="00724D11" w:rsidRDefault="00724D11" w:rsidP="00480157">
      <w:pPr>
        <w:pStyle w:val="1"/>
        <w:jc w:val="center"/>
        <w:rPr>
          <w:rFonts w:ascii="Times New Roman" w:hAnsi="Times New Roman" w:cs="Times New Roman"/>
        </w:rPr>
      </w:pPr>
    </w:p>
    <w:p w:rsidR="00724D11" w:rsidRDefault="00724D11" w:rsidP="00480157">
      <w:pPr>
        <w:pStyle w:val="1"/>
        <w:jc w:val="center"/>
        <w:rPr>
          <w:rFonts w:ascii="Times New Roman" w:hAnsi="Times New Roman" w:cs="Times New Roman"/>
        </w:rPr>
      </w:pPr>
    </w:p>
    <w:p w:rsidR="00724D11" w:rsidRDefault="00724D11" w:rsidP="00480157">
      <w:pPr>
        <w:pStyle w:val="1"/>
        <w:jc w:val="center"/>
        <w:rPr>
          <w:rFonts w:ascii="Times New Roman" w:hAnsi="Times New Roman" w:cs="Times New Roman"/>
        </w:rPr>
      </w:pPr>
    </w:p>
    <w:p w:rsidR="00724D11" w:rsidRDefault="00724D11" w:rsidP="00480157">
      <w:pPr>
        <w:pStyle w:val="1"/>
        <w:jc w:val="center"/>
        <w:rPr>
          <w:rFonts w:ascii="Times New Roman" w:hAnsi="Times New Roman" w:cs="Times New Roman"/>
        </w:rPr>
      </w:pPr>
    </w:p>
    <w:p w:rsidR="00724D11" w:rsidRDefault="00724D11" w:rsidP="00480157">
      <w:pPr>
        <w:pStyle w:val="1"/>
        <w:jc w:val="center"/>
        <w:rPr>
          <w:rFonts w:ascii="Times New Roman" w:hAnsi="Times New Roman" w:cs="Times New Roman"/>
        </w:rPr>
      </w:pPr>
    </w:p>
    <w:p w:rsidR="00724D11" w:rsidRDefault="00724D11" w:rsidP="00480157">
      <w:pPr>
        <w:pStyle w:val="1"/>
        <w:jc w:val="center"/>
        <w:rPr>
          <w:rFonts w:ascii="Times New Roman" w:hAnsi="Times New Roman" w:cs="Times New Roman"/>
        </w:rPr>
      </w:pPr>
    </w:p>
    <w:p w:rsidR="00724D11" w:rsidRDefault="00724D11" w:rsidP="00480157">
      <w:pPr>
        <w:pStyle w:val="1"/>
        <w:jc w:val="center"/>
        <w:rPr>
          <w:rFonts w:ascii="Times New Roman" w:hAnsi="Times New Roman" w:cs="Times New Roman"/>
        </w:rPr>
      </w:pPr>
    </w:p>
    <w:p w:rsidR="00480157" w:rsidRPr="003405AF" w:rsidRDefault="00480157" w:rsidP="00480157">
      <w:pPr>
        <w:pStyle w:val="1"/>
        <w:jc w:val="center"/>
        <w:rPr>
          <w:rFonts w:ascii="Times New Roman" w:hAnsi="Times New Roman" w:cs="Times New Roman"/>
        </w:rPr>
      </w:pPr>
      <w:r w:rsidRPr="003405AF">
        <w:rPr>
          <w:rFonts w:ascii="Times New Roman" w:hAnsi="Times New Roman" w:cs="Times New Roman"/>
        </w:rPr>
        <w:lastRenderedPageBreak/>
        <w:t>СПИСОК ВИКОРИСТАНИХ ДЖЕРЕЛ</w:t>
      </w:r>
      <w:bookmarkEnd w:id="26"/>
    </w:p>
    <w:p w:rsidR="00BA5F3F" w:rsidRPr="003405AF" w:rsidRDefault="00BA5F3F" w:rsidP="00BA5F3F">
      <w:pPr>
        <w:spacing w:after="0" w:line="360" w:lineRule="auto"/>
        <w:ind w:firstLine="709"/>
        <w:jc w:val="both"/>
        <w:rPr>
          <w:rFonts w:ascii="Times New Roman" w:hAnsi="Times New Roman" w:cs="Times New Roman"/>
          <w:sz w:val="28"/>
          <w:szCs w:val="28"/>
        </w:rPr>
      </w:pP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Аветисян С.С. Соучастие в преступлениях со специальным составом: теория и практика правового регулирования: автореф. дис. на соискание ученой степени д-ра юрид. наук: спец. 12.00.08 «Уголовное право и криминология; уголовно-исправительное право» / С.С. Аветисян. – М., 2005. – 39</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c. [Электронный ресурс].</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Режим доступа: http://law.edu.ги/Ьоок/Ьоок.а5р?ЬоокГО=1186048, 29.</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Акрам Трад Аль-Фаїз. Відповідальність за хабарництво за кримінальним законодавством Йорданії і України (порівняльно-правове дослідження): автореф. дис. на здобуття наук. ступеня канд. юрид. наук: спец. 12.00.08 «Кримінальне право та кримінологія; кримінально-виконавче право» / Акрам Трад Аль-Фаїз. – К., 2002. – 16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А.Л. К вопросу о пределах применения ст. 114-1 УК / А.Л. // Вестник советской юстиции. – 1924. – № 12.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Андрушко П.П. Злочини у сфері службової діяльності: кримінально-правова характеристика: </w:t>
      </w:r>
      <w:r w:rsidRPr="000D0336">
        <w:rPr>
          <w:rFonts w:ascii="Times New Roman" w:hAnsi="Times New Roman" w:cs="Times New Roman"/>
          <w:sz w:val="28"/>
          <w:szCs w:val="28"/>
          <w:lang w:val="ru-RU"/>
        </w:rPr>
        <w:t>[н</w:t>
      </w:r>
      <w:r w:rsidRPr="000D0336">
        <w:rPr>
          <w:rFonts w:ascii="Times New Roman" w:hAnsi="Times New Roman" w:cs="Times New Roman"/>
          <w:sz w:val="28"/>
          <w:szCs w:val="28"/>
        </w:rPr>
        <w:t>авч. посіб.</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 П.П. Андрушко, А.А. Стрижевська. – К.: Юрисконсульт, 2006. – 342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lang w:val="ru-RU"/>
        </w:rPr>
        <w:t xml:space="preserve">Аникин А. Посредничество при взяточничестве / А. Аникин // Законность. </w:t>
      </w:r>
      <w:r w:rsidRPr="000D0336">
        <w:rPr>
          <w:rFonts w:ascii="Times New Roman" w:hAnsi="Times New Roman" w:cs="Times New Roman"/>
          <w:sz w:val="28"/>
          <w:szCs w:val="28"/>
        </w:rPr>
        <w:t xml:space="preserve">– </w:t>
      </w:r>
      <w:r w:rsidRPr="000D0336">
        <w:rPr>
          <w:rFonts w:ascii="Times New Roman" w:hAnsi="Times New Roman" w:cs="Times New Roman"/>
          <w:sz w:val="28"/>
          <w:szCs w:val="28"/>
          <w:lang w:val="ru-RU"/>
        </w:rPr>
        <w:t xml:space="preserve">2009.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 3.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С. 18</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20.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Аникин А.А. Взяточничество как коррупционное преступление и меры противодействия ему: автореф. дис. на соискание ученой степени канд. юрид. наук: спец. 12.00.08 «Уголовное право и криминология; уголовно-исправительное право» / А.А. Аникин. – Владивосток, 2009. – 29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Антонюк Н.О. Кримінальна відповідальність за заподіяння майнової шкоди шляхом обману або зловживання довірою: [монографія] / Н.О. Антонюк; Львівський національний ун-т ім. Івана Франка. – Львів: ПАІС, 2008. – 216 c.</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Style w:val="ab"/>
          <w:rFonts w:ascii="Times New Roman" w:hAnsi="Times New Roman"/>
          <w:i w:val="0"/>
          <w:iCs w:val="0"/>
          <w:sz w:val="28"/>
          <w:szCs w:val="28"/>
        </w:rPr>
        <w:t>Антонюк Н.О</w:t>
      </w:r>
      <w:r w:rsidRPr="000D0336">
        <w:rPr>
          <w:rStyle w:val="st"/>
          <w:rFonts w:ascii="Times New Roman" w:hAnsi="Times New Roman" w:cs="Times New Roman"/>
          <w:i/>
          <w:iCs/>
        </w:rPr>
        <w:t>.</w:t>
      </w:r>
      <w:r w:rsidRPr="000D0336">
        <w:rPr>
          <w:rStyle w:val="st"/>
          <w:rFonts w:ascii="Times New Roman" w:hAnsi="Times New Roman" w:cs="Times New Roman"/>
        </w:rPr>
        <w:t xml:space="preserve"> </w:t>
      </w:r>
      <w:r w:rsidRPr="000D0336">
        <w:rPr>
          <w:rFonts w:ascii="Times New Roman" w:hAnsi="Times New Roman" w:cs="Times New Roman"/>
          <w:sz w:val="28"/>
          <w:szCs w:val="28"/>
        </w:rPr>
        <w:t xml:space="preserve">Кримінально-правова охорона власності: </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навч. посібник</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Н.О. Антонюк. – Львів: ЛНУ імені Івана Франка, 2012. – 514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Артеменко Н.В. Проблемы уголовно-правовой оценки деятельности посредника, провокатора и инициатора преступления в уголовном праве РФ / Н.В. </w:t>
      </w:r>
      <w:r w:rsidRPr="000D0336">
        <w:rPr>
          <w:rFonts w:ascii="Times New Roman" w:hAnsi="Times New Roman" w:cs="Times New Roman"/>
          <w:sz w:val="28"/>
          <w:szCs w:val="28"/>
        </w:rPr>
        <w:lastRenderedPageBreak/>
        <w:t xml:space="preserve">Артеменко, А.М. Минькова // Журнал российского права. – 2004. – № 11. – С. 48–54. [Электронный ресурс]. – Режим доступа: </w:t>
      </w:r>
      <w:hyperlink r:id="rId35" w:history="1">
        <w:r w:rsidRPr="000D0336">
          <w:rPr>
            <w:rStyle w:val="a8"/>
            <w:rFonts w:ascii="Times New Roman" w:hAnsi="Times New Roman"/>
            <w:color w:val="auto"/>
            <w:sz w:val="28"/>
            <w:szCs w:val="28"/>
            <w:u w:val="none"/>
          </w:rPr>
          <w:t>http://www.juristlib.ru/book_2985.html</w:t>
        </w:r>
      </w:hyperlink>
      <w:r w:rsidRPr="000D0336">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lang w:val="ru-RU"/>
        </w:rPr>
        <w:t>Арутюнов А.А. Системная теория соучастия</w:t>
      </w:r>
      <w:r w:rsidRPr="000D0336">
        <w:rPr>
          <w:rFonts w:ascii="Times New Roman" w:hAnsi="Times New Roman" w:cs="Times New Roman"/>
          <w:sz w:val="28"/>
          <w:szCs w:val="28"/>
        </w:rPr>
        <w:t xml:space="preserve"> / А.А. Арутюнов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xml:space="preserve">[Электронный ресурс]. – Режим доступа: </w:t>
      </w:r>
      <w:r w:rsidRPr="000D0336">
        <w:rPr>
          <w:rFonts w:ascii="Times New Roman" w:hAnsi="Times New Roman" w:cs="Times New Roman"/>
          <w:sz w:val="28"/>
          <w:szCs w:val="28"/>
          <w:lang w:val="ru-RU"/>
        </w:rPr>
        <w:t>http://www.juristlib.ru/book_1541.html.</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Багавудинов Ш.Г. Посредничество во взяточничестве как уголовно. наказуемое деяние по российскому уголовному праву / Ш.Г. Багавудинов // Вестник Юридического института МИИТ. – 2013. – № 3. – С. 39–58.</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Багрий-Шахматов Л.В. Уголовно-правовые и криминологические проблемы коррупции, теневой экономики и борьбы с ними: [монография] / Л.В. Багрий-Шахматов. – О.: Латстар, 2001. – 530 с.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Бажанов Н.И. Некоторые вопросы ответственности за взяточничество по новому Уголовному кодексу Украины // Відповідальність посадових осіб за корупційну діяльність: зб. матеріалів міжнар. наук.-практ. семінару (11–12 трав. 2001 p.). – X., 2003. – С. 36–40.</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b/>
          <w:bCs/>
          <w:sz w:val="28"/>
          <w:szCs w:val="28"/>
        </w:rPr>
      </w:pPr>
      <w:r w:rsidRPr="000D0336">
        <w:rPr>
          <w:rStyle w:val="FontStyle294"/>
          <w:rFonts w:ascii="Times New Roman" w:hAnsi="Times New Roman" w:cs="Times New Roman"/>
          <w:b w:val="0"/>
          <w:i w:val="0"/>
          <w:sz w:val="28"/>
          <w:szCs w:val="28"/>
        </w:rPr>
        <w:t>Бажанов Н.И.</w:t>
      </w:r>
      <w:r w:rsidRPr="000D0336">
        <w:rPr>
          <w:rStyle w:val="FontStyle294"/>
          <w:rFonts w:ascii="Times New Roman" w:hAnsi="Times New Roman" w:cs="Times New Roman"/>
          <w:b w:val="0"/>
          <w:iCs/>
          <w:sz w:val="28"/>
          <w:szCs w:val="28"/>
        </w:rPr>
        <w:t xml:space="preserve"> </w:t>
      </w:r>
      <w:r w:rsidRPr="000D0336">
        <w:rPr>
          <w:rStyle w:val="FontStyle290"/>
          <w:rFonts w:ascii="Times New Roman" w:hAnsi="Times New Roman" w:cs="Times New Roman"/>
          <w:b w:val="0"/>
          <w:sz w:val="28"/>
          <w:szCs w:val="28"/>
        </w:rPr>
        <w:t xml:space="preserve">Уголовное право Украины. Общая часть / Н.И. Бажанов. </w:t>
      </w:r>
      <w:r w:rsidRPr="000D0336">
        <w:rPr>
          <w:rFonts w:ascii="Times New Roman" w:hAnsi="Times New Roman" w:cs="Times New Roman"/>
          <w:b/>
          <w:bCs/>
          <w:sz w:val="28"/>
          <w:szCs w:val="28"/>
        </w:rPr>
        <w:t>–</w:t>
      </w:r>
      <w:r w:rsidRPr="000D0336">
        <w:rPr>
          <w:rStyle w:val="FontStyle290"/>
          <w:rFonts w:ascii="Times New Roman" w:hAnsi="Times New Roman" w:cs="Times New Roman"/>
          <w:b w:val="0"/>
          <w:sz w:val="28"/>
          <w:szCs w:val="28"/>
        </w:rPr>
        <w:t xml:space="preserve"> Днепропетровск: Пороги, 1992. – 167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Безлепкин Б.Т. Настольная книга судьи по уголовному процессу. – 2-е изд. – М.: Проспект, 2008. – 304 с. // СПС «Консультант плюс» / Б.Т. Безлепкин </w:t>
      </w:r>
      <w:r w:rsidRPr="000D0336">
        <w:rPr>
          <w:rFonts w:ascii="Times New Roman" w:hAnsi="Times New Roman" w:cs="Times New Roman"/>
          <w:spacing w:val="-22"/>
          <w:sz w:val="28"/>
          <w:szCs w:val="28"/>
        </w:rPr>
        <w:t>[Электронный ресурс].– Режим доступа: http://www.consultant.ru/document/cons_doc_CMB_15814/</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Безпалий Т. Яким чином буде визначатися готування до злочину і обіцянка надання неправомірної вигоди? / Т. Безпалий [Электронный ресурс]. –  Режим доступа:</w:t>
      </w:r>
      <w:r w:rsidR="000D0336" w:rsidRPr="000D0336">
        <w:rPr>
          <w:rFonts w:ascii="Times New Roman" w:hAnsi="Times New Roman" w:cs="Times New Roman"/>
          <w:sz w:val="28"/>
          <w:szCs w:val="28"/>
        </w:rPr>
        <w:t xml:space="preserve"> </w:t>
      </w:r>
      <w:r w:rsidRPr="000D0336">
        <w:rPr>
          <w:rFonts w:ascii="Times New Roman" w:hAnsi="Times New Roman" w:cs="Times New Roman"/>
          <w:sz w:val="28"/>
          <w:szCs w:val="28"/>
        </w:rPr>
        <w:t>http://www.voxlegum.com/member/publication/yakim-chinom-bude-viznachatisya-gotuvannya</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do</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zloc</w:t>
      </w:r>
      <w:r w:rsidRPr="000D0336">
        <w:rPr>
          <w:rFonts w:ascii="Times New Roman" w:hAnsi="Times New Roman" w:cs="Times New Roman"/>
          <w:sz w:val="28"/>
          <w:szCs w:val="28"/>
          <w:lang w:val="ru-RU"/>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Борков В. Новая редакция норм об ответственности за взяточничество: проблемы применения / В. Борков // Уголовное право.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2011.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 4.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С. </w:t>
      </w:r>
      <w:r w:rsidRPr="000D0336">
        <w:rPr>
          <w:rFonts w:ascii="Times New Roman" w:hAnsi="Times New Roman" w:cs="Times New Roman"/>
          <w:sz w:val="28"/>
          <w:szCs w:val="28"/>
        </w:rPr>
        <w:t>9–14.</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Брич Л.П. Про проект закону України «Про внесення змін до деяких законодавчих актів щодо відповідальності за корупційні правопорушення / Л.П. Брич // Кримінальний кодекс України 2001 р.: проблеми застосування і перспективи удосконалення. Матеріали міжнародної науково-практичної </w:t>
      </w:r>
      <w:r w:rsidRPr="000D0336">
        <w:rPr>
          <w:rFonts w:ascii="Times New Roman" w:hAnsi="Times New Roman" w:cs="Times New Roman"/>
          <w:sz w:val="28"/>
          <w:szCs w:val="28"/>
        </w:rPr>
        <w:lastRenderedPageBreak/>
        <w:t>конференції 13–15 квітня 2007 р. – У 2-х ч. – Львів: Львівський державний університет внутрішніх справ, 2007. – Ч. 2. – 338 с.</w:t>
      </w:r>
      <w:r w:rsidRPr="000D0336">
        <w:rPr>
          <w:rFonts w:ascii="Times New Roman" w:hAnsi="Times New Roman" w:cs="Times New Roman"/>
          <w:sz w:val="28"/>
          <w:szCs w:val="28"/>
          <w:lang w:val="ru-RU"/>
        </w:rPr>
        <w:t xml:space="preserve"> – </w:t>
      </w:r>
      <w:r w:rsidRPr="000D0336">
        <w:rPr>
          <w:rFonts w:ascii="Times New Roman" w:hAnsi="Times New Roman" w:cs="Times New Roman"/>
          <w:sz w:val="28"/>
          <w:szCs w:val="28"/>
          <w:lang w:val="en-US"/>
        </w:rPr>
        <w:t>C</w:t>
      </w:r>
      <w:r w:rsidRPr="000D0336">
        <w:rPr>
          <w:rFonts w:ascii="Times New Roman" w:hAnsi="Times New Roman" w:cs="Times New Roman"/>
          <w:sz w:val="28"/>
          <w:szCs w:val="28"/>
          <w:lang w:val="ru-RU"/>
        </w:rPr>
        <w:t>. 29</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32.</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Буранов Г.К. Наказуемость получения и дачи взятки, посредничества во взяточничестве / Г.К. Буранов // Российская юстиция. – 2012. – № 2. – С. 30–32.</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Буранов Г.К. Ответсвенность за посредничество во взяточничестве / Г.К. Буранов // Симбирский научный вестник. – 2012. – № 1 (7). – С. 107–110.</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Бурдін В.М. Пропозиція хабара: диференціація кримінальної відповідальності чи криміналізація наміру? / В.М. Бурдін // Науковий вісник ЛьвДУВС. Серія юридична. – Вип. 4. – 2011. – С. 234–251.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Бурчак Ф.Г. Соучастие: социальные, криминологические и правовые проблемы: [монография] / Ф.Г. Бурчак. – К.: Вища шк., 1986. – 208 с.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Бурчак Ф.Г. Учение о соучастии по советскому уголовному праву / Ф.Г. Бурчак; отв. ред.: И.П. Лановенко. – К.: Наук. думка, 1969. – 216 c.</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i/>
          <w:iCs/>
          <w:sz w:val="28"/>
          <w:szCs w:val="28"/>
        </w:rPr>
      </w:pPr>
      <w:r w:rsidRPr="000D0336">
        <w:rPr>
          <w:rStyle w:val="ab"/>
          <w:rFonts w:ascii="Times New Roman" w:hAnsi="Times New Roman"/>
          <w:i w:val="0"/>
          <w:iCs w:val="0"/>
          <w:sz w:val="28"/>
          <w:szCs w:val="28"/>
        </w:rPr>
        <w:t>Васецов А</w:t>
      </w:r>
      <w:r w:rsidRPr="000D0336">
        <w:rPr>
          <w:rStyle w:val="st"/>
          <w:rFonts w:ascii="Times New Roman" w:hAnsi="Times New Roman" w:cs="Times New Roman"/>
          <w:i/>
          <w:iCs/>
          <w:sz w:val="28"/>
          <w:szCs w:val="28"/>
        </w:rPr>
        <w:t xml:space="preserve">. </w:t>
      </w:r>
      <w:r w:rsidRPr="000D0336">
        <w:rPr>
          <w:rStyle w:val="ab"/>
          <w:rFonts w:ascii="Times New Roman" w:hAnsi="Times New Roman"/>
          <w:i w:val="0"/>
          <w:iCs w:val="0"/>
          <w:sz w:val="28"/>
          <w:szCs w:val="28"/>
        </w:rPr>
        <w:t xml:space="preserve">Соучастие </w:t>
      </w:r>
      <w:r w:rsidRPr="000D0336">
        <w:rPr>
          <w:rStyle w:val="st"/>
          <w:rFonts w:ascii="Times New Roman" w:hAnsi="Times New Roman" w:cs="Times New Roman"/>
          <w:sz w:val="28"/>
          <w:szCs w:val="28"/>
        </w:rPr>
        <w:t>и</w:t>
      </w:r>
      <w:r w:rsidRPr="000D0336">
        <w:rPr>
          <w:rStyle w:val="st"/>
          <w:rFonts w:ascii="Times New Roman" w:hAnsi="Times New Roman" w:cs="Times New Roman"/>
          <w:i/>
          <w:iCs/>
          <w:sz w:val="28"/>
          <w:szCs w:val="28"/>
        </w:rPr>
        <w:t xml:space="preserve"> </w:t>
      </w:r>
      <w:r w:rsidRPr="000D0336">
        <w:rPr>
          <w:rStyle w:val="ab"/>
          <w:rFonts w:ascii="Times New Roman" w:hAnsi="Times New Roman"/>
          <w:i w:val="0"/>
          <w:iCs w:val="0"/>
          <w:sz w:val="28"/>
          <w:szCs w:val="28"/>
        </w:rPr>
        <w:t xml:space="preserve">посредничество </w:t>
      </w:r>
      <w:r w:rsidRPr="000D0336">
        <w:rPr>
          <w:rStyle w:val="st"/>
          <w:rFonts w:ascii="Times New Roman" w:hAnsi="Times New Roman" w:cs="Times New Roman"/>
          <w:sz w:val="28"/>
          <w:szCs w:val="28"/>
        </w:rPr>
        <w:t xml:space="preserve">во </w:t>
      </w:r>
      <w:r w:rsidRPr="000D0336">
        <w:rPr>
          <w:rStyle w:val="ab"/>
          <w:rFonts w:ascii="Times New Roman" w:hAnsi="Times New Roman"/>
          <w:i w:val="0"/>
          <w:iCs w:val="0"/>
          <w:sz w:val="28"/>
          <w:szCs w:val="28"/>
        </w:rPr>
        <w:t>взяточничестве / А. Васецов</w:t>
      </w:r>
      <w:r w:rsidRPr="000D0336">
        <w:rPr>
          <w:rStyle w:val="st"/>
          <w:rFonts w:ascii="Times New Roman" w:hAnsi="Times New Roman" w:cs="Times New Roman"/>
          <w:i/>
          <w:iCs/>
          <w:sz w:val="28"/>
          <w:szCs w:val="28"/>
        </w:rPr>
        <w:t xml:space="preserve"> // </w:t>
      </w:r>
      <w:r w:rsidRPr="000D0336">
        <w:rPr>
          <w:rStyle w:val="st"/>
          <w:rFonts w:ascii="Times New Roman" w:hAnsi="Times New Roman" w:cs="Times New Roman"/>
          <w:sz w:val="28"/>
          <w:szCs w:val="28"/>
        </w:rPr>
        <w:t>Советская юстиция</w:t>
      </w:r>
      <w:r w:rsidRPr="000D0336">
        <w:rPr>
          <w:rStyle w:val="st"/>
          <w:rFonts w:ascii="Times New Roman" w:hAnsi="Times New Roman" w:cs="Times New Roman"/>
          <w:i/>
          <w:iCs/>
          <w:sz w:val="28"/>
          <w:szCs w:val="28"/>
        </w:rPr>
        <w:t xml:space="preserve">. </w:t>
      </w:r>
      <w:r w:rsidRPr="000D0336">
        <w:rPr>
          <w:rFonts w:ascii="Times New Roman" w:hAnsi="Times New Roman" w:cs="Times New Roman"/>
          <w:i/>
          <w:iCs/>
          <w:sz w:val="28"/>
          <w:szCs w:val="28"/>
        </w:rPr>
        <w:t xml:space="preserve">– </w:t>
      </w:r>
      <w:r w:rsidRPr="000D0336">
        <w:rPr>
          <w:rStyle w:val="st"/>
          <w:rFonts w:ascii="Times New Roman" w:hAnsi="Times New Roman" w:cs="Times New Roman"/>
          <w:i/>
          <w:iCs/>
          <w:sz w:val="28"/>
          <w:szCs w:val="28"/>
        </w:rPr>
        <w:t xml:space="preserve">1986. </w:t>
      </w:r>
      <w:r w:rsidRPr="000D0336">
        <w:rPr>
          <w:rFonts w:ascii="Times New Roman" w:hAnsi="Times New Roman" w:cs="Times New Roman"/>
          <w:i/>
          <w:iCs/>
          <w:sz w:val="28"/>
          <w:szCs w:val="28"/>
        </w:rPr>
        <w:t>–</w:t>
      </w:r>
      <w:r w:rsidRPr="000D0336">
        <w:rPr>
          <w:rStyle w:val="st"/>
          <w:rFonts w:ascii="Times New Roman" w:hAnsi="Times New Roman" w:cs="Times New Roman"/>
          <w:i/>
          <w:iCs/>
          <w:sz w:val="28"/>
          <w:szCs w:val="28"/>
        </w:rPr>
        <w:t xml:space="preserve"> № 1. </w:t>
      </w:r>
      <w:r w:rsidRPr="000D0336">
        <w:rPr>
          <w:rFonts w:ascii="Times New Roman" w:hAnsi="Times New Roman" w:cs="Times New Roman"/>
          <w:i/>
          <w:iCs/>
          <w:sz w:val="28"/>
          <w:szCs w:val="28"/>
        </w:rPr>
        <w:t>–</w:t>
      </w:r>
      <w:r w:rsidRPr="000D0336">
        <w:rPr>
          <w:rStyle w:val="st"/>
          <w:rFonts w:ascii="Times New Roman" w:hAnsi="Times New Roman" w:cs="Times New Roman"/>
          <w:i/>
          <w:iCs/>
          <w:sz w:val="28"/>
          <w:szCs w:val="28"/>
        </w:rPr>
        <w:t xml:space="preserve"> С. 11</w:t>
      </w:r>
      <w:r w:rsidRPr="000D0336">
        <w:rPr>
          <w:rFonts w:ascii="Times New Roman" w:hAnsi="Times New Roman" w:cs="Times New Roman"/>
          <w:i/>
          <w:iCs/>
          <w:sz w:val="28"/>
          <w:szCs w:val="28"/>
        </w:rPr>
        <w:t>–</w:t>
      </w:r>
      <w:r w:rsidRPr="000D0336">
        <w:rPr>
          <w:rStyle w:val="st"/>
          <w:rFonts w:ascii="Times New Roman" w:hAnsi="Times New Roman" w:cs="Times New Roman"/>
          <w:i/>
          <w:iCs/>
          <w:sz w:val="28"/>
          <w:szCs w:val="28"/>
        </w:rPr>
        <w:t>13</w:t>
      </w:r>
      <w:r w:rsidRPr="000D0336">
        <w:rPr>
          <w:rStyle w:val="A00"/>
          <w:rFonts w:ascii="Times New Roman" w:hAnsi="Times New Roman" w:cs="Times New Roman"/>
          <w:i/>
          <w:iCs/>
          <w:color w:val="auto"/>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lang w:val="ru-RU"/>
        </w:rPr>
        <w:t>Великий тлумачний словник сучасної української мови (з дод. і допов.) / Уклад. і голов. ред. В.Т. Бусел. – К.; Ірпінь: ВТФ «Перун», 2005. – 1728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Вирок Вінницького міського суду Вінницької області. Справа № 127/21739/13-к. 1-кп/127/816/13 / Єдиний державний реєстр судових рішень [</w:t>
      </w:r>
      <w:r w:rsidRPr="000D0336">
        <w:rPr>
          <w:rFonts w:ascii="Times New Roman" w:hAnsi="Times New Roman" w:cs="Times New Roman"/>
          <w:spacing w:val="-22"/>
          <w:sz w:val="28"/>
          <w:szCs w:val="28"/>
        </w:rPr>
        <w:t xml:space="preserve">Електронний ресурс]. – Режим доступу: </w:t>
      </w:r>
      <w:hyperlink r:id="rId36" w:history="1">
        <w:r w:rsidRPr="000D0336">
          <w:rPr>
            <w:rFonts w:ascii="Times New Roman" w:hAnsi="Times New Roman" w:cs="Times New Roman"/>
            <w:spacing w:val="-22"/>
            <w:sz w:val="28"/>
            <w:szCs w:val="28"/>
          </w:rPr>
          <w:t>http://www.reyestr.court.gov.ua/Review/34231287</w:t>
        </w:r>
      </w:hyperlink>
      <w:r w:rsidRPr="000D0336">
        <w:rPr>
          <w:rFonts w:ascii="Times New Roman" w:hAnsi="Times New Roman" w:cs="Times New Roman"/>
          <w:sz w:val="28"/>
          <w:szCs w:val="28"/>
        </w:rPr>
        <w:t xml:space="preserve">;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Вирок Вознесенського міськрайонного суду Миколаївської області. Справа № 473/3088/14-к. / Єдиний державний реєстр судових рішень [Електронний ресурс]. – Режим доступу: http://reyestr.court.gov.ua/Review/42624290. </w:t>
      </w:r>
    </w:p>
    <w:p w:rsidR="00BA5F3F" w:rsidRPr="00412297"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Вирок Голосіївського районного суду м. Києва. Справа № 752/3872/14-к. </w:t>
      </w:r>
      <w:r w:rsidRPr="00412297">
        <w:rPr>
          <w:rFonts w:ascii="Times New Roman" w:hAnsi="Times New Roman" w:cs="Times New Roman"/>
          <w:sz w:val="28"/>
          <w:szCs w:val="28"/>
        </w:rPr>
        <w:t xml:space="preserve">Провадження №: 1-кп/752/231/14. / Єдиний державний реєстр судових рішень [Електронний ресурс]. – Режим доступу: </w:t>
      </w:r>
      <w:hyperlink r:id="rId37" w:history="1">
        <w:r w:rsidRPr="00412297">
          <w:rPr>
            <w:rFonts w:ascii="Times New Roman" w:hAnsi="Times New Roman" w:cs="Times New Roman"/>
            <w:sz w:val="28"/>
            <w:szCs w:val="28"/>
          </w:rPr>
          <w:t>http://www.reyestr.court.gov.ua/Review/38408160</w:t>
        </w:r>
      </w:hyperlink>
      <w:r w:rsidRPr="00412297">
        <w:rPr>
          <w:rFonts w:ascii="Times New Roman" w:hAnsi="Times New Roman" w:cs="Times New Roman"/>
          <w:sz w:val="28"/>
          <w:szCs w:val="28"/>
        </w:rPr>
        <w:t>.</w:t>
      </w:r>
    </w:p>
    <w:p w:rsidR="00BA5F3F" w:rsidRPr="00412297"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412297">
        <w:rPr>
          <w:rFonts w:ascii="Times New Roman" w:hAnsi="Times New Roman" w:cs="Times New Roman"/>
          <w:sz w:val="28"/>
          <w:szCs w:val="28"/>
        </w:rPr>
        <w:t xml:space="preserve">Вирок Городоцького районного суду Львівської області. Справа № 441/2066/14-к 1-кп/441/5/2015 / Єдиний державний реєстр судових рішень </w:t>
      </w:r>
      <w:r w:rsidRPr="00412297">
        <w:rPr>
          <w:rFonts w:ascii="Times New Roman" w:hAnsi="Times New Roman" w:cs="Times New Roman"/>
          <w:sz w:val="28"/>
          <w:szCs w:val="28"/>
        </w:rPr>
        <w:lastRenderedPageBreak/>
        <w:t>[Електронний ресурс]. – Режим доступу: http://www.reyestr.court.gov.ua/Review/45862094.</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Вирок Зарічного районного суду м. Суми. Справа № 591/2858/13-кПровадження № 1-кп/591/121/13 / Єдиний державний реєстр судових рішень </w:t>
      </w:r>
      <w:r w:rsidRPr="000D0336">
        <w:rPr>
          <w:rFonts w:ascii="Times New Roman" w:hAnsi="Times New Roman" w:cs="Times New Roman"/>
          <w:spacing w:val="-22"/>
          <w:sz w:val="28"/>
          <w:szCs w:val="28"/>
        </w:rPr>
        <w:t xml:space="preserve">[Електронний ресурс]. – Режим доступу: </w:t>
      </w:r>
      <w:hyperlink r:id="rId38" w:history="1">
        <w:r w:rsidRPr="000D0336">
          <w:rPr>
            <w:rFonts w:ascii="Times New Roman" w:hAnsi="Times New Roman" w:cs="Times New Roman"/>
            <w:spacing w:val="-22"/>
            <w:sz w:val="28"/>
            <w:szCs w:val="28"/>
          </w:rPr>
          <w:t>http://www.reyestr.court.gov.ua/Review/30562566</w:t>
        </w:r>
      </w:hyperlink>
      <w:r w:rsidRPr="000D0336">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Вирок Зміївського районного суду Харківської області (Справа №621/1449/14-к; Пр. №1-кп/621/13/15 / Єдиний державний реєстр судових рішень </w:t>
      </w:r>
      <w:r w:rsidRPr="000D0336">
        <w:rPr>
          <w:rFonts w:ascii="Times New Roman" w:hAnsi="Times New Roman" w:cs="Times New Roman"/>
          <w:spacing w:val="-22"/>
          <w:sz w:val="28"/>
          <w:szCs w:val="28"/>
        </w:rPr>
        <w:t>[Електронний ресурс]. – Режим доступу: http://www.reyestr.court.gov.ua/Review/43809467.</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Вирок Київського районного суду м. Харкова. Справа № 640/7214/14-к; н/п 1-кп/640/343/14 / Єдиний державний реєстр судових рішень [Електронний ресурс]. – Режим доступу: http://www.reyestr.court.gov.ua/Review/39524805.</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Вирок Конотопського міськрайонного суду Сумської області. Справа № 577/644/13-к. Провадження № 1-кп/577/53/13  / Єдиний державний реєстр судових рішень [Електронний ресурс]. – Режим доступу: </w:t>
      </w:r>
      <w:hyperlink r:id="rId39" w:history="1">
        <w:r w:rsidRPr="000D0336">
          <w:rPr>
            <w:rFonts w:ascii="Times New Roman" w:hAnsi="Times New Roman" w:cs="Times New Roman"/>
            <w:sz w:val="28"/>
            <w:szCs w:val="28"/>
          </w:rPr>
          <w:t>http://www.reyestr.court.gov.ua/Review/29370846</w:t>
        </w:r>
      </w:hyperlink>
      <w:r w:rsidRPr="000D0336">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Вирок Лохвицького районного суду Полтавської області. Справа № 1-63/11. / Єдиний державний реєстр судових рішень [Електронний ресурс]. – Режим доступу: http://reyestr.court.gov.ua/Review/18958685.</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Вирок Мелітопольського міськрайонного суду Запорізької області Справа № 320/7908/13-к. Провадження №1-кп/320/418/13. / Єдиний державний реєстр судових рішень [Електронний ресурс]. – Режим доступу: </w:t>
      </w:r>
      <w:hyperlink r:id="rId40" w:history="1">
        <w:r w:rsidRPr="000D0336">
          <w:rPr>
            <w:rFonts w:ascii="Times New Roman" w:hAnsi="Times New Roman" w:cs="Times New Roman"/>
            <w:sz w:val="28"/>
            <w:szCs w:val="28"/>
          </w:rPr>
          <w:t>http://www.reyestr.court.gov.ua/Review/35449029</w:t>
        </w:r>
      </w:hyperlink>
      <w:r w:rsidRPr="000D0336">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Вирок Оболонського районного суду м. Києва. Справа № 2605/17692/12  / Єдиний державний реєстр судових рішень [Електронний ресурс]. – Режим доступу: http://reyestr.court.gov.ua/Review/37751012.</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Вирок Соснівського районного суду м. Черкаси. Справа № 712/11516/14-к. Провадження № 1кп/712/504/14 / Єдиний державний реєстр судових рішень [Електронний ресурс]. – Режим доступу: </w:t>
      </w:r>
      <w:hyperlink r:id="rId41" w:history="1">
        <w:r w:rsidRPr="000D0336">
          <w:rPr>
            <w:rFonts w:ascii="Times New Roman" w:hAnsi="Times New Roman" w:cs="Times New Roman"/>
            <w:sz w:val="28"/>
            <w:szCs w:val="28"/>
          </w:rPr>
          <w:t>http://www.reyestr.court.gov.ua/Review/41615988</w:t>
        </w:r>
      </w:hyperlink>
      <w:r w:rsidRPr="000D0336">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lastRenderedPageBreak/>
        <w:t>Вирок Теребовлянського районного суду. Справа № 1-85/2008 р. / Єдиний державний реєстр судових рішень [Електронний ресурс]. – Режим доступу: http://www.reyestr.court.gov.ua/Review/2248141.</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Вирок Ульяновського районного суду Кіровоградської області. Справа № 402/906/13-к. / Єдиний державний реєстр судових рішень [Електронний ресурс]. – Режим доступу: </w:t>
      </w:r>
      <w:hyperlink r:id="rId42" w:history="1">
        <w:r w:rsidRPr="000D0336">
          <w:rPr>
            <w:rFonts w:ascii="Times New Roman" w:hAnsi="Times New Roman" w:cs="Times New Roman"/>
            <w:sz w:val="28"/>
            <w:szCs w:val="28"/>
          </w:rPr>
          <w:t>http://www.reyestr.court.gov.ua/Review/42529384</w:t>
        </w:r>
      </w:hyperlink>
      <w:r w:rsidRPr="000D0336">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Висновок Головного науково-експертного управління на проект Закону «Про внесення змін до деяких законодавчих актів України щодо приведення національного законодавства у відповідність із стандартами Кримінальної конвенції про боротьбу з корупцією» № 2802 від 15 квітня 2013 // Офіційний сайт Верховної Ради України [Електронний ресурс]. – Режим доступу:  </w:t>
      </w:r>
      <w:hyperlink r:id="rId43" w:history="1">
        <w:r w:rsidRPr="000D0336">
          <w:rPr>
            <w:rStyle w:val="a8"/>
            <w:rFonts w:ascii="Times New Roman" w:hAnsi="Times New Roman"/>
            <w:color w:val="auto"/>
            <w:sz w:val="28"/>
            <w:szCs w:val="28"/>
            <w:u w:val="none"/>
          </w:rPr>
          <w:t>http://w1.c1.rada.gov.ua/pls/zweb2/webproc4_1?pf3511=46598</w:t>
        </w:r>
      </w:hyperlink>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Волженкин Б.В. Служебные преступления: [монография] / Б.В.</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Волженкин</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М.: Юристъ, 2000. – 368 c.</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Волженкин Б.В. Квалификация посредничества во взяточничистве</w:t>
      </w:r>
      <w:r w:rsidRPr="000D0336">
        <w:rPr>
          <w:rFonts w:ascii="Times New Roman" w:hAnsi="Times New Roman" w:cs="Times New Roman"/>
          <w:sz w:val="28"/>
          <w:szCs w:val="28"/>
        </w:rPr>
        <w:t xml:space="preserve"> </w:t>
      </w:r>
      <w:r w:rsidRPr="000D0336">
        <w:rPr>
          <w:rFonts w:ascii="Times New Roman" w:hAnsi="Times New Roman" w:cs="Times New Roman"/>
          <w:sz w:val="28"/>
          <w:szCs w:val="28"/>
          <w:lang w:val="ru-RU"/>
        </w:rPr>
        <w:t xml:space="preserve">/ Б.В. Волженкин // </w:t>
      </w:r>
      <w:r w:rsidRPr="000D0336">
        <w:rPr>
          <w:rFonts w:ascii="Times New Roman" w:hAnsi="Times New Roman" w:cs="Times New Roman"/>
          <w:sz w:val="28"/>
          <w:szCs w:val="28"/>
        </w:rPr>
        <w:t xml:space="preserve"> Советская юстиция. – 1971</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 21. – С. 22–23</w:t>
      </w:r>
      <w:r w:rsidRPr="000D0336">
        <w:rPr>
          <w:rFonts w:ascii="Times New Roman" w:hAnsi="Times New Roman" w:cs="Times New Roman"/>
          <w:sz w:val="28"/>
          <w:szCs w:val="28"/>
          <w:lang w:val="ru-RU"/>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Волженкин Б.В. Избранные труды по уголовному праву и криминологии (1963-2007 г.г.). </w:t>
      </w:r>
      <w:r w:rsidRPr="000D0336">
        <w:rPr>
          <w:rFonts w:ascii="Times New Roman" w:hAnsi="Times New Roman" w:cs="Times New Roman"/>
          <w:sz w:val="28"/>
          <w:szCs w:val="28"/>
          <w:lang w:val="ru-RU"/>
        </w:rPr>
        <w:t xml:space="preserve">/ Б.В. Волженкин. </w:t>
      </w:r>
      <w:r w:rsidRPr="000D0336">
        <w:rPr>
          <w:rFonts w:ascii="Times New Roman" w:hAnsi="Times New Roman" w:cs="Times New Roman"/>
          <w:sz w:val="28"/>
          <w:szCs w:val="28"/>
        </w:rPr>
        <w:t>– СПб.: Юридический центр Пресс, 2008. – 971 с.</w:t>
      </w:r>
    </w:p>
    <w:p w:rsidR="00BA5F3F" w:rsidRPr="00412297"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Вышинский А. Еще раз о ст. 114-а УК </w:t>
      </w:r>
      <w:r w:rsidRPr="000D0336">
        <w:rPr>
          <w:rFonts w:ascii="Times New Roman" w:hAnsi="Times New Roman" w:cs="Times New Roman"/>
          <w:sz w:val="28"/>
          <w:szCs w:val="28"/>
          <w:lang w:val="ru-RU"/>
        </w:rPr>
        <w:t xml:space="preserve">/ А. Вишинский </w:t>
      </w:r>
      <w:r w:rsidRPr="000D0336">
        <w:rPr>
          <w:rFonts w:ascii="Times New Roman" w:hAnsi="Times New Roman" w:cs="Times New Roman"/>
          <w:sz w:val="28"/>
          <w:szCs w:val="28"/>
        </w:rPr>
        <w:t xml:space="preserve">// Еженедельник </w:t>
      </w:r>
      <w:r w:rsidRPr="00412297">
        <w:rPr>
          <w:rFonts w:ascii="Times New Roman" w:hAnsi="Times New Roman" w:cs="Times New Roman"/>
          <w:sz w:val="28"/>
          <w:szCs w:val="28"/>
        </w:rPr>
        <w:t>советской юстиции. –</w:t>
      </w:r>
      <w:r w:rsidRPr="00412297">
        <w:rPr>
          <w:rFonts w:ascii="Times New Roman" w:hAnsi="Times New Roman" w:cs="Times New Roman"/>
          <w:sz w:val="28"/>
          <w:szCs w:val="28"/>
          <w:lang w:val="ru-RU"/>
        </w:rPr>
        <w:t xml:space="preserve"> </w:t>
      </w:r>
      <w:r w:rsidRPr="00412297">
        <w:rPr>
          <w:rFonts w:ascii="Times New Roman" w:hAnsi="Times New Roman" w:cs="Times New Roman"/>
          <w:sz w:val="28"/>
          <w:szCs w:val="28"/>
        </w:rPr>
        <w:t>1923. –</w:t>
      </w:r>
      <w:r w:rsidRPr="00412297">
        <w:rPr>
          <w:rFonts w:ascii="Times New Roman" w:hAnsi="Times New Roman" w:cs="Times New Roman"/>
          <w:sz w:val="28"/>
          <w:szCs w:val="28"/>
          <w:lang w:val="ru-RU"/>
        </w:rPr>
        <w:t xml:space="preserve"> </w:t>
      </w:r>
      <w:r w:rsidRPr="00412297">
        <w:rPr>
          <w:rFonts w:ascii="Times New Roman" w:hAnsi="Times New Roman" w:cs="Times New Roman"/>
          <w:sz w:val="28"/>
          <w:szCs w:val="28"/>
        </w:rPr>
        <w:t>№ 29. – С. 654–655.</w:t>
      </w:r>
    </w:p>
    <w:p w:rsidR="00BA5F3F" w:rsidRPr="00412297"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412297">
        <w:rPr>
          <w:rStyle w:val="A00"/>
          <w:rFonts w:ascii="Times New Roman" w:hAnsi="Times New Roman" w:cs="Times New Roman"/>
          <w:color w:val="auto"/>
          <w:sz w:val="28"/>
          <w:szCs w:val="28"/>
        </w:rPr>
        <w:t xml:space="preserve">Гарбатович Д.А. Посредничество во взяточничестве: преобразованный вид пособничества </w:t>
      </w:r>
      <w:r w:rsidRPr="00412297">
        <w:rPr>
          <w:rStyle w:val="A00"/>
          <w:rFonts w:ascii="Times New Roman" w:hAnsi="Times New Roman" w:cs="Times New Roman"/>
          <w:color w:val="auto"/>
          <w:sz w:val="28"/>
          <w:szCs w:val="28"/>
          <w:lang w:val="ru-RU"/>
        </w:rPr>
        <w:t xml:space="preserve">/ Д.А. Гарбатович </w:t>
      </w:r>
      <w:r w:rsidRPr="00412297">
        <w:rPr>
          <w:rStyle w:val="A00"/>
          <w:rFonts w:ascii="Times New Roman" w:hAnsi="Times New Roman" w:cs="Times New Roman"/>
          <w:color w:val="auto"/>
          <w:sz w:val="28"/>
          <w:szCs w:val="28"/>
        </w:rPr>
        <w:t xml:space="preserve">// Уголовное право. </w:t>
      </w:r>
      <w:r w:rsidRPr="00412297">
        <w:rPr>
          <w:rFonts w:ascii="Times New Roman" w:hAnsi="Times New Roman" w:cs="Times New Roman"/>
          <w:sz w:val="28"/>
          <w:szCs w:val="28"/>
        </w:rPr>
        <w:t>–</w:t>
      </w:r>
      <w:r w:rsidRPr="00412297">
        <w:rPr>
          <w:rStyle w:val="A00"/>
          <w:rFonts w:ascii="Times New Roman" w:hAnsi="Times New Roman" w:cs="Times New Roman"/>
          <w:color w:val="auto"/>
          <w:sz w:val="28"/>
          <w:szCs w:val="28"/>
        </w:rPr>
        <w:t xml:space="preserve"> 2011. </w:t>
      </w:r>
      <w:r w:rsidRPr="00412297">
        <w:rPr>
          <w:rFonts w:ascii="Times New Roman" w:hAnsi="Times New Roman" w:cs="Times New Roman"/>
          <w:sz w:val="28"/>
          <w:szCs w:val="28"/>
        </w:rPr>
        <w:t>–</w:t>
      </w:r>
      <w:r w:rsidRPr="00412297">
        <w:rPr>
          <w:rStyle w:val="A00"/>
          <w:rFonts w:ascii="Times New Roman" w:hAnsi="Times New Roman" w:cs="Times New Roman"/>
          <w:color w:val="auto"/>
          <w:sz w:val="28"/>
          <w:szCs w:val="28"/>
        </w:rPr>
        <w:t xml:space="preserve"> № 5. </w:t>
      </w:r>
      <w:r w:rsidRPr="00412297">
        <w:rPr>
          <w:rFonts w:ascii="Times New Roman" w:hAnsi="Times New Roman" w:cs="Times New Roman"/>
          <w:sz w:val="28"/>
          <w:szCs w:val="28"/>
        </w:rPr>
        <w:t>–</w:t>
      </w:r>
      <w:r w:rsidRPr="00412297">
        <w:rPr>
          <w:rStyle w:val="A00"/>
          <w:rFonts w:ascii="Times New Roman" w:hAnsi="Times New Roman" w:cs="Times New Roman"/>
          <w:color w:val="auto"/>
          <w:sz w:val="28"/>
          <w:szCs w:val="28"/>
        </w:rPr>
        <w:t xml:space="preserve"> С. 4</w:t>
      </w:r>
      <w:r w:rsidRPr="00412297">
        <w:rPr>
          <w:rFonts w:ascii="Times New Roman" w:hAnsi="Times New Roman" w:cs="Times New Roman"/>
          <w:sz w:val="28"/>
          <w:szCs w:val="28"/>
        </w:rPr>
        <w:t>–</w:t>
      </w:r>
      <w:r w:rsidRPr="00412297">
        <w:rPr>
          <w:rStyle w:val="A00"/>
          <w:rFonts w:ascii="Times New Roman" w:hAnsi="Times New Roman" w:cs="Times New Roman"/>
          <w:color w:val="auto"/>
          <w:sz w:val="28"/>
          <w:szCs w:val="28"/>
        </w:rPr>
        <w:t>7.</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Гнатів І.М. Правова природа складених злочинів крізь призму принципу «non bis in idem»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І.М. Гнатів // Часопис академії адвокатури України. – № 14. – (1*2012). – С. 1–4.</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Гребенюк Р.А. Актуальные проблемы квалификации взяточничества // Р.А. Гребенюк / Труды юридического факультета Ставропольского государственного университета: сборник научных трудов.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Ставрополь: Сервисшкола. – 2004.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Вып. 7.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С. 93</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96.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lang w:val="ru-RU"/>
        </w:rPr>
        <w:lastRenderedPageBreak/>
        <w:t>Гребенюк Р.А. Уголовно-правовая и криминологическая характеристика взяточничества</w:t>
      </w:r>
      <w:r w:rsidRPr="000D0336">
        <w:rPr>
          <w:rFonts w:ascii="Times New Roman" w:hAnsi="Times New Roman" w:cs="Times New Roman"/>
          <w:sz w:val="28"/>
          <w:szCs w:val="28"/>
        </w:rPr>
        <w:t>: автореф. дис. на соискание ученой степени канд. юрид. наук: спец. 12.00.08 «Уголовное право и криминология; уголовно-исправительное право»</w:t>
      </w:r>
      <w:r w:rsidRPr="000D0336">
        <w:rPr>
          <w:rFonts w:ascii="Times New Roman" w:hAnsi="Times New Roman" w:cs="Times New Roman"/>
          <w:sz w:val="28"/>
          <w:szCs w:val="28"/>
          <w:lang w:val="ru-RU"/>
        </w:rPr>
        <w:t xml:space="preserve"> / Р.А. Гребенюк.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Ставрополь, 2004. - 28c.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Гришаев П.И. Соучастие по советскому уголовному праву: [монография] / П.И. Гришаев, Г.А. Кригер. – М.: Госюриздат, 1959. – 255 c.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Грищук В.К. Кримінальне право України: Загальна частина: навч. посібник для студентів юрид. фак. вищ. навч. закл. / В.К. Грищук. –  К.: Ін Юре, 2006. – 568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lang w:val="ru-RU"/>
        </w:rPr>
        <w:t>Г</w:t>
      </w:r>
      <w:r w:rsidRPr="000D0336">
        <w:rPr>
          <w:rFonts w:ascii="Times New Roman" w:hAnsi="Times New Roman" w:cs="Times New Roman"/>
          <w:sz w:val="28"/>
          <w:szCs w:val="28"/>
        </w:rPr>
        <w:t>рошев А.В. Ответственность за взяточничество (вопросы теории и практики): [монография] / А.В. Грошев. – Краснодар, 2008. – 332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Грудзур О. Посередництво в хабарництві: кримінально-правовий аспект / О.</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Грудзур // Підприємництво, господарство і право. – 2007. – № 2. – С. 136–138.</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Гюнтер А.Р. Должностные преступления: [монография] / А.Р. Гюнтер. – Х.: Юрид. изд-во наркомюста УССР, 1928. – 83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lang w:val="ru-RU"/>
        </w:rPr>
        <w:t xml:space="preserve">Дагель П.С. Условия установления уголовной наказуемости / П.С. Дагель // </w:t>
      </w:r>
      <w:r w:rsidRPr="000D0336">
        <w:rPr>
          <w:rFonts w:ascii="Times New Roman" w:hAnsi="Times New Roman" w:cs="Times New Roman"/>
          <w:sz w:val="28"/>
          <w:szCs w:val="28"/>
        </w:rPr>
        <w:t>Правоведение. – 1975. –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4. – С. 68–74.</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Даль В.И. Толковый словарь живого великорусского язика. В 4-х т. Том III. П–Р. – 1882. – М.: ОЛМА-ПРЕСС. – 2001. – 576 с. [Электронный ресурс]. – Режим доступа: http://books.google.com.ua/books?id=qEQPw7r9gC&amp;printsec=frontcover&amp;source=gbs_navlinks_s&amp;hl=uk#v=onepage&amp;q&amp;f=false</w:t>
      </w:r>
      <w:r w:rsidRPr="000D0336">
        <w:rPr>
          <w:rFonts w:ascii="Times New Roman" w:hAnsi="Times New Roman" w:cs="Times New Roman"/>
          <w:sz w:val="28"/>
          <w:szCs w:val="28"/>
          <w:lang w:val="ru-RU"/>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Дудоров О.О. Проблемні питання кримінальної відповідальності за одержання хабара: автореф. дис. на здобуття наук. ступеня канд. юрид. наук: спец. 12.00.08 «Кримінальне право та кримінологія; кримінально-виконавче право» / О.О.</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Дудоров. – К., 1994. – 23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Дудоров О.О. Вибрані праці з кримінального права / О. О. Дудоров; перед. сл. д-ра юрид. наук. проф. В.О. Навроцького; Луган. держ. ун-т внутр. справ ім. Е.О. Дідоренка. – Луганськ: РВВ ЛДУВС ім. Е.О. Дідоренка, 2010. – 952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Дук В. Посредничество во взяточничестве</w:t>
      </w:r>
      <w:r w:rsidRPr="000D0336">
        <w:rPr>
          <w:rFonts w:ascii="Times New Roman" w:hAnsi="Times New Roman" w:cs="Times New Roman"/>
          <w:sz w:val="28"/>
          <w:szCs w:val="28"/>
          <w:lang w:val="ru-RU"/>
        </w:rPr>
        <w:t xml:space="preserve"> / В. Дук</w:t>
      </w:r>
      <w:r w:rsidRPr="000D0336">
        <w:rPr>
          <w:rFonts w:ascii="Times New Roman" w:hAnsi="Times New Roman" w:cs="Times New Roman"/>
          <w:sz w:val="28"/>
          <w:szCs w:val="28"/>
        </w:rPr>
        <w:t xml:space="preserve">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Профессионал. – №</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2. – 2013. – С. 36–38.</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hyperlink r:id="rId44" w:history="1">
        <w:r w:rsidRPr="000D0336">
          <w:rPr>
            <w:rStyle w:val="a8"/>
            <w:rFonts w:ascii="Times New Roman" w:hAnsi="Times New Roman"/>
            <w:color w:val="auto"/>
            <w:sz w:val="28"/>
            <w:szCs w:val="28"/>
            <w:u w:val="none"/>
          </w:rPr>
          <w:t>Егоров</w:t>
        </w:r>
      </w:hyperlink>
      <w:r w:rsidRPr="000D0336">
        <w:rPr>
          <w:rFonts w:ascii="Times New Roman" w:hAnsi="Times New Roman" w:cs="Times New Roman"/>
          <w:sz w:val="28"/>
          <w:szCs w:val="28"/>
        </w:rPr>
        <w:t xml:space="preserve"> А.В. </w:t>
      </w:r>
      <w:r w:rsidRPr="000D0336">
        <w:rPr>
          <w:rFonts w:ascii="Times New Roman" w:hAnsi="Times New Roman" w:cs="Times New Roman"/>
          <w:sz w:val="28"/>
          <w:szCs w:val="28"/>
          <w:lang w:val="ru-RU"/>
        </w:rPr>
        <w:t xml:space="preserve">Посредничество в законодательстве и доктрине гражданского права / А.В. Егоров. – М., 2001. – 25 с. </w:t>
      </w:r>
      <w:r w:rsidRPr="000D0336">
        <w:rPr>
          <w:rFonts w:ascii="Times New Roman" w:hAnsi="Times New Roman" w:cs="Times New Roman"/>
          <w:sz w:val="28"/>
          <w:szCs w:val="28"/>
        </w:rPr>
        <w:t>[Электронный ресурс]. – Режим доступа: http://</w:t>
      </w:r>
      <w:r w:rsidRPr="000D0336">
        <w:rPr>
          <w:rFonts w:ascii="Times New Roman" w:hAnsi="Times New Roman" w:cs="Times New Roman"/>
          <w:sz w:val="28"/>
          <w:szCs w:val="28"/>
          <w:lang w:val="ru-RU"/>
        </w:rPr>
        <w:t>www.mpipriv.de/files/pdf3/2010_03_19_013.pdf</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Егорова Н.А. Уголовная ответственность за посредничествово взяточничестве / Н.А</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Егорова, А.С.</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Икрянникова.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Вестник Волгоградской академии МВД России.</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2011.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 4.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С. 69–74.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Євромайдан </w:t>
      </w:r>
      <w:r w:rsidRPr="000D0336">
        <w:rPr>
          <w:rFonts w:ascii="Times New Roman" w:hAnsi="Times New Roman" w:cs="Times New Roman"/>
          <w:sz w:val="28"/>
          <w:szCs w:val="28"/>
        </w:rPr>
        <w:t>[Електронний ресурс]. – Режим доступу: http</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uk</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wikipedia</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org</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wiki</w:t>
      </w:r>
      <w:r w:rsidRPr="000D0336">
        <w:rPr>
          <w:rFonts w:ascii="Times New Roman" w:hAnsi="Times New Roman" w:cs="Times New Roman"/>
          <w:sz w:val="28"/>
          <w:szCs w:val="28"/>
          <w:lang w:val="ru-RU"/>
        </w:rPr>
        <w:t>/Євромайдан.</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Жижиленко А.А. Должностные (служебные) преступления: Глава III Уголовного кодекса: практический комментарий / А.А.</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Жижиленко. – М.: Право и жизнь, 1927. – 100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Задорожний А.А. Кримінально-правова характеристика злочинів у сфері службової діяльності</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А.А. Задорожний // Право і Безпека. – 2012. –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xml:space="preserve">2 (44). – С. 105–111.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Задоя К.П. Кримінальна відповідальність за перевищення влади або службових повноважень (ст. 365 КК України): автореф. дис. на здобуття наук. ступеня канд. юрид. наук: спец. 12.00.08 «Кримінальне право та кримінологія; кримінально-виконавче право» / К.П. Задоя. – К., 2009. – 16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eastAsia="TimesNewRomanPSMT" w:hAnsi="Times New Roman" w:cs="Times New Roman"/>
          <w:sz w:val="28"/>
          <w:szCs w:val="28"/>
        </w:rPr>
        <w:t>Закон «Про запобігання корупції» від 14.10.2014 № 1700-VII</w:t>
      </w:r>
      <w:r w:rsidRPr="000D0336">
        <w:rPr>
          <w:rFonts w:ascii="Times New Roman" w:hAnsi="Times New Roman" w:cs="Times New Roman"/>
          <w:sz w:val="28"/>
          <w:szCs w:val="28"/>
        </w:rPr>
        <w:t xml:space="preserve"> // Офіційний сайт Верховної Ради України [Електронний ресурс]. – Режим доступу:  http://zakon4.rada.gov.ua/laws/show/1700-18.</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eastAsia="TimesNewRomanPSMT" w:hAnsi="Times New Roman" w:cs="Times New Roman"/>
          <w:sz w:val="28"/>
          <w:szCs w:val="28"/>
        </w:rPr>
        <w:t xml:space="preserve">Закон </w:t>
      </w:r>
      <w:r w:rsidRPr="000D0336">
        <w:rPr>
          <w:rFonts w:ascii="Times New Roman" w:hAnsi="Times New Roman" w:cs="Times New Roman"/>
          <w:sz w:val="28"/>
          <w:szCs w:val="28"/>
        </w:rPr>
        <w:t xml:space="preserve">Про внесення змін до деяких законодавчих актів України щодо забезпечення діяльності Національного антикорупційного бюро України та Національного агентства з питань запобігання корупції від 12.02.2015 р. № 198-VIII // Офіційний сайт Верховної Ради України [Електронний ресурс]. – Режим доступу: </w:t>
      </w:r>
      <w:hyperlink r:id="rId45" w:anchor="n29" w:history="1">
        <w:r w:rsidRPr="000D0336">
          <w:rPr>
            <w:rStyle w:val="a8"/>
            <w:rFonts w:ascii="Times New Roman" w:hAnsi="Times New Roman"/>
            <w:color w:val="auto"/>
            <w:sz w:val="28"/>
            <w:szCs w:val="28"/>
            <w:u w:val="none"/>
          </w:rPr>
          <w:t>http://zakon4.rada.gov.ua/laws/show/198-19/paran29#n29</w:t>
        </w:r>
      </w:hyperlink>
      <w:r w:rsidRPr="000D0336">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eastAsia="TimesNewRomanPSMT" w:hAnsi="Times New Roman" w:cs="Times New Roman"/>
          <w:sz w:val="28"/>
          <w:szCs w:val="28"/>
        </w:rPr>
      </w:pPr>
      <w:r w:rsidRPr="000D0336">
        <w:rPr>
          <w:rFonts w:ascii="Times New Roman" w:eastAsia="TimesNewRomanPSMT" w:hAnsi="Times New Roman" w:cs="Times New Roman"/>
          <w:sz w:val="28"/>
          <w:szCs w:val="28"/>
        </w:rPr>
        <w:t>Закон України «Про засади державної антикорупційної політики в Україні (Антикорупційна стратегія) на 2014-2017 роки»</w:t>
      </w:r>
      <w:r w:rsidRPr="000D0336">
        <w:rPr>
          <w:rFonts w:ascii="Times New Roman" w:hAnsi="Times New Roman" w:cs="Times New Roman"/>
          <w:sz w:val="28"/>
          <w:szCs w:val="28"/>
        </w:rPr>
        <w:t xml:space="preserve"> </w:t>
      </w:r>
      <w:r w:rsidRPr="000D0336">
        <w:rPr>
          <w:rFonts w:ascii="Times New Roman" w:eastAsia="TimesNewRomanPSMT" w:hAnsi="Times New Roman" w:cs="Times New Roman"/>
          <w:sz w:val="28"/>
          <w:szCs w:val="28"/>
        </w:rPr>
        <w:t>від 14.10.2014 № 1699-VII</w:t>
      </w:r>
      <w:r w:rsidRPr="000D0336">
        <w:rPr>
          <w:rFonts w:ascii="Times New Roman" w:hAnsi="Times New Roman" w:cs="Times New Roman"/>
          <w:sz w:val="28"/>
          <w:szCs w:val="28"/>
        </w:rPr>
        <w:t xml:space="preserve"> // Офіційний сайт Верховної Ради України [Електронний ресурс]. – Режим доступу: </w:t>
      </w:r>
      <w:r w:rsidRPr="000D0336">
        <w:rPr>
          <w:rFonts w:ascii="Times New Roman" w:eastAsia="TimesNewRomanPSMT" w:hAnsi="Times New Roman" w:cs="Times New Roman"/>
          <w:sz w:val="28"/>
          <w:szCs w:val="28"/>
        </w:rPr>
        <w:t>http://zakon4.rada.gov.ua/laws/show/1699-18.</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eastAsia="TimesNewRomanPSMT" w:hAnsi="Times New Roman" w:cs="Times New Roman"/>
          <w:sz w:val="28"/>
          <w:szCs w:val="28"/>
        </w:rPr>
      </w:pPr>
      <w:r w:rsidRPr="000D0336">
        <w:rPr>
          <w:rFonts w:ascii="Times New Roman" w:eastAsia="TimesNewRomanPSMT" w:hAnsi="Times New Roman" w:cs="Times New Roman"/>
          <w:sz w:val="28"/>
          <w:szCs w:val="28"/>
        </w:rPr>
        <w:lastRenderedPageBreak/>
        <w:t>Закон України «Про засади запобігання та протидії корупції» від 07.04.2011 № 3206-VI</w:t>
      </w:r>
      <w:r w:rsidRPr="000D0336">
        <w:rPr>
          <w:rFonts w:ascii="Times New Roman" w:hAnsi="Times New Roman" w:cs="Times New Roman"/>
          <w:sz w:val="28"/>
          <w:szCs w:val="28"/>
        </w:rPr>
        <w:t xml:space="preserve"> // Офіційний сайт Верховної Ради України [Електронний ресурс]. – Режим доступу: </w:t>
      </w:r>
      <w:r w:rsidRPr="000D0336">
        <w:rPr>
          <w:rFonts w:ascii="Times New Roman" w:eastAsia="TimesNewRomanPSMT" w:hAnsi="Times New Roman" w:cs="Times New Roman"/>
          <w:sz w:val="28"/>
          <w:szCs w:val="28"/>
        </w:rPr>
        <w:t>http://zakon4.rada.gov.ua/laws/show/3206-17.</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Закон України «Про порядок вирішення колективних трудових спорів (конфліктів)» від 3 березня 1998 року (Ст. 10, 15, 16)</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xml:space="preserve"> Офіційний сайт Верховної Ради України</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[Електронний ресурс]. – Режим доступу: http://zakon3.rada.gov.ua/laws/show/137/98-%D0%B2%D1%80.</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Здравомыслов Б.В.</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Должностные преступления. Понятие и квалификация: [монография] / Здравомыслов Б.В. – М.: Юридическая литература, 1975. – 168 c.</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lang w:val="ru-RU"/>
        </w:rPr>
        <w:t xml:space="preserve">Здравомыслов Б.В. Квалификация взяточничества: [учеб пособие] </w:t>
      </w:r>
      <w:r w:rsidRPr="000D0336">
        <w:rPr>
          <w:rFonts w:ascii="Times New Roman" w:hAnsi="Times New Roman" w:cs="Times New Roman"/>
          <w:sz w:val="28"/>
          <w:szCs w:val="28"/>
        </w:rPr>
        <w:t>/ Б.В. Здравомыслов</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 </w:t>
      </w:r>
      <w:r w:rsidRPr="000D0336">
        <w:rPr>
          <w:rFonts w:ascii="Times New Roman" w:hAnsi="Times New Roman" w:cs="Times New Roman"/>
          <w:sz w:val="28"/>
          <w:szCs w:val="28"/>
          <w:lang w:val="ru-RU"/>
        </w:rPr>
        <w:t>М., 1991. – 89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Злобин Г.А. Основания и принципы уголовно-правового запрета / Г.А. Злобин // Советское государство и право. – 1980.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 1. – С. 70</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76.</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Злочини у сфері службової діяльності та професійної діяльності, пов’язаної з наданням публічних послуг. Основні склади злочинів за Розділом ХVIІ Особливої частини КК: альбом схем / А.В.</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Байлов, Я.О.</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Лантінов; за заг. ред. Я.О.</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Лантінова. – Х.: Харків юридичний, 2012. – 32с.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Зубкова</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 xml:space="preserve">В.И. Некоторые вопросы квалификации посредничества во взяточничестве </w:t>
      </w:r>
      <w:r w:rsidRPr="000D0336">
        <w:rPr>
          <w:rFonts w:ascii="Times New Roman" w:hAnsi="Times New Roman" w:cs="Times New Roman"/>
          <w:sz w:val="28"/>
          <w:szCs w:val="28"/>
          <w:lang w:val="ru-RU"/>
        </w:rPr>
        <w:t xml:space="preserve">/ В.И. Зубкова, И.М. Тяжкова </w:t>
      </w:r>
      <w:r w:rsidRPr="000D0336">
        <w:rPr>
          <w:rFonts w:ascii="Times New Roman" w:hAnsi="Times New Roman" w:cs="Times New Roman"/>
          <w:sz w:val="28"/>
          <w:szCs w:val="28"/>
        </w:rPr>
        <w:t>// Вестник Моск. ун-та. Серия 11, Право. – 2001. – № 3. – С. 47–56.</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 xml:space="preserve">Калатози Д.Г. Посредничество во взяточничестве: проблемы теории и правоприменения </w:t>
      </w:r>
      <w:r w:rsidRPr="000D0336">
        <w:rPr>
          <w:rFonts w:ascii="Times New Roman" w:hAnsi="Times New Roman" w:cs="Times New Roman"/>
          <w:sz w:val="28"/>
          <w:szCs w:val="28"/>
          <w:lang w:val="ru-RU"/>
        </w:rPr>
        <w:t xml:space="preserve">/ Д.Г. Каталози </w:t>
      </w:r>
      <w:r w:rsidRPr="000D0336">
        <w:rPr>
          <w:rFonts w:ascii="Times New Roman" w:hAnsi="Times New Roman" w:cs="Times New Roman"/>
          <w:sz w:val="28"/>
          <w:szCs w:val="28"/>
        </w:rPr>
        <w:t>// Политика, государство и право.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2012.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8</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[Электронный ресурс]. – Режим доступа: http://politika.snauka.ru/2012/08/475</w:t>
      </w:r>
      <w:r w:rsidRPr="000D0336">
        <w:rPr>
          <w:rFonts w:ascii="Times New Roman" w:hAnsi="Times New Roman" w:cs="Times New Roman"/>
          <w:sz w:val="28"/>
          <w:szCs w:val="28"/>
          <w:lang w:val="ru-RU"/>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Кантимир А.И. Объективные и субъективные признаки необходимого соучастия в преступлении </w:t>
      </w:r>
      <w:r w:rsidRPr="000D0336">
        <w:rPr>
          <w:rFonts w:ascii="Times New Roman" w:hAnsi="Times New Roman" w:cs="Times New Roman"/>
          <w:sz w:val="28"/>
          <w:szCs w:val="28"/>
          <w:lang w:val="ru-RU"/>
        </w:rPr>
        <w:t>/ А.</w:t>
      </w:r>
      <w:r w:rsidRPr="000D0336">
        <w:rPr>
          <w:rFonts w:ascii="Times New Roman" w:hAnsi="Times New Roman" w:cs="Times New Roman"/>
          <w:sz w:val="28"/>
          <w:szCs w:val="28"/>
        </w:rPr>
        <w:t>И. Кантимир</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xml:space="preserve">// Общество и право. – Выпуск № 5 (32). – 2010. – С. 107-112. [Электронный ресурс]. – </w:t>
      </w:r>
      <w:hyperlink r:id="rId46" w:history="1">
        <w:r w:rsidRPr="000D0336">
          <w:rPr>
            <w:rFonts w:ascii="Times New Roman" w:hAnsi="Times New Roman" w:cs="Times New Roman"/>
            <w:sz w:val="28"/>
            <w:szCs w:val="28"/>
          </w:rPr>
          <w:t>Режим доступа: http://</w:t>
        </w:r>
        <w:r w:rsidRPr="000D0336">
          <w:rPr>
            <w:rStyle w:val="a8"/>
            <w:rFonts w:ascii="Times New Roman" w:hAnsi="Times New Roman"/>
            <w:color w:val="auto"/>
            <w:sz w:val="28"/>
            <w:szCs w:val="28"/>
            <w:u w:val="none"/>
          </w:rPr>
          <w:t>cyberleninka.ru/article/n/obektivnye-i-subektivnye-priznaki-neobhodimogo-souchastiya-v-prestuplenii</w:t>
        </w:r>
      </w:hyperlink>
      <w:r w:rsidRPr="000D0336">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Капинус О.С. Изменения в законодательстве о должностных преступлениях: вопросы квалификации и освобождения взяткодателя от ответственности / </w:t>
      </w:r>
      <w:r w:rsidRPr="000D0336">
        <w:rPr>
          <w:rFonts w:ascii="Times New Roman" w:hAnsi="Times New Roman" w:cs="Times New Roman"/>
          <w:sz w:val="28"/>
          <w:szCs w:val="28"/>
        </w:rPr>
        <w:lastRenderedPageBreak/>
        <w:t>О.С. Капинус //</w:t>
      </w:r>
      <w:r w:rsidRPr="000D0336">
        <w:t xml:space="preserve"> </w:t>
      </w:r>
      <w:r w:rsidRPr="000D0336">
        <w:rPr>
          <w:rFonts w:ascii="Times New Roman" w:hAnsi="Times New Roman" w:cs="Times New Roman"/>
          <w:sz w:val="28"/>
          <w:szCs w:val="28"/>
        </w:rPr>
        <w:t xml:space="preserve">Уголовное право. – М.: АНО </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Юридические программы</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 xml:space="preserve"> 2011</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 2. – С. 21–26</w:t>
      </w:r>
      <w:r w:rsidRPr="000D0336">
        <w:rPr>
          <w:rFonts w:ascii="Times New Roman" w:hAnsi="Times New Roman" w:cs="Times New Roman"/>
          <w:sz w:val="28"/>
          <w:szCs w:val="28"/>
          <w:lang w:val="ru-RU"/>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Качмазов О.Х. Ответственность за взяточничество по российскому уголовному праву: автореф. дис. на соискание ученой степени канд. юрид. наук: спец. 12.00.08 «Уголовное право и криминология; уголовно-исправительное право» /  О.Х. Качмазов. – М., 1999. – 224 c.</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Качмазов О.Х. Ответственность за взяточничество по российскому уголовному праву / О.Х. Качмазов; науч. ред.: А.И. Рарог. – Владикавказ: Иристон, 2000. – 216 c.</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Качмазов О.Х. Некоторые особенности соучастия во взяточничестве / О.Х. Качмазов, Е.С. Цориева // Бюллетень Владикавказского института управления. – 2006. – № 18. – С. 198–203.</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Кваша О.О. Посередництво у хабарництві як особливий вид співучасті у злочині / О.О. Кваша // Держава і право. – 2011. – Вип. 53. – С. 494–500.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Кваша О.О. Співучасть у злочині: структура та відповідальність: [монографія] / О.О. Кваша. – К., 2013. – 560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Квициния А.К. Взяточничество и борьба с ним: [монография] / А.К. Квициния. – Сухуми: Алашара, 1980. – 183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Квициния А.К. Должностные преступления: [монография] / А.К. Квициния. – М.: Российское право, 1992. – 223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Кирись Б.О. Окремі проблеми кримінальної відповідальності за співучасть у хабарництві / Б.О. Кирись // Кримінальний кодекс України: 10 років очікувань: міжнародний симпозіум (23–24 вересня 2011 р.): збірник праць. – Львів, 2011. – 494 c. – С. 180–183. [Електронний ресурс] // Режим доступу: http://www.big-lib.com/book/63_Kriminalnii_kodeks_Ykraini___10_rokiv_ochikyvan_T/6788_OKREMI_PROBLEMI__KRIMINALNOI_VIDPOVIDALNOSTI__ZA_SPIVYChAST_Y_HABARNICTVI_.</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Клименко В. Посередництво як форма співучасті у вчиненні злочину (питання криміналізації) / В. Клименко // Підприємництво, господарство і право. – 2005. – № 10. – С. 129–132.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lastRenderedPageBreak/>
        <w:t>Козлов А.П. Соучастие: традиции и реальность: [монография] / А.П. Козлов. – СПб.: Юрид. центр Пресс, 2001. – 362 c.</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Конвенція Організації Об’єднаних Націй проти корупції від 31.10.2003 р.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Офіційний сайт Верховної Ради України [Електронний ресурс]. – Режим доступу: http://zakon4.rada.gov.ua/laws/show/995_c16</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Кондрашова Т.В. Уголовная ответственность за взяточничество: </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учебное пособие</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 Т.В. Кондрашова.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Екатеринбург, 2003. – 72</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xml:space="preserve">с.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Коржанский Н.И. Предмет преступления (понятие, виды и значение для квалификации)</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учебное пособие / Н.И. Коржанский. – Волгоград: НИиРИО ВСШ МВД СССР, 1976. – 56 c.</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Коржанський М.Й. Кваліфікація злочинів: [навчальний посібник] / Н.И. Коржанский. – 2-е вид. – К.: Атіка, 2002. – </w:t>
      </w:r>
      <w:r w:rsidRPr="000D0336">
        <w:rPr>
          <w:rFonts w:ascii="Times New Roman" w:hAnsi="Times New Roman" w:cs="Times New Roman"/>
          <w:sz w:val="28"/>
          <w:szCs w:val="28"/>
          <w:lang w:val="ru-RU"/>
        </w:rPr>
        <w:t>640 с</w:t>
      </w:r>
      <w:r w:rsidRPr="000D0336">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Коробейников Б.В. Ответственность за взяточничество / Б.В. Коробейников, М.Ф. Орлов // Советская юстиция. – 1970. – № 20. – С. 20–22.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Корупція та регулювання підприємницької діяльності в Україні : митні процедури та транспортування товарів // Звіт за результатами соціологічних досліджень. – Київ, 2007-2009. – 44с. [Електронний ресурс]. – Режим доступу: http://www.acrc.org.ua/assets/files/zvity_ta_doslidzhennya/ Customs_Report_2007_2009_Uk_FINAL.pdf.</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Кошаева Т.О. Ответственность за взяточничество по уголовному законодательству Российской Федерации / Т.О. Кошаева // Журнал российского права. – М.: Норма. – 2013. – № 6. – С. 25–31.</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Крайник Г.С. Неправомірна вигода як предмет корупційних злочинів в Україні / Г.С. Крайник // Питання боротьби зі злочинністю. – 2014. – Випуск 27. – С.192–201.</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Краснопеева Е. Квалификация посредничества и соучастия во взяточничестве / Е. Краснопеева // Взяточничество и смежные составы преступлений. Семинар для адвокатов: подборка материалов. – М. – 2003. – С. 47–50.</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lastRenderedPageBreak/>
        <w:t>Краснопеева Е. Квалификация посредничества и соучастия во взяточничестве / Е. Краснопеева // Законность. – 2002. – № 2. – С. 35–37. [Электронный ресурс]. – Режим доступа: http://www.lawmix.ru.</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Кримінальна відповідальність за посадові злочини / [В.А. Клименко, М.І. Мельник, М.І. Хавронюк] // Коментар до Закону України «Про боротьбу з корупцією». – К.: Бліц-Інформ, 1996. – 512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Кримінальна конвенція про боротьбу з корупцією (</w:t>
      </w:r>
      <w:r w:rsidRPr="000D0336">
        <w:rPr>
          <w:rFonts w:ascii="Times New Roman" w:hAnsi="Times New Roman" w:cs="Times New Roman"/>
          <w:sz w:val="28"/>
          <w:szCs w:val="28"/>
          <w:lang w:val="en-GB"/>
        </w:rPr>
        <w:t>ETS</w:t>
      </w:r>
      <w:r w:rsidRPr="000D0336">
        <w:rPr>
          <w:rFonts w:ascii="Times New Roman" w:hAnsi="Times New Roman" w:cs="Times New Roman"/>
          <w:sz w:val="28"/>
          <w:szCs w:val="28"/>
        </w:rPr>
        <w:t xml:space="preserve"> 173) від 27.01.1999 р.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Офіційний сайт Верховної Ради України [Електронний ресурс]. – Режим доступу: http://zakon4.rada.gov.ua/laws/show/994_101.</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Кримінальне право (Особлива частина): підручник / за ред. О.О. Дудорова, Є.О. Письменського. – Луганськ: Елтон-2, 2012. </w:t>
      </w:r>
      <w:r w:rsidRPr="000D0336">
        <w:rPr>
          <w:rFonts w:ascii="Times New Roman" w:hAnsi="Times New Roman" w:cs="Times New Roman"/>
          <w:sz w:val="28"/>
          <w:szCs w:val="28"/>
        </w:rPr>
        <w:t xml:space="preserve">– </w:t>
      </w:r>
      <w:r w:rsidRPr="000D0336">
        <w:rPr>
          <w:rFonts w:ascii="Times New Roman" w:hAnsi="Times New Roman" w:cs="Times New Roman"/>
          <w:sz w:val="28"/>
          <w:szCs w:val="28"/>
          <w:lang w:val="ru-RU"/>
        </w:rPr>
        <w:t>Т. 2. – 780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Кримінальне право України: Загальна частина: підручник / [Ю.В. Александров, В.І. Антипов, М.В. Володько та ін.]: за ред. М.І. Мельника, В.А. Клименка. – [вид. 3-є, перероб. та доп.]. – К.: Юрид. думка, 2004. – 352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Кримінальне право України. Загальна частина: підручник для юрид. вузів і фак. / М.І. Бажанов, Ю.В. Баулін, В.І. Борисов та ін.; за ред. професорів М.І. Бажанова, В.В. Сташиса, В.Я. Тація. – Х.: Право, 1997. – 368 с.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Кримінальне право: навчальний посібник / О.О. Дудоров, М.І. Хавронюк. – К.: Ваіте, 2014. – 944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Кримінальне право України. Особлива частина: [підручник] / Ю.В. Александров, О.О. Дудоров, В.А. Клименко та ін. / за ред М. І. Мельника. – 2-ге вид. – К.: Атіка, 2008. – </w:t>
      </w:r>
      <w:r w:rsidRPr="000D0336">
        <w:rPr>
          <w:rFonts w:ascii="Times New Roman" w:hAnsi="Times New Roman" w:cs="Times New Roman"/>
          <w:sz w:val="28"/>
          <w:szCs w:val="28"/>
          <w:lang w:val="ru-RU"/>
        </w:rPr>
        <w:t>712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Кримінальне право України. Особлива частина: підруч. / за ред. П.С. Матишевського, С.С. Яценка, П.П. Андрушка. – К. : Юрінком Інтер, 1999. – 892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Кримінальне право України: Особлива частина: підруч. / за ред. проф. М.І. Бажанова, В.В. Сташиса, В.Я. Тація. –  [2-е вид., перероб. і доп]. – К.: Юрінком Інтер, 2005. – 544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Кримінальне право. Загальна частина: підручник / за ред. А.С. Беніцького, В.С. Гуславського, О.О. Дудорова, Б.Г. Розовського. – К.: Істина, 2011. – 1121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eastAsia="TimesNewRomanPSMT" w:hAnsi="Times New Roman" w:cs="Times New Roman"/>
          <w:sz w:val="28"/>
          <w:szCs w:val="28"/>
          <w:lang w:val="ru-RU"/>
        </w:rPr>
        <w:lastRenderedPageBreak/>
        <w:t>Кримінальний кодекс України: наук.-практ. комент.: у 2 т. / за заг. ред. В.Я. Тація, В.П. Пшонки, В.І. Борисова, В.І. Тютюгіна. – 5-те вид., допов. – Х.: Право, 2013. – Т. 2: Особлива частина / Ю.В. Баулін, В.І. Борисов, В.І. Тютюгін та ін., 2013. – 1040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Кримінальний кодекс України від 05.04.2001 р. № 2341-III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Офіційний сайт Верховної Ради України [Електронний ресурс]. – Режим доступу:  http://zakon4.rada.gov.ua/laws/show/234114?test=dCCMfOm7xBWMFgtEZiAgWEWvHdlf2sFggkRbI1c</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Кримінальний кодекс України від 28.12.1960 р.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xml:space="preserve">Офіційний сайт Верховної Ради України [Електронний ресурс]. – Режим доступу: </w:t>
      </w:r>
      <w:hyperlink r:id="rId47" w:history="1">
        <w:r w:rsidRPr="000D0336">
          <w:rPr>
            <w:rStyle w:val="a8"/>
            <w:rFonts w:ascii="Times New Roman" w:hAnsi="Times New Roman"/>
            <w:color w:val="auto"/>
            <w:sz w:val="28"/>
            <w:szCs w:val="28"/>
            <w:u w:val="none"/>
          </w:rPr>
          <w:t>http://zakon4.rada.gov.ua/laws/show/2001-05</w:t>
        </w:r>
      </w:hyperlink>
      <w:r w:rsidRPr="000D0336">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Кримінальний процесуальний кодекс України від 13.04.2012 р. № 4651-VI // Офіційний сайт Верховної Ради України [Електронний ресурс]. – Режим доступу: http://zakon4.rada.gov.ua/laws/show/4651-17.</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Крупко Д.І. Відповідальність за хабарництво за кримінальним правом Німеччини, Швейцарії та України (порівняльно-правове дослідження): автореф. дис. на здобуття наук. ступеня канд. юрид. наук: спец. 12.00.08 «Кримінальне право та кримінологія; кримінально-виконавче право» / Д.І. Крупко; Академія адвокатури України. – К., 2005. – 20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Крылов Е. Борьба с коррупцией методом проб и ошибок / Е. Крылов // ЭЖ-Юрист.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2011.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 20. – С. 7.</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Курс советского уголовного права. Часть особенная. Т. 4 / Беляев Н.А., Глистин В.К., Лейкина Н.С., Лясс Н.В. и др.; </w:t>
      </w:r>
      <w:r w:rsidRPr="000D0336">
        <w:rPr>
          <w:rFonts w:ascii="Times New Roman" w:hAnsi="Times New Roman" w:cs="Times New Roman"/>
          <w:sz w:val="28"/>
          <w:szCs w:val="28"/>
          <w:lang w:val="ru-RU"/>
        </w:rPr>
        <w:t>о</w:t>
      </w:r>
      <w:r w:rsidRPr="000D0336">
        <w:rPr>
          <w:rFonts w:ascii="Times New Roman" w:hAnsi="Times New Roman" w:cs="Times New Roman"/>
          <w:sz w:val="28"/>
          <w:szCs w:val="28"/>
        </w:rPr>
        <w:t xml:space="preserve">тв. ред.: Беляев Н.А. – Л.: Изд-во Ленингр. ун-та, 1978. – 558 c.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Курс советского уголовного права. Т. 5 / Беляев Н.А., Водяников Д.П., Глистин В.К., Грабовская Н.П. и др.; отв. ред.: Беляев Н.А. – Л.: Изд-во Ленингр. ун-та, 1981. – 654 c.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Кучерявый Н.П. Ответственность за взяточничество по советскому уголовному праву: </w:t>
      </w:r>
      <w:r w:rsidRPr="000D0336">
        <w:rPr>
          <w:rFonts w:ascii="Times New Roman" w:hAnsi="Times New Roman" w:cs="Times New Roman"/>
          <w:sz w:val="28"/>
          <w:szCs w:val="28"/>
        </w:rPr>
        <w:t xml:space="preserve">[монография] </w:t>
      </w:r>
      <w:r w:rsidRPr="000D0336">
        <w:rPr>
          <w:rFonts w:ascii="Times New Roman" w:hAnsi="Times New Roman" w:cs="Times New Roman"/>
          <w:sz w:val="28"/>
          <w:szCs w:val="28"/>
          <w:lang w:val="ru-RU"/>
        </w:rPr>
        <w:t xml:space="preserve">/ Н.П. Кучерявый.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М., 1957.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186 с.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lastRenderedPageBreak/>
        <w:t xml:space="preserve">Кушпіт В.П. Кримінально-правова характеристика підкупу особи, яка надає публічні послуги / В.П. Кушпіт // Вісник Національного університету «Львівська політехніка». Юридичні науки. – 2014. – № 801. – С. 202–211. </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Електронний ресурс</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Режим доступу: http://nbuv.gov.ua/j-pdf/vnulpurn_2014_801_37.pdf.</w:t>
      </w:r>
      <w:r w:rsidRPr="000D0336">
        <w:rPr>
          <w:rFonts w:ascii="Times New Roman" w:hAnsi="Times New Roman" w:cs="Times New Roman"/>
          <w:sz w:val="28"/>
          <w:szCs w:val="28"/>
          <w:lang w:val="ru-RU"/>
        </w:rPr>
        <w:t xml:space="preserve">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Лаптеакру В.Д. Уголовно-правовые меры борьбы с коррупцией: [монография] / В.Д.</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Лаптеакру.</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Кишинеу, 1999. – 70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Лопашенко Н.А. Взяточничество: проблемы квалификации / Н.А.</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 xml:space="preserve">Лопашенко // Правоведение. – 2001. – № 6. – С. 105–116 [Электронный ресурс]. – Режим доступа: </w:t>
      </w:r>
      <w:r w:rsidRPr="000D0336">
        <w:rPr>
          <w:rFonts w:ascii="Times New Roman" w:hAnsi="Times New Roman" w:cs="Times New Roman"/>
          <w:sz w:val="28"/>
          <w:szCs w:val="28"/>
          <w:lang w:val="ru-RU"/>
        </w:rPr>
        <w:t>http://www.law.edu.ru/article/article.asp?articleID=173389.</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Лукомський В.С. Кримінальна відповідальність за дачу хабара та посередництво в хабарництві: автореф. дис. на здобуття наук. ступеня канд. юрид. наук: спец. 12.00.08 «</w:t>
      </w:r>
      <w:r w:rsidRPr="000D0336">
        <w:rPr>
          <w:rFonts w:ascii="Times New Roman" w:hAnsi="Times New Roman" w:cs="Times New Roman"/>
          <w:sz w:val="28"/>
          <w:szCs w:val="28"/>
          <w:lang w:val="ru-RU"/>
        </w:rPr>
        <w:t>К</w:t>
      </w:r>
      <w:r w:rsidRPr="000D0336">
        <w:rPr>
          <w:rFonts w:ascii="Times New Roman" w:hAnsi="Times New Roman" w:cs="Times New Roman"/>
          <w:sz w:val="28"/>
          <w:szCs w:val="28"/>
        </w:rPr>
        <w:t>римінальне право та кримінологія; кримінально-виконавче право» / В.С. Лукомский. – К., 1996. – 28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Лупенков А.В. К вопросу о посредничестве в даче и получении взятки / А.В. Лупенков // Юридическая наука и правоохранительная практика – 2010.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 3 (13). – С. 102</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107.</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Лупенков А.В. Некоторые вопросы соучастия во взяточничестве / А.В. Лупенков // «Черные дыры» в Российском законодательстве. </w:t>
      </w:r>
      <w:r w:rsidRPr="000D0336">
        <w:rPr>
          <w:rFonts w:ascii="Times New Roman" w:hAnsi="Times New Roman" w:cs="Times New Roman"/>
          <w:sz w:val="28"/>
          <w:szCs w:val="28"/>
        </w:rPr>
        <w:t xml:space="preserve">– </w:t>
      </w:r>
      <w:r w:rsidRPr="000D0336">
        <w:rPr>
          <w:rFonts w:ascii="Times New Roman" w:hAnsi="Times New Roman" w:cs="Times New Roman"/>
          <w:sz w:val="28"/>
          <w:szCs w:val="28"/>
          <w:lang w:val="ru-RU"/>
        </w:rPr>
        <w:t>2011. – № 2.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С. 118</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120.</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Лысов М.Д. Ответственность должностных лиц по советскому уголовному праву: [монография] / М.Д. Лысов. – Казань, 1972. – 176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Маркс К. Твори / К. Маркс, Ф. Енгельс.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М., 1962.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Т. 26, ч. 1.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476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Матишевський П.С. Кримінальне право України. Особлива частина: підручник / Г. В. Андрусів [та ін]; ред. П. С. Матишевський [та ін]; Київський національний ун-т ім. Тараса Шевченка; Юридичний факультет.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К. : Юрінком Інтер, 1999.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891 с.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Матишевський П.С. Кримінальне право України. Загальна частина: підручник для студ. юрид. вищ. навч. закладів і ф-тів / П.С. Матишевський. – К.: А.С.К., 2001. – 347 с.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lastRenderedPageBreak/>
        <w:t>Мельник М. Антикорупційне законодавство України: досвід застосування та проблеми вдосконалення / М. Мельник // Юридична Україна. – 2003. – № 6. – С. 64–69.</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Мельник М.І. Кримінологічні та кримінально-правові проблеми протидії корупції: дис. на здобуття наук. ступеня докт. юрид. наук: спец. 12.00.08 «Кримінальне право та кримінологія; кримінально-виконавче право» / М</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І. Мельник. –  К., 2002. – 506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Мельник М.І. Хабарництво: загальна характеристика, проблема кваліфікації, удосконалення законодавства</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[монографія] / М.І. Мельник. – К., 2000. – 255с.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Мельникова В.Е. Ответственность за взяточничество</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[монография] / В.Е. Мельникова. – М.: ВЮЗИ, 1982. – 56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Минц П.М. Курс уголовного права. Т. II / П.М. Минц. – Рига, 1928. – 876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Мисливий В.А. Пропозиція хабара: злочин чи виявлення умислу? / В.А. Мисливий // Юридичний вісник України. – 2010. – 2–15 січня. – № 1–2.</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 xml:space="preserve">Михайленко Д.Г. Тенденції щодо визначення поняття корупції та її співвідношення з хабарництвом / Д.Г. Михайленко // Актуальні проблеми держави і права: зб. наук. праць. – Вип. 45 / редкол.: С.В. Ківалов (голов. ред.) та ін.; відп. за вип. </w:t>
      </w:r>
      <w:r w:rsidRPr="000D0336">
        <w:rPr>
          <w:rFonts w:ascii="Times New Roman" w:hAnsi="Times New Roman" w:cs="Times New Roman"/>
          <w:sz w:val="28"/>
          <w:szCs w:val="28"/>
          <w:lang w:val="ru-RU"/>
        </w:rPr>
        <w:t>Ю.М. Оборотов. – О.: Юрид. л-ра, 2009. – С. 352</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357.</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Михайленко Д.Г. Кваліфікація посередництва в хабарництві / Д.Г. Михайленко // Актуальні проблеми держави і права: зб. наук. праць. – Вип. 44 / редкол.: С.В. Ківалов (голов. ред.) та ін.; відп. за вип. Ю.М. Оборотов. – О.: Юрид. л-ра, 2008. – С. 276–283.</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 </w:t>
      </w:r>
      <w:hyperlink r:id="rId48" w:history="1">
        <w:r w:rsidRPr="000D0336">
          <w:rPr>
            <w:rFonts w:ascii="Times New Roman" w:hAnsi="Times New Roman" w:cs="Times New Roman"/>
            <w:sz w:val="28"/>
            <w:szCs w:val="28"/>
          </w:rPr>
          <w:t>Михайленко Д. Г. Кримінально-правова характеристика хабара</w:t>
        </w:r>
      </w:hyperlink>
      <w:r w:rsidRPr="000D0336">
        <w:rPr>
          <w:rFonts w:ascii="Times New Roman" w:hAnsi="Times New Roman" w:cs="Times New Roman"/>
          <w:sz w:val="28"/>
          <w:szCs w:val="28"/>
        </w:rPr>
        <w:t xml:space="preserve"> / Д.Г. Михайленко // Актуальні проблеми держави та права: зб. наук. праць. – О., 2009. – № 47. – С. 62–69.</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Михайленко Д.Г. Підстави кримінальної відповідальності за хабарництво (давання та одержання хабара): дис. на здобуття наук. ступеня канд. юрид. наук: спец. 12.00.08 «Кримінальне право та кримінологія; кримінально-виконавче право» / Д.Г. Михайленко</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Одеська національна юридична академія. – О., 2009. – 264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lastRenderedPageBreak/>
        <w:t>Михайленко Д.Г. Підстави кримінальної відповідальності за хабарництво (давання та одержання хабара): автореф. дис. на здобуття наук. ступеня канд. юрид. наук: спец. 12.00.08 «Кримінальне право та кримінологія; кримінально-виконавче право» / Д.Г.</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Михайленко; Одеська національна юридична академія. – О., 2009. – 16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Модельный УК для государств-участников СНГ // Правоведение. – 1996. – № 1. – С. 88–150.</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Моисеенко М. Отличие физического посредничества во взяточничестве от дачи взятки / М.Моисеенко Р.Шарапов // Уголовное право. – М.: АНО «Юридические программы». – 2013. – № 1. – С. 71–77.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Моисеенко М.И. Актуальные вопросы уголовной ответственности за посредничество во взяточничестве / М.И.</w:t>
      </w:r>
      <w:r w:rsidRPr="000D0336">
        <w:rPr>
          <w:rFonts w:ascii="Times New Roman" w:hAnsi="Times New Roman" w:cs="Times New Roman"/>
          <w:sz w:val="28"/>
          <w:szCs w:val="28"/>
          <w:lang w:val="en-US"/>
        </w:rPr>
        <w:t> </w:t>
      </w:r>
      <w:r w:rsidRPr="000D0336">
        <w:rPr>
          <w:rFonts w:ascii="Times New Roman" w:hAnsi="Times New Roman" w:cs="Times New Roman"/>
          <w:sz w:val="28"/>
          <w:szCs w:val="28"/>
        </w:rPr>
        <w:t>Моисеенко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Юридическая наука и правоохранительная практика. – 2012. – № 4. – С. 45–55.</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lang w:val="ru-RU"/>
        </w:rPr>
        <w:t xml:space="preserve">Навроцький В.О. Злочини проти власності: лекції для студ. юрид. фак. / В.О. Навроцький; Львівський держ. ун-т ім. І. Франка.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Львів, 1997.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80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Навроцький В.О. Кримінальне право України. Особлива частина: </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курс лекцій</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 В.О. Навроцький. – К.: Знання, КОО, 2000. – 771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Навроцький В.О. Основи кримінально-правової кваліфікації: [навч. посібник] / В.О. Навроцький. – К.: Юрінком Інтер, 2006. – 704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Новицький Г.В. Поняття і форми співучасті у злочині за кримінальним правом України: наук.-практ. посіб. / Г.В. Новицький.</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К.: Вища шк., 2001. – 96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О судебной практике по делам о взяточничестве: Постановление Пленума Верховного Суда СССР от 23.09.77 г. № 16 // Бюллетень Верховного Суда СССР. – 1977. – № 6.</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О судебной практике по делам о взяточничестве и коммерческом подкупе: Постановление Пленума Верховного Суда Российской Федерации № 6 от 10.02.2000 г.: [Электронный ресурс]. – Режим доступа: </w:t>
      </w:r>
      <w:hyperlink r:id="rId49" w:history="1">
        <w:r w:rsidRPr="000D0336">
          <w:rPr>
            <w:rStyle w:val="a8"/>
            <w:rFonts w:ascii="Times New Roman" w:hAnsi="Times New Roman"/>
            <w:color w:val="auto"/>
            <w:sz w:val="28"/>
            <w:szCs w:val="28"/>
            <w:u w:val="none"/>
          </w:rPr>
          <w:t>http://www.supcourt.ru/print_page.php?id=1106</w:t>
        </w:r>
      </w:hyperlink>
      <w:r w:rsidRPr="000D0336">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lastRenderedPageBreak/>
        <w:t>О судебной практике по делам о взяточничестве: постановление Пленума Верховного Суда СССР от 23 сент. 1977 г. № 16 (п. 4) // Сборник постановлений Пленума Верховного Суда СССР (1924-1977 гг.). Ч. 2. – М., 1981. – 285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lang w:val="ru-RU"/>
        </w:rPr>
        <w:t>Папиашвили Ш.Г. Должностные преступления в теории уголовного права, в законодательстве и судебной практике / Ш.Г. Папиашвили. – Тбилиси: Изд-во Тбил. ун-та, 1988. – 303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Папиашвили Ш.Г. Проблема должностных преступлений и борьбы с ними по советскому уголовному праву и судебной практике: автореф. дисс. на соискание науч. степени доктора юрид. наук: спец. 12.00.08 «Уголовное право и криминология; уголовно-исполнительное право» / Ш.Г. Папиашвили. – Тбилиси, 1983. – 53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Пинаев А. Ответственность за соучастие в даче взятки / А. Пинаєв. – Советская юстиция. – 1972. – № 21. – С. 26–27.</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Пионтковский А.А. Учение о преступлении по советскому уголовному праву</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xml:space="preserve">[монография] </w:t>
      </w:r>
      <w:r w:rsidRPr="000D0336">
        <w:rPr>
          <w:rFonts w:ascii="Times New Roman" w:hAnsi="Times New Roman" w:cs="Times New Roman"/>
          <w:sz w:val="28"/>
          <w:szCs w:val="28"/>
          <w:lang w:val="ru-RU"/>
        </w:rPr>
        <w:t xml:space="preserve">/ А.А. Пионтковский.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М.: Госюриздат, 1961. – 653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Підопригора О.А. Цивільне право: підручник для студентів юрид. вузів та факультетів / О.А. Підопригора. – К.: Вентурі, 1997. – 480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Податковий кодекс України від 02.12.2010 № 2755-VI // Офіційний сайт Верховної Ради України [Електронний ресурс]. – Режим доступу:  http://zakon4.rada.gov.ua/laws/show/2755-17.</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Познышев С.В. Учебник уголовного права. Очерк основных начал науки уголовного права. Особенная часть / С.В. Познышев. – М.: Наркомюст, 1923. – 296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Постанова Пленуму Верховного Суду України «Про судову практику в справах про хабарництво» № 12 від 07.10.94 р. /</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Офіційний сайт Верховної Ради України [Електронний ресурс]. – Режим доступу: http://zakon4.rada.gov.ua/laws/show/v0012700-94.</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Постанова Пленуму Верховного Суду України «Про судову практику у справах про хабарництво» № 5 від 26.04.2002 р.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xml:space="preserve">Офіційний сайт Верховної Ради </w:t>
      </w:r>
      <w:r w:rsidRPr="000D0336">
        <w:rPr>
          <w:rFonts w:ascii="Times New Roman" w:hAnsi="Times New Roman" w:cs="Times New Roman"/>
          <w:sz w:val="28"/>
          <w:szCs w:val="28"/>
        </w:rPr>
        <w:lastRenderedPageBreak/>
        <w:t>України</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[Електронний ресурс]. – Режим доступу:  http://zakon4.rada.gov.ua/laws/show/v0005700-02.</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Ризак Я.В. Предмет комерційного підкупу за Кримінальним кодексом України/ Я.В. Ризак // Вісник Національної академії прокуратури України. – 2012. –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1. – С. 121–127.</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Рогожин М. Посадові злочини за законодавством РФ: поняття, види, судова практика / М. Рогожин // Юридичний журнал. – 2004. – № 1(19). – С. 94–100.</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Розовская Т.И. Обещание или предложение посредничества во взяточничестве: вопросы правоприменения / Т.И. Розовская, Д.В. Пешков // Наука и образование: хозяйство и экономика; предпринимательство; право и управление.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2012. </w:t>
      </w:r>
      <w:r w:rsidRPr="000D0336">
        <w:rPr>
          <w:rFonts w:ascii="Times New Roman" w:hAnsi="Times New Roman" w:cs="Times New Roman"/>
          <w:sz w:val="28"/>
          <w:szCs w:val="28"/>
        </w:rPr>
        <w:t xml:space="preserve">– </w:t>
      </w:r>
      <w:r w:rsidRPr="000D0336">
        <w:rPr>
          <w:rFonts w:ascii="Times New Roman" w:hAnsi="Times New Roman" w:cs="Times New Roman"/>
          <w:sz w:val="28"/>
          <w:szCs w:val="28"/>
          <w:lang w:val="ru-RU"/>
        </w:rPr>
        <w:t>№ 3.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С. 94</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97. </w:t>
      </w:r>
      <w:r w:rsidRPr="000D0336">
        <w:rPr>
          <w:rFonts w:ascii="Times New Roman" w:hAnsi="Times New Roman" w:cs="Times New Roman"/>
          <w:sz w:val="28"/>
          <w:szCs w:val="28"/>
        </w:rPr>
        <w:t>[Электронный ресурс].</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Режим доступа: </w:t>
      </w:r>
      <w:r w:rsidRPr="000D0336">
        <w:rPr>
          <w:rFonts w:ascii="Times New Roman" w:hAnsi="Times New Roman" w:cs="Times New Roman"/>
          <w:sz w:val="28"/>
          <w:szCs w:val="28"/>
          <w:lang w:val="ru-RU"/>
        </w:rPr>
        <w:t>http://www.journal-nio.com/index.php?option=com_content&amp;view=article&amp;id=1178&amp;Itemid=104.</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pacing w:val="-10"/>
          <w:sz w:val="28"/>
          <w:szCs w:val="28"/>
        </w:rPr>
      </w:pPr>
      <w:r w:rsidRPr="000D0336">
        <w:rPr>
          <w:rFonts w:ascii="Times New Roman" w:hAnsi="Times New Roman" w:cs="Times New Roman"/>
          <w:sz w:val="28"/>
          <w:szCs w:val="28"/>
        </w:rPr>
        <w:t xml:space="preserve">Самые распространенные схемы дачи взятки в крупном раз мере. </w:t>
      </w:r>
      <w:r w:rsidRPr="000D0336">
        <w:rPr>
          <w:rFonts w:ascii="Times New Roman" w:hAnsi="Times New Roman" w:cs="Times New Roman"/>
          <w:spacing w:val="-10"/>
          <w:sz w:val="28"/>
          <w:szCs w:val="28"/>
        </w:rPr>
        <w:t>[Электронный</w:t>
      </w:r>
      <w:r w:rsidRPr="000D0336">
        <w:rPr>
          <w:rFonts w:ascii="Times New Roman" w:hAnsi="Times New Roman" w:cs="Times New Roman"/>
          <w:spacing w:val="-10"/>
          <w:sz w:val="28"/>
          <w:szCs w:val="28"/>
          <w:lang w:val="ru-RU"/>
        </w:rPr>
        <w:t> </w:t>
      </w:r>
      <w:r w:rsidRPr="000D0336">
        <w:rPr>
          <w:rFonts w:ascii="Times New Roman" w:hAnsi="Times New Roman" w:cs="Times New Roman"/>
          <w:spacing w:val="-10"/>
          <w:sz w:val="28"/>
          <w:szCs w:val="28"/>
        </w:rPr>
        <w:t>ресурс]</w:t>
      </w:r>
      <w:r w:rsidRPr="000D0336">
        <w:rPr>
          <w:rFonts w:ascii="Times New Roman" w:hAnsi="Times New Roman" w:cs="Times New Roman"/>
          <w:spacing w:val="-10"/>
          <w:sz w:val="28"/>
          <w:szCs w:val="28"/>
          <w:lang w:val="ru-RU"/>
        </w:rPr>
        <w:t>. </w:t>
      </w:r>
      <w:r w:rsidRPr="000D0336">
        <w:rPr>
          <w:rFonts w:ascii="Times New Roman" w:hAnsi="Times New Roman" w:cs="Times New Roman"/>
          <w:spacing w:val="-10"/>
          <w:sz w:val="28"/>
          <w:szCs w:val="28"/>
        </w:rPr>
        <w:t>– Режим</w:t>
      </w:r>
      <w:r w:rsidRPr="000D0336">
        <w:rPr>
          <w:rFonts w:ascii="Times New Roman" w:hAnsi="Times New Roman" w:cs="Times New Roman"/>
          <w:spacing w:val="-10"/>
          <w:sz w:val="28"/>
          <w:szCs w:val="28"/>
          <w:lang w:val="en-US"/>
        </w:rPr>
        <w:t> </w:t>
      </w:r>
      <w:r w:rsidRPr="000D0336">
        <w:rPr>
          <w:rFonts w:ascii="Times New Roman" w:hAnsi="Times New Roman" w:cs="Times New Roman"/>
          <w:spacing w:val="-10"/>
          <w:sz w:val="28"/>
          <w:szCs w:val="28"/>
        </w:rPr>
        <w:t xml:space="preserve">доступа: </w:t>
      </w:r>
      <w:hyperlink r:id="rId50" w:history="1">
        <w:r w:rsidRPr="000D0336">
          <w:rPr>
            <w:rStyle w:val="a8"/>
            <w:rFonts w:ascii="Times New Roman" w:hAnsi="Times New Roman"/>
            <w:color w:val="auto"/>
            <w:spacing w:val="-10"/>
            <w:sz w:val="28"/>
            <w:szCs w:val="28"/>
            <w:u w:val="none"/>
          </w:rPr>
          <w:t>http://www.1sns.ru/materials/corruption/samye-rasprostranennye-skhemy-dachi-vzyatki-v-krupnom-razmere/</w:t>
        </w:r>
      </w:hyperlink>
      <w:r w:rsidRPr="000D0336">
        <w:rPr>
          <w:rFonts w:ascii="Times New Roman" w:hAnsi="Times New Roman" w:cs="Times New Roman"/>
          <w:spacing w:val="-10"/>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Сахаров А.Б. Ответственность за должностные злоупотребления по со-ветскому уголовному праву: [монография] / А.Б. Сахаров. – М. : Госюриздат, 1956. – 211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СБУ взяла на хабарі співробітника військкомату та двох посередників.</w:t>
      </w:r>
      <w:r w:rsidRPr="000D0336">
        <w:rPr>
          <w:rFonts w:ascii="Times New Roman" w:hAnsi="Times New Roman" w:cs="Times New Roman"/>
          <w:sz w:val="28"/>
          <w:szCs w:val="28"/>
        </w:rPr>
        <w:t xml:space="preserve"> [Електронний ресурс]. – Режим доступу: http://magnolia-tv.com/text-news/2015-04-02/54451-sbu-vzyala-na-khabar-sp-vrob-tnika-v-iskkomatu-ta-dvokh-poserednik-v.</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Светлов А.Я. Ответственность за должностные преступления: [монография] / А.Я.</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Светлов. – К.: Наук. думка, 1978. – 303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Семченков И.П Проблема двойной уголовной ответственности посредников коммерческого подкупа / И.П.</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Семченков // Вестник Калининградского филиала Санкт-Петербургского университета МВД России. – Калининград, 2013. – № 1(31). – С. 17–18.</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eastAsia="TimesNewRomanPSMT" w:hAnsi="Times New Roman" w:cs="Times New Roman"/>
          <w:sz w:val="28"/>
          <w:szCs w:val="28"/>
        </w:rPr>
        <w:lastRenderedPageBreak/>
        <w:t>Синчук С. Соціальні пільги як вид соціального забезпечення в Україні / С.</w:t>
      </w:r>
      <w:r w:rsidRPr="000D0336">
        <w:rPr>
          <w:rFonts w:ascii="Times New Roman" w:eastAsia="TimesNewRomanPSMT" w:hAnsi="Times New Roman"/>
          <w:sz w:val="28"/>
          <w:szCs w:val="28"/>
          <w:lang w:val="ru-RU"/>
        </w:rPr>
        <w:t> </w:t>
      </w:r>
      <w:r w:rsidRPr="000D0336">
        <w:rPr>
          <w:rFonts w:ascii="Times New Roman" w:eastAsia="TimesNewRomanPSMT" w:hAnsi="Times New Roman" w:cs="Times New Roman"/>
          <w:sz w:val="28"/>
          <w:szCs w:val="28"/>
        </w:rPr>
        <w:t>Синчук / Юриспруденція он-лайн: Інтернет-видання [Електронний ресурс]. – Режим доступу: http://lawуer.оrg.uа/?с]=31i&amp;і=&amp;л\~r.</w:t>
      </w:r>
    </w:p>
    <w:p w:rsidR="00BA5F3F" w:rsidRPr="000D0336" w:rsidRDefault="00101A35"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hyperlink r:id="rId51" w:history="1">
        <w:r w:rsidR="00BA5F3F" w:rsidRPr="000D0336">
          <w:rPr>
            <w:rStyle w:val="a8"/>
            <w:rFonts w:ascii="Times New Roman" w:eastAsia="TimesNewRomanPSMT" w:hAnsi="Times New Roman"/>
            <w:color w:val="auto"/>
            <w:sz w:val="28"/>
            <w:szCs w:val="28"/>
            <w:u w:val="none"/>
          </w:rPr>
          <w:t>Словник української мови: в 11 томах. – Том 7. – К.: Наукова думка, 1976. [Електронний ресурс]. – Режим</w:t>
        </w:r>
      </w:hyperlink>
      <w:r w:rsidR="00BA5F3F" w:rsidRPr="000D0336">
        <w:rPr>
          <w:rFonts w:ascii="Times New Roman" w:eastAsia="TimesNewRomanPSMT" w:hAnsi="Times New Roman" w:cs="Times New Roman"/>
          <w:sz w:val="28"/>
          <w:szCs w:val="28"/>
        </w:rPr>
        <w:t xml:space="preserve"> дос</w:t>
      </w:r>
      <w:r w:rsidR="00BA5F3F" w:rsidRPr="000D0336">
        <w:rPr>
          <w:rFonts w:ascii="Times New Roman" w:hAnsi="Times New Roman" w:cs="Times New Roman"/>
          <w:sz w:val="28"/>
          <w:szCs w:val="28"/>
        </w:rPr>
        <w:t>тупу:</w:t>
      </w:r>
      <w:r w:rsidR="00BA5F3F" w:rsidRPr="000D0336">
        <w:t xml:space="preserve"> </w:t>
      </w:r>
      <w:r w:rsidR="00BA5F3F" w:rsidRPr="000D0336">
        <w:rPr>
          <w:rFonts w:ascii="Times New Roman" w:hAnsi="Times New Roman" w:cs="Times New Roman"/>
          <w:sz w:val="28"/>
          <w:szCs w:val="28"/>
        </w:rPr>
        <w:t>http://sum.in.ua/.</w:t>
      </w:r>
    </w:p>
    <w:p w:rsidR="00BA5F3F" w:rsidRPr="000D0336" w:rsidRDefault="00101A35"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hyperlink r:id="rId52" w:history="1">
        <w:r w:rsidR="00BA5F3F" w:rsidRPr="000D0336">
          <w:rPr>
            <w:rStyle w:val="a8"/>
            <w:rFonts w:ascii="Times New Roman" w:hAnsi="Times New Roman"/>
            <w:color w:val="auto"/>
            <w:sz w:val="28"/>
            <w:szCs w:val="28"/>
            <w:u w:val="none"/>
          </w:rPr>
          <w:t xml:space="preserve">Словник української мови: в 11 томах. – Том 5. – К.: Наукова думка, 1974. </w:t>
        </w:r>
        <w:r w:rsidR="00BA5F3F" w:rsidRPr="000D0336">
          <w:rPr>
            <w:rStyle w:val="a8"/>
            <w:rFonts w:ascii="Times New Roman" w:eastAsia="TimesNewRomanPSMT" w:hAnsi="Times New Roman"/>
            <w:color w:val="auto"/>
            <w:sz w:val="28"/>
            <w:szCs w:val="28"/>
            <w:u w:val="none"/>
          </w:rPr>
          <w:t xml:space="preserve">[Електронний ресурс]. – Режим доступу: </w:t>
        </w:r>
      </w:hyperlink>
      <w:r w:rsidR="00BA5F3F" w:rsidRPr="000D0336">
        <w:rPr>
          <w:rFonts w:ascii="Times New Roman" w:hAnsi="Times New Roman" w:cs="Times New Roman"/>
          <w:sz w:val="28"/>
          <w:szCs w:val="28"/>
        </w:rPr>
        <w:t xml:space="preserve"> http://sum.in.ua/.</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pacing w:val="6"/>
          <w:sz w:val="28"/>
          <w:szCs w:val="28"/>
        </w:rPr>
        <w:t>Слуцька Т.І. Об’єкт посягання перевищення влади або службових повноважень (ст. 365 КК України) / Т.І. Слуцька // Юриспруденція: теорія і практика. Центр правових досліджень Фурси. – 2009. – № 8 (58). – С. 28–36.</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Смоленцев Е. Судебная практика по делам о взяточничестве</w:t>
      </w:r>
      <w:r w:rsidRPr="000D0336">
        <w:rPr>
          <w:rFonts w:ascii="Times New Roman" w:hAnsi="Times New Roman" w:cs="Times New Roman"/>
          <w:sz w:val="28"/>
          <w:szCs w:val="28"/>
          <w:lang w:val="ru-RU"/>
        </w:rPr>
        <w:t xml:space="preserve"> / Е. Смоленцев // </w:t>
      </w:r>
      <w:r w:rsidRPr="000D0336">
        <w:rPr>
          <w:rFonts w:ascii="Times New Roman" w:hAnsi="Times New Roman" w:cs="Times New Roman"/>
          <w:sz w:val="28"/>
          <w:szCs w:val="28"/>
        </w:rPr>
        <w:t>Социалистическая законность. – 1978. – № 6. – С. 29–30.</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 xml:space="preserve">Солопанов Ю. Вопросы ответственности за взяточничество </w:t>
      </w:r>
      <w:r w:rsidRPr="000D0336">
        <w:rPr>
          <w:rFonts w:ascii="Times New Roman" w:hAnsi="Times New Roman" w:cs="Times New Roman"/>
          <w:sz w:val="28"/>
          <w:szCs w:val="28"/>
          <w:lang w:val="ru-RU"/>
        </w:rPr>
        <w:t xml:space="preserve">/ Ю. Солопанов </w:t>
      </w:r>
      <w:r w:rsidRPr="000D0336">
        <w:rPr>
          <w:rFonts w:ascii="Times New Roman" w:hAnsi="Times New Roman" w:cs="Times New Roman"/>
          <w:sz w:val="28"/>
          <w:szCs w:val="28"/>
        </w:rPr>
        <w:t>// Социалистическая законность. – 1991. – № 6. – С. 46–47.</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Солопова И.В. Уголовно-правовая характеристика взяточничества / И.В.</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Солопова // Актуальні проблеми держави та права. – 2002. – Вип. 15. – С.</w:t>
      </w:r>
      <w:r w:rsidRPr="000D0336">
        <w:rPr>
          <w:rFonts w:ascii="Times New Roman" w:hAnsi="Times New Roman" w:cs="Times New Roman"/>
          <w:sz w:val="28"/>
          <w:szCs w:val="28"/>
          <w:lang w:val="en-US"/>
        </w:rPr>
        <w:t> </w:t>
      </w:r>
      <w:r w:rsidRPr="000D0336">
        <w:rPr>
          <w:rFonts w:ascii="Times New Roman" w:hAnsi="Times New Roman" w:cs="Times New Roman"/>
          <w:sz w:val="28"/>
          <w:szCs w:val="28"/>
        </w:rPr>
        <w:t>453–459.</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Сподарик Н.А. Співвідношення поняття «послуга» як економічної та правової категорії</w:t>
      </w:r>
      <w:r w:rsidRPr="000D0336">
        <w:rPr>
          <w:rFonts w:ascii="Times New Roman" w:hAnsi="Times New Roman" w:cs="Times New Roman"/>
          <w:sz w:val="28"/>
          <w:szCs w:val="28"/>
          <w:lang w:val="ru-RU"/>
        </w:rPr>
        <w:t xml:space="preserve"> / Н.А. Сподарик</w:t>
      </w:r>
      <w:r w:rsidRPr="000D0336">
        <w:rPr>
          <w:rFonts w:ascii="Times New Roman" w:hAnsi="Times New Roman" w:cs="Times New Roman"/>
          <w:sz w:val="28"/>
          <w:szCs w:val="28"/>
        </w:rPr>
        <w:t xml:space="preserve"> [Електронний ресурс].</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Режим доступу: http://3222.</w:t>
      </w:r>
      <w:r w:rsidRPr="000D0336">
        <w:rPr>
          <w:rFonts w:ascii="Times New Roman" w:hAnsi="Times New Roman" w:cs="Times New Roman"/>
          <w:sz w:val="28"/>
          <w:szCs w:val="28"/>
          <w:lang w:val="ru-RU"/>
        </w:rPr>
        <w:t>ua</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article</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spvvdnoshennya</w:t>
      </w:r>
      <w:r w:rsidRPr="000D0336">
        <w:rPr>
          <w:rFonts w:ascii="Times New Roman" w:hAnsi="Times New Roman" w:cs="Times New Roman"/>
          <w:sz w:val="28"/>
          <w:szCs w:val="28"/>
        </w:rPr>
        <w:t>_</w:t>
      </w:r>
      <w:r w:rsidRPr="000D0336">
        <w:rPr>
          <w:rFonts w:ascii="Times New Roman" w:hAnsi="Times New Roman" w:cs="Times New Roman"/>
          <w:sz w:val="28"/>
          <w:szCs w:val="28"/>
          <w:lang w:val="ru-RU"/>
        </w:rPr>
        <w:t>ponyattya</w:t>
      </w:r>
      <w:r w:rsidRPr="000D0336">
        <w:rPr>
          <w:rFonts w:ascii="Times New Roman" w:hAnsi="Times New Roman" w:cs="Times New Roman"/>
          <w:sz w:val="28"/>
          <w:szCs w:val="28"/>
        </w:rPr>
        <w:t>_</w:t>
      </w:r>
      <w:r w:rsidRPr="000D0336">
        <w:rPr>
          <w:rFonts w:ascii="Times New Roman" w:hAnsi="Times New Roman" w:cs="Times New Roman"/>
          <w:sz w:val="28"/>
          <w:szCs w:val="28"/>
          <w:lang w:val="ru-RU"/>
        </w:rPr>
        <w:t>posluga</w:t>
      </w:r>
      <w:r w:rsidRPr="000D0336">
        <w:rPr>
          <w:rFonts w:ascii="Times New Roman" w:hAnsi="Times New Roman" w:cs="Times New Roman"/>
          <w:sz w:val="28"/>
          <w:szCs w:val="28"/>
        </w:rPr>
        <w:t>_</w:t>
      </w:r>
      <w:r w:rsidRPr="000D0336">
        <w:rPr>
          <w:rFonts w:ascii="Times New Roman" w:hAnsi="Times New Roman" w:cs="Times New Roman"/>
          <w:sz w:val="28"/>
          <w:szCs w:val="28"/>
          <w:lang w:val="ru-RU"/>
        </w:rPr>
        <w:t>yak</w:t>
      </w:r>
      <w:r w:rsidRPr="000D0336">
        <w:rPr>
          <w:rFonts w:ascii="Times New Roman" w:hAnsi="Times New Roman" w:cs="Times New Roman"/>
          <w:sz w:val="28"/>
          <w:szCs w:val="28"/>
        </w:rPr>
        <w:t>_</w:t>
      </w:r>
      <w:r w:rsidRPr="000D0336">
        <w:rPr>
          <w:rFonts w:ascii="Times New Roman" w:hAnsi="Times New Roman" w:cs="Times New Roman"/>
          <w:sz w:val="28"/>
          <w:szCs w:val="28"/>
          <w:lang w:val="ru-RU"/>
        </w:rPr>
        <w:t>ekonomchno</w:t>
      </w:r>
      <w:r w:rsidRPr="000D0336">
        <w:rPr>
          <w:rFonts w:ascii="Times New Roman" w:hAnsi="Times New Roman" w:cs="Times New Roman"/>
          <w:sz w:val="28"/>
          <w:szCs w:val="28"/>
        </w:rPr>
        <w:t>_</w:t>
      </w:r>
      <w:r w:rsidRPr="000D0336">
        <w:rPr>
          <w:rFonts w:ascii="Times New Roman" w:hAnsi="Times New Roman" w:cs="Times New Roman"/>
          <w:sz w:val="28"/>
          <w:szCs w:val="28"/>
          <w:lang w:val="ru-RU"/>
        </w:rPr>
        <w:t>ta</w:t>
      </w:r>
      <w:r w:rsidRPr="000D0336">
        <w:rPr>
          <w:rFonts w:ascii="Times New Roman" w:hAnsi="Times New Roman" w:cs="Times New Roman"/>
          <w:sz w:val="28"/>
          <w:szCs w:val="28"/>
        </w:rPr>
        <w:t>_</w:t>
      </w:r>
      <w:r w:rsidRPr="000D0336">
        <w:rPr>
          <w:rFonts w:ascii="Times New Roman" w:hAnsi="Times New Roman" w:cs="Times New Roman"/>
          <w:sz w:val="28"/>
          <w:szCs w:val="28"/>
          <w:lang w:val="ru-RU"/>
        </w:rPr>
        <w:t>pravovo</w:t>
      </w:r>
      <w:r w:rsidRPr="000D0336">
        <w:rPr>
          <w:rFonts w:ascii="Times New Roman" w:hAnsi="Times New Roman" w:cs="Times New Roman"/>
          <w:sz w:val="28"/>
          <w:szCs w:val="28"/>
        </w:rPr>
        <w:t>_</w:t>
      </w:r>
      <w:r w:rsidRPr="000D0336">
        <w:rPr>
          <w:rFonts w:ascii="Times New Roman" w:hAnsi="Times New Roman" w:cs="Times New Roman"/>
          <w:sz w:val="28"/>
          <w:szCs w:val="28"/>
          <w:lang w:val="ru-RU"/>
        </w:rPr>
        <w:t>kategor</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htm</w:t>
      </w:r>
      <w:r w:rsidRPr="000D0336">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lang w:val="ru-RU"/>
        </w:rPr>
        <w:t xml:space="preserve">Стан корупції в Україні. Індекс сприйняття корупції </w:t>
      </w:r>
      <w:r w:rsidRPr="000D0336">
        <w:rPr>
          <w:rFonts w:ascii="Times New Roman" w:hAnsi="Times New Roman" w:cs="Times New Roman"/>
          <w:sz w:val="28"/>
          <w:szCs w:val="28"/>
        </w:rPr>
        <w:t>[Електронний ресурс]. –</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xml:space="preserve">Режим доступу: </w:t>
      </w:r>
      <w:hyperlink r:id="rId53" w:history="1">
        <w:r w:rsidRPr="000D0336">
          <w:rPr>
            <w:rStyle w:val="a8"/>
            <w:rFonts w:ascii="Times New Roman" w:hAnsi="Times New Roman"/>
            <w:color w:val="auto"/>
            <w:sz w:val="28"/>
            <w:szCs w:val="28"/>
            <w:u w:val="none"/>
          </w:rPr>
          <w:t>http://ti-ukraine.org/cpi</w:t>
        </w:r>
      </w:hyperlink>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Суд заарештував ще й посередника при передачі хабара заступнику начальника слідчого управління Генпрокуратури Ш. </w:t>
      </w:r>
      <w:r w:rsidRPr="000D0336">
        <w:rPr>
          <w:rFonts w:ascii="Times New Roman" w:hAnsi="Times New Roman" w:cs="Times New Roman"/>
          <w:sz w:val="28"/>
          <w:szCs w:val="28"/>
        </w:rPr>
        <w:t xml:space="preserve">// Українські новини від </w:t>
      </w:r>
      <w:r w:rsidRPr="000D0336">
        <w:rPr>
          <w:rFonts w:ascii="Times New Roman" w:hAnsi="Times New Roman" w:cs="Times New Roman"/>
          <w:sz w:val="28"/>
          <w:szCs w:val="28"/>
          <w:lang w:val="ru-RU"/>
        </w:rPr>
        <w:t xml:space="preserve">2015-07-07 </w:t>
      </w:r>
      <w:r w:rsidRPr="000D0336">
        <w:rPr>
          <w:rFonts w:ascii="Times New Roman" w:hAnsi="Times New Roman" w:cs="Times New Roman"/>
          <w:sz w:val="28"/>
          <w:szCs w:val="28"/>
        </w:rPr>
        <w:t xml:space="preserve">[Електронний ресурс]. – Режим доступу: </w:t>
      </w:r>
      <w:hyperlink r:id="rId54" w:history="1">
        <w:r w:rsidRPr="000D0336">
          <w:rPr>
            <w:rFonts w:ascii="Times New Roman" w:hAnsi="Times New Roman" w:cs="Times New Roman"/>
            <w:sz w:val="28"/>
            <w:szCs w:val="28"/>
            <w:lang w:val="ru-RU"/>
          </w:rPr>
          <w:t>http://ukranews.com/news/175266.Sud-arestoval-eshche-i-posrednika-pri-peredache-vzyatki-zamnachalniku-sledstvennogo-upravleniya-Genprokuraturi-Shapakinu.uk 2015-07-07</w:t>
        </w:r>
      </w:hyperlink>
      <w:r w:rsidRPr="000D0336">
        <w:rPr>
          <w:rFonts w:ascii="Times New Roman" w:hAnsi="Times New Roman" w:cs="Times New Roman"/>
          <w:sz w:val="28"/>
          <w:szCs w:val="28"/>
          <w:lang w:val="ru-RU"/>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lastRenderedPageBreak/>
        <w:t>Судова практика в справах про злочини в сфері службової діяльності та професійної діяльності, повязаної з наданням публічних послуг: окремі тенденції, проблеми та перспективи вдосконалення / наук. ред. К.П. Задоя. – К., 2014. – 136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Сфера обслуговування при соціалізмі / за ред. Є.І. Капустіна.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М., 1968.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262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Таганцев Н.С. Уголовное право (Общая часть). Часть 1. По изданию 1902 года / Н.С. Таганцев </w:t>
      </w:r>
      <w:r w:rsidRPr="000D0336">
        <w:rPr>
          <w:rFonts w:ascii="Times New Roman" w:hAnsi="Times New Roman" w:cs="Times New Roman"/>
          <w:sz w:val="28"/>
          <w:szCs w:val="28"/>
        </w:rPr>
        <w:t xml:space="preserve">[Электронный ресурс]. – Режим доступа: </w:t>
      </w:r>
      <w:r w:rsidRPr="000D0336">
        <w:rPr>
          <w:rFonts w:ascii="Times New Roman" w:hAnsi="Times New Roman" w:cs="Times New Roman"/>
          <w:sz w:val="28"/>
          <w:szCs w:val="28"/>
          <w:lang w:val="ru-RU"/>
        </w:rPr>
        <w:t>http://www.allpravo.ru/library/doc101p/instrum105/</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Тельнов П.Ф. Ответственность за соучастие в преступлении: </w:t>
      </w:r>
      <w:r w:rsidRPr="000D0336">
        <w:rPr>
          <w:rFonts w:ascii="Times New Roman" w:hAnsi="Times New Roman" w:cs="Times New Roman"/>
          <w:sz w:val="28"/>
          <w:szCs w:val="28"/>
        </w:rPr>
        <w:t xml:space="preserve">[монография] </w:t>
      </w:r>
      <w:r w:rsidRPr="000D0336">
        <w:rPr>
          <w:rFonts w:ascii="Times New Roman" w:hAnsi="Times New Roman" w:cs="Times New Roman"/>
          <w:sz w:val="28"/>
          <w:szCs w:val="28"/>
          <w:lang w:val="ru-RU"/>
        </w:rPr>
        <w:t xml:space="preserve">/ П.Ф. Тельнов.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М.: Юрид. лит., 1974.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208 c.</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hyperlink r:id="rId55" w:history="1">
        <w:r w:rsidRPr="000D0336">
          <w:rPr>
            <w:rStyle w:val="a8"/>
            <w:rFonts w:ascii="Times New Roman" w:hAnsi="Times New Roman"/>
            <w:color w:val="auto"/>
            <w:sz w:val="28"/>
            <w:szCs w:val="28"/>
            <w:u w:val="none"/>
          </w:rPr>
          <w:t xml:space="preserve">Ткачев И. </w:t>
        </w:r>
      </w:hyperlink>
      <w:r w:rsidRPr="000D0336">
        <w:rPr>
          <w:rFonts w:ascii="Times New Roman" w:hAnsi="Times New Roman" w:cs="Times New Roman"/>
          <w:sz w:val="28"/>
          <w:szCs w:val="28"/>
        </w:rPr>
        <w:t xml:space="preserve"> Проблемы реализации уголовной ответственности за посредничество во взяточничестве / И. Ткачев // Уголовное право: научно-практический журнал. – 2012. – № 2. – С. 64–70.</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Ткачев О.И. Ответственность за обещание или предложение посредничества во взяточничестве / О.И.</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Ткачев // Российская юстиция. – 2012. – № 3. – С. 35–37</w:t>
      </w:r>
      <w:r w:rsidRPr="000D0336">
        <w:rPr>
          <w:rFonts w:ascii="Times New Roman" w:hAnsi="Times New Roman" w:cs="Times New Roman"/>
          <w:sz w:val="28"/>
          <w:szCs w:val="28"/>
          <w:lang w:val="ru-RU"/>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Ткаченко В.И. Спорные вопросы соучастия </w:t>
      </w:r>
      <w:r w:rsidRPr="000D0336">
        <w:rPr>
          <w:rFonts w:ascii="Times New Roman" w:hAnsi="Times New Roman" w:cs="Times New Roman"/>
          <w:sz w:val="28"/>
          <w:szCs w:val="28"/>
          <w:lang w:val="ru-RU"/>
        </w:rPr>
        <w:t xml:space="preserve">/ В.И. Ткаченко </w:t>
      </w:r>
      <w:r w:rsidRPr="000D0336">
        <w:rPr>
          <w:rFonts w:ascii="Times New Roman" w:hAnsi="Times New Roman" w:cs="Times New Roman"/>
          <w:sz w:val="28"/>
          <w:szCs w:val="28"/>
        </w:rPr>
        <w:t>// Труды ВЮЗИ. Вопросы теории и практики применения советского и зарубежного уголовного права. – М.: РИО ВЮЗИ, 1979. – С. 64–72.</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Трайнин А. Должностные и хозяйственные преступления: [монография] / А.Трайнин. – М.: Юрид. издат. НКЮ СССР, 1938. – 136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Трайнин А.Н. Общее учение о составе преступления: </w:t>
      </w:r>
      <w:r w:rsidRPr="000D0336">
        <w:rPr>
          <w:rFonts w:ascii="Times New Roman" w:hAnsi="Times New Roman" w:cs="Times New Roman"/>
          <w:sz w:val="28"/>
          <w:szCs w:val="28"/>
        </w:rPr>
        <w:t xml:space="preserve">[монография] </w:t>
      </w:r>
      <w:r w:rsidRPr="000D0336">
        <w:rPr>
          <w:rFonts w:ascii="Times New Roman" w:hAnsi="Times New Roman" w:cs="Times New Roman"/>
          <w:sz w:val="28"/>
          <w:szCs w:val="28"/>
          <w:lang w:val="ru-RU"/>
        </w:rPr>
        <w:t xml:space="preserve">/ А.Н. Трайнин.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М.: Госюриздат, 1957.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364 c.</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Тыдыкова Н.В. Квалификация действий посредника в совершении преступления </w:t>
      </w:r>
      <w:r w:rsidRPr="000D0336">
        <w:rPr>
          <w:rFonts w:ascii="Times New Roman" w:hAnsi="Times New Roman" w:cs="Times New Roman"/>
          <w:sz w:val="28"/>
          <w:szCs w:val="28"/>
          <w:lang w:val="ru-RU"/>
        </w:rPr>
        <w:t xml:space="preserve">/ Н.В. Тыдыкова </w:t>
      </w:r>
      <w:r w:rsidRPr="000D0336">
        <w:rPr>
          <w:rFonts w:ascii="Times New Roman" w:hAnsi="Times New Roman" w:cs="Times New Roman"/>
          <w:sz w:val="28"/>
          <w:szCs w:val="28"/>
        </w:rPr>
        <w:t>// Вестник Алтайской академии экономики и права. – 2012.</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Выпуск 1 (24). – С. 138–139.</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Тютюгін В. Новели кримінального законодавства щодо посилення відповідальності за корупційні злочини: вирішення проблеми чи проблеми для вирішення?/ В.</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 xml:space="preserve">Тютюгін // Юридичний вісник України. – 2010. – № 5–6. – С. 6–7 </w:t>
      </w:r>
      <w:r w:rsidRPr="00412297">
        <w:rPr>
          <w:rFonts w:ascii="Times New Roman" w:eastAsia="TimesNewRomanPSMT" w:hAnsi="Times New Roman" w:cs="Times New Roman"/>
          <w:sz w:val="28"/>
          <w:szCs w:val="28"/>
        </w:rPr>
        <w:t>[Електронний ресурс]. – Режим доступу:</w:t>
      </w:r>
      <w:hyperlink r:id="rId56" w:history="1">
        <w:r w:rsidRPr="00412297">
          <w:rPr>
            <w:rStyle w:val="a8"/>
            <w:rFonts w:ascii="Times New Roman" w:hAnsi="Times New Roman"/>
            <w:color w:val="auto"/>
            <w:sz w:val="28"/>
            <w:szCs w:val="28"/>
            <w:u w:val="none"/>
          </w:rPr>
          <w:t>http://www.yurincom.com/ua/analytical_information/?id=5351</w:t>
        </w:r>
      </w:hyperlink>
      <w:r w:rsidRPr="00412297">
        <w:rPr>
          <w:rFonts w:ascii="Times New Roman" w:hAnsi="Times New Roman" w:cs="Times New Roman"/>
          <w:sz w:val="28"/>
          <w:szCs w:val="28"/>
        </w:rPr>
        <w:t>.</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eastAsia="TimesNewRomanPSMT" w:hAnsi="Times New Roman" w:cs="Times New Roman"/>
          <w:sz w:val="28"/>
          <w:szCs w:val="28"/>
        </w:rPr>
        <w:lastRenderedPageBreak/>
        <w:t xml:space="preserve">Тютюгін В.І. Злочини у сфері службової діяльності та професійної діяльності, пов’язаної з наданням публічних послуг: навч.-практ. посіб. / В.І. Тютюгін, Ю.В. Гродецький, С.В. Гізимчук; за ред. В.Я. Тація, В.І. Тютюгіна. </w:t>
      </w:r>
      <w:r w:rsidRPr="000D0336">
        <w:rPr>
          <w:rFonts w:ascii="Cambria Math" w:eastAsia="TimesNewRomanPSMT" w:hAnsi="Cambria Math" w:cs="Cambria Math"/>
          <w:sz w:val="28"/>
          <w:szCs w:val="28"/>
        </w:rPr>
        <w:t>‒</w:t>
      </w:r>
      <w:r w:rsidRPr="000D0336">
        <w:rPr>
          <w:rFonts w:ascii="Times New Roman" w:eastAsia="TimesNewRomanPSMT" w:hAnsi="Times New Roman" w:cs="Times New Roman"/>
          <w:sz w:val="28"/>
          <w:szCs w:val="28"/>
        </w:rPr>
        <w:t xml:space="preserve"> Х.: Право, 2014. </w:t>
      </w:r>
      <w:r w:rsidRPr="000D0336">
        <w:rPr>
          <w:rFonts w:ascii="Times New Roman" w:hAnsi="Times New Roman" w:cs="Times New Roman"/>
          <w:sz w:val="28"/>
          <w:szCs w:val="28"/>
        </w:rPr>
        <w:t>–</w:t>
      </w:r>
      <w:r w:rsidRPr="000D0336">
        <w:rPr>
          <w:rFonts w:ascii="Times New Roman" w:eastAsia="TimesNewRomanPSMT" w:hAnsi="Times New Roman" w:cs="Times New Roman"/>
          <w:sz w:val="28"/>
          <w:szCs w:val="28"/>
        </w:rPr>
        <w:t xml:space="preserve"> 232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Уголовное право России в вопросах и ответах: учеб. пособие / Г.Н. Борзенков [и др.]; под ред. В.С.</w:t>
      </w:r>
      <w:r w:rsidRPr="000D0336">
        <w:rPr>
          <w:rFonts w:ascii="Times New Roman" w:hAnsi="Times New Roman" w:cs="Times New Roman"/>
          <w:sz w:val="28"/>
          <w:szCs w:val="28"/>
          <w:lang w:val="en-US"/>
        </w:rPr>
        <w:t> </w:t>
      </w:r>
      <w:r w:rsidRPr="000D0336">
        <w:rPr>
          <w:rFonts w:ascii="Times New Roman" w:hAnsi="Times New Roman" w:cs="Times New Roman"/>
          <w:sz w:val="28"/>
          <w:szCs w:val="28"/>
          <w:lang w:val="ru-RU"/>
        </w:rPr>
        <w:t xml:space="preserve">Комиссарова.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3-е изд., перераб. и доп.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М.: Проспект, 2011. – 422 с.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Уголовное право России. Общая часть: учебник для вузов / под. ред. Н.Ф. Кузнецовой и И.М.Тяжковой. – М.: Зерцало-М, 2004. – С.125.</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Уголовное право России. Словарь терминов и определений: </w:t>
      </w:r>
      <w:r w:rsidRPr="000D0336">
        <w:rPr>
          <w:rFonts w:ascii="Times New Roman" w:hAnsi="Times New Roman" w:cs="Times New Roman"/>
          <w:sz w:val="28"/>
          <w:szCs w:val="28"/>
          <w:lang w:val="ru-RU"/>
        </w:rPr>
        <w:t>[у</w:t>
      </w:r>
      <w:r w:rsidRPr="000D0336">
        <w:rPr>
          <w:rFonts w:ascii="Times New Roman" w:hAnsi="Times New Roman" w:cs="Times New Roman"/>
          <w:sz w:val="28"/>
          <w:szCs w:val="28"/>
        </w:rPr>
        <w:t>чебно-методическое пособие</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под ред. А.В. Шеслера, 2006. – 49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Уголовное право Российской Федерации. Особенная часть / под ред. Г.Н. Борзенкова и В. С. Комиссарова. </w:t>
      </w:r>
      <w:r w:rsidRPr="000D0336">
        <w:rPr>
          <w:rFonts w:ascii="Times New Roman" w:hAnsi="Times New Roman" w:cs="Times New Roman"/>
          <w:sz w:val="28"/>
          <w:szCs w:val="28"/>
        </w:rPr>
        <w:t xml:space="preserve">– </w:t>
      </w:r>
      <w:r w:rsidRPr="000D0336">
        <w:rPr>
          <w:rFonts w:ascii="Times New Roman" w:hAnsi="Times New Roman" w:cs="Times New Roman"/>
          <w:sz w:val="28"/>
          <w:szCs w:val="28"/>
          <w:lang w:val="ru-RU"/>
        </w:rPr>
        <w:t>М., 1997. – 685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Уголовное уложение 1903 года [Электронный ресурс]. – Режим доступа: </w:t>
      </w:r>
      <w:hyperlink r:id="rId57" w:anchor="page3" w:history="1">
        <w:r w:rsidRPr="000D0336">
          <w:rPr>
            <w:rFonts w:ascii="Times New Roman" w:hAnsi="Times New Roman" w:cs="Times New Roman"/>
            <w:sz w:val="28"/>
            <w:szCs w:val="28"/>
          </w:rPr>
          <w:t>http://www.knigafund.ru/books/18301/read#page3</w:t>
        </w:r>
      </w:hyperlink>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Ужва Л.О. Доцільність криміналізації пропозиції неправомірної вигоди чи хабара / Л.О. Ужва // Державне управління: удосконалення та розвиток: електронне наукове фахове видання [Електронний ресурс]. – Режим доступу: </w:t>
      </w:r>
      <w:r w:rsidRPr="000D0336">
        <w:rPr>
          <w:rFonts w:ascii="Times New Roman" w:hAnsi="Times New Roman" w:cs="Times New Roman"/>
          <w:sz w:val="28"/>
          <w:szCs w:val="28"/>
          <w:lang w:val="ru-RU"/>
        </w:rPr>
        <w:t>http</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www</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dy</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nayka</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com</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ua</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op</w:t>
      </w:r>
      <w:r w:rsidRPr="000D0336">
        <w:rPr>
          <w:rFonts w:ascii="Times New Roman" w:hAnsi="Times New Roman" w:cs="Times New Roman"/>
          <w:sz w:val="28"/>
          <w:szCs w:val="28"/>
        </w:rPr>
        <w:t>=1&amp;</w:t>
      </w:r>
      <w:r w:rsidRPr="000D0336">
        <w:rPr>
          <w:rFonts w:ascii="Times New Roman" w:hAnsi="Times New Roman" w:cs="Times New Roman"/>
          <w:sz w:val="28"/>
          <w:szCs w:val="28"/>
          <w:lang w:val="ru-RU"/>
        </w:rPr>
        <w:t>z</w:t>
      </w:r>
      <w:r w:rsidRPr="000D0336">
        <w:rPr>
          <w:rFonts w:ascii="Times New Roman" w:hAnsi="Times New Roman" w:cs="Times New Roman"/>
          <w:sz w:val="28"/>
          <w:szCs w:val="28"/>
        </w:rPr>
        <w:t>=462</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Україна на 144 місці за рівнем корупції [Електронний ресурс]. – Режим доступу:  http://www.epravda.com.ua/news/2013/12/3/406458/</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lang w:val="ru-RU"/>
        </w:rPr>
        <w:t xml:space="preserve">Україна опинилася на 144-му місці в світі за рівнем корупції </w:t>
      </w:r>
      <w:r w:rsidRPr="000D0336">
        <w:rPr>
          <w:rFonts w:ascii="Times New Roman" w:hAnsi="Times New Roman" w:cs="Times New Roman"/>
          <w:sz w:val="28"/>
          <w:szCs w:val="28"/>
        </w:rPr>
        <w:t>[Електронний ресурс]. – Режим доступу: http</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ukrainian</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voanews</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com</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content</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transparency</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international</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corruption</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ukraine</w:t>
      </w:r>
      <w:r w:rsidRPr="000D0336">
        <w:rPr>
          <w:rFonts w:ascii="Times New Roman" w:hAnsi="Times New Roman" w:cs="Times New Roman"/>
          <w:sz w:val="28"/>
          <w:szCs w:val="28"/>
          <w:lang w:val="ru-RU"/>
        </w:rPr>
        <w:t>/1802401.</w:t>
      </w:r>
      <w:r w:rsidRPr="000D0336">
        <w:rPr>
          <w:rFonts w:ascii="Times New Roman" w:hAnsi="Times New Roman" w:cs="Times New Roman"/>
          <w:sz w:val="28"/>
          <w:szCs w:val="28"/>
        </w:rPr>
        <w:t>html</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Уложение о наказаниях уголовных и исправительных 15 августа 1845 г. </w:t>
      </w:r>
      <w:r w:rsidRPr="00412297">
        <w:rPr>
          <w:rFonts w:ascii="Times New Roman" w:hAnsi="Times New Roman" w:cs="Times New Roman"/>
          <w:sz w:val="28"/>
          <w:szCs w:val="28"/>
        </w:rPr>
        <w:t xml:space="preserve">[Электронный ресурс]. – Режим доступа: </w:t>
      </w:r>
      <w:hyperlink r:id="rId58" w:history="1">
        <w:r w:rsidRPr="00412297">
          <w:rPr>
            <w:rFonts w:ascii="Times New Roman" w:hAnsi="Times New Roman" w:cs="Times New Roman"/>
            <w:sz w:val="28"/>
            <w:szCs w:val="28"/>
          </w:rPr>
          <w:t>http://xix-vek.ru/material/item/f00/s00/z0000003/st070.shtml</w:t>
        </w:r>
      </w:hyperlink>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Ухвала Колегії суддів Судової палати у кримінальних справах Верховного Суду України. Справа № 5-4821км09 /</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Єдиний державний реєстр судових рішень </w:t>
      </w:r>
      <w:r w:rsidRPr="000D0336">
        <w:rPr>
          <w:rFonts w:ascii="Times New Roman" w:hAnsi="Times New Roman" w:cs="Times New Roman"/>
          <w:spacing w:val="-22"/>
          <w:sz w:val="28"/>
          <w:szCs w:val="28"/>
        </w:rPr>
        <w:t xml:space="preserve">[Електронний ресурс]. – Режим доступу: </w:t>
      </w:r>
      <w:hyperlink r:id="rId59" w:history="1">
        <w:r w:rsidRPr="000D0336">
          <w:rPr>
            <w:rFonts w:ascii="Times New Roman" w:hAnsi="Times New Roman" w:cs="Times New Roman"/>
            <w:spacing w:val="-22"/>
            <w:sz w:val="28"/>
            <w:szCs w:val="28"/>
          </w:rPr>
          <w:t>http://www.reyestr.court.gov.ua/Review/8731364</w:t>
        </w:r>
      </w:hyperlink>
      <w:r w:rsidRPr="000D0336">
        <w:rPr>
          <w:rFonts w:ascii="Times New Roman" w:hAnsi="Times New Roman" w:cs="Times New Roman"/>
          <w:spacing w:val="-22"/>
          <w:sz w:val="28"/>
          <w:szCs w:val="28"/>
        </w:rPr>
        <w:t>.</w:t>
      </w:r>
      <w:r w:rsidRPr="000D0336">
        <w:rPr>
          <w:rFonts w:ascii="Times New Roman" w:hAnsi="Times New Roman" w:cs="Times New Roman"/>
          <w:sz w:val="28"/>
          <w:szCs w:val="28"/>
        </w:rPr>
        <w:t xml:space="preserve">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eastAsia="TimesNewRomanPSMT" w:hAnsi="Times New Roman" w:cs="Times New Roman"/>
          <w:sz w:val="28"/>
          <w:szCs w:val="28"/>
        </w:rPr>
        <w:lastRenderedPageBreak/>
        <w:t>Хавронюк М.І. Науково-практичний коментар до Закону України «Про засади запобігання і протидії корупції» / М.І. Хавронюк. – К.: Атіка, 2011. – 424с.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Хашев В.Г. Кримінальна відповідальність за зловживання владою або службовим становищем: автореф. дис. на здобуття наук. ступеня канд. юрид. наук.: спец. 12.00.08 «Кримінальне право та кримінологія; кримінально-виконавче право» / В.Г. Хашев. – Дніпропетровськ, 2007. – 20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Хырхырьян М.А. Дискуссионные вопросы новой уголовной политики в области взяточничества / М.А. </w:t>
      </w:r>
      <w:r w:rsidRPr="000D0336">
        <w:rPr>
          <w:rFonts w:ascii="Times New Roman" w:hAnsi="Times New Roman" w:cs="Times New Roman"/>
          <w:sz w:val="28"/>
          <w:szCs w:val="28"/>
          <w:lang w:val="ru-RU"/>
        </w:rPr>
        <w:t xml:space="preserve">Хырхырьян. </w:t>
      </w:r>
      <w:r w:rsidRPr="000D0336">
        <w:rPr>
          <w:rFonts w:ascii="Times New Roman" w:hAnsi="Times New Roman" w:cs="Times New Roman"/>
          <w:sz w:val="28"/>
          <w:szCs w:val="28"/>
        </w:rPr>
        <w:t xml:space="preserve">[Электронный ресурс]. – Режим доступа: http://advpalataro.ru/info/trainings.php?ID=7288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Цивільне право України: навчальний посібник / В.І. Борисова, Л.М. Баранова, І.В. Жилінкова та ін.; </w:t>
      </w:r>
      <w:r w:rsidRPr="000D0336">
        <w:rPr>
          <w:rFonts w:ascii="Times New Roman" w:hAnsi="Times New Roman" w:cs="Times New Roman"/>
          <w:sz w:val="28"/>
          <w:szCs w:val="28"/>
          <w:lang w:val="en-US"/>
        </w:rPr>
        <w:t>p</w:t>
      </w:r>
      <w:r w:rsidRPr="000D0336">
        <w:rPr>
          <w:rFonts w:ascii="Times New Roman" w:hAnsi="Times New Roman" w:cs="Times New Roman"/>
          <w:sz w:val="28"/>
          <w:szCs w:val="28"/>
          <w:lang w:val="ru-RU"/>
        </w:rPr>
        <w:t>а заг. ред. В.</w:t>
      </w:r>
      <w:r w:rsidRPr="000D0336">
        <w:rPr>
          <w:rFonts w:ascii="Times New Roman" w:hAnsi="Times New Roman" w:cs="Times New Roman"/>
          <w:sz w:val="28"/>
          <w:szCs w:val="28"/>
        </w:rPr>
        <w:t>І. </w:t>
      </w:r>
      <w:r w:rsidRPr="000D0336">
        <w:rPr>
          <w:rFonts w:ascii="Times New Roman" w:hAnsi="Times New Roman" w:cs="Times New Roman"/>
          <w:sz w:val="28"/>
          <w:szCs w:val="28"/>
          <w:lang w:val="ru-RU"/>
        </w:rPr>
        <w:t>Борисової, І.В. Спасибо-Фатєєвої, В.Л. Яроцького</w:t>
      </w:r>
      <w:r w:rsidRPr="000D0336">
        <w:rPr>
          <w:rFonts w:ascii="Times New Roman" w:hAnsi="Times New Roman" w:cs="Times New Roman"/>
          <w:sz w:val="28"/>
          <w:szCs w:val="28"/>
        </w:rPr>
        <w:t>. –</w:t>
      </w:r>
      <w:r w:rsidRPr="000D0336">
        <w:rPr>
          <w:rFonts w:ascii="Times New Roman" w:hAnsi="Times New Roman" w:cs="Times New Roman"/>
          <w:sz w:val="28"/>
          <w:szCs w:val="28"/>
          <w:lang w:val="ru-RU"/>
        </w:rPr>
        <w:t xml:space="preserve"> К.: Юрінком Інтер, 2007. </w:t>
      </w:r>
      <w:r w:rsidRPr="000D0336">
        <w:rPr>
          <w:rFonts w:ascii="Times New Roman" w:hAnsi="Times New Roman" w:cs="Times New Roman"/>
          <w:sz w:val="28"/>
          <w:szCs w:val="28"/>
        </w:rPr>
        <w:t xml:space="preserve">– </w:t>
      </w:r>
      <w:r w:rsidRPr="000D0336">
        <w:rPr>
          <w:rFonts w:ascii="Times New Roman" w:hAnsi="Times New Roman" w:cs="Times New Roman"/>
          <w:sz w:val="28"/>
          <w:szCs w:val="28"/>
          <w:lang w:val="ru-RU"/>
        </w:rPr>
        <w:t xml:space="preserve">Т. 2. </w:t>
      </w:r>
      <w:r w:rsidRPr="000D0336">
        <w:rPr>
          <w:rFonts w:ascii="Times New Roman" w:hAnsi="Times New Roman" w:cs="Times New Roman"/>
          <w:sz w:val="28"/>
          <w:szCs w:val="28"/>
        </w:rPr>
        <w:t xml:space="preserve">– </w:t>
      </w:r>
      <w:r w:rsidRPr="000D0336">
        <w:rPr>
          <w:rFonts w:ascii="Times New Roman" w:hAnsi="Times New Roman" w:cs="Times New Roman"/>
          <w:sz w:val="28"/>
          <w:szCs w:val="28"/>
          <w:lang w:val="ru-RU"/>
        </w:rPr>
        <w:t>552 c</w:t>
      </w:r>
      <w:r w:rsidRPr="000D0336">
        <w:rPr>
          <w:rFonts w:ascii="Times New Roman" w:hAnsi="Times New Roman" w:cs="Times New Roman"/>
          <w:spacing w:val="-22"/>
          <w:sz w:val="28"/>
          <w:szCs w:val="28"/>
          <w:lang w:val="ru-RU"/>
        </w:rPr>
        <w:t>.</w:t>
      </w:r>
      <w:r w:rsidRPr="000D0336">
        <w:rPr>
          <w:rFonts w:ascii="Times New Roman" w:hAnsi="Times New Roman" w:cs="Times New Roman"/>
          <w:spacing w:val="-22"/>
          <w:sz w:val="28"/>
          <w:szCs w:val="28"/>
        </w:rPr>
        <w:t xml:space="preserve"> [Електронний ресурс]. – Режим доступу: </w:t>
      </w:r>
      <w:r w:rsidRPr="000D0336">
        <w:rPr>
          <w:rFonts w:ascii="Times New Roman" w:hAnsi="Times New Roman" w:cs="Times New Roman"/>
          <w:spacing w:val="-22"/>
          <w:sz w:val="28"/>
          <w:szCs w:val="28"/>
          <w:lang w:val="ru-RU"/>
        </w:rPr>
        <w:t>http://www.big-lib.com/book/45_Civilne_pravo_/4870__1_Ponyattya_poslygi_ta_dogovoriv_pro_nadannya_poslyg</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Цивільний кодекс України від 16.01.2003 № 435-IV // Офіційний сайт Верховної Ради України [Електронний ресурс]. – Режим доступу: http://zakon4.rada.gov.ua/laws/show/435-15</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Черноусова А.В. Уголовная ответственность за посредничество во взяточничестве: анализ доктрины уголовного права и правоприменительной практики // Актуальные проблемы правотворчества и правоприменительной деятельности в Российской Федерации: материалы Международной научно-практической конференции. Иркутск, 12 ноября 2011 г. – Иркутск: Изд-во ИГУ, 2011. – С. 196–198</w:t>
      </w:r>
      <w:r w:rsidRPr="000D0336">
        <w:rPr>
          <w:rFonts w:ascii="Times New Roman" w:hAnsi="Times New Roman" w:cs="Times New Roman"/>
          <w:sz w:val="28"/>
          <w:szCs w:val="28"/>
          <w:lang w:val="ru-RU"/>
        </w:rPr>
        <w:t>.</w:t>
      </w:r>
      <w:r w:rsidRPr="000D0336">
        <w:rPr>
          <w:rFonts w:ascii="Times New Roman" w:hAnsi="Times New Roman" w:cs="Times New Roman"/>
          <w:sz w:val="28"/>
          <w:szCs w:val="28"/>
        </w:rPr>
        <w:t xml:space="preserve"> </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Шафорост В.А. Уголовная ответственность за посредничество во взяточничестве: автореф. дис. на соискание ученой степени канд. юрид. наук: спец. 12.00.08 «Уголовное право и криминология; уголовно-исправительное право» / В.А. Шафорост. – М., 2013. – 29 c.</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Шафорост В.А. К вопросу об ответственности за посредничество во взяточничестве // Актуальные проблемы уголовного права, уголовного процесса, криминологии и уголовно-исполнительного права: теория и практика: материалы </w:t>
      </w:r>
      <w:r w:rsidRPr="000D0336">
        <w:rPr>
          <w:rFonts w:ascii="Times New Roman" w:hAnsi="Times New Roman" w:cs="Times New Roman"/>
          <w:sz w:val="28"/>
          <w:szCs w:val="28"/>
        </w:rPr>
        <w:lastRenderedPageBreak/>
        <w:t>Международной научно-практической конференции, 10-11 апреля 2012 года. – Тамбов: Издат. дом ТГУ им. Г.Р. Державина, 2012. – С. 357–361.</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rPr>
        <w:t>Шевырин Е.К. Все «новое» в государственно-правовой концепции борьбы с коррупцией - это хорошо забытое старое / Е.К.</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Шевырин // Вопросы экономики и права. – 2010. – № 10. – С. 30–34.</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Шиманський Ф.В. Хабарництво: кримінально-правовий аналіз одержання, давання і провокації хабара: [монографія] / Ф.В.</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Шиманський. – О.: Фенікс, 2004. – 180с.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Шмигельський В.В. Поняття посередництва у хабарництві та сучасна проблема його законодавчого регулювання </w:t>
      </w:r>
      <w:r w:rsidRPr="000D0336">
        <w:rPr>
          <w:rFonts w:ascii="Times New Roman" w:hAnsi="Times New Roman" w:cs="Times New Roman"/>
          <w:sz w:val="28"/>
          <w:szCs w:val="28"/>
          <w:lang w:val="ru-RU"/>
        </w:rPr>
        <w:t xml:space="preserve">/ В.В. Шмигельський // </w:t>
      </w:r>
      <w:r w:rsidRPr="000D0336">
        <w:rPr>
          <w:rFonts w:ascii="Times New Roman" w:hAnsi="Times New Roman" w:cs="Times New Roman"/>
          <w:sz w:val="28"/>
          <w:szCs w:val="28"/>
        </w:rPr>
        <w:t>Митна безпека. – 2011. – № 1–2. – С. 137–143.</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Style w:val="A00"/>
          <w:rFonts w:ascii="Times New Roman" w:hAnsi="Times New Roman" w:cs="Times New Roman"/>
          <w:color w:val="auto"/>
          <w:sz w:val="28"/>
          <w:szCs w:val="28"/>
          <w:lang w:val="ru-RU"/>
        </w:rPr>
        <w:t xml:space="preserve">Шумихин В.Г. Соглашение между взяткодателем и взяткополучателем как конструктивный признак взяточничества / В.Г. Шумихин </w:t>
      </w:r>
      <w:r w:rsidRPr="000D0336">
        <w:rPr>
          <w:rFonts w:ascii="Times New Roman" w:hAnsi="Times New Roman" w:cs="Times New Roman"/>
          <w:sz w:val="28"/>
          <w:szCs w:val="28"/>
          <w:lang w:val="ru-RU"/>
        </w:rPr>
        <w:t>// Третий пермский конгресс ученых-юристов: материалы междунар. науч-практ. конф. (г. Пермь, Пермский государственный национальный, исследовательский университет, 12 октября 2012 г.) / отв. ред. О.А. Кузнецова; Перм. гос.нац. иссл. ун-т. – Пермь, 2012. – 289 с. – С. 247</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248.</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lang w:val="ru-RU"/>
        </w:rPr>
      </w:pPr>
      <w:r w:rsidRPr="000D0336">
        <w:rPr>
          <w:rFonts w:ascii="Times New Roman" w:hAnsi="Times New Roman" w:cs="Times New Roman"/>
          <w:sz w:val="28"/>
          <w:szCs w:val="28"/>
          <w:lang w:val="ru-RU"/>
        </w:rPr>
        <w:t xml:space="preserve">Юридична енциклопедія: в 6 т. / редкол.: Ю.С. Шемшученко (відп. ред.) та ін.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К.: «Укр. енцикл.», 2002. </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 Т. 4: Н</w:t>
      </w:r>
      <w:r w:rsidRPr="000D0336">
        <w:rPr>
          <w:rFonts w:ascii="Times New Roman" w:hAnsi="Times New Roman" w:cs="Times New Roman"/>
          <w:sz w:val="28"/>
          <w:szCs w:val="28"/>
        </w:rPr>
        <w:t>–</w:t>
      </w:r>
      <w:r w:rsidRPr="000D0336">
        <w:rPr>
          <w:rFonts w:ascii="Times New Roman" w:hAnsi="Times New Roman" w:cs="Times New Roman"/>
          <w:sz w:val="28"/>
          <w:szCs w:val="28"/>
          <w:lang w:val="ru-RU"/>
        </w:rPr>
        <w:t xml:space="preserve">П. </w:t>
      </w:r>
      <w:r w:rsidRPr="000D0336">
        <w:rPr>
          <w:rFonts w:ascii="Times New Roman" w:hAnsi="Times New Roman" w:cs="Times New Roman"/>
          <w:sz w:val="28"/>
          <w:szCs w:val="28"/>
        </w:rPr>
        <w:t xml:space="preserve">– </w:t>
      </w:r>
      <w:r w:rsidRPr="000D0336">
        <w:rPr>
          <w:rFonts w:ascii="Times New Roman" w:hAnsi="Times New Roman" w:cs="Times New Roman"/>
          <w:sz w:val="28"/>
          <w:szCs w:val="28"/>
          <w:lang w:val="ru-RU"/>
        </w:rPr>
        <w:t>720 с.</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Яни П. Выгоды имущественного характера как предмет взятки / П.</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Яни // Законность. – 2009. – № 1. – С. 17–22.</w:t>
      </w:r>
    </w:p>
    <w:p w:rsidR="00BA5F3F" w:rsidRPr="000D0336"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 xml:space="preserve">Яни П. Проблемы квалификации посредничества во взяточничестве </w:t>
      </w:r>
      <w:r w:rsidRPr="000D0336">
        <w:rPr>
          <w:rFonts w:ascii="Times New Roman" w:hAnsi="Times New Roman" w:cs="Times New Roman"/>
          <w:sz w:val="28"/>
          <w:szCs w:val="28"/>
          <w:lang w:val="ru-RU"/>
        </w:rPr>
        <w:t xml:space="preserve">/ П. Яни </w:t>
      </w:r>
      <w:r w:rsidRPr="000D0336">
        <w:rPr>
          <w:rFonts w:ascii="Times New Roman" w:hAnsi="Times New Roman" w:cs="Times New Roman"/>
          <w:sz w:val="28"/>
          <w:szCs w:val="28"/>
        </w:rPr>
        <w:t>// Законность. – М., 2013</w:t>
      </w:r>
      <w:r w:rsidRPr="000D0336">
        <w:rPr>
          <w:rFonts w:ascii="Times New Roman" w:hAnsi="Times New Roman" w:cs="Times New Roman"/>
          <w:sz w:val="28"/>
          <w:szCs w:val="28"/>
          <w:lang w:val="ru-RU"/>
        </w:rPr>
        <w:t xml:space="preserve">. </w:t>
      </w:r>
      <w:r w:rsidRPr="000D0336">
        <w:rPr>
          <w:rFonts w:ascii="Times New Roman" w:hAnsi="Times New Roman" w:cs="Times New Roman"/>
          <w:sz w:val="28"/>
          <w:szCs w:val="28"/>
        </w:rPr>
        <w:t xml:space="preserve">– № 2. – С. 24–29 [Электронный ресурс]. – Режим доступа: </w:t>
      </w:r>
      <w:hyperlink r:id="rId60" w:history="1">
        <w:r w:rsidRPr="000D0336">
          <w:rPr>
            <w:rFonts w:ascii="Times New Roman" w:hAnsi="Times New Roman" w:cs="Times New Roman"/>
            <w:sz w:val="28"/>
            <w:szCs w:val="28"/>
          </w:rPr>
          <w:t>http://lexandbusiness.ru/view-article.php?id=1416</w:t>
        </w:r>
      </w:hyperlink>
      <w:r w:rsidRPr="000D0336">
        <w:rPr>
          <w:rFonts w:ascii="Times New Roman" w:hAnsi="Times New Roman" w:cs="Times New Roman"/>
          <w:sz w:val="28"/>
          <w:szCs w:val="28"/>
        </w:rPr>
        <w:t>.</w:t>
      </w:r>
    </w:p>
    <w:p w:rsidR="00BA5F3F" w:rsidRPr="003405AF" w:rsidRDefault="00BA5F3F" w:rsidP="00BA5F3F">
      <w:pPr>
        <w:numPr>
          <w:ilvl w:val="0"/>
          <w:numId w:val="38"/>
        </w:numPr>
        <w:tabs>
          <w:tab w:val="clear" w:pos="720"/>
          <w:tab w:val="num" w:pos="0"/>
        </w:tabs>
        <w:spacing w:after="0" w:line="360" w:lineRule="auto"/>
        <w:ind w:left="0" w:firstLine="0"/>
        <w:jc w:val="both"/>
        <w:rPr>
          <w:rFonts w:ascii="Times New Roman" w:hAnsi="Times New Roman" w:cs="Times New Roman"/>
          <w:sz w:val="28"/>
          <w:szCs w:val="28"/>
        </w:rPr>
      </w:pPr>
      <w:r w:rsidRPr="000D0336">
        <w:rPr>
          <w:rFonts w:ascii="Times New Roman" w:hAnsi="Times New Roman" w:cs="Times New Roman"/>
          <w:sz w:val="28"/>
          <w:szCs w:val="28"/>
        </w:rPr>
        <w:t>Яни П.С. Посредничество во взяточничестве / П.С.</w:t>
      </w:r>
      <w:r w:rsidRPr="000D0336">
        <w:rPr>
          <w:rFonts w:ascii="Times New Roman" w:hAnsi="Times New Roman" w:cs="Times New Roman"/>
          <w:sz w:val="28"/>
          <w:szCs w:val="28"/>
          <w:lang w:val="ru-RU"/>
        </w:rPr>
        <w:t> </w:t>
      </w:r>
      <w:r w:rsidRPr="000D0336">
        <w:rPr>
          <w:rFonts w:ascii="Times New Roman" w:hAnsi="Times New Roman" w:cs="Times New Roman"/>
          <w:sz w:val="28"/>
          <w:szCs w:val="28"/>
        </w:rPr>
        <w:t>Яни // Законность. – 2011. – № 9. – С. 12–18.</w:t>
      </w:r>
    </w:p>
    <w:p w:rsidR="00BA5F3F" w:rsidRDefault="00BA5F3F" w:rsidP="00216317">
      <w:pPr>
        <w:pStyle w:val="1"/>
        <w:jc w:val="center"/>
        <w:rPr>
          <w:rFonts w:ascii="Times New Roman" w:hAnsi="Times New Roman" w:cs="Times New Roman"/>
        </w:rPr>
      </w:pPr>
      <w:bookmarkStart w:id="27" w:name="_Toc436087386"/>
    </w:p>
    <w:p w:rsidR="00871E78" w:rsidRDefault="00871E78" w:rsidP="00216317">
      <w:pPr>
        <w:pStyle w:val="1"/>
        <w:jc w:val="center"/>
        <w:rPr>
          <w:rFonts w:ascii="Times New Roman" w:hAnsi="Times New Roman" w:cs="Times New Roman"/>
        </w:rPr>
      </w:pPr>
    </w:p>
    <w:p w:rsidR="00871E78" w:rsidRDefault="00871E78" w:rsidP="00216317">
      <w:pPr>
        <w:pStyle w:val="1"/>
        <w:jc w:val="center"/>
        <w:rPr>
          <w:rFonts w:ascii="Times New Roman" w:hAnsi="Times New Roman" w:cs="Times New Roman"/>
        </w:rPr>
      </w:pPr>
    </w:p>
    <w:p w:rsidR="00871E78" w:rsidRDefault="00871E78" w:rsidP="00216317">
      <w:pPr>
        <w:pStyle w:val="1"/>
        <w:jc w:val="center"/>
        <w:rPr>
          <w:rFonts w:ascii="Times New Roman" w:hAnsi="Times New Roman" w:cs="Times New Roman"/>
        </w:rPr>
      </w:pPr>
    </w:p>
    <w:p w:rsidR="00216317" w:rsidRPr="00013E01" w:rsidRDefault="00A553C2" w:rsidP="00216317">
      <w:pPr>
        <w:pStyle w:val="1"/>
        <w:jc w:val="center"/>
        <w:rPr>
          <w:rFonts w:ascii="Times New Roman" w:hAnsi="Times New Roman" w:cs="Times New Roman"/>
        </w:rPr>
      </w:pPr>
      <w:bookmarkStart w:id="28" w:name="_Toc452504911"/>
      <w:r w:rsidRPr="00013E01">
        <w:rPr>
          <w:rFonts w:ascii="Times New Roman" w:hAnsi="Times New Roman" w:cs="Times New Roman"/>
        </w:rPr>
        <w:lastRenderedPageBreak/>
        <w:t>ДОДАТ</w:t>
      </w:r>
      <w:r w:rsidR="00216317" w:rsidRPr="00013E01">
        <w:rPr>
          <w:rFonts w:ascii="Times New Roman" w:hAnsi="Times New Roman" w:cs="Times New Roman"/>
        </w:rPr>
        <w:t>КИ</w:t>
      </w:r>
      <w:bookmarkEnd w:id="28"/>
    </w:p>
    <w:bookmarkEnd w:id="27"/>
    <w:p w:rsidR="00395E51" w:rsidRPr="003405AF" w:rsidRDefault="00395E51" w:rsidP="00013E01">
      <w:pPr>
        <w:spacing w:line="360" w:lineRule="auto"/>
        <w:ind w:firstLine="709"/>
        <w:jc w:val="center"/>
        <w:rPr>
          <w:rFonts w:ascii="Times New Roman" w:hAnsi="Times New Roman" w:cs="Times New Roman"/>
          <w:b/>
          <w:bCs/>
          <w:sz w:val="28"/>
          <w:szCs w:val="28"/>
        </w:rPr>
      </w:pPr>
      <w:r w:rsidRPr="003405AF">
        <w:rPr>
          <w:rFonts w:ascii="Times New Roman" w:hAnsi="Times New Roman" w:cs="Times New Roman"/>
          <w:b/>
          <w:bCs/>
          <w:sz w:val="28"/>
          <w:szCs w:val="28"/>
        </w:rPr>
        <w:t>Д</w:t>
      </w:r>
      <w:r w:rsidR="000D0336">
        <w:rPr>
          <w:rFonts w:ascii="Times New Roman" w:hAnsi="Times New Roman" w:cs="Times New Roman"/>
          <w:b/>
          <w:bCs/>
          <w:sz w:val="28"/>
          <w:szCs w:val="28"/>
        </w:rPr>
        <w:t>одаток</w:t>
      </w:r>
      <w:r w:rsidRPr="003405AF">
        <w:rPr>
          <w:rFonts w:ascii="Times New Roman" w:hAnsi="Times New Roman" w:cs="Times New Roman"/>
          <w:b/>
          <w:bCs/>
          <w:sz w:val="28"/>
          <w:szCs w:val="28"/>
        </w:rPr>
        <w:t xml:space="preserve"> А</w:t>
      </w:r>
    </w:p>
    <w:p w:rsidR="00A553C2" w:rsidRPr="003405AF" w:rsidRDefault="00A553C2" w:rsidP="00A553C2">
      <w:pPr>
        <w:spacing w:line="360" w:lineRule="auto"/>
        <w:ind w:firstLine="709"/>
        <w:jc w:val="center"/>
        <w:rPr>
          <w:rFonts w:ascii="Times New Roman" w:hAnsi="Times New Roman" w:cs="Times New Roman"/>
          <w:b/>
          <w:bCs/>
          <w:sz w:val="28"/>
          <w:szCs w:val="28"/>
        </w:rPr>
      </w:pPr>
      <w:r w:rsidRPr="003405AF">
        <w:rPr>
          <w:rFonts w:ascii="Times New Roman" w:hAnsi="Times New Roman" w:cs="Times New Roman"/>
          <w:b/>
          <w:bCs/>
          <w:sz w:val="28"/>
          <w:szCs w:val="28"/>
        </w:rPr>
        <w:t>Підсумкова анкета (результати) соціологічного опитування працівників правозастосов</w:t>
      </w:r>
      <w:r w:rsidR="0087540E" w:rsidRPr="003405AF">
        <w:rPr>
          <w:rFonts w:ascii="Times New Roman" w:hAnsi="Times New Roman" w:cs="Times New Roman"/>
          <w:b/>
          <w:bCs/>
          <w:sz w:val="28"/>
          <w:szCs w:val="28"/>
          <w:lang w:val="ru-RU"/>
        </w:rPr>
        <w:t>н</w:t>
      </w:r>
      <w:r w:rsidRPr="003405AF">
        <w:rPr>
          <w:rFonts w:ascii="Times New Roman" w:hAnsi="Times New Roman" w:cs="Times New Roman"/>
          <w:b/>
          <w:bCs/>
          <w:sz w:val="28"/>
          <w:szCs w:val="28"/>
        </w:rPr>
        <w:t>их органів, проведеного з метою вивчення та узагальнення точок зору щодо проблем кримінально-правової оцінки діянь посередника у підкупі</w:t>
      </w:r>
    </w:p>
    <w:p w:rsidR="00A553C2" w:rsidRPr="003405AF" w:rsidRDefault="00A553C2" w:rsidP="00A553C2">
      <w:pPr>
        <w:spacing w:line="360" w:lineRule="auto"/>
        <w:ind w:firstLine="709"/>
        <w:jc w:val="center"/>
        <w:rPr>
          <w:rFonts w:ascii="Times New Roman" w:hAnsi="Times New Roman" w:cs="Times New Roman"/>
          <w:sz w:val="28"/>
          <w:szCs w:val="28"/>
        </w:rPr>
      </w:pP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Дослідження проводиться у наукових цілях і є анонімним. Отримані результати будуть використані для узагальнення та підготовки пропозицій щодо вдосконалення кримінального законодавства та практики його застосування.</w:t>
      </w:r>
    </w:p>
    <w:p w:rsidR="00A553C2" w:rsidRPr="003405AF" w:rsidRDefault="00A553C2" w:rsidP="00A553C2">
      <w:pPr>
        <w:spacing w:after="0" w:line="360" w:lineRule="auto"/>
        <w:ind w:firstLine="709"/>
        <w:jc w:val="both"/>
        <w:rPr>
          <w:rFonts w:ascii="Times New Roman" w:hAnsi="Times New Roman" w:cs="Times New Roman"/>
          <w:sz w:val="28"/>
          <w:szCs w:val="28"/>
        </w:rPr>
      </w:pPr>
    </w:p>
    <w:p w:rsidR="00A553C2" w:rsidRPr="003405AF" w:rsidRDefault="00A553C2" w:rsidP="00A553C2">
      <w:pPr>
        <w:numPr>
          <w:ilvl w:val="0"/>
          <w:numId w:val="39"/>
        </w:numPr>
        <w:spacing w:after="0" w:line="360" w:lineRule="auto"/>
        <w:ind w:left="0" w:firstLine="709"/>
        <w:jc w:val="both"/>
        <w:rPr>
          <w:rFonts w:ascii="Times New Roman" w:hAnsi="Times New Roman" w:cs="Times New Roman"/>
          <w:sz w:val="28"/>
          <w:szCs w:val="28"/>
        </w:rPr>
      </w:pPr>
      <w:r w:rsidRPr="003405AF">
        <w:rPr>
          <w:rFonts w:ascii="Times New Roman" w:hAnsi="Times New Roman" w:cs="Times New Roman"/>
          <w:sz w:val="28"/>
          <w:szCs w:val="28"/>
        </w:rPr>
        <w:t>Вкажіть Ваш стаж роботи у правоохоронних органах:</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 до п’яти років – 33%</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б) до десяти років – 38% </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 понад десять років – 29%</w:t>
      </w:r>
    </w:p>
    <w:p w:rsidR="00A553C2" w:rsidRPr="003405AF" w:rsidRDefault="00A553C2" w:rsidP="00A553C2">
      <w:pPr>
        <w:spacing w:after="0" w:line="360" w:lineRule="auto"/>
        <w:ind w:firstLine="709"/>
        <w:jc w:val="both"/>
        <w:rPr>
          <w:rFonts w:ascii="Times New Roman" w:hAnsi="Times New Roman" w:cs="Times New Roman"/>
          <w:sz w:val="28"/>
          <w:szCs w:val="28"/>
        </w:rPr>
      </w:pPr>
    </w:p>
    <w:p w:rsidR="00A553C2" w:rsidRPr="003405AF" w:rsidRDefault="00A553C2" w:rsidP="00A553C2">
      <w:pPr>
        <w:numPr>
          <w:ilvl w:val="0"/>
          <w:numId w:val="39"/>
        </w:numPr>
        <w:spacing w:after="0" w:line="360" w:lineRule="auto"/>
        <w:ind w:left="0" w:firstLine="709"/>
        <w:jc w:val="both"/>
        <w:rPr>
          <w:rFonts w:ascii="Times New Roman" w:hAnsi="Times New Roman" w:cs="Times New Roman"/>
          <w:sz w:val="28"/>
          <w:szCs w:val="28"/>
        </w:rPr>
      </w:pPr>
      <w:r w:rsidRPr="003405AF">
        <w:rPr>
          <w:rFonts w:ascii="Times New Roman" w:hAnsi="Times New Roman" w:cs="Times New Roman"/>
          <w:sz w:val="28"/>
          <w:szCs w:val="28"/>
        </w:rPr>
        <w:t>Чи знаєте Ви як кваліфікуються діяння посередника у наданні та (або) одержанні неправомірної вигоди?</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 так, знаю – 6%</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б) скоріше знаю, ніж не знаю – 28%</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 скоріше не знаю, ніж знаю – 54%</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г) не знаю 12%</w:t>
      </w:r>
    </w:p>
    <w:p w:rsidR="00A553C2" w:rsidRPr="003405AF" w:rsidRDefault="00A553C2" w:rsidP="00A553C2">
      <w:pPr>
        <w:spacing w:after="0" w:line="360" w:lineRule="auto"/>
        <w:ind w:firstLine="709"/>
        <w:jc w:val="both"/>
        <w:rPr>
          <w:rFonts w:ascii="Times New Roman" w:hAnsi="Times New Roman" w:cs="Times New Roman"/>
          <w:sz w:val="28"/>
          <w:szCs w:val="28"/>
        </w:rPr>
      </w:pPr>
    </w:p>
    <w:p w:rsidR="00A553C2" w:rsidRPr="003405AF" w:rsidRDefault="00A553C2" w:rsidP="00A553C2">
      <w:pPr>
        <w:numPr>
          <w:ilvl w:val="0"/>
          <w:numId w:val="39"/>
        </w:numPr>
        <w:spacing w:after="0" w:line="360" w:lineRule="auto"/>
        <w:ind w:left="0" w:firstLine="709"/>
        <w:jc w:val="both"/>
        <w:rPr>
          <w:rFonts w:ascii="Times New Roman" w:hAnsi="Times New Roman" w:cs="Times New Roman"/>
          <w:sz w:val="28"/>
          <w:szCs w:val="28"/>
        </w:rPr>
      </w:pPr>
      <w:r w:rsidRPr="003405AF">
        <w:rPr>
          <w:rFonts w:ascii="Times New Roman" w:hAnsi="Times New Roman" w:cs="Times New Roman"/>
          <w:sz w:val="28"/>
          <w:szCs w:val="28"/>
        </w:rPr>
        <w:t>Чи траплялися у Вашій практиці випадки, коли необхідно було кваліфікувати діяння посередника у наданні та (або) одержанні неправомірної вигоди?</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 так – 71%</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б) ні – 29%</w:t>
      </w:r>
    </w:p>
    <w:p w:rsidR="00A553C2" w:rsidRPr="003405AF" w:rsidRDefault="00A553C2" w:rsidP="00A553C2">
      <w:pPr>
        <w:spacing w:after="0" w:line="360" w:lineRule="auto"/>
        <w:ind w:firstLine="709"/>
        <w:jc w:val="both"/>
        <w:rPr>
          <w:rFonts w:ascii="Times New Roman" w:hAnsi="Times New Roman" w:cs="Times New Roman"/>
          <w:sz w:val="28"/>
          <w:szCs w:val="28"/>
        </w:rPr>
      </w:pPr>
    </w:p>
    <w:p w:rsidR="00A553C2" w:rsidRPr="003405AF" w:rsidRDefault="00A553C2" w:rsidP="00A553C2">
      <w:pPr>
        <w:numPr>
          <w:ilvl w:val="0"/>
          <w:numId w:val="39"/>
        </w:numPr>
        <w:spacing w:after="0" w:line="360" w:lineRule="auto"/>
        <w:ind w:left="0"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Якою</w:t>
      </w:r>
      <w:r w:rsidR="000B43D3" w:rsidRPr="003405AF">
        <w:rPr>
          <w:rFonts w:ascii="Times New Roman" w:hAnsi="Times New Roman" w:cs="Times New Roman"/>
          <w:sz w:val="28"/>
          <w:szCs w:val="28"/>
        </w:rPr>
        <w:t>,</w:t>
      </w:r>
      <w:r w:rsidRPr="003405AF">
        <w:rPr>
          <w:rFonts w:ascii="Times New Roman" w:hAnsi="Times New Roman" w:cs="Times New Roman"/>
          <w:sz w:val="28"/>
          <w:szCs w:val="28"/>
        </w:rPr>
        <w:t xml:space="preserve"> на Вашу думку, </w:t>
      </w:r>
      <w:r w:rsidR="000B43D3" w:rsidRPr="003405AF">
        <w:rPr>
          <w:rFonts w:ascii="Times New Roman" w:hAnsi="Times New Roman" w:cs="Times New Roman"/>
          <w:sz w:val="28"/>
          <w:szCs w:val="28"/>
        </w:rPr>
        <w:t xml:space="preserve">є </w:t>
      </w:r>
      <w:r w:rsidRPr="003405AF">
        <w:rPr>
          <w:rFonts w:ascii="Times New Roman" w:hAnsi="Times New Roman" w:cs="Times New Roman"/>
          <w:sz w:val="28"/>
          <w:szCs w:val="28"/>
        </w:rPr>
        <w:t>суспільна небезпечність діянь посередника у підкупі порівняно із діями пособника?</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 посередник є більш суспільно небезпечною фігурою, порівняно із пособником у підкупі - 75 %</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б) складно відповісти - 20 %;</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 ступінь суспільної небезпеки посередника і пособника у підкупі є однаковими - 5 %,</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г) пособник є більш суспільно небезпечною фігурою, порівняно із посередником у підкупі – 0 %.</w:t>
      </w:r>
    </w:p>
    <w:p w:rsidR="00A553C2" w:rsidRPr="003405AF" w:rsidRDefault="00A553C2" w:rsidP="00A553C2">
      <w:pPr>
        <w:spacing w:after="0" w:line="360" w:lineRule="auto"/>
        <w:ind w:firstLine="709"/>
        <w:jc w:val="both"/>
        <w:rPr>
          <w:rFonts w:ascii="Times New Roman" w:hAnsi="Times New Roman" w:cs="Times New Roman"/>
          <w:sz w:val="28"/>
          <w:szCs w:val="28"/>
        </w:rPr>
      </w:pP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5. </w:t>
      </w:r>
      <w:r w:rsidRPr="003405AF">
        <w:rPr>
          <w:rFonts w:ascii="Times New Roman" w:hAnsi="Times New Roman" w:cs="Times New Roman"/>
          <w:sz w:val="28"/>
          <w:szCs w:val="28"/>
        </w:rPr>
        <w:tab/>
        <w:t xml:space="preserve">Якою, на Вашу думку, є поширеність посередництва у наданні та (або) одержанні неправомірної вигоди? </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 посередник задіяний у 90 і більше відсотках вчинюваних підкупів – 78%</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б) посередник задіяний у 50 і більше відсотках вчинюваних підкупів – 17%</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 посередник задіяний у 20 і більше відсотках підкупів – 5%</w:t>
      </w:r>
    </w:p>
    <w:p w:rsidR="00A553C2" w:rsidRPr="003405AF" w:rsidRDefault="00A553C2" w:rsidP="00A553C2">
      <w:pPr>
        <w:spacing w:after="0" w:line="360" w:lineRule="auto"/>
        <w:ind w:firstLine="709"/>
        <w:jc w:val="both"/>
        <w:rPr>
          <w:rFonts w:ascii="Times New Roman" w:hAnsi="Times New Roman" w:cs="Times New Roman"/>
          <w:sz w:val="28"/>
          <w:szCs w:val="28"/>
        </w:rPr>
      </w:pP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6.</w:t>
      </w:r>
      <w:r w:rsidRPr="003405AF">
        <w:rPr>
          <w:rFonts w:ascii="Times New Roman" w:hAnsi="Times New Roman" w:cs="Times New Roman"/>
          <w:sz w:val="28"/>
          <w:szCs w:val="28"/>
        </w:rPr>
        <w:tab/>
        <w:t>Чи знаєте Ви відмінні ознаки між посередництвом у підкупі, як</w:t>
      </w:r>
      <w:r w:rsidR="000B43D3" w:rsidRPr="003405AF">
        <w:rPr>
          <w:rFonts w:ascii="Times New Roman" w:hAnsi="Times New Roman" w:cs="Times New Roman"/>
          <w:sz w:val="28"/>
          <w:szCs w:val="28"/>
        </w:rPr>
        <w:t>е</w:t>
      </w:r>
      <w:r w:rsidRPr="003405AF">
        <w:rPr>
          <w:rFonts w:ascii="Times New Roman" w:hAnsi="Times New Roman" w:cs="Times New Roman"/>
          <w:sz w:val="28"/>
          <w:szCs w:val="28"/>
        </w:rPr>
        <w:t xml:space="preserve"> є співучастю і посередництвом у підкупі, яке не охоплюється співучастю?</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 так, знаю – 5%</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б) скоріше знаю, ніж не знаю – 10%</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 скоріше не знаю, ніж знаю – 45%</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г) не знаю – 40%.</w:t>
      </w:r>
    </w:p>
    <w:p w:rsidR="00A553C2" w:rsidRPr="003405AF" w:rsidRDefault="00A553C2" w:rsidP="00A553C2">
      <w:pPr>
        <w:spacing w:after="0" w:line="360" w:lineRule="auto"/>
        <w:ind w:firstLine="709"/>
        <w:jc w:val="both"/>
        <w:rPr>
          <w:rFonts w:ascii="Times New Roman" w:hAnsi="Times New Roman" w:cs="Times New Roman"/>
          <w:sz w:val="28"/>
          <w:szCs w:val="28"/>
        </w:rPr>
      </w:pPr>
    </w:p>
    <w:p w:rsidR="00A553C2" w:rsidRPr="003405AF" w:rsidRDefault="00A553C2" w:rsidP="00A553C2">
      <w:pPr>
        <w:numPr>
          <w:ilvl w:val="0"/>
          <w:numId w:val="40"/>
        </w:numPr>
        <w:spacing w:after="0" w:line="360" w:lineRule="auto"/>
        <w:ind w:left="0" w:firstLine="709"/>
        <w:jc w:val="both"/>
        <w:rPr>
          <w:rFonts w:ascii="Times New Roman" w:hAnsi="Times New Roman" w:cs="Times New Roman"/>
          <w:sz w:val="28"/>
          <w:szCs w:val="28"/>
        </w:rPr>
      </w:pPr>
      <w:r w:rsidRPr="003405AF">
        <w:rPr>
          <w:rFonts w:ascii="Times New Roman" w:hAnsi="Times New Roman" w:cs="Times New Roman"/>
          <w:sz w:val="28"/>
          <w:szCs w:val="28"/>
        </w:rPr>
        <w:t>Чи потрібна, на Вашу думку, у Особливій частині Кримінального кодексу України окрема стаття, яка б встановлювала кримінальну відповідальність за «Посередництво у підкупі»</w:t>
      </w:r>
      <w:r w:rsidR="000B43D3" w:rsidRPr="003405AF">
        <w:rPr>
          <w:rFonts w:ascii="Times New Roman" w:hAnsi="Times New Roman" w:cs="Times New Roman"/>
          <w:sz w:val="28"/>
          <w:szCs w:val="28"/>
        </w:rPr>
        <w:t>?</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 так – 82%</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б) ні – 18%</w:t>
      </w:r>
    </w:p>
    <w:p w:rsidR="00A553C2" w:rsidRPr="003405AF" w:rsidRDefault="00A553C2" w:rsidP="00A553C2">
      <w:pPr>
        <w:spacing w:after="0" w:line="360" w:lineRule="auto"/>
        <w:ind w:firstLine="709"/>
        <w:jc w:val="both"/>
        <w:rPr>
          <w:rFonts w:ascii="Times New Roman" w:hAnsi="Times New Roman" w:cs="Times New Roman"/>
          <w:sz w:val="28"/>
          <w:szCs w:val="28"/>
        </w:rPr>
      </w:pP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lastRenderedPageBreak/>
        <w:t>8.</w:t>
      </w:r>
      <w:r w:rsidRPr="003405AF">
        <w:rPr>
          <w:rFonts w:ascii="Times New Roman" w:hAnsi="Times New Roman" w:cs="Times New Roman"/>
          <w:sz w:val="28"/>
          <w:szCs w:val="28"/>
        </w:rPr>
        <w:tab/>
        <w:t>У межах якого розділу Особливої частини Кримінального кодексу України потрібно розмістити статтю про «Посередництво у підкупі»?</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 Розділ XV «Злочини проти авторитету органів державної влади, органів місцевого самоврядування, об'єднань громадян та злочини проти журналістів» - 0%</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б) Розділ XVII «Злочини у сфері службової діяльності та професійної діяльності, пов'язаної з наданням публічних послуг» - 100%</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 інши</w:t>
      </w:r>
      <w:r w:rsidR="000B43D3" w:rsidRPr="003405AF">
        <w:rPr>
          <w:rFonts w:ascii="Times New Roman" w:hAnsi="Times New Roman" w:cs="Times New Roman"/>
          <w:sz w:val="28"/>
          <w:szCs w:val="28"/>
        </w:rPr>
        <w:t>й</w:t>
      </w:r>
      <w:r w:rsidRPr="003405AF">
        <w:rPr>
          <w:rFonts w:ascii="Times New Roman" w:hAnsi="Times New Roman" w:cs="Times New Roman"/>
          <w:sz w:val="28"/>
          <w:szCs w:val="28"/>
        </w:rPr>
        <w:t xml:space="preserve"> варіант _________ - 0%</w:t>
      </w:r>
    </w:p>
    <w:p w:rsidR="00A553C2" w:rsidRPr="003405AF" w:rsidRDefault="00A553C2" w:rsidP="00A553C2">
      <w:pPr>
        <w:spacing w:after="0" w:line="360" w:lineRule="auto"/>
        <w:ind w:firstLine="709"/>
        <w:jc w:val="both"/>
        <w:rPr>
          <w:rFonts w:ascii="Times New Roman" w:hAnsi="Times New Roman" w:cs="Times New Roman"/>
          <w:sz w:val="28"/>
          <w:szCs w:val="28"/>
        </w:rPr>
      </w:pP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9.</w:t>
      </w:r>
      <w:r w:rsidRPr="003405AF">
        <w:rPr>
          <w:rFonts w:ascii="Times New Roman" w:hAnsi="Times New Roman" w:cs="Times New Roman"/>
          <w:sz w:val="28"/>
          <w:szCs w:val="28"/>
        </w:rPr>
        <w:tab/>
        <w:t>Чи повинні визнаватися закінченими злочинами обіцяння або ж пропонування посередництва у підкупі?</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 так – 12%</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б) ні – 88%.</w:t>
      </w:r>
    </w:p>
    <w:p w:rsidR="00A553C2" w:rsidRPr="003405AF" w:rsidRDefault="00A553C2" w:rsidP="00A553C2">
      <w:pPr>
        <w:spacing w:after="0" w:line="360" w:lineRule="auto"/>
        <w:ind w:firstLine="709"/>
        <w:jc w:val="both"/>
        <w:rPr>
          <w:rFonts w:ascii="Times New Roman" w:hAnsi="Times New Roman" w:cs="Times New Roman"/>
          <w:sz w:val="28"/>
          <w:szCs w:val="28"/>
        </w:rPr>
      </w:pP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10.</w:t>
      </w:r>
      <w:r w:rsidRPr="003405AF">
        <w:rPr>
          <w:rFonts w:ascii="Times New Roman" w:hAnsi="Times New Roman" w:cs="Times New Roman"/>
          <w:sz w:val="28"/>
          <w:szCs w:val="28"/>
        </w:rPr>
        <w:tab/>
        <w:t>Чи потрібно диференціювати кримінальну відповідальність за посередництво у підкупі за ознакою вчинення таких дій службовою особою?</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а) так – 56%</w:t>
      </w: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б) ні – 44%</w:t>
      </w:r>
    </w:p>
    <w:p w:rsidR="00A553C2" w:rsidRPr="003405AF" w:rsidRDefault="00A553C2" w:rsidP="00A553C2">
      <w:pPr>
        <w:spacing w:after="0" w:line="360" w:lineRule="auto"/>
        <w:ind w:firstLine="709"/>
        <w:jc w:val="both"/>
        <w:rPr>
          <w:rFonts w:ascii="Times New Roman" w:hAnsi="Times New Roman" w:cs="Times New Roman"/>
          <w:sz w:val="28"/>
          <w:szCs w:val="28"/>
        </w:rPr>
      </w:pP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Дата заповнення _________________</w:t>
      </w:r>
    </w:p>
    <w:p w:rsidR="00A553C2" w:rsidRPr="003405AF" w:rsidRDefault="00A553C2" w:rsidP="00A553C2">
      <w:pPr>
        <w:spacing w:after="0" w:line="360" w:lineRule="auto"/>
        <w:ind w:firstLine="709"/>
        <w:jc w:val="both"/>
        <w:rPr>
          <w:rFonts w:ascii="Times New Roman" w:hAnsi="Times New Roman" w:cs="Times New Roman"/>
          <w:sz w:val="28"/>
          <w:szCs w:val="28"/>
        </w:rPr>
      </w:pPr>
    </w:p>
    <w:p w:rsidR="00A553C2" w:rsidRPr="003405AF" w:rsidRDefault="00A553C2" w:rsidP="00A553C2">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Дякуємо за участь у анкетуванні.</w:t>
      </w:r>
    </w:p>
    <w:p w:rsidR="000D0336" w:rsidRDefault="000D0336" w:rsidP="00013E01">
      <w:pPr>
        <w:spacing w:after="0" w:line="360" w:lineRule="auto"/>
        <w:ind w:firstLine="709"/>
        <w:jc w:val="center"/>
        <w:rPr>
          <w:rFonts w:ascii="Times New Roman" w:hAnsi="Times New Roman" w:cs="Times New Roman"/>
          <w:b/>
          <w:bCs/>
          <w:sz w:val="28"/>
          <w:szCs w:val="28"/>
        </w:rPr>
      </w:pPr>
    </w:p>
    <w:p w:rsidR="000D0336" w:rsidRDefault="000D0336" w:rsidP="00013E01">
      <w:pPr>
        <w:spacing w:after="0" w:line="360" w:lineRule="auto"/>
        <w:ind w:firstLine="709"/>
        <w:jc w:val="center"/>
        <w:rPr>
          <w:rFonts w:ascii="Times New Roman" w:hAnsi="Times New Roman" w:cs="Times New Roman"/>
          <w:b/>
          <w:bCs/>
          <w:sz w:val="28"/>
          <w:szCs w:val="28"/>
        </w:rPr>
      </w:pPr>
    </w:p>
    <w:p w:rsidR="000D0336" w:rsidRDefault="000D0336" w:rsidP="00013E01">
      <w:pPr>
        <w:spacing w:after="0" w:line="360" w:lineRule="auto"/>
        <w:ind w:firstLine="709"/>
        <w:jc w:val="center"/>
        <w:rPr>
          <w:rFonts w:ascii="Times New Roman" w:hAnsi="Times New Roman" w:cs="Times New Roman"/>
          <w:b/>
          <w:bCs/>
          <w:sz w:val="28"/>
          <w:szCs w:val="28"/>
        </w:rPr>
      </w:pPr>
    </w:p>
    <w:p w:rsidR="000D0336" w:rsidRDefault="000D0336" w:rsidP="00013E01">
      <w:pPr>
        <w:spacing w:after="0" w:line="360" w:lineRule="auto"/>
        <w:ind w:firstLine="709"/>
        <w:jc w:val="center"/>
        <w:rPr>
          <w:rFonts w:ascii="Times New Roman" w:hAnsi="Times New Roman" w:cs="Times New Roman"/>
          <w:b/>
          <w:bCs/>
          <w:sz w:val="28"/>
          <w:szCs w:val="28"/>
        </w:rPr>
      </w:pPr>
    </w:p>
    <w:p w:rsidR="000D0336" w:rsidRDefault="000D0336" w:rsidP="00013E01">
      <w:pPr>
        <w:spacing w:after="0" w:line="360" w:lineRule="auto"/>
        <w:ind w:firstLine="709"/>
        <w:jc w:val="center"/>
        <w:rPr>
          <w:rFonts w:ascii="Times New Roman" w:hAnsi="Times New Roman" w:cs="Times New Roman"/>
          <w:b/>
          <w:bCs/>
          <w:sz w:val="28"/>
          <w:szCs w:val="28"/>
        </w:rPr>
      </w:pPr>
    </w:p>
    <w:p w:rsidR="000D0336" w:rsidRDefault="000D0336" w:rsidP="00013E01">
      <w:pPr>
        <w:spacing w:after="0" w:line="360" w:lineRule="auto"/>
        <w:ind w:firstLine="709"/>
        <w:jc w:val="center"/>
        <w:rPr>
          <w:rFonts w:ascii="Times New Roman" w:hAnsi="Times New Roman" w:cs="Times New Roman"/>
          <w:b/>
          <w:bCs/>
          <w:sz w:val="28"/>
          <w:szCs w:val="28"/>
        </w:rPr>
      </w:pPr>
    </w:p>
    <w:p w:rsidR="000D0336" w:rsidRDefault="000D0336" w:rsidP="00013E01">
      <w:pPr>
        <w:spacing w:after="0" w:line="360" w:lineRule="auto"/>
        <w:ind w:firstLine="709"/>
        <w:jc w:val="center"/>
        <w:rPr>
          <w:rFonts w:ascii="Times New Roman" w:hAnsi="Times New Roman" w:cs="Times New Roman"/>
          <w:b/>
          <w:bCs/>
          <w:sz w:val="28"/>
          <w:szCs w:val="28"/>
        </w:rPr>
      </w:pPr>
    </w:p>
    <w:p w:rsidR="000D0336" w:rsidRDefault="000D0336" w:rsidP="00013E01">
      <w:pPr>
        <w:spacing w:after="0" w:line="360" w:lineRule="auto"/>
        <w:ind w:firstLine="709"/>
        <w:jc w:val="center"/>
        <w:rPr>
          <w:rFonts w:ascii="Times New Roman" w:hAnsi="Times New Roman" w:cs="Times New Roman"/>
          <w:b/>
          <w:bCs/>
          <w:sz w:val="28"/>
          <w:szCs w:val="28"/>
          <w:lang w:val="ru-RU"/>
        </w:rPr>
      </w:pPr>
    </w:p>
    <w:p w:rsidR="00046DD6" w:rsidRPr="003405AF" w:rsidRDefault="00046DD6" w:rsidP="00013E01">
      <w:pPr>
        <w:spacing w:after="0" w:line="360" w:lineRule="auto"/>
        <w:ind w:firstLine="709"/>
        <w:jc w:val="center"/>
        <w:rPr>
          <w:rFonts w:ascii="Times New Roman" w:hAnsi="Times New Roman" w:cs="Times New Roman"/>
          <w:b/>
          <w:bCs/>
          <w:sz w:val="28"/>
          <w:szCs w:val="28"/>
        </w:rPr>
      </w:pPr>
      <w:r w:rsidRPr="003405AF">
        <w:rPr>
          <w:rFonts w:ascii="Times New Roman" w:hAnsi="Times New Roman" w:cs="Times New Roman"/>
          <w:b/>
          <w:bCs/>
          <w:sz w:val="28"/>
          <w:szCs w:val="28"/>
        </w:rPr>
        <w:lastRenderedPageBreak/>
        <w:t>Д</w:t>
      </w:r>
      <w:r w:rsidR="000D0336">
        <w:rPr>
          <w:rFonts w:ascii="Times New Roman" w:hAnsi="Times New Roman" w:cs="Times New Roman"/>
          <w:b/>
          <w:bCs/>
          <w:sz w:val="28"/>
          <w:szCs w:val="28"/>
        </w:rPr>
        <w:t>одаток</w:t>
      </w:r>
      <w:r w:rsidRPr="003405AF">
        <w:rPr>
          <w:rFonts w:ascii="Times New Roman" w:hAnsi="Times New Roman" w:cs="Times New Roman"/>
          <w:b/>
          <w:bCs/>
          <w:sz w:val="28"/>
          <w:szCs w:val="28"/>
        </w:rPr>
        <w:t xml:space="preserve"> Б</w:t>
      </w:r>
    </w:p>
    <w:p w:rsidR="00046DD6" w:rsidRPr="003405AF" w:rsidRDefault="00046DD6" w:rsidP="00A553C2">
      <w:pPr>
        <w:spacing w:after="0" w:line="360" w:lineRule="auto"/>
        <w:ind w:firstLine="709"/>
        <w:jc w:val="both"/>
        <w:rPr>
          <w:rFonts w:ascii="Times New Roman" w:hAnsi="Times New Roman" w:cs="Times New Roman"/>
          <w:b/>
          <w:bCs/>
          <w:sz w:val="28"/>
          <w:szCs w:val="28"/>
        </w:rPr>
      </w:pPr>
      <w:r w:rsidRPr="003405AF">
        <w:rPr>
          <w:rFonts w:ascii="Times New Roman" w:hAnsi="Times New Roman" w:cs="Times New Roman"/>
          <w:b/>
          <w:bCs/>
          <w:sz w:val="28"/>
          <w:szCs w:val="28"/>
        </w:rPr>
        <w:t>Пропозиції Комітет</w:t>
      </w:r>
      <w:r w:rsidR="00C44346" w:rsidRPr="003405AF">
        <w:rPr>
          <w:rFonts w:ascii="Times New Roman" w:hAnsi="Times New Roman" w:cs="Times New Roman"/>
          <w:b/>
          <w:bCs/>
          <w:sz w:val="28"/>
          <w:szCs w:val="28"/>
        </w:rPr>
        <w:t>у</w:t>
      </w:r>
      <w:r w:rsidRPr="003405AF">
        <w:rPr>
          <w:rFonts w:ascii="Times New Roman" w:hAnsi="Times New Roman" w:cs="Times New Roman"/>
          <w:b/>
          <w:bCs/>
          <w:sz w:val="28"/>
          <w:szCs w:val="28"/>
        </w:rPr>
        <w:t xml:space="preserve"> Верховної Ради України </w:t>
      </w:r>
      <w:r w:rsidR="00C44346" w:rsidRPr="003405AF">
        <w:rPr>
          <w:rFonts w:ascii="Times New Roman" w:hAnsi="Times New Roman" w:cs="Times New Roman"/>
          <w:b/>
          <w:bCs/>
          <w:sz w:val="28"/>
          <w:szCs w:val="28"/>
        </w:rPr>
        <w:t xml:space="preserve">з питань законодавчого забезпечення правоохоронної діяльності та Комітету Верховної Ради України з питань запобігання і протидії корупції </w:t>
      </w:r>
      <w:r w:rsidRPr="003405AF">
        <w:rPr>
          <w:rFonts w:ascii="Times New Roman" w:hAnsi="Times New Roman" w:cs="Times New Roman"/>
          <w:b/>
          <w:bCs/>
          <w:sz w:val="28"/>
          <w:szCs w:val="28"/>
        </w:rPr>
        <w:t>щодо внесення змін до Кримінального кодексу України за результатами дисертаційного дослідження</w:t>
      </w:r>
    </w:p>
    <w:p w:rsidR="00046DD6" w:rsidRPr="003405AF" w:rsidRDefault="00046DD6" w:rsidP="00A553C2">
      <w:pPr>
        <w:spacing w:after="0" w:line="360" w:lineRule="auto"/>
        <w:ind w:firstLine="709"/>
        <w:jc w:val="both"/>
        <w:rPr>
          <w:rFonts w:ascii="Times New Roman" w:hAnsi="Times New Roman" w:cs="Times New Roman"/>
          <w:sz w:val="28"/>
          <w:szCs w:val="28"/>
        </w:rPr>
      </w:pPr>
    </w:p>
    <w:p w:rsidR="00D228E3" w:rsidRPr="003405AF" w:rsidRDefault="00D228E3" w:rsidP="00D228E3">
      <w:pPr>
        <w:pStyle w:val="a3"/>
        <w:shd w:val="clear" w:color="auto" w:fill="FFFFFF"/>
        <w:spacing w:before="0" w:beforeAutospacing="0" w:after="0" w:afterAutospacing="0" w:line="360" w:lineRule="auto"/>
        <w:ind w:firstLine="601"/>
        <w:jc w:val="right"/>
        <w:rPr>
          <w:rStyle w:val="af3"/>
          <w:rFonts w:ascii="Times New Roman" w:hAnsi="Times New Roman"/>
          <w:b w:val="0"/>
          <w:bCs w:val="0"/>
          <w:sz w:val="28"/>
          <w:szCs w:val="28"/>
        </w:rPr>
      </w:pPr>
      <w:r w:rsidRPr="003405AF">
        <w:rPr>
          <w:rStyle w:val="af3"/>
          <w:rFonts w:ascii="Times New Roman" w:hAnsi="Times New Roman"/>
          <w:b w:val="0"/>
          <w:bCs w:val="0"/>
          <w:sz w:val="28"/>
          <w:szCs w:val="28"/>
        </w:rPr>
        <w:t>Голові комітету Верховної Ради України з питань законодавчого забезпечення правоохоронної діяльності</w:t>
      </w:r>
    </w:p>
    <w:p w:rsidR="00D228E3" w:rsidRPr="003405AF" w:rsidRDefault="00D228E3" w:rsidP="00D228E3">
      <w:pPr>
        <w:pStyle w:val="a3"/>
        <w:shd w:val="clear" w:color="auto" w:fill="FFFFFF"/>
        <w:spacing w:before="0" w:beforeAutospacing="0" w:after="0" w:afterAutospacing="0" w:line="360" w:lineRule="auto"/>
        <w:ind w:firstLine="601"/>
        <w:jc w:val="right"/>
        <w:rPr>
          <w:rStyle w:val="af3"/>
          <w:rFonts w:ascii="Times New Roman" w:hAnsi="Times New Roman"/>
          <w:sz w:val="28"/>
          <w:szCs w:val="28"/>
        </w:rPr>
      </w:pPr>
      <w:r w:rsidRPr="003405AF">
        <w:rPr>
          <w:rStyle w:val="af3"/>
          <w:rFonts w:ascii="Times New Roman" w:hAnsi="Times New Roman"/>
          <w:sz w:val="28"/>
          <w:szCs w:val="28"/>
        </w:rPr>
        <w:t>Кожем’якіну Андрію Анатолійовичу</w:t>
      </w:r>
    </w:p>
    <w:p w:rsidR="00D228E3" w:rsidRPr="003405AF" w:rsidRDefault="00D228E3" w:rsidP="00D228E3">
      <w:pPr>
        <w:pStyle w:val="a3"/>
        <w:shd w:val="clear" w:color="auto" w:fill="FFFFFF"/>
        <w:spacing w:before="0" w:beforeAutospacing="0" w:after="0" w:afterAutospacing="0" w:line="360" w:lineRule="auto"/>
        <w:ind w:firstLine="601"/>
        <w:jc w:val="right"/>
        <w:rPr>
          <w:rStyle w:val="af3"/>
          <w:rFonts w:ascii="Times New Roman" w:hAnsi="Times New Roman"/>
          <w:b w:val="0"/>
          <w:bCs w:val="0"/>
          <w:sz w:val="28"/>
          <w:szCs w:val="28"/>
        </w:rPr>
      </w:pPr>
    </w:p>
    <w:p w:rsidR="00D228E3" w:rsidRPr="003405AF" w:rsidRDefault="00D228E3" w:rsidP="00D228E3">
      <w:pPr>
        <w:pStyle w:val="a3"/>
        <w:shd w:val="clear" w:color="auto" w:fill="FFFFFF"/>
        <w:spacing w:before="0" w:beforeAutospacing="0" w:after="0" w:afterAutospacing="0" w:line="360" w:lineRule="auto"/>
        <w:ind w:firstLine="601"/>
        <w:jc w:val="right"/>
        <w:rPr>
          <w:rStyle w:val="af3"/>
          <w:rFonts w:ascii="Times New Roman" w:hAnsi="Times New Roman"/>
          <w:b w:val="0"/>
          <w:bCs w:val="0"/>
          <w:sz w:val="28"/>
          <w:szCs w:val="28"/>
        </w:rPr>
      </w:pPr>
      <w:r w:rsidRPr="003405AF">
        <w:rPr>
          <w:rStyle w:val="af3"/>
          <w:rFonts w:ascii="Times New Roman" w:hAnsi="Times New Roman"/>
          <w:b w:val="0"/>
          <w:bCs w:val="0"/>
          <w:sz w:val="28"/>
          <w:szCs w:val="28"/>
        </w:rPr>
        <w:t>Голові комітету з питань запобігання та протидії корупції</w:t>
      </w:r>
    </w:p>
    <w:p w:rsidR="00D228E3" w:rsidRPr="003405AF" w:rsidRDefault="00D228E3" w:rsidP="00D228E3">
      <w:pPr>
        <w:pStyle w:val="a3"/>
        <w:shd w:val="clear" w:color="auto" w:fill="FFFFFF"/>
        <w:spacing w:before="0" w:beforeAutospacing="0" w:after="0" w:afterAutospacing="0" w:line="360" w:lineRule="auto"/>
        <w:ind w:firstLine="601"/>
        <w:jc w:val="right"/>
        <w:rPr>
          <w:rStyle w:val="af3"/>
          <w:rFonts w:ascii="Times New Roman" w:hAnsi="Times New Roman"/>
          <w:sz w:val="28"/>
          <w:szCs w:val="28"/>
        </w:rPr>
      </w:pPr>
      <w:r w:rsidRPr="003405AF">
        <w:rPr>
          <w:rStyle w:val="af3"/>
          <w:rFonts w:ascii="Times New Roman" w:hAnsi="Times New Roman"/>
          <w:sz w:val="28"/>
          <w:szCs w:val="28"/>
        </w:rPr>
        <w:t>Соболєву Єгору Вікторовичу</w:t>
      </w:r>
    </w:p>
    <w:p w:rsidR="00D228E3" w:rsidRPr="003405AF" w:rsidRDefault="00D228E3" w:rsidP="00D228E3">
      <w:pPr>
        <w:pStyle w:val="a3"/>
        <w:shd w:val="clear" w:color="auto" w:fill="FFFFFF"/>
        <w:spacing w:before="0" w:beforeAutospacing="0" w:after="0" w:afterAutospacing="0" w:line="360" w:lineRule="auto"/>
        <w:ind w:firstLine="601"/>
        <w:jc w:val="right"/>
        <w:rPr>
          <w:rStyle w:val="af3"/>
          <w:rFonts w:ascii="Times New Roman" w:hAnsi="Times New Roman"/>
          <w:b w:val="0"/>
          <w:bCs w:val="0"/>
          <w:sz w:val="28"/>
          <w:szCs w:val="28"/>
        </w:rPr>
      </w:pPr>
    </w:p>
    <w:p w:rsidR="00D228E3" w:rsidRPr="003405AF" w:rsidRDefault="00D228E3" w:rsidP="00D228E3">
      <w:pPr>
        <w:pStyle w:val="a3"/>
        <w:shd w:val="clear" w:color="auto" w:fill="FFFFFF"/>
        <w:spacing w:before="0" w:beforeAutospacing="0" w:after="0" w:afterAutospacing="0" w:line="360" w:lineRule="auto"/>
        <w:ind w:firstLine="601"/>
        <w:jc w:val="right"/>
        <w:rPr>
          <w:rStyle w:val="af3"/>
          <w:rFonts w:ascii="Times New Roman" w:hAnsi="Times New Roman"/>
          <w:b w:val="0"/>
          <w:bCs w:val="0"/>
          <w:sz w:val="28"/>
          <w:szCs w:val="28"/>
        </w:rPr>
      </w:pPr>
      <w:r w:rsidRPr="003405AF">
        <w:rPr>
          <w:rStyle w:val="af3"/>
          <w:rFonts w:ascii="Times New Roman" w:hAnsi="Times New Roman"/>
          <w:b w:val="0"/>
          <w:bCs w:val="0"/>
          <w:sz w:val="28"/>
          <w:szCs w:val="28"/>
        </w:rPr>
        <w:t>Аспіранта кафедри кримінального права та кримінології юридичного факультету Львівського національного університету імені Івана Франка</w:t>
      </w:r>
    </w:p>
    <w:p w:rsidR="00D228E3" w:rsidRPr="003405AF" w:rsidRDefault="00D228E3" w:rsidP="00D228E3">
      <w:pPr>
        <w:pStyle w:val="a3"/>
        <w:shd w:val="clear" w:color="auto" w:fill="FFFFFF"/>
        <w:spacing w:before="0" w:beforeAutospacing="0" w:after="0" w:afterAutospacing="0" w:line="360" w:lineRule="auto"/>
        <w:ind w:firstLine="601"/>
        <w:jc w:val="right"/>
        <w:rPr>
          <w:rStyle w:val="af3"/>
          <w:rFonts w:ascii="Times New Roman" w:hAnsi="Times New Roman"/>
          <w:sz w:val="28"/>
          <w:szCs w:val="28"/>
        </w:rPr>
      </w:pPr>
      <w:r w:rsidRPr="003405AF">
        <w:rPr>
          <w:rStyle w:val="af3"/>
          <w:rFonts w:ascii="Times New Roman" w:hAnsi="Times New Roman"/>
          <w:sz w:val="28"/>
          <w:szCs w:val="28"/>
        </w:rPr>
        <w:t>Плекана Віталія Валерійовича</w:t>
      </w:r>
    </w:p>
    <w:p w:rsidR="00D228E3" w:rsidRPr="003405AF" w:rsidRDefault="00D228E3" w:rsidP="00D228E3">
      <w:pPr>
        <w:pStyle w:val="a3"/>
        <w:shd w:val="clear" w:color="auto" w:fill="FFFFFF"/>
        <w:spacing w:before="0" w:beforeAutospacing="0" w:after="0" w:afterAutospacing="0" w:line="360" w:lineRule="auto"/>
        <w:ind w:firstLine="601"/>
        <w:jc w:val="right"/>
        <w:rPr>
          <w:rStyle w:val="af3"/>
          <w:rFonts w:ascii="Times New Roman" w:hAnsi="Times New Roman"/>
          <w:sz w:val="28"/>
          <w:szCs w:val="28"/>
        </w:rPr>
      </w:pPr>
      <w:r w:rsidRPr="003405AF">
        <w:rPr>
          <w:rStyle w:val="af3"/>
          <w:rFonts w:ascii="Times New Roman" w:hAnsi="Times New Roman"/>
          <w:b w:val="0"/>
          <w:bCs w:val="0"/>
          <w:sz w:val="28"/>
          <w:szCs w:val="28"/>
        </w:rPr>
        <w:t>(науковий керівник – доц. Антонюк Н.О.)</w:t>
      </w:r>
    </w:p>
    <w:p w:rsidR="00D228E3" w:rsidRPr="003405AF" w:rsidRDefault="00D228E3" w:rsidP="00D228E3">
      <w:pPr>
        <w:spacing w:after="0" w:line="360" w:lineRule="auto"/>
        <w:ind w:firstLine="900"/>
        <w:jc w:val="right"/>
        <w:rPr>
          <w:rFonts w:ascii="Times New Roman" w:hAnsi="Times New Roman" w:cs="Times New Roman"/>
          <w:i/>
          <w:iCs/>
          <w:sz w:val="28"/>
          <w:szCs w:val="28"/>
        </w:rPr>
      </w:pPr>
      <w:r w:rsidRPr="003405AF">
        <w:rPr>
          <w:rFonts w:ascii="Times New Roman" w:hAnsi="Times New Roman" w:cs="Times New Roman"/>
          <w:i/>
          <w:iCs/>
          <w:sz w:val="28"/>
          <w:szCs w:val="28"/>
        </w:rPr>
        <w:t xml:space="preserve">кафедра кримінального права та кримінології </w:t>
      </w:r>
    </w:p>
    <w:p w:rsidR="00D228E3" w:rsidRPr="003405AF" w:rsidRDefault="00D228E3" w:rsidP="00D228E3">
      <w:pPr>
        <w:spacing w:after="0" w:line="360" w:lineRule="auto"/>
        <w:ind w:firstLine="900"/>
        <w:jc w:val="right"/>
        <w:rPr>
          <w:rFonts w:ascii="Times New Roman" w:hAnsi="Times New Roman" w:cs="Times New Roman"/>
          <w:i/>
          <w:iCs/>
          <w:sz w:val="28"/>
          <w:szCs w:val="28"/>
        </w:rPr>
      </w:pPr>
      <w:r w:rsidRPr="003405AF">
        <w:rPr>
          <w:rFonts w:ascii="Times New Roman" w:hAnsi="Times New Roman" w:cs="Times New Roman"/>
          <w:i/>
          <w:iCs/>
          <w:sz w:val="28"/>
          <w:szCs w:val="28"/>
        </w:rPr>
        <w:t xml:space="preserve">Львівського національного університету імені Івана Франка, </w:t>
      </w:r>
    </w:p>
    <w:p w:rsidR="00D228E3" w:rsidRPr="003405AF" w:rsidRDefault="00D228E3" w:rsidP="00D228E3">
      <w:pPr>
        <w:spacing w:after="0" w:line="360" w:lineRule="auto"/>
        <w:ind w:firstLine="900"/>
        <w:jc w:val="right"/>
        <w:rPr>
          <w:rFonts w:ascii="Times New Roman" w:hAnsi="Times New Roman" w:cs="Times New Roman"/>
          <w:i/>
          <w:iCs/>
          <w:sz w:val="28"/>
          <w:szCs w:val="28"/>
        </w:rPr>
      </w:pPr>
      <w:r w:rsidRPr="003405AF">
        <w:rPr>
          <w:rFonts w:ascii="Times New Roman" w:hAnsi="Times New Roman" w:cs="Times New Roman"/>
          <w:i/>
          <w:iCs/>
          <w:sz w:val="28"/>
          <w:szCs w:val="28"/>
        </w:rPr>
        <w:t xml:space="preserve">вул. Січових Стрільців, 14, </w:t>
      </w:r>
    </w:p>
    <w:p w:rsidR="00D228E3" w:rsidRPr="003405AF" w:rsidRDefault="00D228E3" w:rsidP="00D228E3">
      <w:pPr>
        <w:spacing w:after="0" w:line="360" w:lineRule="auto"/>
        <w:jc w:val="right"/>
        <w:rPr>
          <w:rFonts w:ascii="Times New Roman" w:hAnsi="Times New Roman" w:cs="Times New Roman"/>
          <w:i/>
          <w:iCs/>
          <w:sz w:val="28"/>
          <w:szCs w:val="28"/>
        </w:rPr>
      </w:pPr>
      <w:r w:rsidRPr="003405AF">
        <w:rPr>
          <w:rFonts w:ascii="Times New Roman" w:hAnsi="Times New Roman" w:cs="Times New Roman"/>
          <w:i/>
          <w:iCs/>
          <w:sz w:val="28"/>
          <w:szCs w:val="28"/>
        </w:rPr>
        <w:t>м. Львів, 79000</w:t>
      </w:r>
    </w:p>
    <w:p w:rsidR="00D228E3" w:rsidRPr="003405AF" w:rsidRDefault="00D228E3" w:rsidP="00D228E3">
      <w:pPr>
        <w:spacing w:after="0" w:line="360" w:lineRule="auto"/>
        <w:jc w:val="right"/>
        <w:rPr>
          <w:rFonts w:ascii="Times New Roman" w:hAnsi="Times New Roman" w:cs="Times New Roman"/>
          <w:sz w:val="28"/>
          <w:szCs w:val="28"/>
        </w:rPr>
      </w:pPr>
      <w:r w:rsidRPr="003405AF">
        <w:rPr>
          <w:rFonts w:ascii="Times New Roman" w:hAnsi="Times New Roman" w:cs="Times New Roman"/>
          <w:sz w:val="28"/>
          <w:szCs w:val="28"/>
        </w:rPr>
        <w:t>тел.: 0676734548</w:t>
      </w:r>
    </w:p>
    <w:p w:rsidR="00D228E3" w:rsidRPr="003405AF" w:rsidRDefault="00D228E3" w:rsidP="00D228E3">
      <w:pPr>
        <w:pStyle w:val="a3"/>
        <w:shd w:val="clear" w:color="auto" w:fill="FFFFFF"/>
        <w:spacing w:before="0" w:beforeAutospacing="0" w:after="0" w:afterAutospacing="0" w:line="360" w:lineRule="auto"/>
        <w:ind w:firstLine="601"/>
        <w:jc w:val="right"/>
        <w:rPr>
          <w:rStyle w:val="af3"/>
          <w:rFonts w:ascii="Times New Roman" w:hAnsi="Times New Roman"/>
          <w:sz w:val="28"/>
          <w:szCs w:val="28"/>
        </w:rPr>
      </w:pPr>
    </w:p>
    <w:p w:rsidR="00D228E3" w:rsidRPr="003405AF" w:rsidRDefault="00D228E3" w:rsidP="00D228E3">
      <w:pPr>
        <w:pStyle w:val="a3"/>
        <w:shd w:val="clear" w:color="auto" w:fill="FFFFFF"/>
        <w:spacing w:before="0" w:beforeAutospacing="0" w:after="0" w:afterAutospacing="0" w:line="360" w:lineRule="auto"/>
        <w:ind w:firstLine="601"/>
        <w:jc w:val="center"/>
        <w:rPr>
          <w:rStyle w:val="af3"/>
          <w:rFonts w:ascii="Times New Roman" w:hAnsi="Times New Roman"/>
          <w:sz w:val="28"/>
          <w:szCs w:val="28"/>
        </w:rPr>
      </w:pPr>
      <w:r w:rsidRPr="003405AF">
        <w:rPr>
          <w:rStyle w:val="af3"/>
          <w:rFonts w:ascii="Times New Roman" w:hAnsi="Times New Roman"/>
          <w:sz w:val="28"/>
          <w:szCs w:val="28"/>
        </w:rPr>
        <w:t>ПРОПОЗИЦІЯ (ЗАУВАЖЕННЯ)</w:t>
      </w:r>
    </w:p>
    <w:p w:rsidR="00D228E3" w:rsidRPr="003405AF" w:rsidRDefault="00D228E3" w:rsidP="00D228E3">
      <w:pPr>
        <w:pStyle w:val="a3"/>
        <w:shd w:val="clear" w:color="auto" w:fill="FFFFFF"/>
        <w:spacing w:before="0" w:beforeAutospacing="0" w:after="0" w:afterAutospacing="0" w:line="360" w:lineRule="auto"/>
        <w:ind w:firstLine="601"/>
        <w:jc w:val="center"/>
        <w:rPr>
          <w:rStyle w:val="af3"/>
          <w:rFonts w:ascii="Times New Roman" w:hAnsi="Times New Roman"/>
          <w:sz w:val="28"/>
          <w:szCs w:val="28"/>
        </w:rPr>
      </w:pPr>
    </w:p>
    <w:p w:rsidR="00D228E3" w:rsidRPr="003405AF" w:rsidRDefault="00D228E3" w:rsidP="00FF16FA">
      <w:pPr>
        <w:pStyle w:val="a3"/>
        <w:shd w:val="clear" w:color="auto" w:fill="FFFFFF"/>
        <w:spacing w:before="0" w:beforeAutospacing="0" w:after="0" w:afterAutospacing="0" w:line="360" w:lineRule="auto"/>
        <w:ind w:firstLine="601"/>
        <w:jc w:val="both"/>
        <w:rPr>
          <w:rStyle w:val="af3"/>
          <w:rFonts w:ascii="Times New Roman" w:hAnsi="Times New Roman"/>
          <w:b w:val="0"/>
          <w:bCs w:val="0"/>
          <w:sz w:val="28"/>
          <w:szCs w:val="28"/>
        </w:rPr>
      </w:pPr>
      <w:r w:rsidRPr="003405AF">
        <w:rPr>
          <w:rStyle w:val="af3"/>
          <w:rFonts w:ascii="Times New Roman" w:hAnsi="Times New Roman"/>
          <w:b w:val="0"/>
          <w:bCs w:val="0"/>
          <w:sz w:val="28"/>
          <w:szCs w:val="28"/>
        </w:rPr>
        <w:t xml:space="preserve">Я, Плекан Віталій Валерійович, аспірант кафедри кримінального права та кримінології юридичного факультету Львівського національного університету імені Івана Франка (наук. керівник доц. Антонюк Н.О.). На даний час я завершую написання кандидатської дисертації на тему: «Кримінальна відповідальність за посередництво у наданні та (або) одержанні неправомірної вигоди». На підставі </w:t>
      </w:r>
      <w:r w:rsidRPr="003405AF">
        <w:rPr>
          <w:rStyle w:val="af3"/>
          <w:rFonts w:ascii="Times New Roman" w:hAnsi="Times New Roman"/>
          <w:b w:val="0"/>
          <w:bCs w:val="0"/>
          <w:sz w:val="28"/>
          <w:szCs w:val="28"/>
        </w:rPr>
        <w:lastRenderedPageBreak/>
        <w:t>статті 40 Конституції України та статей 1, 3 Закону України «Про звернення громадян» звертаюся до Вас із пропозицією врахувати результати проведеного мною дослідження для удосконалення вітчизняного кримінального законодавства у частині доповнення Кримінального кодексу України нормою про кримінальну відповідальність за посередництво у підкупі. У зв’язку із цим звертаю Вашу увагу на наступні міркування.</w:t>
      </w:r>
    </w:p>
    <w:p w:rsidR="00D228E3" w:rsidRPr="003405AF" w:rsidRDefault="00D228E3" w:rsidP="00D228E3">
      <w:pPr>
        <w:pStyle w:val="a3"/>
        <w:shd w:val="clear" w:color="auto" w:fill="FFFFFF"/>
        <w:spacing w:before="0" w:beforeAutospacing="0" w:after="0" w:afterAutospacing="0" w:line="360" w:lineRule="auto"/>
        <w:ind w:firstLine="601"/>
        <w:jc w:val="both"/>
        <w:rPr>
          <w:rFonts w:ascii="Times New Roman" w:hAnsi="Times New Roman" w:cs="Times New Roman"/>
          <w:sz w:val="28"/>
          <w:szCs w:val="28"/>
        </w:rPr>
      </w:pPr>
      <w:r w:rsidRPr="003405AF">
        <w:rPr>
          <w:rFonts w:ascii="Times New Roman" w:hAnsi="Times New Roman" w:cs="Times New Roman"/>
          <w:sz w:val="28"/>
          <w:szCs w:val="28"/>
        </w:rPr>
        <w:t xml:space="preserve">Система складів злочинів у сфері службової діяльності та професійної діяльності, пов’язаної з наданням публічних послуг порівняно з іншими системами складів злочинів розвивається найбільш динамічно. Протягом останніх кількох років у кримінально-правовому регулюванні питань, що стосуються цієї системи складів злочинів відбулося чи не найбільше фундаментальних змін. </w:t>
      </w:r>
    </w:p>
    <w:p w:rsidR="00D228E3" w:rsidRPr="003405AF" w:rsidRDefault="00D228E3" w:rsidP="00D228E3">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Однак незважаючи на таке докорінне реформування антикорупційного законодавства (в т.ч. й кримінального) далеко не всі прогалини були усунуті. До сих пір залишилося поза увагою законодавця питання, яке не одне десятиріччя дискутується науковцями. Йдеться про кримінально-правову оцінку посередництва у злочинах, пов’язаних з переходом неправомірної вигоди. Такі діяння вважається одним з найпоширеніших суспільно небезпечних діянь, які безпосередньо сприяють «процвітанню» корупції в державі.</w:t>
      </w:r>
    </w:p>
    <w:p w:rsidR="00D228E3" w:rsidRPr="003405AF" w:rsidRDefault="00D228E3" w:rsidP="00D228E3">
      <w:pPr>
        <w:pStyle w:val="a3"/>
        <w:shd w:val="clear" w:color="auto" w:fill="FFFFFF"/>
        <w:spacing w:before="0" w:beforeAutospacing="0" w:after="0" w:afterAutospacing="0" w:line="360" w:lineRule="auto"/>
        <w:ind w:firstLine="601"/>
        <w:jc w:val="both"/>
        <w:rPr>
          <w:rFonts w:ascii="Times New Roman" w:hAnsi="Times New Roman" w:cs="Times New Roman"/>
          <w:sz w:val="28"/>
          <w:szCs w:val="28"/>
        </w:rPr>
      </w:pPr>
      <w:r w:rsidRPr="003405AF">
        <w:rPr>
          <w:rFonts w:ascii="Times New Roman" w:hAnsi="Times New Roman" w:cs="Times New Roman"/>
          <w:sz w:val="28"/>
          <w:szCs w:val="28"/>
        </w:rPr>
        <w:t>Справа у тому, що у доктрині кримінального права немає єдиного підходу до кримінально-правової оцінки дій посередника. На практиці судові і правоохоронні органи або упускають з уваги таку фігуру, або ж кваліфікують дії посередника цілком протилежно (як підбурювача, як організатора, як співвиконавця або як пособника у вчиненні так званого службового підкупу). Особливу увагу заслуговує ще й те, що не всі дії посередника у підкупі можуть потенційно бути кваліфіковані. Адже у чинному Кримінальному кодексі України є прогалини, які взагалі унеможливлюють притягнення до кримінальної відповідальності посередників у підкупі. Зокрема, йдеться про так зване «позастороннє посередництво» (коли неправомірна вигода передається через кількох посередників) або ж про найбільш поширене фізичне посередництво (наприклад, про звичайну механічну передачу грошей чи інших цінностей за корупційною угодою).</w:t>
      </w:r>
    </w:p>
    <w:p w:rsidR="00D228E3" w:rsidRPr="003405AF" w:rsidRDefault="00D228E3" w:rsidP="00D228E3">
      <w:pPr>
        <w:pStyle w:val="a3"/>
        <w:shd w:val="clear" w:color="auto" w:fill="FFFFFF"/>
        <w:spacing w:before="0" w:beforeAutospacing="0" w:after="0" w:afterAutospacing="0" w:line="360" w:lineRule="auto"/>
        <w:ind w:firstLine="601"/>
        <w:jc w:val="both"/>
        <w:rPr>
          <w:rFonts w:ascii="Times New Roman" w:hAnsi="Times New Roman" w:cs="Times New Roman"/>
          <w:sz w:val="28"/>
          <w:szCs w:val="28"/>
        </w:rPr>
      </w:pPr>
      <w:r w:rsidRPr="003405AF">
        <w:rPr>
          <w:rFonts w:ascii="Times New Roman" w:hAnsi="Times New Roman" w:cs="Times New Roman"/>
          <w:sz w:val="28"/>
          <w:szCs w:val="28"/>
        </w:rPr>
        <w:lastRenderedPageBreak/>
        <w:t>Звичайно, що станом на сьогодні правоохоронні органи пробують кваліфікувати і вказані вище діяння. Однак, при грамотній побудові позиції захисту може скластися ситуація, коли діяльність посередника у підкупі є очевидною, суспільно небезпечною, проте має місце прогалина у кримінально-правовому регулюванні (наприклад, вчинені посередником дії виходять за межі інституту співучасті) і притягнути до кримінальної відповідальності посередника не можливо.</w:t>
      </w:r>
    </w:p>
    <w:p w:rsidR="00D228E3" w:rsidRPr="003405AF" w:rsidRDefault="00D228E3" w:rsidP="00D228E3">
      <w:pPr>
        <w:pStyle w:val="a3"/>
        <w:shd w:val="clear" w:color="auto" w:fill="FFFFFF"/>
        <w:spacing w:before="0" w:beforeAutospacing="0" w:after="0" w:afterAutospacing="0" w:line="360" w:lineRule="auto"/>
        <w:ind w:firstLine="601"/>
        <w:jc w:val="both"/>
        <w:rPr>
          <w:rFonts w:ascii="Times New Roman" w:hAnsi="Times New Roman" w:cs="Times New Roman"/>
          <w:sz w:val="28"/>
          <w:szCs w:val="28"/>
        </w:rPr>
      </w:pPr>
      <w:r w:rsidRPr="003405AF">
        <w:rPr>
          <w:rFonts w:ascii="Times New Roman" w:hAnsi="Times New Roman" w:cs="Times New Roman"/>
          <w:sz w:val="28"/>
          <w:szCs w:val="28"/>
        </w:rPr>
        <w:t>Зауважимо, що окремі норми про відповідальність посередника у підкупі містяться у КК Російської Федерації (ст. 291.1), Республіки Болгарія (ст. 305), Республіки Білорусь (ч. 2 ст.432) та кодексах інших європейських держав. У тих державах, де такої окремої норми немає, діяльність посередника згадана у існуючих статтях Кримінальних кодексів. Одразу ж звернемо увагу, що у Модельному кримінальному кодексі для держав-учасниць СНД передбачена окрема норма, якою встановлено відповідальність за посередництво у хабарництві (ст. 307).</w:t>
      </w:r>
    </w:p>
    <w:p w:rsidR="00D228E3" w:rsidRPr="003405AF" w:rsidRDefault="00D228E3" w:rsidP="00D228E3">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У в Кримінальному кодексі України 1960 року посередництво в хабарництві було виділено в окремий склад злочину, передбачений ст. 169 КК України. Під посередництвом в хабарництві розуміли передачу за дорученням хабародавця або хабарника предмета хабара. Дії посередника кваліфікувались виходячи з того, в чиїх інтересах, на чиїй стороні і за чиєю ініціативою – того,  хто давав, чи того, хто одержував хабар – він діяв. </w:t>
      </w:r>
    </w:p>
    <w:p w:rsidR="00D228E3" w:rsidRPr="003405AF" w:rsidRDefault="00D228E3" w:rsidP="00D228E3">
      <w:pPr>
        <w:pStyle w:val="a3"/>
        <w:shd w:val="clear" w:color="auto" w:fill="FFFFFF"/>
        <w:spacing w:before="0" w:beforeAutospacing="0" w:after="0" w:afterAutospacing="0" w:line="360" w:lineRule="auto"/>
        <w:ind w:firstLine="601"/>
        <w:jc w:val="both"/>
        <w:rPr>
          <w:rFonts w:ascii="Times New Roman" w:hAnsi="Times New Roman" w:cs="Times New Roman"/>
          <w:sz w:val="28"/>
          <w:szCs w:val="28"/>
        </w:rPr>
      </w:pPr>
      <w:r w:rsidRPr="003405AF">
        <w:rPr>
          <w:rFonts w:ascii="Times New Roman" w:hAnsi="Times New Roman" w:cs="Times New Roman"/>
          <w:sz w:val="28"/>
          <w:szCs w:val="28"/>
        </w:rPr>
        <w:t>З прийняттям нового Кримінального кодексу України 2001 року окрему статтю, що передбачала відповідальність за посередництво у хабарництві було виключено. Таке рішення у пояснювальній записці до цього законопроекту обґрунтовувалося тим, що «такі дії (посередництво в хабарництві) караються як пособництво в більш тяжкому злочині - даванні хабара».</w:t>
      </w:r>
    </w:p>
    <w:p w:rsidR="00D228E3" w:rsidRPr="003405AF" w:rsidRDefault="00D228E3" w:rsidP="00D228E3">
      <w:pPr>
        <w:pStyle w:val="a3"/>
        <w:shd w:val="clear" w:color="auto" w:fill="FFFFFF"/>
        <w:spacing w:before="0" w:beforeAutospacing="0" w:after="0" w:afterAutospacing="0" w:line="360" w:lineRule="auto"/>
        <w:ind w:firstLine="601"/>
        <w:jc w:val="both"/>
        <w:rPr>
          <w:rFonts w:ascii="Times New Roman" w:hAnsi="Times New Roman" w:cs="Times New Roman"/>
          <w:sz w:val="28"/>
          <w:szCs w:val="28"/>
        </w:rPr>
      </w:pPr>
      <w:r w:rsidRPr="003405AF">
        <w:rPr>
          <w:rFonts w:ascii="Times New Roman" w:hAnsi="Times New Roman" w:cs="Times New Roman"/>
          <w:sz w:val="28"/>
          <w:szCs w:val="28"/>
        </w:rPr>
        <w:t xml:space="preserve">Однак, вказані вище міркування, зазначені у пояснювальній записці до законопроекту не можна вважати обґрунтованими. У науковій літературі виключення відповідної статті із тексту КК викликало цілком підставні </w:t>
      </w:r>
      <w:r w:rsidRPr="003405AF">
        <w:rPr>
          <w:rFonts w:ascii="Times New Roman" w:hAnsi="Times New Roman" w:cs="Times New Roman"/>
          <w:sz w:val="28"/>
          <w:szCs w:val="28"/>
        </w:rPr>
        <w:lastRenderedPageBreak/>
        <w:t xml:space="preserve">заперечення. Адже, як ми вже зазначали вище, не у всіх випадках діяльність посередника охоплюється інститутом співучасті (в тому числі і діями пособника). </w:t>
      </w:r>
    </w:p>
    <w:p w:rsidR="00D228E3" w:rsidRPr="003405AF" w:rsidRDefault="00D228E3" w:rsidP="00D228E3">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Вітчизняні науковці вже пропонували відновити спеціальну норму про кримінальну відповідальність за посередництво в підкупі. Однак пропозиція була відмінною від моєї. Адже, пропонувалося чітко відділити діяльність посередника, що охоплюється співучастю і діяльність посередника, яка не охоплюється співучастю. Як наслідок, першу групу дій (ті, що охоплюються співучастю)  кваліфікувати з посиланням на ст. 27 Загальної частини КК України, а за другу групу дій (ті, що не охоплюється співучастю) - передбачити відповідальність у окремій статті КК України.</w:t>
      </w:r>
    </w:p>
    <w:p w:rsidR="00D228E3" w:rsidRPr="003405AF" w:rsidRDefault="00D228E3" w:rsidP="00D228E3">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Моя позиція принципово інша. Адже, нагадаю, що у радянський період постійно зверталася увага на складність у розмежуванні тої посередницької діяльності яка є співучастю і т</w:t>
      </w:r>
      <w:r w:rsidR="008A025A" w:rsidRPr="003405AF">
        <w:rPr>
          <w:rFonts w:ascii="Times New Roman" w:hAnsi="Times New Roman" w:cs="Times New Roman"/>
          <w:sz w:val="28"/>
          <w:szCs w:val="28"/>
        </w:rPr>
        <w:t>іє</w:t>
      </w:r>
      <w:r w:rsidRPr="003405AF">
        <w:rPr>
          <w:rFonts w:ascii="Times New Roman" w:hAnsi="Times New Roman" w:cs="Times New Roman"/>
          <w:sz w:val="28"/>
          <w:szCs w:val="28"/>
        </w:rPr>
        <w:t xml:space="preserve">ї, яка не охоплюється співучастю. Не буду вдаватися у теоретичні нюанси проблеми, а зауважу, що виходячи із суспільної небезпечності дій посередника у підкупі, вважаємо за доцільне передбачити окрему статтю у Особливій частині КК України, яка б охоплювала всі можливі прояви посередництва у підкупі. </w:t>
      </w:r>
    </w:p>
    <w:p w:rsidR="00D228E3" w:rsidRPr="003405AF" w:rsidRDefault="00D228E3" w:rsidP="00D228E3">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 xml:space="preserve">Вважаю, що єдина стаття про кримінальну відповідальність посередника у злочинах із передачею неправомірної вигоди навпаки зняла б означену проблему із необхідністю розмежування посередництва, яке є чи не є співучастю. Запропонований нами підхід дозволив би з однієї сторони охопити новою статтею всі прояви посередництва у злочинах, пов’язаних із переданням неправомірної вигоди, а з іншої – не загострив би нову «стару» проблему у потребі розмежування посередництва із пособництвом. Хоча, зауважу, що у науковому плані таке розмежування є потрібним. Але от на практиці навряд чи доцільно ускладнювати діяльність правозастосувача складними теоретичними конструкціями. При існуванні однієї норми про посередництво у одержанні/даванні неправомірної вигоди проблемність кримінально-правової оцінки для правозастосування зводилася б до мінімуму. Діяння будь-якого посередника кваліфікувалися б за однією статтею. Якщо ж піти шляхом різної кваліфікації дій посередництва, яке </w:t>
      </w:r>
      <w:r w:rsidRPr="003405AF">
        <w:rPr>
          <w:rFonts w:ascii="Times New Roman" w:hAnsi="Times New Roman" w:cs="Times New Roman"/>
          <w:sz w:val="28"/>
          <w:szCs w:val="28"/>
        </w:rPr>
        <w:lastRenderedPageBreak/>
        <w:t>має ознаки пособництва і посередництва, яке пособництвом не є, перед правозастосувачем буде стояти досить складне завдання щодо кримінально-правової кваліфікації дій посередника.</w:t>
      </w:r>
    </w:p>
    <w:p w:rsidR="00D228E3" w:rsidRPr="003405AF" w:rsidRDefault="00D228E3" w:rsidP="00D228E3">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sz w:val="28"/>
          <w:szCs w:val="28"/>
        </w:rPr>
        <w:t>Пропонована мною норма могла б бути сконструйована таким чином:</w:t>
      </w:r>
    </w:p>
    <w:p w:rsidR="00D228E3" w:rsidRPr="003405AF" w:rsidRDefault="00D228E3" w:rsidP="00D228E3">
      <w:pPr>
        <w:spacing w:after="0" w:line="360" w:lineRule="auto"/>
        <w:ind w:firstLine="709"/>
        <w:jc w:val="both"/>
        <w:rPr>
          <w:rFonts w:ascii="Times New Roman" w:hAnsi="Times New Roman" w:cs="Times New Roman"/>
          <w:sz w:val="28"/>
          <w:szCs w:val="28"/>
          <w:lang w:eastAsia="uk-UA"/>
        </w:rPr>
      </w:pPr>
      <w:r w:rsidRPr="003405AF">
        <w:rPr>
          <w:rFonts w:ascii="Times New Roman" w:hAnsi="Times New Roman" w:cs="Times New Roman"/>
          <w:sz w:val="28"/>
          <w:szCs w:val="28"/>
          <w:lang w:eastAsia="uk-UA"/>
        </w:rPr>
        <w:t>Стаття 369-4. Посередництво у підкупі</w:t>
      </w:r>
    </w:p>
    <w:p w:rsidR="00D228E3" w:rsidRPr="003405AF" w:rsidRDefault="00D228E3" w:rsidP="00D228E3">
      <w:pPr>
        <w:spacing w:after="0" w:line="360" w:lineRule="auto"/>
        <w:ind w:firstLine="709"/>
        <w:jc w:val="both"/>
        <w:rPr>
          <w:rFonts w:ascii="Times New Roman" w:hAnsi="Times New Roman" w:cs="Times New Roman"/>
          <w:i/>
          <w:iCs/>
          <w:sz w:val="28"/>
          <w:szCs w:val="28"/>
          <w:lang w:eastAsia="uk-UA"/>
        </w:rPr>
      </w:pPr>
      <w:r w:rsidRPr="003405AF">
        <w:rPr>
          <w:rFonts w:ascii="Times New Roman" w:hAnsi="Times New Roman" w:cs="Times New Roman"/>
          <w:i/>
          <w:iCs/>
          <w:sz w:val="28"/>
          <w:szCs w:val="28"/>
          <w:lang w:eastAsia="uk-UA"/>
        </w:rPr>
        <w:t>1. Посередництво у підкупі службової особи юридичної особи приватного права, тобто посередництво у пропонуванні, обіцянні, переданні та одержанні неправомірної вигоди, - карається штрафом від п’ятдесяти до чотирьохсот неоподатковуваних мінімумів доходів громадян або обмеженням волі на строк до двох років або позбавленням волі на той самий строк.</w:t>
      </w:r>
    </w:p>
    <w:p w:rsidR="00D228E3" w:rsidRPr="003405AF" w:rsidRDefault="00D228E3" w:rsidP="00D228E3">
      <w:pPr>
        <w:spacing w:after="0" w:line="360" w:lineRule="auto"/>
        <w:ind w:firstLine="709"/>
        <w:jc w:val="both"/>
        <w:rPr>
          <w:rFonts w:ascii="Times New Roman" w:hAnsi="Times New Roman" w:cs="Times New Roman"/>
          <w:i/>
          <w:iCs/>
          <w:sz w:val="28"/>
          <w:szCs w:val="28"/>
          <w:lang w:eastAsia="uk-UA"/>
        </w:rPr>
      </w:pPr>
      <w:r w:rsidRPr="003405AF">
        <w:rPr>
          <w:rFonts w:ascii="Times New Roman" w:hAnsi="Times New Roman" w:cs="Times New Roman"/>
          <w:i/>
          <w:iCs/>
          <w:sz w:val="28"/>
          <w:szCs w:val="28"/>
          <w:lang w:eastAsia="uk-UA"/>
        </w:rPr>
        <w:t>2. Посередництво у підкупі особи, яка надає публічні послуги, - карається штрафом від сто п’ятдесяти до чотирьохсот неоподатковуваних мінімумів доходів громадян або обмеженням волі на строк до двох років або позбавленням волі на той самий строк.</w:t>
      </w:r>
    </w:p>
    <w:p w:rsidR="00D228E3" w:rsidRPr="003405AF" w:rsidRDefault="00D228E3" w:rsidP="00D228E3">
      <w:pPr>
        <w:spacing w:after="0" w:line="360" w:lineRule="auto"/>
        <w:ind w:firstLine="709"/>
        <w:jc w:val="both"/>
        <w:rPr>
          <w:rFonts w:ascii="Times New Roman" w:hAnsi="Times New Roman" w:cs="Times New Roman"/>
          <w:i/>
          <w:iCs/>
          <w:sz w:val="28"/>
          <w:szCs w:val="28"/>
          <w:lang w:eastAsia="uk-UA"/>
        </w:rPr>
      </w:pPr>
      <w:r w:rsidRPr="003405AF">
        <w:rPr>
          <w:rFonts w:ascii="Times New Roman" w:hAnsi="Times New Roman" w:cs="Times New Roman"/>
          <w:i/>
          <w:iCs/>
          <w:sz w:val="28"/>
          <w:szCs w:val="28"/>
          <w:lang w:eastAsia="uk-UA"/>
        </w:rPr>
        <w:t>3. Посередництво у підкупі службової особи юридичної особи публічного права, - карається штрафом від п’ятсот до тисячі неоподатковуваних мінімумів доходів громадян або обмеженням волі на строк від двох до п’яти років або позбавленням волі на  строк від двох до семи років.</w:t>
      </w:r>
    </w:p>
    <w:p w:rsidR="00D228E3" w:rsidRPr="003405AF" w:rsidRDefault="00D228E3" w:rsidP="00D228E3">
      <w:pPr>
        <w:spacing w:after="0" w:line="360" w:lineRule="auto"/>
        <w:ind w:firstLine="709"/>
        <w:jc w:val="both"/>
        <w:rPr>
          <w:rFonts w:ascii="Times New Roman" w:hAnsi="Times New Roman" w:cs="Times New Roman"/>
          <w:i/>
          <w:iCs/>
          <w:sz w:val="28"/>
          <w:szCs w:val="28"/>
          <w:lang w:eastAsia="uk-UA"/>
        </w:rPr>
      </w:pPr>
      <w:r w:rsidRPr="003405AF">
        <w:rPr>
          <w:rFonts w:ascii="Times New Roman" w:hAnsi="Times New Roman" w:cs="Times New Roman"/>
          <w:i/>
          <w:iCs/>
          <w:sz w:val="28"/>
          <w:szCs w:val="28"/>
          <w:lang w:eastAsia="uk-UA"/>
        </w:rPr>
        <w:t>4. Діяння, передбачені частинами першою, другою та третьою цієї статті, вчинені службовою особою юридичної особи публічного права - карається штрафом від п’ятсот до двох тисяч неоподатковуваних мінімумів доходів громадян або обмеженням волі на строк від трьох до п’яти років або позбавленням волі на  строк від трьох до семи років.</w:t>
      </w:r>
    </w:p>
    <w:p w:rsidR="00D228E3" w:rsidRPr="003405AF" w:rsidRDefault="00D228E3" w:rsidP="00D228E3">
      <w:pPr>
        <w:spacing w:after="0" w:line="360" w:lineRule="auto"/>
        <w:ind w:firstLine="709"/>
        <w:jc w:val="both"/>
        <w:rPr>
          <w:rFonts w:ascii="Times New Roman" w:hAnsi="Times New Roman" w:cs="Times New Roman"/>
          <w:sz w:val="28"/>
          <w:szCs w:val="28"/>
        </w:rPr>
      </w:pPr>
      <w:r w:rsidRPr="003405AF">
        <w:rPr>
          <w:rFonts w:ascii="Times New Roman" w:hAnsi="Times New Roman" w:cs="Times New Roman"/>
          <w:i/>
          <w:iCs/>
          <w:sz w:val="28"/>
          <w:szCs w:val="28"/>
        </w:rPr>
        <w:t>5. Особа, яка вчинила посередницькі дії у підкупі, тобто вчиненні злочинів, передбачених статтями </w:t>
      </w:r>
      <w:r w:rsidR="00087855" w:rsidRPr="003405AF">
        <w:rPr>
          <w:rFonts w:ascii="Times New Roman" w:hAnsi="Times New Roman" w:cs="Times New Roman"/>
          <w:i/>
          <w:iCs/>
          <w:sz w:val="28"/>
          <w:szCs w:val="28"/>
        </w:rPr>
        <w:t>368, </w:t>
      </w:r>
      <w:hyperlink r:id="rId61" w:anchor="n2605" w:history="1">
        <w:r w:rsidR="00087855" w:rsidRPr="003405AF">
          <w:rPr>
            <w:rFonts w:ascii="Times New Roman" w:hAnsi="Times New Roman" w:cs="Times New Roman"/>
            <w:i/>
            <w:iCs/>
            <w:sz w:val="28"/>
            <w:szCs w:val="28"/>
          </w:rPr>
          <w:t>368</w:t>
        </w:r>
      </w:hyperlink>
      <w:hyperlink r:id="rId62" w:anchor="n2605" w:history="1">
        <w:r w:rsidR="00087855" w:rsidRPr="003405AF">
          <w:rPr>
            <w:rFonts w:ascii="Times New Roman" w:hAnsi="Times New Roman" w:cs="Times New Roman"/>
            <w:i/>
            <w:iCs/>
            <w:sz w:val="28"/>
            <w:szCs w:val="28"/>
          </w:rPr>
          <w:t>-3</w:t>
        </w:r>
      </w:hyperlink>
      <w:r w:rsidR="00087855" w:rsidRPr="003405AF">
        <w:rPr>
          <w:rFonts w:ascii="Times New Roman" w:hAnsi="Times New Roman" w:cs="Times New Roman"/>
          <w:i/>
          <w:iCs/>
          <w:sz w:val="28"/>
          <w:szCs w:val="28"/>
        </w:rPr>
        <w:t>, </w:t>
      </w:r>
      <w:hyperlink r:id="rId63" w:anchor="n2617" w:history="1">
        <w:r w:rsidR="00087855" w:rsidRPr="003405AF">
          <w:rPr>
            <w:rFonts w:ascii="Times New Roman" w:hAnsi="Times New Roman" w:cs="Times New Roman"/>
            <w:i/>
            <w:iCs/>
            <w:sz w:val="28"/>
            <w:szCs w:val="28"/>
          </w:rPr>
          <w:t>368</w:t>
        </w:r>
      </w:hyperlink>
      <w:hyperlink r:id="rId64" w:anchor="n2617" w:history="1">
        <w:r w:rsidR="00087855" w:rsidRPr="003405AF">
          <w:rPr>
            <w:rFonts w:ascii="Times New Roman" w:hAnsi="Times New Roman" w:cs="Times New Roman"/>
            <w:i/>
            <w:iCs/>
            <w:sz w:val="28"/>
            <w:szCs w:val="28"/>
          </w:rPr>
          <w:t>-4</w:t>
        </w:r>
      </w:hyperlink>
      <w:r w:rsidR="00087855" w:rsidRPr="003405AF">
        <w:rPr>
          <w:rFonts w:ascii="Times New Roman" w:hAnsi="Times New Roman" w:cs="Times New Roman"/>
          <w:i/>
          <w:iCs/>
          <w:sz w:val="28"/>
          <w:szCs w:val="28"/>
        </w:rPr>
        <w:t>, </w:t>
      </w:r>
      <w:hyperlink r:id="rId65" w:anchor="n2628" w:history="1">
        <w:r w:rsidR="00087855" w:rsidRPr="003405AF">
          <w:rPr>
            <w:rFonts w:ascii="Times New Roman" w:hAnsi="Times New Roman" w:cs="Times New Roman"/>
            <w:i/>
            <w:iCs/>
            <w:sz w:val="28"/>
            <w:szCs w:val="28"/>
          </w:rPr>
          <w:t>369</w:t>
        </w:r>
      </w:hyperlink>
      <w:r w:rsidR="00087855" w:rsidRPr="003405AF">
        <w:rPr>
          <w:rFonts w:ascii="Times New Roman" w:hAnsi="Times New Roman" w:cs="Times New Roman"/>
          <w:sz w:val="28"/>
          <w:szCs w:val="28"/>
        </w:rPr>
        <w:t> </w:t>
      </w:r>
      <w:r w:rsidRPr="003405AF">
        <w:rPr>
          <w:rFonts w:ascii="Times New Roman" w:hAnsi="Times New Roman" w:cs="Times New Roman"/>
          <w:i/>
          <w:iCs/>
          <w:sz w:val="28"/>
          <w:szCs w:val="28"/>
        </w:rPr>
        <w:t xml:space="preserve"> цього Кодексу, звільняється від кримінальної відповідальності, якщо вона до отримання з інших джерел інформації про цей злочин органом, службова особа якого згідно із законом наділена правом повідомляти про підозру, добровільно заявила про те, що сталося, такому органу та активно сприяла розкриттю злочину, вчиненого особами, які надали, одержали, пообіцяли, запропонували чи прийняли пропозицію </w:t>
      </w:r>
      <w:r w:rsidRPr="003405AF">
        <w:rPr>
          <w:rFonts w:ascii="Times New Roman" w:hAnsi="Times New Roman" w:cs="Times New Roman"/>
          <w:i/>
          <w:iCs/>
          <w:sz w:val="28"/>
          <w:szCs w:val="28"/>
        </w:rPr>
        <w:lastRenderedPageBreak/>
        <w:t>або обіцянку одержання неправомірної вигоди. Зазначене звільнення не застосовується у разі, якщо пропозиція, обіцянка чи надання неправомірної вигоди були вчинені щодо осіб, визначених у частині четвертій </w:t>
      </w:r>
      <w:hyperlink r:id="rId66" w:anchor="n85" w:history="1">
        <w:r w:rsidRPr="003405AF">
          <w:rPr>
            <w:rStyle w:val="a8"/>
            <w:rFonts w:ascii="Times New Roman" w:hAnsi="Times New Roman"/>
            <w:i/>
            <w:iCs/>
            <w:color w:val="auto"/>
            <w:sz w:val="28"/>
            <w:szCs w:val="28"/>
            <w:u w:val="none"/>
          </w:rPr>
          <w:t>статті 18</w:t>
        </w:r>
      </w:hyperlink>
      <w:r w:rsidRPr="003405AF">
        <w:rPr>
          <w:rFonts w:ascii="Times New Roman" w:hAnsi="Times New Roman" w:cs="Times New Roman"/>
          <w:i/>
          <w:iCs/>
          <w:sz w:val="28"/>
          <w:szCs w:val="28"/>
        </w:rPr>
        <w:t> цього Кодексу.</w:t>
      </w:r>
    </w:p>
    <w:p w:rsidR="00D228E3" w:rsidRPr="003405AF" w:rsidRDefault="00D228E3" w:rsidP="00D228E3">
      <w:pPr>
        <w:tabs>
          <w:tab w:val="left" w:pos="1080"/>
        </w:tabs>
        <w:spacing w:after="0" w:line="360" w:lineRule="auto"/>
        <w:ind w:firstLine="900"/>
        <w:jc w:val="both"/>
        <w:rPr>
          <w:rFonts w:ascii="Times New Roman" w:hAnsi="Times New Roman" w:cs="Times New Roman"/>
          <w:sz w:val="28"/>
          <w:szCs w:val="28"/>
        </w:rPr>
      </w:pPr>
      <w:r w:rsidRPr="003405AF">
        <w:rPr>
          <w:rFonts w:ascii="Times New Roman" w:hAnsi="Times New Roman" w:cs="Times New Roman"/>
          <w:sz w:val="28"/>
          <w:szCs w:val="28"/>
        </w:rPr>
        <w:t>З огляду на вищевикладене,</w:t>
      </w:r>
    </w:p>
    <w:p w:rsidR="00D228E3" w:rsidRPr="003405AF" w:rsidRDefault="00D228E3" w:rsidP="00D228E3">
      <w:pPr>
        <w:tabs>
          <w:tab w:val="left" w:pos="1080"/>
        </w:tabs>
        <w:spacing w:after="0" w:line="360" w:lineRule="auto"/>
        <w:ind w:firstLine="900"/>
        <w:jc w:val="both"/>
        <w:rPr>
          <w:rFonts w:ascii="Times New Roman" w:hAnsi="Times New Roman" w:cs="Times New Roman"/>
          <w:sz w:val="28"/>
          <w:szCs w:val="28"/>
        </w:rPr>
      </w:pPr>
    </w:p>
    <w:p w:rsidR="00D228E3" w:rsidRPr="003405AF" w:rsidRDefault="00D228E3" w:rsidP="00D228E3">
      <w:pPr>
        <w:tabs>
          <w:tab w:val="left" w:pos="1080"/>
        </w:tabs>
        <w:spacing w:after="0" w:line="360" w:lineRule="auto"/>
        <w:ind w:firstLine="900"/>
        <w:jc w:val="center"/>
        <w:rPr>
          <w:rFonts w:ascii="Times New Roman" w:hAnsi="Times New Roman" w:cs="Times New Roman"/>
          <w:sz w:val="28"/>
          <w:szCs w:val="28"/>
        </w:rPr>
      </w:pPr>
      <w:r w:rsidRPr="003405AF">
        <w:rPr>
          <w:rFonts w:ascii="Times New Roman" w:hAnsi="Times New Roman" w:cs="Times New Roman"/>
          <w:sz w:val="28"/>
          <w:szCs w:val="28"/>
        </w:rPr>
        <w:t>ПРОШУ:</w:t>
      </w:r>
    </w:p>
    <w:p w:rsidR="00D228E3" w:rsidRPr="003405AF" w:rsidRDefault="00D228E3" w:rsidP="00D228E3">
      <w:pPr>
        <w:spacing w:after="0" w:line="360" w:lineRule="auto"/>
        <w:ind w:firstLine="900"/>
        <w:jc w:val="both"/>
        <w:rPr>
          <w:rFonts w:ascii="Times New Roman" w:hAnsi="Times New Roman" w:cs="Times New Roman"/>
          <w:sz w:val="28"/>
          <w:szCs w:val="28"/>
        </w:rPr>
      </w:pPr>
      <w:r w:rsidRPr="003405AF">
        <w:rPr>
          <w:rFonts w:ascii="Times New Roman" w:hAnsi="Times New Roman" w:cs="Times New Roman"/>
          <w:sz w:val="28"/>
          <w:szCs w:val="28"/>
        </w:rPr>
        <w:t xml:space="preserve">Розглянути  і зробити усе необхідне у межах повноважень, наданих Вам чинним законодавством, для врахування розробленого проекту норми про кримінальну відповідальність за посередництво у підкупі у процесі підготовки рекомендацій щодо удосконалення Кримінального кодексу України. </w:t>
      </w:r>
    </w:p>
    <w:p w:rsidR="00D228E3" w:rsidRPr="003405AF" w:rsidRDefault="00D228E3" w:rsidP="00D228E3">
      <w:pPr>
        <w:tabs>
          <w:tab w:val="left" w:pos="1080"/>
        </w:tabs>
        <w:spacing w:after="0" w:line="360" w:lineRule="auto"/>
        <w:ind w:firstLine="900"/>
        <w:jc w:val="both"/>
        <w:rPr>
          <w:rFonts w:ascii="Times New Roman" w:hAnsi="Times New Roman" w:cs="Times New Roman"/>
          <w:sz w:val="28"/>
          <w:szCs w:val="28"/>
        </w:rPr>
      </w:pPr>
    </w:p>
    <w:p w:rsidR="00D228E3" w:rsidRPr="003405AF" w:rsidRDefault="00D228E3" w:rsidP="00D228E3">
      <w:pPr>
        <w:spacing w:after="0" w:line="360" w:lineRule="auto"/>
        <w:ind w:firstLine="900"/>
        <w:jc w:val="both"/>
        <w:rPr>
          <w:rFonts w:ascii="Times New Roman" w:hAnsi="Times New Roman" w:cs="Times New Roman"/>
          <w:sz w:val="28"/>
          <w:szCs w:val="28"/>
        </w:rPr>
      </w:pPr>
      <w:r w:rsidRPr="003405AF">
        <w:rPr>
          <w:rFonts w:ascii="Times New Roman" w:hAnsi="Times New Roman" w:cs="Times New Roman"/>
          <w:sz w:val="28"/>
          <w:szCs w:val="28"/>
        </w:rPr>
        <w:t>Про результати розгляду звернення про</w:t>
      </w:r>
      <w:r w:rsidR="00FF16FA" w:rsidRPr="003405AF">
        <w:rPr>
          <w:rFonts w:ascii="Times New Roman" w:hAnsi="Times New Roman" w:cs="Times New Roman"/>
          <w:sz w:val="28"/>
          <w:szCs w:val="28"/>
        </w:rPr>
        <w:t>шу</w:t>
      </w:r>
      <w:r w:rsidRPr="003405AF">
        <w:rPr>
          <w:rFonts w:ascii="Times New Roman" w:hAnsi="Times New Roman" w:cs="Times New Roman"/>
          <w:sz w:val="28"/>
          <w:szCs w:val="28"/>
        </w:rPr>
        <w:t xml:space="preserve"> повідомити у встановлений законом строк на адресу: </w:t>
      </w:r>
    </w:p>
    <w:p w:rsidR="00D228E3" w:rsidRPr="003405AF" w:rsidRDefault="00D228E3" w:rsidP="00D228E3">
      <w:pPr>
        <w:spacing w:after="0" w:line="360" w:lineRule="auto"/>
        <w:ind w:firstLine="900"/>
        <w:jc w:val="both"/>
        <w:rPr>
          <w:rFonts w:ascii="Times New Roman" w:hAnsi="Times New Roman" w:cs="Times New Roman"/>
          <w:i/>
          <w:iCs/>
          <w:sz w:val="28"/>
          <w:szCs w:val="28"/>
        </w:rPr>
      </w:pPr>
      <w:r w:rsidRPr="003405AF">
        <w:rPr>
          <w:rFonts w:ascii="Times New Roman" w:hAnsi="Times New Roman" w:cs="Times New Roman"/>
          <w:i/>
          <w:iCs/>
          <w:sz w:val="28"/>
          <w:szCs w:val="28"/>
        </w:rPr>
        <w:t xml:space="preserve">Плекану В.В. </w:t>
      </w:r>
    </w:p>
    <w:p w:rsidR="00D228E3" w:rsidRPr="003405AF" w:rsidRDefault="00D228E3" w:rsidP="00D228E3">
      <w:pPr>
        <w:spacing w:after="0" w:line="360" w:lineRule="auto"/>
        <w:ind w:firstLine="900"/>
        <w:jc w:val="both"/>
        <w:rPr>
          <w:rFonts w:ascii="Times New Roman" w:hAnsi="Times New Roman" w:cs="Times New Roman"/>
          <w:i/>
          <w:iCs/>
          <w:sz w:val="28"/>
          <w:szCs w:val="28"/>
        </w:rPr>
      </w:pPr>
      <w:r w:rsidRPr="003405AF">
        <w:rPr>
          <w:rFonts w:ascii="Times New Roman" w:hAnsi="Times New Roman" w:cs="Times New Roman"/>
          <w:i/>
          <w:iCs/>
          <w:sz w:val="28"/>
          <w:szCs w:val="28"/>
        </w:rPr>
        <w:t xml:space="preserve">кафедра кримінального права та кримінології </w:t>
      </w:r>
    </w:p>
    <w:p w:rsidR="00D228E3" w:rsidRPr="003405AF" w:rsidRDefault="00D228E3" w:rsidP="00D228E3">
      <w:pPr>
        <w:spacing w:after="0" w:line="360" w:lineRule="auto"/>
        <w:ind w:firstLine="900"/>
        <w:jc w:val="both"/>
        <w:rPr>
          <w:rFonts w:ascii="Times New Roman" w:hAnsi="Times New Roman" w:cs="Times New Roman"/>
          <w:i/>
          <w:iCs/>
          <w:sz w:val="28"/>
          <w:szCs w:val="28"/>
        </w:rPr>
      </w:pPr>
      <w:r w:rsidRPr="003405AF">
        <w:rPr>
          <w:rFonts w:ascii="Times New Roman" w:hAnsi="Times New Roman" w:cs="Times New Roman"/>
          <w:i/>
          <w:iCs/>
          <w:sz w:val="28"/>
          <w:szCs w:val="28"/>
        </w:rPr>
        <w:t xml:space="preserve">Львівського національного університету імені Івана Франка, </w:t>
      </w:r>
    </w:p>
    <w:p w:rsidR="00D228E3" w:rsidRPr="003405AF" w:rsidRDefault="00D228E3" w:rsidP="00D228E3">
      <w:pPr>
        <w:spacing w:after="0" w:line="360" w:lineRule="auto"/>
        <w:ind w:firstLine="900"/>
        <w:jc w:val="both"/>
        <w:rPr>
          <w:rFonts w:ascii="Times New Roman" w:hAnsi="Times New Roman" w:cs="Times New Roman"/>
          <w:i/>
          <w:iCs/>
          <w:sz w:val="28"/>
          <w:szCs w:val="28"/>
        </w:rPr>
      </w:pPr>
      <w:r w:rsidRPr="003405AF">
        <w:rPr>
          <w:rFonts w:ascii="Times New Roman" w:hAnsi="Times New Roman" w:cs="Times New Roman"/>
          <w:i/>
          <w:iCs/>
          <w:sz w:val="28"/>
          <w:szCs w:val="28"/>
        </w:rPr>
        <w:t xml:space="preserve">вул. Січових Стрільців, 14, </w:t>
      </w:r>
    </w:p>
    <w:p w:rsidR="00D228E3" w:rsidRPr="003405AF" w:rsidRDefault="00D228E3" w:rsidP="00D228E3">
      <w:pPr>
        <w:spacing w:after="0" w:line="360" w:lineRule="auto"/>
        <w:ind w:firstLine="900"/>
        <w:jc w:val="both"/>
        <w:rPr>
          <w:rFonts w:ascii="Times New Roman" w:hAnsi="Times New Roman" w:cs="Times New Roman"/>
          <w:sz w:val="28"/>
          <w:szCs w:val="28"/>
        </w:rPr>
      </w:pPr>
      <w:r w:rsidRPr="003405AF">
        <w:rPr>
          <w:rFonts w:ascii="Times New Roman" w:hAnsi="Times New Roman" w:cs="Times New Roman"/>
          <w:i/>
          <w:iCs/>
          <w:sz w:val="28"/>
          <w:szCs w:val="28"/>
        </w:rPr>
        <w:t>м. Львів, 79000</w:t>
      </w:r>
      <w:r w:rsidRPr="003405AF">
        <w:rPr>
          <w:rFonts w:ascii="Times New Roman" w:hAnsi="Times New Roman" w:cs="Times New Roman"/>
          <w:sz w:val="28"/>
          <w:szCs w:val="28"/>
        </w:rPr>
        <w:t>.</w:t>
      </w:r>
    </w:p>
    <w:p w:rsidR="00D228E3" w:rsidRPr="003405AF" w:rsidRDefault="00D228E3" w:rsidP="00D228E3">
      <w:pPr>
        <w:spacing w:after="0" w:line="360" w:lineRule="auto"/>
        <w:jc w:val="both"/>
        <w:rPr>
          <w:rFonts w:ascii="Times New Roman" w:hAnsi="Times New Roman" w:cs="Times New Roman"/>
          <w:sz w:val="28"/>
          <w:szCs w:val="28"/>
        </w:rPr>
      </w:pPr>
      <w:r w:rsidRPr="003405AF">
        <w:rPr>
          <w:rFonts w:ascii="Times New Roman" w:hAnsi="Times New Roman" w:cs="Times New Roman"/>
          <w:sz w:val="28"/>
          <w:szCs w:val="28"/>
        </w:rPr>
        <w:t xml:space="preserve">         З повагою,   Плекан В.В. _________________</w:t>
      </w:r>
    </w:p>
    <w:p w:rsidR="00046DD6" w:rsidRPr="003405AF" w:rsidRDefault="00046DD6" w:rsidP="00A553C2">
      <w:pPr>
        <w:spacing w:after="0" w:line="360" w:lineRule="auto"/>
        <w:ind w:firstLine="709"/>
        <w:jc w:val="both"/>
        <w:rPr>
          <w:rFonts w:ascii="Times New Roman" w:hAnsi="Times New Roman" w:cs="Times New Roman"/>
          <w:sz w:val="28"/>
          <w:szCs w:val="28"/>
        </w:rPr>
      </w:pPr>
    </w:p>
    <w:p w:rsidR="008D7E46" w:rsidRPr="003405AF" w:rsidRDefault="008D7E46" w:rsidP="00A553C2">
      <w:pPr>
        <w:spacing w:after="0" w:line="360" w:lineRule="auto"/>
        <w:ind w:firstLine="709"/>
        <w:jc w:val="both"/>
        <w:rPr>
          <w:rFonts w:ascii="Times New Roman" w:hAnsi="Times New Roman" w:cs="Times New Roman"/>
          <w:sz w:val="28"/>
          <w:szCs w:val="28"/>
        </w:rPr>
      </w:pPr>
    </w:p>
    <w:p w:rsidR="008D7E46" w:rsidRPr="003405AF" w:rsidRDefault="008D7E46" w:rsidP="00A553C2">
      <w:pPr>
        <w:spacing w:after="0" w:line="360" w:lineRule="auto"/>
        <w:ind w:firstLine="709"/>
        <w:jc w:val="both"/>
        <w:rPr>
          <w:rFonts w:ascii="Times New Roman" w:hAnsi="Times New Roman" w:cs="Times New Roman"/>
          <w:sz w:val="28"/>
          <w:szCs w:val="28"/>
        </w:rPr>
      </w:pPr>
    </w:p>
    <w:p w:rsidR="008D7E46" w:rsidRPr="003405AF" w:rsidRDefault="008D7E46" w:rsidP="00A553C2">
      <w:pPr>
        <w:spacing w:after="0" w:line="360" w:lineRule="auto"/>
        <w:ind w:firstLine="709"/>
        <w:jc w:val="both"/>
        <w:rPr>
          <w:rFonts w:ascii="Times New Roman" w:hAnsi="Times New Roman" w:cs="Times New Roman"/>
          <w:sz w:val="28"/>
          <w:szCs w:val="28"/>
        </w:rPr>
      </w:pPr>
    </w:p>
    <w:p w:rsidR="008D7E46" w:rsidRPr="00871E78" w:rsidRDefault="008D7E46" w:rsidP="00A553C2">
      <w:pPr>
        <w:spacing w:after="0" w:line="360" w:lineRule="auto"/>
        <w:ind w:firstLine="709"/>
        <w:jc w:val="both"/>
        <w:rPr>
          <w:rFonts w:ascii="Times New Roman" w:hAnsi="Times New Roman" w:cs="Times New Roman"/>
          <w:sz w:val="28"/>
          <w:szCs w:val="28"/>
          <w:lang w:val="ru-RU"/>
        </w:rPr>
      </w:pPr>
    </w:p>
    <w:p w:rsidR="00013E01" w:rsidRPr="003405AF" w:rsidRDefault="00013E01" w:rsidP="00A553C2">
      <w:pPr>
        <w:spacing w:after="0" w:line="360" w:lineRule="auto"/>
        <w:ind w:firstLine="709"/>
        <w:jc w:val="both"/>
        <w:rPr>
          <w:rFonts w:ascii="Times New Roman" w:hAnsi="Times New Roman" w:cs="Times New Roman"/>
          <w:sz w:val="28"/>
          <w:szCs w:val="28"/>
        </w:rPr>
      </w:pPr>
    </w:p>
    <w:p w:rsidR="000D0336" w:rsidRDefault="000D0336" w:rsidP="00013E01">
      <w:pPr>
        <w:spacing w:after="0" w:line="360" w:lineRule="auto"/>
        <w:ind w:firstLine="709"/>
        <w:jc w:val="center"/>
        <w:rPr>
          <w:rFonts w:ascii="Times New Roman" w:hAnsi="Times New Roman" w:cs="Times New Roman"/>
          <w:b/>
          <w:bCs/>
          <w:sz w:val="28"/>
          <w:szCs w:val="28"/>
        </w:rPr>
      </w:pPr>
    </w:p>
    <w:p w:rsidR="00724D11" w:rsidRDefault="00724D11" w:rsidP="00013E01">
      <w:pPr>
        <w:spacing w:after="0" w:line="360" w:lineRule="auto"/>
        <w:ind w:firstLine="709"/>
        <w:jc w:val="center"/>
        <w:rPr>
          <w:rFonts w:ascii="Times New Roman" w:hAnsi="Times New Roman" w:cs="Times New Roman"/>
          <w:b/>
          <w:bCs/>
          <w:sz w:val="28"/>
          <w:szCs w:val="28"/>
        </w:rPr>
      </w:pPr>
    </w:p>
    <w:p w:rsidR="00724D11" w:rsidRDefault="00724D11" w:rsidP="00013E01">
      <w:pPr>
        <w:spacing w:after="0" w:line="360" w:lineRule="auto"/>
        <w:ind w:firstLine="709"/>
        <w:jc w:val="center"/>
        <w:rPr>
          <w:rFonts w:ascii="Times New Roman" w:hAnsi="Times New Roman" w:cs="Times New Roman"/>
          <w:b/>
          <w:bCs/>
          <w:sz w:val="28"/>
          <w:szCs w:val="28"/>
        </w:rPr>
      </w:pPr>
    </w:p>
    <w:p w:rsidR="00871E78" w:rsidRDefault="00871E78" w:rsidP="00013E01">
      <w:pPr>
        <w:spacing w:after="0" w:line="360" w:lineRule="auto"/>
        <w:ind w:firstLine="709"/>
        <w:jc w:val="center"/>
        <w:rPr>
          <w:rFonts w:ascii="Times New Roman" w:hAnsi="Times New Roman" w:cs="Times New Roman"/>
          <w:b/>
          <w:bCs/>
          <w:sz w:val="28"/>
          <w:szCs w:val="28"/>
        </w:rPr>
      </w:pPr>
    </w:p>
    <w:p w:rsidR="00871E78" w:rsidRDefault="00871E78" w:rsidP="00013E01">
      <w:pPr>
        <w:spacing w:after="0" w:line="360" w:lineRule="auto"/>
        <w:ind w:firstLine="709"/>
        <w:jc w:val="center"/>
        <w:rPr>
          <w:rFonts w:ascii="Times New Roman" w:hAnsi="Times New Roman" w:cs="Times New Roman"/>
          <w:b/>
          <w:bCs/>
          <w:sz w:val="28"/>
          <w:szCs w:val="28"/>
        </w:rPr>
      </w:pPr>
    </w:p>
    <w:p w:rsidR="00046DD6" w:rsidRPr="003405AF" w:rsidRDefault="00046DD6" w:rsidP="00013E01">
      <w:pPr>
        <w:spacing w:after="0" w:line="360" w:lineRule="auto"/>
        <w:ind w:firstLine="709"/>
        <w:jc w:val="center"/>
        <w:rPr>
          <w:rFonts w:ascii="Times New Roman" w:hAnsi="Times New Roman" w:cs="Times New Roman"/>
          <w:b/>
          <w:bCs/>
          <w:sz w:val="28"/>
          <w:szCs w:val="28"/>
        </w:rPr>
      </w:pPr>
      <w:r w:rsidRPr="003405AF">
        <w:rPr>
          <w:rFonts w:ascii="Times New Roman" w:hAnsi="Times New Roman" w:cs="Times New Roman"/>
          <w:b/>
          <w:bCs/>
          <w:sz w:val="28"/>
          <w:szCs w:val="28"/>
        </w:rPr>
        <w:lastRenderedPageBreak/>
        <w:t>Д</w:t>
      </w:r>
      <w:r w:rsidR="000D0336">
        <w:rPr>
          <w:rFonts w:ascii="Times New Roman" w:hAnsi="Times New Roman" w:cs="Times New Roman"/>
          <w:b/>
          <w:bCs/>
          <w:sz w:val="28"/>
          <w:szCs w:val="28"/>
        </w:rPr>
        <w:t>одаток</w:t>
      </w:r>
      <w:r w:rsidRPr="003405AF">
        <w:rPr>
          <w:rFonts w:ascii="Times New Roman" w:hAnsi="Times New Roman" w:cs="Times New Roman"/>
          <w:b/>
          <w:bCs/>
          <w:sz w:val="28"/>
          <w:szCs w:val="28"/>
        </w:rPr>
        <w:t xml:space="preserve"> В</w:t>
      </w:r>
    </w:p>
    <w:p w:rsidR="00C44346" w:rsidRPr="003405AF" w:rsidRDefault="002A184F" w:rsidP="00DD392E">
      <w:pPr>
        <w:tabs>
          <w:tab w:val="num" w:pos="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326505" cy="67945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6505" cy="6794500"/>
                    </a:xfrm>
                    <a:prstGeom prst="rect">
                      <a:avLst/>
                    </a:prstGeom>
                    <a:noFill/>
                    <a:ln>
                      <a:noFill/>
                    </a:ln>
                  </pic:spPr>
                </pic:pic>
              </a:graphicData>
            </a:graphic>
          </wp:inline>
        </w:drawing>
      </w:r>
    </w:p>
    <w:p w:rsidR="00C44346" w:rsidRPr="003405AF" w:rsidRDefault="00C44346" w:rsidP="00DD392E">
      <w:pPr>
        <w:tabs>
          <w:tab w:val="num" w:pos="0"/>
        </w:tabs>
        <w:spacing w:after="0" w:line="360" w:lineRule="auto"/>
        <w:jc w:val="both"/>
        <w:rPr>
          <w:rFonts w:ascii="Times New Roman" w:hAnsi="Times New Roman" w:cs="Times New Roman"/>
          <w:sz w:val="28"/>
          <w:szCs w:val="28"/>
        </w:rPr>
      </w:pPr>
    </w:p>
    <w:p w:rsidR="00FF16FA" w:rsidRPr="003405AF" w:rsidRDefault="00FF16FA" w:rsidP="00DD392E">
      <w:pPr>
        <w:tabs>
          <w:tab w:val="num" w:pos="0"/>
        </w:tabs>
        <w:spacing w:after="0" w:line="360" w:lineRule="auto"/>
        <w:jc w:val="both"/>
        <w:rPr>
          <w:rFonts w:ascii="Times New Roman" w:hAnsi="Times New Roman" w:cs="Times New Roman"/>
          <w:sz w:val="28"/>
          <w:szCs w:val="28"/>
        </w:rPr>
      </w:pPr>
    </w:p>
    <w:p w:rsidR="00FF16FA" w:rsidRPr="003405AF" w:rsidRDefault="00FF16FA" w:rsidP="00DD392E">
      <w:pPr>
        <w:tabs>
          <w:tab w:val="num" w:pos="0"/>
        </w:tabs>
        <w:spacing w:after="0" w:line="360" w:lineRule="auto"/>
        <w:jc w:val="both"/>
        <w:rPr>
          <w:rFonts w:ascii="Times New Roman" w:hAnsi="Times New Roman" w:cs="Times New Roman"/>
          <w:sz w:val="28"/>
          <w:szCs w:val="28"/>
        </w:rPr>
      </w:pPr>
    </w:p>
    <w:p w:rsidR="00FF16FA" w:rsidRPr="003405AF" w:rsidRDefault="00FF16FA" w:rsidP="00DD392E">
      <w:pPr>
        <w:tabs>
          <w:tab w:val="num" w:pos="0"/>
        </w:tabs>
        <w:spacing w:after="0" w:line="360" w:lineRule="auto"/>
        <w:jc w:val="both"/>
        <w:rPr>
          <w:rFonts w:ascii="Times New Roman" w:hAnsi="Times New Roman" w:cs="Times New Roman"/>
          <w:sz w:val="28"/>
          <w:szCs w:val="28"/>
        </w:rPr>
      </w:pPr>
    </w:p>
    <w:p w:rsidR="00FF16FA" w:rsidRPr="003405AF" w:rsidRDefault="00FF16FA" w:rsidP="00DD392E">
      <w:pPr>
        <w:tabs>
          <w:tab w:val="num" w:pos="0"/>
        </w:tabs>
        <w:spacing w:after="0" w:line="360" w:lineRule="auto"/>
        <w:jc w:val="both"/>
        <w:rPr>
          <w:rFonts w:ascii="Times New Roman" w:hAnsi="Times New Roman" w:cs="Times New Roman"/>
          <w:sz w:val="28"/>
          <w:szCs w:val="28"/>
        </w:rPr>
      </w:pPr>
    </w:p>
    <w:p w:rsidR="000D0336" w:rsidRDefault="000D0336" w:rsidP="00013E01">
      <w:pPr>
        <w:spacing w:after="0" w:line="360" w:lineRule="auto"/>
        <w:ind w:firstLine="709"/>
        <w:jc w:val="center"/>
        <w:rPr>
          <w:rFonts w:ascii="Times New Roman" w:hAnsi="Times New Roman" w:cs="Times New Roman"/>
          <w:b/>
          <w:bCs/>
          <w:sz w:val="28"/>
          <w:szCs w:val="28"/>
        </w:rPr>
      </w:pPr>
    </w:p>
    <w:p w:rsidR="00C44346" w:rsidRPr="003405AF" w:rsidRDefault="00C44346" w:rsidP="00013E01">
      <w:pPr>
        <w:spacing w:after="0" w:line="360" w:lineRule="auto"/>
        <w:ind w:firstLine="709"/>
        <w:jc w:val="center"/>
        <w:rPr>
          <w:rFonts w:ascii="Times New Roman" w:hAnsi="Times New Roman" w:cs="Times New Roman"/>
          <w:b/>
          <w:bCs/>
          <w:sz w:val="28"/>
          <w:szCs w:val="28"/>
        </w:rPr>
      </w:pPr>
      <w:r w:rsidRPr="003405AF">
        <w:rPr>
          <w:rFonts w:ascii="Times New Roman" w:hAnsi="Times New Roman" w:cs="Times New Roman"/>
          <w:b/>
          <w:bCs/>
          <w:sz w:val="28"/>
          <w:szCs w:val="28"/>
        </w:rPr>
        <w:lastRenderedPageBreak/>
        <w:t>Д</w:t>
      </w:r>
      <w:r w:rsidR="000D0336">
        <w:rPr>
          <w:rFonts w:ascii="Times New Roman" w:hAnsi="Times New Roman" w:cs="Times New Roman"/>
          <w:b/>
          <w:bCs/>
          <w:sz w:val="28"/>
          <w:szCs w:val="28"/>
        </w:rPr>
        <w:t>одаток</w:t>
      </w:r>
      <w:r w:rsidRPr="003405AF">
        <w:rPr>
          <w:rFonts w:ascii="Times New Roman" w:hAnsi="Times New Roman" w:cs="Times New Roman"/>
          <w:b/>
          <w:bCs/>
          <w:sz w:val="28"/>
          <w:szCs w:val="28"/>
        </w:rPr>
        <w:t xml:space="preserve"> Г</w:t>
      </w:r>
    </w:p>
    <w:p w:rsidR="00003426" w:rsidRPr="00046DD6" w:rsidRDefault="002A184F" w:rsidP="00DD392E">
      <w:pPr>
        <w:tabs>
          <w:tab w:val="num" w:pos="0"/>
        </w:tabs>
        <w:rPr>
          <w:rFonts w:ascii="Times New Roman" w:hAnsi="Times New Roman" w:cs="Times New Roman"/>
        </w:rPr>
      </w:pPr>
      <w:r>
        <w:rPr>
          <w:rFonts w:ascii="Times New Roman" w:hAnsi="Times New Roman" w:cs="Times New Roman"/>
          <w:noProof/>
          <w:sz w:val="28"/>
          <w:szCs w:val="28"/>
          <w:lang w:eastAsia="uk-UA"/>
        </w:rPr>
        <w:drawing>
          <wp:inline distT="0" distB="0" distL="0" distR="0">
            <wp:extent cx="6304915" cy="639000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4915" cy="6390005"/>
                    </a:xfrm>
                    <a:prstGeom prst="rect">
                      <a:avLst/>
                    </a:prstGeom>
                    <a:noFill/>
                    <a:ln>
                      <a:noFill/>
                    </a:ln>
                  </pic:spPr>
                </pic:pic>
              </a:graphicData>
            </a:graphic>
          </wp:inline>
        </w:drawing>
      </w:r>
    </w:p>
    <w:sectPr w:rsidR="00003426" w:rsidRPr="00046DD6" w:rsidSect="00871E78">
      <w:headerReference w:type="default" r:id="rId69"/>
      <w:footerReference w:type="default" r:id="rId70"/>
      <w:footerReference w:type="first" r:id="rId71"/>
      <w:footnotePr>
        <w:numRestart w:val="eachPage"/>
      </w:footnotePr>
      <w:pgSz w:w="11906" w:h="16838"/>
      <w:pgMar w:top="1134" w:right="567" w:bottom="1134" w:left="1304" w:header="737"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ED3" w:rsidRDefault="00E86ED3">
      <w:r>
        <w:separator/>
      </w:r>
    </w:p>
  </w:endnote>
  <w:endnote w:type="continuationSeparator" w:id="0">
    <w:p w:rsidR="00E86ED3" w:rsidRDefault="00E86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charset w:val="80"/>
    <w:family w:val="auto"/>
    <w:pitch w:val="default"/>
    <w:sig w:usb0="00000203" w:usb1="08070000" w:usb2="00000010" w:usb3="00000000" w:csb0="00020005"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altName w:val="Palatino Linotype"/>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E14" w:rsidRDefault="00756E14">
    <w:pPr>
      <w:pStyle w:val="af"/>
      <w:jc w:val="right"/>
    </w:pPr>
  </w:p>
  <w:p w:rsidR="00756E14" w:rsidRDefault="00756E1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E14" w:rsidRDefault="00756E14">
    <w:pPr>
      <w:pStyle w:val="af"/>
    </w:pPr>
  </w:p>
  <w:p w:rsidR="00756E14" w:rsidRDefault="00756E1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ED3" w:rsidRDefault="00E86ED3">
      <w:r>
        <w:separator/>
      </w:r>
    </w:p>
  </w:footnote>
  <w:footnote w:type="continuationSeparator" w:id="0">
    <w:p w:rsidR="00E86ED3" w:rsidRDefault="00E86ED3">
      <w:r>
        <w:continuationSeparator/>
      </w:r>
    </w:p>
  </w:footnote>
  <w:footnote w:id="1">
    <w:p w:rsidR="00000000" w:rsidRDefault="00756E14" w:rsidP="00A10BE8">
      <w:pPr>
        <w:pStyle w:val="a4"/>
        <w:ind w:firstLine="284"/>
        <w:jc w:val="both"/>
      </w:pPr>
      <w:r w:rsidRPr="009B5282">
        <w:rPr>
          <w:rStyle w:val="a7"/>
          <w:rFonts w:ascii="Times New Roman" w:hAnsi="Times New Roman"/>
          <w:lang w:val="uk-UA"/>
        </w:rPr>
        <w:footnoteRef/>
      </w:r>
      <w:r w:rsidRPr="009B5282">
        <w:rPr>
          <w:rFonts w:ascii="Times New Roman" w:hAnsi="Times New Roman" w:cs="Times New Roman"/>
          <w:lang w:val="uk-UA"/>
        </w:rPr>
        <w:t> </w:t>
      </w:r>
      <w:r w:rsidRPr="009B5282">
        <w:rPr>
          <w:rFonts w:ascii="Times New Roman" w:hAnsi="Times New Roman" w:cs="Times New Roman"/>
          <w:sz w:val="22"/>
          <w:szCs w:val="22"/>
          <w:lang w:val="uk-UA"/>
        </w:rPr>
        <w:t>Зауважимо, що вітчизняний законодавець відмовився від терміна «хабар», однак під час дослідження використовуватимемо цей термін і суміжні з ним поняття.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E14" w:rsidRDefault="00756E14" w:rsidP="002C1E45">
    <w:pPr>
      <w:pStyle w:val="af1"/>
      <w:jc w:val="right"/>
    </w:pPr>
    <w:r>
      <w:fldChar w:fldCharType="begin"/>
    </w:r>
    <w:r>
      <w:instrText xml:space="preserve"> PAGE   \* MERGEFORMAT </w:instrText>
    </w:r>
    <w:r>
      <w:fldChar w:fldCharType="separate"/>
    </w:r>
    <w:r w:rsidR="002A184F">
      <w:rPr>
        <w:noProof/>
      </w:rPr>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singleLevel"/>
    <w:tmpl w:val="0000001D"/>
    <w:lvl w:ilvl="0">
      <w:start w:val="1"/>
      <w:numFmt w:val="decimal"/>
      <w:lvlText w:val="%1."/>
      <w:lvlJc w:val="left"/>
      <w:pPr>
        <w:tabs>
          <w:tab w:val="num" w:pos="690"/>
        </w:tabs>
        <w:ind w:left="690" w:hanging="510"/>
      </w:pPr>
      <w:rPr>
        <w:rFonts w:cs="Times New Roman"/>
        <w:b w:val="0"/>
        <w:bCs w:val="0"/>
      </w:rPr>
    </w:lvl>
  </w:abstractNum>
  <w:abstractNum w:abstractNumId="1">
    <w:nsid w:val="00B72A27"/>
    <w:multiLevelType w:val="hybridMultilevel"/>
    <w:tmpl w:val="4E0EC090"/>
    <w:lvl w:ilvl="0" w:tplc="32A43798">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
    <w:nsid w:val="02BD289D"/>
    <w:multiLevelType w:val="hybridMultilevel"/>
    <w:tmpl w:val="78DC05E6"/>
    <w:lvl w:ilvl="0" w:tplc="F0127F6C">
      <w:start w:val="1"/>
      <w:numFmt w:val="decimal"/>
      <w:lvlText w:val="%1."/>
      <w:lvlJc w:val="left"/>
      <w:pPr>
        <w:ind w:left="36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1080" w:hanging="180"/>
      </w:pPr>
      <w:rPr>
        <w:rFonts w:cs="Times New Roman"/>
      </w:rPr>
    </w:lvl>
    <w:lvl w:ilvl="3" w:tplc="0422000F">
      <w:start w:val="1"/>
      <w:numFmt w:val="decimal"/>
      <w:lvlText w:val="%4."/>
      <w:lvlJc w:val="left"/>
      <w:pPr>
        <w:ind w:left="-360" w:hanging="360"/>
      </w:pPr>
      <w:rPr>
        <w:rFonts w:cs="Times New Roman"/>
      </w:rPr>
    </w:lvl>
    <w:lvl w:ilvl="4" w:tplc="04220019">
      <w:start w:val="1"/>
      <w:numFmt w:val="lowerLetter"/>
      <w:lvlText w:val="%5."/>
      <w:lvlJc w:val="left"/>
      <w:pPr>
        <w:ind w:left="360" w:hanging="360"/>
      </w:pPr>
      <w:rPr>
        <w:rFonts w:cs="Times New Roman"/>
      </w:rPr>
    </w:lvl>
    <w:lvl w:ilvl="5" w:tplc="0422001B">
      <w:start w:val="1"/>
      <w:numFmt w:val="lowerRoman"/>
      <w:lvlText w:val="%6."/>
      <w:lvlJc w:val="right"/>
      <w:pPr>
        <w:ind w:left="1080" w:hanging="180"/>
      </w:pPr>
      <w:rPr>
        <w:rFonts w:cs="Times New Roman"/>
      </w:rPr>
    </w:lvl>
    <w:lvl w:ilvl="6" w:tplc="0422000F">
      <w:start w:val="1"/>
      <w:numFmt w:val="decimal"/>
      <w:lvlText w:val="%7."/>
      <w:lvlJc w:val="left"/>
      <w:pPr>
        <w:ind w:left="1800" w:hanging="360"/>
      </w:pPr>
      <w:rPr>
        <w:rFonts w:cs="Times New Roman"/>
      </w:rPr>
    </w:lvl>
    <w:lvl w:ilvl="7" w:tplc="04220019">
      <w:start w:val="1"/>
      <w:numFmt w:val="lowerLetter"/>
      <w:lvlText w:val="%8."/>
      <w:lvlJc w:val="left"/>
      <w:pPr>
        <w:ind w:left="2520" w:hanging="360"/>
      </w:pPr>
      <w:rPr>
        <w:rFonts w:cs="Times New Roman"/>
      </w:rPr>
    </w:lvl>
    <w:lvl w:ilvl="8" w:tplc="0422001B">
      <w:start w:val="1"/>
      <w:numFmt w:val="lowerRoman"/>
      <w:lvlText w:val="%9."/>
      <w:lvlJc w:val="right"/>
      <w:pPr>
        <w:ind w:left="3240" w:hanging="180"/>
      </w:pPr>
      <w:rPr>
        <w:rFonts w:cs="Times New Roman"/>
      </w:rPr>
    </w:lvl>
  </w:abstractNum>
  <w:abstractNum w:abstractNumId="3">
    <w:nsid w:val="05956275"/>
    <w:multiLevelType w:val="hybridMultilevel"/>
    <w:tmpl w:val="B8FE8DFC"/>
    <w:lvl w:ilvl="0" w:tplc="13446DC0">
      <w:start w:val="1"/>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4">
    <w:nsid w:val="0975011A"/>
    <w:multiLevelType w:val="singleLevel"/>
    <w:tmpl w:val="D7987D30"/>
    <w:lvl w:ilvl="0">
      <w:start w:val="6"/>
      <w:numFmt w:val="decimal"/>
      <w:lvlText w:val="%1)"/>
      <w:legacy w:legacy="1" w:legacySpace="0" w:legacyIndent="235"/>
      <w:lvlJc w:val="left"/>
      <w:rPr>
        <w:rFonts w:ascii="Century Schoolbook" w:hAnsi="Century Schoolbook" w:cs="Century Schoolbook" w:hint="default"/>
      </w:rPr>
    </w:lvl>
  </w:abstractNum>
  <w:abstractNum w:abstractNumId="5">
    <w:nsid w:val="0DCA2F22"/>
    <w:multiLevelType w:val="multilevel"/>
    <w:tmpl w:val="B502B17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10582013"/>
    <w:multiLevelType w:val="hybridMultilevel"/>
    <w:tmpl w:val="5914B5F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7">
    <w:nsid w:val="1702668A"/>
    <w:multiLevelType w:val="hybridMultilevel"/>
    <w:tmpl w:val="07B0338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8">
    <w:nsid w:val="1A13047A"/>
    <w:multiLevelType w:val="hybridMultilevel"/>
    <w:tmpl w:val="ED9E7B54"/>
    <w:lvl w:ilvl="0" w:tplc="04F0DE4E">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9">
    <w:nsid w:val="1A196B6A"/>
    <w:multiLevelType w:val="hybridMultilevel"/>
    <w:tmpl w:val="749ABE78"/>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0">
    <w:nsid w:val="1B7765F2"/>
    <w:multiLevelType w:val="hybridMultilevel"/>
    <w:tmpl w:val="0C3A64D2"/>
    <w:lvl w:ilvl="0" w:tplc="FA2AAF56">
      <w:start w:val="1"/>
      <w:numFmt w:val="decimal"/>
      <w:lvlText w:val="%1)"/>
      <w:lvlJc w:val="left"/>
      <w:pPr>
        <w:ind w:left="1069" w:hanging="360"/>
      </w:pPr>
      <w:rPr>
        <w:rFonts w:cs="Times New Roman" w:hint="default"/>
      </w:rPr>
    </w:lvl>
    <w:lvl w:ilvl="1" w:tplc="04220019">
      <w:start w:val="1"/>
      <w:numFmt w:val="lowerLetter"/>
      <w:lvlText w:val="%2."/>
      <w:lvlJc w:val="left"/>
      <w:pPr>
        <w:ind w:left="1789" w:hanging="360"/>
      </w:pPr>
      <w:rPr>
        <w:rFonts w:cs="Times New Roman"/>
      </w:rPr>
    </w:lvl>
    <w:lvl w:ilvl="2" w:tplc="0422001B">
      <w:start w:val="1"/>
      <w:numFmt w:val="lowerRoman"/>
      <w:lvlText w:val="%3."/>
      <w:lvlJc w:val="right"/>
      <w:pPr>
        <w:ind w:left="2509" w:hanging="180"/>
      </w:pPr>
      <w:rPr>
        <w:rFonts w:cs="Times New Roman"/>
      </w:rPr>
    </w:lvl>
    <w:lvl w:ilvl="3" w:tplc="0422000F">
      <w:start w:val="1"/>
      <w:numFmt w:val="decimal"/>
      <w:lvlText w:val="%4."/>
      <w:lvlJc w:val="left"/>
      <w:pPr>
        <w:ind w:left="3229" w:hanging="360"/>
      </w:pPr>
      <w:rPr>
        <w:rFonts w:cs="Times New Roman"/>
      </w:rPr>
    </w:lvl>
    <w:lvl w:ilvl="4" w:tplc="04220019">
      <w:start w:val="1"/>
      <w:numFmt w:val="lowerLetter"/>
      <w:lvlText w:val="%5."/>
      <w:lvlJc w:val="left"/>
      <w:pPr>
        <w:ind w:left="3949" w:hanging="360"/>
      </w:pPr>
      <w:rPr>
        <w:rFonts w:cs="Times New Roman"/>
      </w:rPr>
    </w:lvl>
    <w:lvl w:ilvl="5" w:tplc="0422001B">
      <w:start w:val="1"/>
      <w:numFmt w:val="lowerRoman"/>
      <w:lvlText w:val="%6."/>
      <w:lvlJc w:val="right"/>
      <w:pPr>
        <w:ind w:left="4669" w:hanging="180"/>
      </w:pPr>
      <w:rPr>
        <w:rFonts w:cs="Times New Roman"/>
      </w:rPr>
    </w:lvl>
    <w:lvl w:ilvl="6" w:tplc="0422000F">
      <w:start w:val="1"/>
      <w:numFmt w:val="decimal"/>
      <w:lvlText w:val="%7."/>
      <w:lvlJc w:val="left"/>
      <w:pPr>
        <w:ind w:left="5389" w:hanging="360"/>
      </w:pPr>
      <w:rPr>
        <w:rFonts w:cs="Times New Roman"/>
      </w:rPr>
    </w:lvl>
    <w:lvl w:ilvl="7" w:tplc="04220019">
      <w:start w:val="1"/>
      <w:numFmt w:val="lowerLetter"/>
      <w:lvlText w:val="%8."/>
      <w:lvlJc w:val="left"/>
      <w:pPr>
        <w:ind w:left="6109" w:hanging="360"/>
      </w:pPr>
      <w:rPr>
        <w:rFonts w:cs="Times New Roman"/>
      </w:rPr>
    </w:lvl>
    <w:lvl w:ilvl="8" w:tplc="0422001B">
      <w:start w:val="1"/>
      <w:numFmt w:val="lowerRoman"/>
      <w:lvlText w:val="%9."/>
      <w:lvlJc w:val="right"/>
      <w:pPr>
        <w:ind w:left="6829" w:hanging="180"/>
      </w:pPr>
      <w:rPr>
        <w:rFonts w:cs="Times New Roman"/>
      </w:rPr>
    </w:lvl>
  </w:abstractNum>
  <w:abstractNum w:abstractNumId="11">
    <w:nsid w:val="1BF41EB9"/>
    <w:multiLevelType w:val="hybridMultilevel"/>
    <w:tmpl w:val="A8D687D8"/>
    <w:lvl w:ilvl="0" w:tplc="09B6CBFA">
      <w:start w:val="1"/>
      <w:numFmt w:val="bullet"/>
      <w:lvlText w:val=""/>
      <w:lvlJc w:val="left"/>
      <w:pPr>
        <w:ind w:left="4668" w:hanging="360"/>
      </w:pPr>
      <w:rPr>
        <w:rFonts w:ascii="Symbol" w:hAnsi="Symbol" w:hint="default"/>
      </w:rPr>
    </w:lvl>
    <w:lvl w:ilvl="1" w:tplc="04220003">
      <w:start w:val="1"/>
      <w:numFmt w:val="bullet"/>
      <w:lvlText w:val="o"/>
      <w:lvlJc w:val="left"/>
      <w:pPr>
        <w:ind w:left="5748" w:hanging="360"/>
      </w:pPr>
      <w:rPr>
        <w:rFonts w:ascii="Courier New" w:hAnsi="Courier New" w:hint="default"/>
      </w:rPr>
    </w:lvl>
    <w:lvl w:ilvl="2" w:tplc="04220005">
      <w:start w:val="1"/>
      <w:numFmt w:val="bullet"/>
      <w:lvlText w:val=""/>
      <w:lvlJc w:val="left"/>
      <w:pPr>
        <w:ind w:left="6468" w:hanging="360"/>
      </w:pPr>
      <w:rPr>
        <w:rFonts w:ascii="Wingdings" w:hAnsi="Wingdings" w:hint="default"/>
      </w:rPr>
    </w:lvl>
    <w:lvl w:ilvl="3" w:tplc="04220001">
      <w:start w:val="1"/>
      <w:numFmt w:val="bullet"/>
      <w:lvlText w:val=""/>
      <w:lvlJc w:val="left"/>
      <w:pPr>
        <w:ind w:left="7188" w:hanging="360"/>
      </w:pPr>
      <w:rPr>
        <w:rFonts w:ascii="Symbol" w:hAnsi="Symbol" w:hint="default"/>
      </w:rPr>
    </w:lvl>
    <w:lvl w:ilvl="4" w:tplc="04220003">
      <w:start w:val="1"/>
      <w:numFmt w:val="bullet"/>
      <w:lvlText w:val="o"/>
      <w:lvlJc w:val="left"/>
      <w:pPr>
        <w:ind w:left="7908" w:hanging="360"/>
      </w:pPr>
      <w:rPr>
        <w:rFonts w:ascii="Courier New" w:hAnsi="Courier New" w:hint="default"/>
      </w:rPr>
    </w:lvl>
    <w:lvl w:ilvl="5" w:tplc="04220005">
      <w:start w:val="1"/>
      <w:numFmt w:val="bullet"/>
      <w:lvlText w:val=""/>
      <w:lvlJc w:val="left"/>
      <w:pPr>
        <w:ind w:left="8628" w:hanging="360"/>
      </w:pPr>
      <w:rPr>
        <w:rFonts w:ascii="Wingdings" w:hAnsi="Wingdings" w:hint="default"/>
      </w:rPr>
    </w:lvl>
    <w:lvl w:ilvl="6" w:tplc="04220001">
      <w:start w:val="1"/>
      <w:numFmt w:val="bullet"/>
      <w:lvlText w:val=""/>
      <w:lvlJc w:val="left"/>
      <w:pPr>
        <w:ind w:left="9348" w:hanging="360"/>
      </w:pPr>
      <w:rPr>
        <w:rFonts w:ascii="Symbol" w:hAnsi="Symbol" w:hint="default"/>
      </w:rPr>
    </w:lvl>
    <w:lvl w:ilvl="7" w:tplc="04220003">
      <w:start w:val="1"/>
      <w:numFmt w:val="bullet"/>
      <w:lvlText w:val="o"/>
      <w:lvlJc w:val="left"/>
      <w:pPr>
        <w:ind w:left="10068" w:hanging="360"/>
      </w:pPr>
      <w:rPr>
        <w:rFonts w:ascii="Courier New" w:hAnsi="Courier New" w:hint="default"/>
      </w:rPr>
    </w:lvl>
    <w:lvl w:ilvl="8" w:tplc="04220005">
      <w:start w:val="1"/>
      <w:numFmt w:val="bullet"/>
      <w:lvlText w:val=""/>
      <w:lvlJc w:val="left"/>
      <w:pPr>
        <w:ind w:left="10788" w:hanging="360"/>
      </w:pPr>
      <w:rPr>
        <w:rFonts w:ascii="Wingdings" w:hAnsi="Wingdings" w:hint="default"/>
      </w:rPr>
    </w:lvl>
  </w:abstractNum>
  <w:abstractNum w:abstractNumId="12">
    <w:nsid w:val="1EEB49C9"/>
    <w:multiLevelType w:val="hybridMultilevel"/>
    <w:tmpl w:val="BEAAF4E8"/>
    <w:lvl w:ilvl="0" w:tplc="F0127F6C">
      <w:start w:val="1"/>
      <w:numFmt w:val="decimal"/>
      <w:lvlText w:val="%1."/>
      <w:lvlJc w:val="left"/>
      <w:pPr>
        <w:ind w:left="3600" w:hanging="360"/>
      </w:pPr>
      <w:rPr>
        <w:rFonts w:cs="Times New Roman" w:hint="default"/>
      </w:rPr>
    </w:lvl>
    <w:lvl w:ilvl="1" w:tplc="04220019">
      <w:start w:val="1"/>
      <w:numFmt w:val="lowerLetter"/>
      <w:lvlText w:val="%2."/>
      <w:lvlJc w:val="left"/>
      <w:pPr>
        <w:ind w:left="4320" w:hanging="360"/>
      </w:pPr>
      <w:rPr>
        <w:rFonts w:cs="Times New Roman"/>
      </w:rPr>
    </w:lvl>
    <w:lvl w:ilvl="2" w:tplc="0422001B">
      <w:start w:val="1"/>
      <w:numFmt w:val="lowerRoman"/>
      <w:lvlText w:val="%3."/>
      <w:lvlJc w:val="right"/>
      <w:pPr>
        <w:ind w:left="5040" w:hanging="180"/>
      </w:pPr>
      <w:rPr>
        <w:rFonts w:cs="Times New Roman"/>
      </w:rPr>
    </w:lvl>
    <w:lvl w:ilvl="3" w:tplc="0422000F">
      <w:start w:val="1"/>
      <w:numFmt w:val="decimal"/>
      <w:lvlText w:val="%4."/>
      <w:lvlJc w:val="left"/>
      <w:pPr>
        <w:ind w:left="5760" w:hanging="360"/>
      </w:pPr>
      <w:rPr>
        <w:rFonts w:cs="Times New Roman"/>
      </w:rPr>
    </w:lvl>
    <w:lvl w:ilvl="4" w:tplc="04220019">
      <w:start w:val="1"/>
      <w:numFmt w:val="lowerLetter"/>
      <w:lvlText w:val="%5."/>
      <w:lvlJc w:val="left"/>
      <w:pPr>
        <w:ind w:left="6480" w:hanging="360"/>
      </w:pPr>
      <w:rPr>
        <w:rFonts w:cs="Times New Roman"/>
      </w:rPr>
    </w:lvl>
    <w:lvl w:ilvl="5" w:tplc="0422001B">
      <w:start w:val="1"/>
      <w:numFmt w:val="lowerRoman"/>
      <w:lvlText w:val="%6."/>
      <w:lvlJc w:val="right"/>
      <w:pPr>
        <w:ind w:left="7200" w:hanging="180"/>
      </w:pPr>
      <w:rPr>
        <w:rFonts w:cs="Times New Roman"/>
      </w:rPr>
    </w:lvl>
    <w:lvl w:ilvl="6" w:tplc="0422000F">
      <w:start w:val="1"/>
      <w:numFmt w:val="decimal"/>
      <w:lvlText w:val="%7."/>
      <w:lvlJc w:val="left"/>
      <w:pPr>
        <w:ind w:left="7920" w:hanging="360"/>
      </w:pPr>
      <w:rPr>
        <w:rFonts w:cs="Times New Roman"/>
      </w:rPr>
    </w:lvl>
    <w:lvl w:ilvl="7" w:tplc="04220019">
      <w:start w:val="1"/>
      <w:numFmt w:val="lowerLetter"/>
      <w:lvlText w:val="%8."/>
      <w:lvlJc w:val="left"/>
      <w:pPr>
        <w:ind w:left="8640" w:hanging="360"/>
      </w:pPr>
      <w:rPr>
        <w:rFonts w:cs="Times New Roman"/>
      </w:rPr>
    </w:lvl>
    <w:lvl w:ilvl="8" w:tplc="0422001B">
      <w:start w:val="1"/>
      <w:numFmt w:val="lowerRoman"/>
      <w:lvlText w:val="%9."/>
      <w:lvlJc w:val="right"/>
      <w:pPr>
        <w:ind w:left="9360" w:hanging="180"/>
      </w:pPr>
      <w:rPr>
        <w:rFonts w:cs="Times New Roman"/>
      </w:rPr>
    </w:lvl>
  </w:abstractNum>
  <w:abstractNum w:abstractNumId="13">
    <w:nsid w:val="1F45456A"/>
    <w:multiLevelType w:val="hybridMultilevel"/>
    <w:tmpl w:val="2DDCD544"/>
    <w:lvl w:ilvl="0" w:tplc="46A0FB66">
      <w:start w:val="1"/>
      <w:numFmt w:val="decimal"/>
      <w:lvlText w:val="%1."/>
      <w:lvlJc w:val="left"/>
      <w:pPr>
        <w:ind w:left="1069" w:hanging="360"/>
      </w:pPr>
      <w:rPr>
        <w:rFonts w:cs="Times New Roman" w:hint="default"/>
      </w:rPr>
    </w:lvl>
    <w:lvl w:ilvl="1" w:tplc="04220019">
      <w:start w:val="1"/>
      <w:numFmt w:val="lowerLetter"/>
      <w:lvlText w:val="%2."/>
      <w:lvlJc w:val="left"/>
      <w:pPr>
        <w:ind w:left="1789" w:hanging="360"/>
      </w:pPr>
      <w:rPr>
        <w:rFonts w:cs="Times New Roman"/>
      </w:rPr>
    </w:lvl>
    <w:lvl w:ilvl="2" w:tplc="0422001B">
      <w:start w:val="1"/>
      <w:numFmt w:val="lowerRoman"/>
      <w:lvlText w:val="%3."/>
      <w:lvlJc w:val="right"/>
      <w:pPr>
        <w:ind w:left="2509" w:hanging="180"/>
      </w:pPr>
      <w:rPr>
        <w:rFonts w:cs="Times New Roman"/>
      </w:rPr>
    </w:lvl>
    <w:lvl w:ilvl="3" w:tplc="0422000F">
      <w:start w:val="1"/>
      <w:numFmt w:val="decimal"/>
      <w:lvlText w:val="%4."/>
      <w:lvlJc w:val="left"/>
      <w:pPr>
        <w:ind w:left="3229" w:hanging="360"/>
      </w:pPr>
      <w:rPr>
        <w:rFonts w:cs="Times New Roman"/>
      </w:rPr>
    </w:lvl>
    <w:lvl w:ilvl="4" w:tplc="04220019">
      <w:start w:val="1"/>
      <w:numFmt w:val="lowerLetter"/>
      <w:lvlText w:val="%5."/>
      <w:lvlJc w:val="left"/>
      <w:pPr>
        <w:ind w:left="3949" w:hanging="360"/>
      </w:pPr>
      <w:rPr>
        <w:rFonts w:cs="Times New Roman"/>
      </w:rPr>
    </w:lvl>
    <w:lvl w:ilvl="5" w:tplc="0422001B">
      <w:start w:val="1"/>
      <w:numFmt w:val="lowerRoman"/>
      <w:lvlText w:val="%6."/>
      <w:lvlJc w:val="right"/>
      <w:pPr>
        <w:ind w:left="4669" w:hanging="180"/>
      </w:pPr>
      <w:rPr>
        <w:rFonts w:cs="Times New Roman"/>
      </w:rPr>
    </w:lvl>
    <w:lvl w:ilvl="6" w:tplc="0422000F">
      <w:start w:val="1"/>
      <w:numFmt w:val="decimal"/>
      <w:lvlText w:val="%7."/>
      <w:lvlJc w:val="left"/>
      <w:pPr>
        <w:ind w:left="5389" w:hanging="360"/>
      </w:pPr>
      <w:rPr>
        <w:rFonts w:cs="Times New Roman"/>
      </w:rPr>
    </w:lvl>
    <w:lvl w:ilvl="7" w:tplc="04220019">
      <w:start w:val="1"/>
      <w:numFmt w:val="lowerLetter"/>
      <w:lvlText w:val="%8."/>
      <w:lvlJc w:val="left"/>
      <w:pPr>
        <w:ind w:left="6109" w:hanging="360"/>
      </w:pPr>
      <w:rPr>
        <w:rFonts w:cs="Times New Roman"/>
      </w:rPr>
    </w:lvl>
    <w:lvl w:ilvl="8" w:tplc="0422001B">
      <w:start w:val="1"/>
      <w:numFmt w:val="lowerRoman"/>
      <w:lvlText w:val="%9."/>
      <w:lvlJc w:val="right"/>
      <w:pPr>
        <w:ind w:left="6829" w:hanging="180"/>
      </w:pPr>
      <w:rPr>
        <w:rFonts w:cs="Times New Roman"/>
      </w:rPr>
    </w:lvl>
  </w:abstractNum>
  <w:abstractNum w:abstractNumId="14">
    <w:nsid w:val="24E76452"/>
    <w:multiLevelType w:val="hybridMultilevel"/>
    <w:tmpl w:val="59DA9B7A"/>
    <w:lvl w:ilvl="0" w:tplc="93FCD1CE">
      <w:numFmt w:val="bullet"/>
      <w:lvlText w:val="-"/>
      <w:lvlJc w:val="left"/>
      <w:pPr>
        <w:tabs>
          <w:tab w:val="num" w:pos="1699"/>
        </w:tabs>
        <w:ind w:left="1699" w:hanging="990"/>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5">
    <w:nsid w:val="33754C97"/>
    <w:multiLevelType w:val="hybridMultilevel"/>
    <w:tmpl w:val="340E6B1A"/>
    <w:lvl w:ilvl="0" w:tplc="17B03658">
      <w:start w:val="1"/>
      <w:numFmt w:val="decimal"/>
      <w:lvlText w:val="%1."/>
      <w:lvlJc w:val="left"/>
      <w:pPr>
        <w:ind w:left="1068" w:hanging="360"/>
      </w:pPr>
      <w:rPr>
        <w:rFonts w:cs="Times New Roman" w:hint="default"/>
      </w:rPr>
    </w:lvl>
    <w:lvl w:ilvl="1" w:tplc="04220019">
      <w:start w:val="1"/>
      <w:numFmt w:val="lowerLetter"/>
      <w:lvlText w:val="%2."/>
      <w:lvlJc w:val="left"/>
      <w:pPr>
        <w:ind w:left="1788" w:hanging="360"/>
      </w:pPr>
      <w:rPr>
        <w:rFonts w:cs="Times New Roman"/>
      </w:rPr>
    </w:lvl>
    <w:lvl w:ilvl="2" w:tplc="0422001B">
      <w:start w:val="1"/>
      <w:numFmt w:val="lowerRoman"/>
      <w:lvlText w:val="%3."/>
      <w:lvlJc w:val="right"/>
      <w:pPr>
        <w:ind w:left="2508" w:hanging="180"/>
      </w:pPr>
      <w:rPr>
        <w:rFonts w:cs="Times New Roman"/>
      </w:rPr>
    </w:lvl>
    <w:lvl w:ilvl="3" w:tplc="0422000F">
      <w:start w:val="1"/>
      <w:numFmt w:val="decimal"/>
      <w:lvlText w:val="%4."/>
      <w:lvlJc w:val="left"/>
      <w:pPr>
        <w:ind w:left="3228" w:hanging="360"/>
      </w:pPr>
      <w:rPr>
        <w:rFonts w:cs="Times New Roman"/>
      </w:rPr>
    </w:lvl>
    <w:lvl w:ilvl="4" w:tplc="04220019">
      <w:start w:val="1"/>
      <w:numFmt w:val="lowerLetter"/>
      <w:lvlText w:val="%5."/>
      <w:lvlJc w:val="left"/>
      <w:pPr>
        <w:ind w:left="3948" w:hanging="360"/>
      </w:pPr>
      <w:rPr>
        <w:rFonts w:cs="Times New Roman"/>
      </w:rPr>
    </w:lvl>
    <w:lvl w:ilvl="5" w:tplc="0422001B">
      <w:start w:val="1"/>
      <w:numFmt w:val="lowerRoman"/>
      <w:lvlText w:val="%6."/>
      <w:lvlJc w:val="right"/>
      <w:pPr>
        <w:ind w:left="4668" w:hanging="180"/>
      </w:pPr>
      <w:rPr>
        <w:rFonts w:cs="Times New Roman"/>
      </w:rPr>
    </w:lvl>
    <w:lvl w:ilvl="6" w:tplc="0422000F">
      <w:start w:val="1"/>
      <w:numFmt w:val="decimal"/>
      <w:lvlText w:val="%7."/>
      <w:lvlJc w:val="left"/>
      <w:pPr>
        <w:ind w:left="5388" w:hanging="360"/>
      </w:pPr>
      <w:rPr>
        <w:rFonts w:cs="Times New Roman"/>
      </w:rPr>
    </w:lvl>
    <w:lvl w:ilvl="7" w:tplc="04220019">
      <w:start w:val="1"/>
      <w:numFmt w:val="lowerLetter"/>
      <w:lvlText w:val="%8."/>
      <w:lvlJc w:val="left"/>
      <w:pPr>
        <w:ind w:left="6108" w:hanging="360"/>
      </w:pPr>
      <w:rPr>
        <w:rFonts w:cs="Times New Roman"/>
      </w:rPr>
    </w:lvl>
    <w:lvl w:ilvl="8" w:tplc="0422001B">
      <w:start w:val="1"/>
      <w:numFmt w:val="lowerRoman"/>
      <w:lvlText w:val="%9."/>
      <w:lvlJc w:val="right"/>
      <w:pPr>
        <w:ind w:left="6828" w:hanging="180"/>
      </w:pPr>
      <w:rPr>
        <w:rFonts w:cs="Times New Roman"/>
      </w:rPr>
    </w:lvl>
  </w:abstractNum>
  <w:abstractNum w:abstractNumId="16">
    <w:nsid w:val="37087C34"/>
    <w:multiLevelType w:val="hybridMultilevel"/>
    <w:tmpl w:val="430C6DC0"/>
    <w:lvl w:ilvl="0" w:tplc="04220001">
      <w:start w:val="1"/>
      <w:numFmt w:val="bullet"/>
      <w:lvlText w:val=""/>
      <w:lvlJc w:val="left"/>
      <w:pPr>
        <w:ind w:left="360" w:hanging="360"/>
      </w:pPr>
      <w:rPr>
        <w:rFonts w:ascii="Symbol" w:hAnsi="Symbol" w:hint="default"/>
      </w:rPr>
    </w:lvl>
    <w:lvl w:ilvl="1" w:tplc="04220003">
      <w:start w:val="1"/>
      <w:numFmt w:val="bullet"/>
      <w:lvlText w:val="o"/>
      <w:lvlJc w:val="left"/>
      <w:pPr>
        <w:ind w:left="1080" w:hanging="360"/>
      </w:pPr>
      <w:rPr>
        <w:rFonts w:ascii="Courier New" w:hAnsi="Courier New"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hint="default"/>
      </w:rPr>
    </w:lvl>
    <w:lvl w:ilvl="8" w:tplc="04220005">
      <w:start w:val="1"/>
      <w:numFmt w:val="bullet"/>
      <w:lvlText w:val=""/>
      <w:lvlJc w:val="left"/>
      <w:pPr>
        <w:ind w:left="6120" w:hanging="360"/>
      </w:pPr>
      <w:rPr>
        <w:rFonts w:ascii="Wingdings" w:hAnsi="Wingdings" w:hint="default"/>
      </w:rPr>
    </w:lvl>
  </w:abstractNum>
  <w:abstractNum w:abstractNumId="17">
    <w:nsid w:val="39C503A5"/>
    <w:multiLevelType w:val="hybridMultilevel"/>
    <w:tmpl w:val="31F4DE8C"/>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8">
    <w:nsid w:val="427254EF"/>
    <w:multiLevelType w:val="hybridMultilevel"/>
    <w:tmpl w:val="7924E3D8"/>
    <w:lvl w:ilvl="0" w:tplc="04220011">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9">
    <w:nsid w:val="454F1BAF"/>
    <w:multiLevelType w:val="hybridMultilevel"/>
    <w:tmpl w:val="022A57D0"/>
    <w:lvl w:ilvl="0" w:tplc="F84E4EE4">
      <w:start w:val="1"/>
      <w:numFmt w:val="decimal"/>
      <w:lvlText w:val="%1."/>
      <w:lvlJc w:val="left"/>
      <w:pPr>
        <w:ind w:left="1069" w:hanging="360"/>
      </w:pPr>
      <w:rPr>
        <w:rFonts w:cs="Times New Roman" w:hint="default"/>
      </w:rPr>
    </w:lvl>
    <w:lvl w:ilvl="1" w:tplc="04220019">
      <w:start w:val="1"/>
      <w:numFmt w:val="lowerLetter"/>
      <w:lvlText w:val="%2."/>
      <w:lvlJc w:val="left"/>
      <w:pPr>
        <w:ind w:left="1789" w:hanging="360"/>
      </w:pPr>
      <w:rPr>
        <w:rFonts w:cs="Times New Roman"/>
      </w:rPr>
    </w:lvl>
    <w:lvl w:ilvl="2" w:tplc="0422001B">
      <w:start w:val="1"/>
      <w:numFmt w:val="lowerRoman"/>
      <w:lvlText w:val="%3."/>
      <w:lvlJc w:val="right"/>
      <w:pPr>
        <w:ind w:left="2509" w:hanging="180"/>
      </w:pPr>
      <w:rPr>
        <w:rFonts w:cs="Times New Roman"/>
      </w:rPr>
    </w:lvl>
    <w:lvl w:ilvl="3" w:tplc="0422000F">
      <w:start w:val="1"/>
      <w:numFmt w:val="decimal"/>
      <w:lvlText w:val="%4."/>
      <w:lvlJc w:val="left"/>
      <w:pPr>
        <w:ind w:left="3229" w:hanging="360"/>
      </w:pPr>
      <w:rPr>
        <w:rFonts w:cs="Times New Roman"/>
      </w:rPr>
    </w:lvl>
    <w:lvl w:ilvl="4" w:tplc="04220019">
      <w:start w:val="1"/>
      <w:numFmt w:val="lowerLetter"/>
      <w:lvlText w:val="%5."/>
      <w:lvlJc w:val="left"/>
      <w:pPr>
        <w:ind w:left="3949" w:hanging="360"/>
      </w:pPr>
      <w:rPr>
        <w:rFonts w:cs="Times New Roman"/>
      </w:rPr>
    </w:lvl>
    <w:lvl w:ilvl="5" w:tplc="0422001B">
      <w:start w:val="1"/>
      <w:numFmt w:val="lowerRoman"/>
      <w:lvlText w:val="%6."/>
      <w:lvlJc w:val="right"/>
      <w:pPr>
        <w:ind w:left="4669" w:hanging="180"/>
      </w:pPr>
      <w:rPr>
        <w:rFonts w:cs="Times New Roman"/>
      </w:rPr>
    </w:lvl>
    <w:lvl w:ilvl="6" w:tplc="0422000F">
      <w:start w:val="1"/>
      <w:numFmt w:val="decimal"/>
      <w:lvlText w:val="%7."/>
      <w:lvlJc w:val="left"/>
      <w:pPr>
        <w:ind w:left="5389" w:hanging="360"/>
      </w:pPr>
      <w:rPr>
        <w:rFonts w:cs="Times New Roman"/>
      </w:rPr>
    </w:lvl>
    <w:lvl w:ilvl="7" w:tplc="04220019">
      <w:start w:val="1"/>
      <w:numFmt w:val="lowerLetter"/>
      <w:lvlText w:val="%8."/>
      <w:lvlJc w:val="left"/>
      <w:pPr>
        <w:ind w:left="6109" w:hanging="360"/>
      </w:pPr>
      <w:rPr>
        <w:rFonts w:cs="Times New Roman"/>
      </w:rPr>
    </w:lvl>
    <w:lvl w:ilvl="8" w:tplc="0422001B">
      <w:start w:val="1"/>
      <w:numFmt w:val="lowerRoman"/>
      <w:lvlText w:val="%9."/>
      <w:lvlJc w:val="right"/>
      <w:pPr>
        <w:ind w:left="6829" w:hanging="180"/>
      </w:pPr>
      <w:rPr>
        <w:rFonts w:cs="Times New Roman"/>
      </w:rPr>
    </w:lvl>
  </w:abstractNum>
  <w:abstractNum w:abstractNumId="20">
    <w:nsid w:val="45521E78"/>
    <w:multiLevelType w:val="hybridMultilevel"/>
    <w:tmpl w:val="58087D44"/>
    <w:lvl w:ilvl="0" w:tplc="E3F83C22">
      <w:start w:val="3"/>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hint="default"/>
      </w:rPr>
    </w:lvl>
    <w:lvl w:ilvl="8" w:tplc="04220005">
      <w:start w:val="1"/>
      <w:numFmt w:val="bullet"/>
      <w:lvlText w:val=""/>
      <w:lvlJc w:val="left"/>
      <w:pPr>
        <w:ind w:left="6829" w:hanging="360"/>
      </w:pPr>
      <w:rPr>
        <w:rFonts w:ascii="Wingdings" w:hAnsi="Wingdings" w:hint="default"/>
      </w:rPr>
    </w:lvl>
  </w:abstractNum>
  <w:abstractNum w:abstractNumId="21">
    <w:nsid w:val="47263AA7"/>
    <w:multiLevelType w:val="hybridMultilevel"/>
    <w:tmpl w:val="7924E3D8"/>
    <w:lvl w:ilvl="0" w:tplc="04220011">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2">
    <w:nsid w:val="482913E8"/>
    <w:multiLevelType w:val="hybridMultilevel"/>
    <w:tmpl w:val="572227F2"/>
    <w:lvl w:ilvl="0" w:tplc="4B44C7B0">
      <w:start w:val="2"/>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23">
    <w:nsid w:val="4AE03AA6"/>
    <w:multiLevelType w:val="hybridMultilevel"/>
    <w:tmpl w:val="5CB87DA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4C0645F6"/>
    <w:multiLevelType w:val="hybridMultilevel"/>
    <w:tmpl w:val="F55669C8"/>
    <w:lvl w:ilvl="0" w:tplc="230606D2">
      <w:start w:val="1"/>
      <w:numFmt w:val="decimal"/>
      <w:lvlText w:val="%1."/>
      <w:lvlJc w:val="left"/>
      <w:pPr>
        <w:ind w:left="1773" w:hanging="360"/>
      </w:pPr>
      <w:rPr>
        <w:rFonts w:cs="Times New Roman" w:hint="default"/>
        <w:b/>
        <w:bCs/>
        <w:color w:val="auto"/>
      </w:rPr>
    </w:lvl>
    <w:lvl w:ilvl="1" w:tplc="04220019">
      <w:start w:val="1"/>
      <w:numFmt w:val="lowerLetter"/>
      <w:lvlText w:val="%2."/>
      <w:lvlJc w:val="left"/>
      <w:pPr>
        <w:ind w:left="2493" w:hanging="360"/>
      </w:pPr>
      <w:rPr>
        <w:rFonts w:cs="Times New Roman"/>
      </w:rPr>
    </w:lvl>
    <w:lvl w:ilvl="2" w:tplc="0422001B">
      <w:start w:val="1"/>
      <w:numFmt w:val="lowerRoman"/>
      <w:lvlText w:val="%3."/>
      <w:lvlJc w:val="right"/>
      <w:pPr>
        <w:ind w:left="3213" w:hanging="180"/>
      </w:pPr>
      <w:rPr>
        <w:rFonts w:cs="Times New Roman"/>
      </w:rPr>
    </w:lvl>
    <w:lvl w:ilvl="3" w:tplc="0422000F">
      <w:start w:val="1"/>
      <w:numFmt w:val="decimal"/>
      <w:lvlText w:val="%4."/>
      <w:lvlJc w:val="left"/>
      <w:pPr>
        <w:ind w:left="3933" w:hanging="360"/>
      </w:pPr>
      <w:rPr>
        <w:rFonts w:cs="Times New Roman"/>
      </w:rPr>
    </w:lvl>
    <w:lvl w:ilvl="4" w:tplc="04220019">
      <w:start w:val="1"/>
      <w:numFmt w:val="lowerLetter"/>
      <w:lvlText w:val="%5."/>
      <w:lvlJc w:val="left"/>
      <w:pPr>
        <w:ind w:left="4653" w:hanging="360"/>
      </w:pPr>
      <w:rPr>
        <w:rFonts w:cs="Times New Roman"/>
      </w:rPr>
    </w:lvl>
    <w:lvl w:ilvl="5" w:tplc="0422001B">
      <w:start w:val="1"/>
      <w:numFmt w:val="lowerRoman"/>
      <w:lvlText w:val="%6."/>
      <w:lvlJc w:val="right"/>
      <w:pPr>
        <w:ind w:left="5373" w:hanging="180"/>
      </w:pPr>
      <w:rPr>
        <w:rFonts w:cs="Times New Roman"/>
      </w:rPr>
    </w:lvl>
    <w:lvl w:ilvl="6" w:tplc="0422000F">
      <w:start w:val="1"/>
      <w:numFmt w:val="decimal"/>
      <w:lvlText w:val="%7."/>
      <w:lvlJc w:val="left"/>
      <w:pPr>
        <w:ind w:left="6093" w:hanging="360"/>
      </w:pPr>
      <w:rPr>
        <w:rFonts w:cs="Times New Roman"/>
      </w:rPr>
    </w:lvl>
    <w:lvl w:ilvl="7" w:tplc="04220019">
      <w:start w:val="1"/>
      <w:numFmt w:val="lowerLetter"/>
      <w:lvlText w:val="%8."/>
      <w:lvlJc w:val="left"/>
      <w:pPr>
        <w:ind w:left="6813" w:hanging="360"/>
      </w:pPr>
      <w:rPr>
        <w:rFonts w:cs="Times New Roman"/>
      </w:rPr>
    </w:lvl>
    <w:lvl w:ilvl="8" w:tplc="0422001B">
      <w:start w:val="1"/>
      <w:numFmt w:val="lowerRoman"/>
      <w:lvlText w:val="%9."/>
      <w:lvlJc w:val="right"/>
      <w:pPr>
        <w:ind w:left="7533" w:hanging="180"/>
      </w:pPr>
      <w:rPr>
        <w:rFonts w:cs="Times New Roman"/>
      </w:rPr>
    </w:lvl>
  </w:abstractNum>
  <w:abstractNum w:abstractNumId="25">
    <w:nsid w:val="5151559D"/>
    <w:multiLevelType w:val="hybridMultilevel"/>
    <w:tmpl w:val="4198F604"/>
    <w:lvl w:ilvl="0" w:tplc="C9D20A1C">
      <w:start w:val="5"/>
      <w:numFmt w:val="bullet"/>
      <w:lvlText w:val="-"/>
      <w:lvlJc w:val="left"/>
      <w:pPr>
        <w:tabs>
          <w:tab w:val="num" w:pos="1639"/>
        </w:tabs>
        <w:ind w:left="1639" w:hanging="930"/>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26">
    <w:nsid w:val="51A57BB8"/>
    <w:multiLevelType w:val="hybridMultilevel"/>
    <w:tmpl w:val="784EDD0A"/>
    <w:lvl w:ilvl="0" w:tplc="54E082EC">
      <w:start w:val="1"/>
      <w:numFmt w:val="decimal"/>
      <w:lvlText w:val="%1."/>
      <w:lvlJc w:val="left"/>
      <w:pPr>
        <w:tabs>
          <w:tab w:val="num" w:pos="720"/>
        </w:tabs>
        <w:ind w:left="72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53FC44FE"/>
    <w:multiLevelType w:val="hybridMultilevel"/>
    <w:tmpl w:val="F144872E"/>
    <w:lvl w:ilvl="0" w:tplc="6B5877C8">
      <w:start w:val="1"/>
      <w:numFmt w:val="bullet"/>
      <w:lvlText w:val=""/>
      <w:lvlJc w:val="left"/>
      <w:pPr>
        <w:ind w:left="360" w:hanging="360"/>
      </w:pPr>
      <w:rPr>
        <w:rFonts w:ascii="Symbol" w:hAnsi="Symbol" w:hint="default"/>
      </w:rPr>
    </w:lvl>
    <w:lvl w:ilvl="1" w:tplc="04220003">
      <w:start w:val="1"/>
      <w:numFmt w:val="bullet"/>
      <w:lvlText w:val="o"/>
      <w:lvlJc w:val="left"/>
      <w:pPr>
        <w:ind w:left="372" w:hanging="360"/>
      </w:pPr>
      <w:rPr>
        <w:rFonts w:ascii="Courier New" w:hAnsi="Courier New" w:hint="default"/>
      </w:rPr>
    </w:lvl>
    <w:lvl w:ilvl="2" w:tplc="04220005">
      <w:start w:val="1"/>
      <w:numFmt w:val="bullet"/>
      <w:lvlText w:val=""/>
      <w:lvlJc w:val="left"/>
      <w:pPr>
        <w:ind w:left="1092" w:hanging="360"/>
      </w:pPr>
      <w:rPr>
        <w:rFonts w:ascii="Wingdings" w:hAnsi="Wingdings" w:hint="default"/>
      </w:rPr>
    </w:lvl>
    <w:lvl w:ilvl="3" w:tplc="04220001">
      <w:start w:val="1"/>
      <w:numFmt w:val="bullet"/>
      <w:lvlText w:val=""/>
      <w:lvlJc w:val="left"/>
      <w:pPr>
        <w:ind w:left="1812" w:hanging="360"/>
      </w:pPr>
      <w:rPr>
        <w:rFonts w:ascii="Symbol" w:hAnsi="Symbol" w:hint="default"/>
      </w:rPr>
    </w:lvl>
    <w:lvl w:ilvl="4" w:tplc="04220003">
      <w:start w:val="1"/>
      <w:numFmt w:val="bullet"/>
      <w:lvlText w:val="o"/>
      <w:lvlJc w:val="left"/>
      <w:pPr>
        <w:ind w:left="2532" w:hanging="360"/>
      </w:pPr>
      <w:rPr>
        <w:rFonts w:ascii="Courier New" w:hAnsi="Courier New" w:hint="default"/>
      </w:rPr>
    </w:lvl>
    <w:lvl w:ilvl="5" w:tplc="04220005">
      <w:start w:val="1"/>
      <w:numFmt w:val="bullet"/>
      <w:lvlText w:val=""/>
      <w:lvlJc w:val="left"/>
      <w:pPr>
        <w:ind w:left="3252" w:hanging="360"/>
      </w:pPr>
      <w:rPr>
        <w:rFonts w:ascii="Wingdings" w:hAnsi="Wingdings" w:hint="default"/>
      </w:rPr>
    </w:lvl>
    <w:lvl w:ilvl="6" w:tplc="04220001">
      <w:start w:val="1"/>
      <w:numFmt w:val="bullet"/>
      <w:lvlText w:val=""/>
      <w:lvlJc w:val="left"/>
      <w:pPr>
        <w:ind w:left="3972" w:hanging="360"/>
      </w:pPr>
      <w:rPr>
        <w:rFonts w:ascii="Symbol" w:hAnsi="Symbol" w:hint="default"/>
      </w:rPr>
    </w:lvl>
    <w:lvl w:ilvl="7" w:tplc="04220003">
      <w:start w:val="1"/>
      <w:numFmt w:val="bullet"/>
      <w:lvlText w:val="o"/>
      <w:lvlJc w:val="left"/>
      <w:pPr>
        <w:ind w:left="4692" w:hanging="360"/>
      </w:pPr>
      <w:rPr>
        <w:rFonts w:ascii="Courier New" w:hAnsi="Courier New" w:hint="default"/>
      </w:rPr>
    </w:lvl>
    <w:lvl w:ilvl="8" w:tplc="04220005">
      <w:start w:val="1"/>
      <w:numFmt w:val="bullet"/>
      <w:lvlText w:val=""/>
      <w:lvlJc w:val="left"/>
      <w:pPr>
        <w:ind w:left="5412" w:hanging="360"/>
      </w:pPr>
      <w:rPr>
        <w:rFonts w:ascii="Wingdings" w:hAnsi="Wingdings" w:hint="default"/>
      </w:rPr>
    </w:lvl>
  </w:abstractNum>
  <w:abstractNum w:abstractNumId="28">
    <w:nsid w:val="55637EEF"/>
    <w:multiLevelType w:val="hybridMultilevel"/>
    <w:tmpl w:val="2B44379E"/>
    <w:lvl w:ilvl="0" w:tplc="B42A2A46">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9">
    <w:nsid w:val="5C277CC3"/>
    <w:multiLevelType w:val="hybridMultilevel"/>
    <w:tmpl w:val="4AAE4AD0"/>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0">
    <w:nsid w:val="5EAF1B46"/>
    <w:multiLevelType w:val="hybridMultilevel"/>
    <w:tmpl w:val="E0B07A0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64100115"/>
    <w:multiLevelType w:val="hybridMultilevel"/>
    <w:tmpl w:val="E8603C76"/>
    <w:lvl w:ilvl="0" w:tplc="71BE1902">
      <w:start w:val="1"/>
      <w:numFmt w:val="decimal"/>
      <w:lvlText w:val="%1)"/>
      <w:lvlJc w:val="left"/>
      <w:pPr>
        <w:ind w:left="1069" w:hanging="360"/>
      </w:pPr>
      <w:rPr>
        <w:rFonts w:cs="Times New Roman" w:hint="default"/>
      </w:rPr>
    </w:lvl>
    <w:lvl w:ilvl="1" w:tplc="04220019">
      <w:start w:val="1"/>
      <w:numFmt w:val="lowerLetter"/>
      <w:lvlText w:val="%2."/>
      <w:lvlJc w:val="left"/>
      <w:pPr>
        <w:ind w:left="1789" w:hanging="360"/>
      </w:pPr>
      <w:rPr>
        <w:rFonts w:cs="Times New Roman"/>
      </w:rPr>
    </w:lvl>
    <w:lvl w:ilvl="2" w:tplc="0422001B">
      <w:start w:val="1"/>
      <w:numFmt w:val="lowerRoman"/>
      <w:lvlText w:val="%3."/>
      <w:lvlJc w:val="right"/>
      <w:pPr>
        <w:ind w:left="2509" w:hanging="180"/>
      </w:pPr>
      <w:rPr>
        <w:rFonts w:cs="Times New Roman"/>
      </w:rPr>
    </w:lvl>
    <w:lvl w:ilvl="3" w:tplc="0422000F">
      <w:start w:val="1"/>
      <w:numFmt w:val="decimal"/>
      <w:lvlText w:val="%4."/>
      <w:lvlJc w:val="left"/>
      <w:pPr>
        <w:ind w:left="3229" w:hanging="360"/>
      </w:pPr>
      <w:rPr>
        <w:rFonts w:cs="Times New Roman"/>
      </w:rPr>
    </w:lvl>
    <w:lvl w:ilvl="4" w:tplc="04220019">
      <w:start w:val="1"/>
      <w:numFmt w:val="lowerLetter"/>
      <w:lvlText w:val="%5."/>
      <w:lvlJc w:val="left"/>
      <w:pPr>
        <w:ind w:left="3949" w:hanging="360"/>
      </w:pPr>
      <w:rPr>
        <w:rFonts w:cs="Times New Roman"/>
      </w:rPr>
    </w:lvl>
    <w:lvl w:ilvl="5" w:tplc="0422001B">
      <w:start w:val="1"/>
      <w:numFmt w:val="lowerRoman"/>
      <w:lvlText w:val="%6."/>
      <w:lvlJc w:val="right"/>
      <w:pPr>
        <w:ind w:left="4669" w:hanging="180"/>
      </w:pPr>
      <w:rPr>
        <w:rFonts w:cs="Times New Roman"/>
      </w:rPr>
    </w:lvl>
    <w:lvl w:ilvl="6" w:tplc="0422000F">
      <w:start w:val="1"/>
      <w:numFmt w:val="decimal"/>
      <w:lvlText w:val="%7."/>
      <w:lvlJc w:val="left"/>
      <w:pPr>
        <w:ind w:left="5389" w:hanging="360"/>
      </w:pPr>
      <w:rPr>
        <w:rFonts w:cs="Times New Roman"/>
      </w:rPr>
    </w:lvl>
    <w:lvl w:ilvl="7" w:tplc="04220019">
      <w:start w:val="1"/>
      <w:numFmt w:val="lowerLetter"/>
      <w:lvlText w:val="%8."/>
      <w:lvlJc w:val="left"/>
      <w:pPr>
        <w:ind w:left="6109" w:hanging="360"/>
      </w:pPr>
      <w:rPr>
        <w:rFonts w:cs="Times New Roman"/>
      </w:rPr>
    </w:lvl>
    <w:lvl w:ilvl="8" w:tplc="0422001B">
      <w:start w:val="1"/>
      <w:numFmt w:val="lowerRoman"/>
      <w:lvlText w:val="%9."/>
      <w:lvlJc w:val="right"/>
      <w:pPr>
        <w:ind w:left="6829" w:hanging="180"/>
      </w:pPr>
      <w:rPr>
        <w:rFonts w:cs="Times New Roman"/>
      </w:rPr>
    </w:lvl>
  </w:abstractNum>
  <w:abstractNum w:abstractNumId="32">
    <w:nsid w:val="6E55114A"/>
    <w:multiLevelType w:val="hybridMultilevel"/>
    <w:tmpl w:val="D0920760"/>
    <w:lvl w:ilvl="0" w:tplc="09B6CBFA">
      <w:start w:val="1"/>
      <w:numFmt w:val="bullet"/>
      <w:lvlText w:val=""/>
      <w:lvlJc w:val="left"/>
      <w:pPr>
        <w:ind w:left="360" w:hanging="360"/>
      </w:pPr>
      <w:rPr>
        <w:rFonts w:ascii="Symbol" w:hAnsi="Symbol" w:hint="default"/>
      </w:rPr>
    </w:lvl>
    <w:lvl w:ilvl="1" w:tplc="04220003">
      <w:start w:val="1"/>
      <w:numFmt w:val="bullet"/>
      <w:lvlText w:val="o"/>
      <w:lvlJc w:val="left"/>
      <w:pPr>
        <w:ind w:left="372" w:hanging="360"/>
      </w:pPr>
      <w:rPr>
        <w:rFonts w:ascii="Courier New" w:hAnsi="Courier New" w:hint="default"/>
      </w:rPr>
    </w:lvl>
    <w:lvl w:ilvl="2" w:tplc="04220005">
      <w:start w:val="1"/>
      <w:numFmt w:val="bullet"/>
      <w:lvlText w:val=""/>
      <w:lvlJc w:val="left"/>
      <w:pPr>
        <w:ind w:left="1092" w:hanging="360"/>
      </w:pPr>
      <w:rPr>
        <w:rFonts w:ascii="Wingdings" w:hAnsi="Wingdings" w:hint="default"/>
      </w:rPr>
    </w:lvl>
    <w:lvl w:ilvl="3" w:tplc="04220001">
      <w:start w:val="1"/>
      <w:numFmt w:val="bullet"/>
      <w:lvlText w:val=""/>
      <w:lvlJc w:val="left"/>
      <w:pPr>
        <w:ind w:left="1812" w:hanging="360"/>
      </w:pPr>
      <w:rPr>
        <w:rFonts w:ascii="Symbol" w:hAnsi="Symbol" w:hint="default"/>
      </w:rPr>
    </w:lvl>
    <w:lvl w:ilvl="4" w:tplc="04220003">
      <w:start w:val="1"/>
      <w:numFmt w:val="bullet"/>
      <w:lvlText w:val="o"/>
      <w:lvlJc w:val="left"/>
      <w:pPr>
        <w:ind w:left="2532" w:hanging="360"/>
      </w:pPr>
      <w:rPr>
        <w:rFonts w:ascii="Courier New" w:hAnsi="Courier New" w:hint="default"/>
      </w:rPr>
    </w:lvl>
    <w:lvl w:ilvl="5" w:tplc="04220005">
      <w:start w:val="1"/>
      <w:numFmt w:val="bullet"/>
      <w:lvlText w:val=""/>
      <w:lvlJc w:val="left"/>
      <w:pPr>
        <w:ind w:left="3252" w:hanging="360"/>
      </w:pPr>
      <w:rPr>
        <w:rFonts w:ascii="Wingdings" w:hAnsi="Wingdings" w:hint="default"/>
      </w:rPr>
    </w:lvl>
    <w:lvl w:ilvl="6" w:tplc="04220001">
      <w:start w:val="1"/>
      <w:numFmt w:val="bullet"/>
      <w:lvlText w:val=""/>
      <w:lvlJc w:val="left"/>
      <w:pPr>
        <w:ind w:left="3972" w:hanging="360"/>
      </w:pPr>
      <w:rPr>
        <w:rFonts w:ascii="Symbol" w:hAnsi="Symbol" w:hint="default"/>
      </w:rPr>
    </w:lvl>
    <w:lvl w:ilvl="7" w:tplc="04220003">
      <w:start w:val="1"/>
      <w:numFmt w:val="bullet"/>
      <w:lvlText w:val="o"/>
      <w:lvlJc w:val="left"/>
      <w:pPr>
        <w:ind w:left="4692" w:hanging="360"/>
      </w:pPr>
      <w:rPr>
        <w:rFonts w:ascii="Courier New" w:hAnsi="Courier New" w:hint="default"/>
      </w:rPr>
    </w:lvl>
    <w:lvl w:ilvl="8" w:tplc="04220005">
      <w:start w:val="1"/>
      <w:numFmt w:val="bullet"/>
      <w:lvlText w:val=""/>
      <w:lvlJc w:val="left"/>
      <w:pPr>
        <w:ind w:left="5412" w:hanging="360"/>
      </w:pPr>
      <w:rPr>
        <w:rFonts w:ascii="Wingdings" w:hAnsi="Wingdings" w:hint="default"/>
      </w:rPr>
    </w:lvl>
  </w:abstractNum>
  <w:abstractNum w:abstractNumId="33">
    <w:nsid w:val="6F9E4521"/>
    <w:multiLevelType w:val="hybridMultilevel"/>
    <w:tmpl w:val="4FF6F6A8"/>
    <w:lvl w:ilvl="0" w:tplc="96DACEAC">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4">
    <w:nsid w:val="73392FF9"/>
    <w:multiLevelType w:val="hybridMultilevel"/>
    <w:tmpl w:val="BC0837C0"/>
    <w:lvl w:ilvl="0" w:tplc="B6C679A2">
      <w:start w:val="1"/>
      <w:numFmt w:val="decimal"/>
      <w:lvlText w:val="%1."/>
      <w:lvlJc w:val="left"/>
      <w:pPr>
        <w:ind w:left="1068" w:hanging="360"/>
      </w:pPr>
      <w:rPr>
        <w:rFonts w:cs="Times New Roman" w:hint="default"/>
        <w:b/>
        <w:bCs/>
      </w:rPr>
    </w:lvl>
    <w:lvl w:ilvl="1" w:tplc="04220019">
      <w:start w:val="1"/>
      <w:numFmt w:val="lowerLetter"/>
      <w:lvlText w:val="%2."/>
      <w:lvlJc w:val="left"/>
      <w:pPr>
        <w:ind w:left="1788" w:hanging="360"/>
      </w:pPr>
      <w:rPr>
        <w:rFonts w:cs="Times New Roman"/>
      </w:rPr>
    </w:lvl>
    <w:lvl w:ilvl="2" w:tplc="0422001B">
      <w:start w:val="1"/>
      <w:numFmt w:val="lowerRoman"/>
      <w:lvlText w:val="%3."/>
      <w:lvlJc w:val="right"/>
      <w:pPr>
        <w:ind w:left="2508" w:hanging="180"/>
      </w:pPr>
      <w:rPr>
        <w:rFonts w:cs="Times New Roman"/>
      </w:rPr>
    </w:lvl>
    <w:lvl w:ilvl="3" w:tplc="0422000F">
      <w:start w:val="1"/>
      <w:numFmt w:val="decimal"/>
      <w:lvlText w:val="%4."/>
      <w:lvlJc w:val="left"/>
      <w:pPr>
        <w:ind w:left="3228" w:hanging="360"/>
      </w:pPr>
      <w:rPr>
        <w:rFonts w:cs="Times New Roman"/>
      </w:rPr>
    </w:lvl>
    <w:lvl w:ilvl="4" w:tplc="04220019">
      <w:start w:val="1"/>
      <w:numFmt w:val="lowerLetter"/>
      <w:lvlText w:val="%5."/>
      <w:lvlJc w:val="left"/>
      <w:pPr>
        <w:ind w:left="3948" w:hanging="360"/>
      </w:pPr>
      <w:rPr>
        <w:rFonts w:cs="Times New Roman"/>
      </w:rPr>
    </w:lvl>
    <w:lvl w:ilvl="5" w:tplc="0422001B">
      <w:start w:val="1"/>
      <w:numFmt w:val="lowerRoman"/>
      <w:lvlText w:val="%6."/>
      <w:lvlJc w:val="right"/>
      <w:pPr>
        <w:ind w:left="4668" w:hanging="180"/>
      </w:pPr>
      <w:rPr>
        <w:rFonts w:cs="Times New Roman"/>
      </w:rPr>
    </w:lvl>
    <w:lvl w:ilvl="6" w:tplc="0422000F">
      <w:start w:val="1"/>
      <w:numFmt w:val="decimal"/>
      <w:lvlText w:val="%7."/>
      <w:lvlJc w:val="left"/>
      <w:pPr>
        <w:ind w:left="5388" w:hanging="360"/>
      </w:pPr>
      <w:rPr>
        <w:rFonts w:cs="Times New Roman"/>
      </w:rPr>
    </w:lvl>
    <w:lvl w:ilvl="7" w:tplc="04220019">
      <w:start w:val="1"/>
      <w:numFmt w:val="lowerLetter"/>
      <w:lvlText w:val="%8."/>
      <w:lvlJc w:val="left"/>
      <w:pPr>
        <w:ind w:left="6108" w:hanging="360"/>
      </w:pPr>
      <w:rPr>
        <w:rFonts w:cs="Times New Roman"/>
      </w:rPr>
    </w:lvl>
    <w:lvl w:ilvl="8" w:tplc="0422001B">
      <w:start w:val="1"/>
      <w:numFmt w:val="lowerRoman"/>
      <w:lvlText w:val="%9."/>
      <w:lvlJc w:val="right"/>
      <w:pPr>
        <w:ind w:left="6828" w:hanging="180"/>
      </w:pPr>
      <w:rPr>
        <w:rFonts w:cs="Times New Roman"/>
      </w:rPr>
    </w:lvl>
  </w:abstractNum>
  <w:abstractNum w:abstractNumId="35">
    <w:nsid w:val="737A6948"/>
    <w:multiLevelType w:val="multilevel"/>
    <w:tmpl w:val="9A067DB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743D27B4"/>
    <w:multiLevelType w:val="hybridMultilevel"/>
    <w:tmpl w:val="7930AA60"/>
    <w:lvl w:ilvl="0" w:tplc="FE34CF04">
      <w:start w:val="7"/>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7">
    <w:nsid w:val="76711737"/>
    <w:multiLevelType w:val="hybridMultilevel"/>
    <w:tmpl w:val="09706B9C"/>
    <w:lvl w:ilvl="0" w:tplc="395603D2">
      <w:start w:val="1"/>
      <w:numFmt w:val="decimal"/>
      <w:lvlText w:val="%1."/>
      <w:lvlJc w:val="left"/>
      <w:pPr>
        <w:ind w:left="1068" w:hanging="360"/>
      </w:pPr>
      <w:rPr>
        <w:rFonts w:cs="Times New Roman" w:hint="default"/>
      </w:rPr>
    </w:lvl>
    <w:lvl w:ilvl="1" w:tplc="04220019">
      <w:start w:val="1"/>
      <w:numFmt w:val="lowerLetter"/>
      <w:lvlText w:val="%2."/>
      <w:lvlJc w:val="left"/>
      <w:pPr>
        <w:ind w:left="1788" w:hanging="360"/>
      </w:pPr>
      <w:rPr>
        <w:rFonts w:cs="Times New Roman"/>
      </w:rPr>
    </w:lvl>
    <w:lvl w:ilvl="2" w:tplc="0422001B">
      <w:start w:val="1"/>
      <w:numFmt w:val="lowerRoman"/>
      <w:lvlText w:val="%3."/>
      <w:lvlJc w:val="right"/>
      <w:pPr>
        <w:ind w:left="2508" w:hanging="180"/>
      </w:pPr>
      <w:rPr>
        <w:rFonts w:cs="Times New Roman"/>
      </w:rPr>
    </w:lvl>
    <w:lvl w:ilvl="3" w:tplc="0422000F">
      <w:start w:val="1"/>
      <w:numFmt w:val="decimal"/>
      <w:lvlText w:val="%4."/>
      <w:lvlJc w:val="left"/>
      <w:pPr>
        <w:ind w:left="3228" w:hanging="360"/>
      </w:pPr>
      <w:rPr>
        <w:rFonts w:cs="Times New Roman"/>
      </w:rPr>
    </w:lvl>
    <w:lvl w:ilvl="4" w:tplc="04220019">
      <w:start w:val="1"/>
      <w:numFmt w:val="lowerLetter"/>
      <w:lvlText w:val="%5."/>
      <w:lvlJc w:val="left"/>
      <w:pPr>
        <w:ind w:left="3948" w:hanging="360"/>
      </w:pPr>
      <w:rPr>
        <w:rFonts w:cs="Times New Roman"/>
      </w:rPr>
    </w:lvl>
    <w:lvl w:ilvl="5" w:tplc="0422001B">
      <w:start w:val="1"/>
      <w:numFmt w:val="lowerRoman"/>
      <w:lvlText w:val="%6."/>
      <w:lvlJc w:val="right"/>
      <w:pPr>
        <w:ind w:left="4668" w:hanging="180"/>
      </w:pPr>
      <w:rPr>
        <w:rFonts w:cs="Times New Roman"/>
      </w:rPr>
    </w:lvl>
    <w:lvl w:ilvl="6" w:tplc="0422000F">
      <w:start w:val="1"/>
      <w:numFmt w:val="decimal"/>
      <w:lvlText w:val="%7."/>
      <w:lvlJc w:val="left"/>
      <w:pPr>
        <w:ind w:left="5388" w:hanging="360"/>
      </w:pPr>
      <w:rPr>
        <w:rFonts w:cs="Times New Roman"/>
      </w:rPr>
    </w:lvl>
    <w:lvl w:ilvl="7" w:tplc="04220019">
      <w:start w:val="1"/>
      <w:numFmt w:val="lowerLetter"/>
      <w:lvlText w:val="%8."/>
      <w:lvlJc w:val="left"/>
      <w:pPr>
        <w:ind w:left="6108" w:hanging="360"/>
      </w:pPr>
      <w:rPr>
        <w:rFonts w:cs="Times New Roman"/>
      </w:rPr>
    </w:lvl>
    <w:lvl w:ilvl="8" w:tplc="0422001B">
      <w:start w:val="1"/>
      <w:numFmt w:val="lowerRoman"/>
      <w:lvlText w:val="%9."/>
      <w:lvlJc w:val="right"/>
      <w:pPr>
        <w:ind w:left="6828" w:hanging="180"/>
      </w:pPr>
      <w:rPr>
        <w:rFonts w:cs="Times New Roman"/>
      </w:rPr>
    </w:lvl>
  </w:abstractNum>
  <w:abstractNum w:abstractNumId="38">
    <w:nsid w:val="79102CBE"/>
    <w:multiLevelType w:val="hybridMultilevel"/>
    <w:tmpl w:val="D032CE36"/>
    <w:lvl w:ilvl="0" w:tplc="B91045DE">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hint="default"/>
      </w:rPr>
    </w:lvl>
    <w:lvl w:ilvl="8" w:tplc="04220005">
      <w:start w:val="1"/>
      <w:numFmt w:val="bullet"/>
      <w:lvlText w:val=""/>
      <w:lvlJc w:val="left"/>
      <w:pPr>
        <w:ind w:left="6829" w:hanging="360"/>
      </w:pPr>
      <w:rPr>
        <w:rFonts w:ascii="Wingdings" w:hAnsi="Wingdings" w:hint="default"/>
      </w:rPr>
    </w:lvl>
  </w:abstractNum>
  <w:abstractNum w:abstractNumId="39">
    <w:nsid w:val="7BC512C0"/>
    <w:multiLevelType w:val="singleLevel"/>
    <w:tmpl w:val="1D14FBB6"/>
    <w:lvl w:ilvl="0">
      <w:start w:val="1"/>
      <w:numFmt w:val="decimal"/>
      <w:lvlText w:val="%1)"/>
      <w:legacy w:legacy="1" w:legacySpace="0" w:legacyIndent="236"/>
      <w:lvlJc w:val="left"/>
      <w:rPr>
        <w:rFonts w:ascii="Century Schoolbook" w:hAnsi="Century Schoolbook" w:cs="Century Schoolbook" w:hint="default"/>
      </w:rPr>
    </w:lvl>
  </w:abstractNum>
  <w:abstractNum w:abstractNumId="40">
    <w:nsid w:val="7FC158E5"/>
    <w:multiLevelType w:val="multilevel"/>
    <w:tmpl w:val="4B963CA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37"/>
  </w:num>
  <w:num w:numId="2">
    <w:abstractNumId w:val="5"/>
  </w:num>
  <w:num w:numId="3">
    <w:abstractNumId w:val="35"/>
  </w:num>
  <w:num w:numId="4">
    <w:abstractNumId w:val="27"/>
  </w:num>
  <w:num w:numId="5">
    <w:abstractNumId w:val="32"/>
  </w:num>
  <w:num w:numId="6">
    <w:abstractNumId w:val="11"/>
  </w:num>
  <w:num w:numId="7">
    <w:abstractNumId w:val="12"/>
  </w:num>
  <w:num w:numId="8">
    <w:abstractNumId w:val="16"/>
  </w:num>
  <w:num w:numId="9">
    <w:abstractNumId w:val="39"/>
  </w:num>
  <w:num w:numId="10">
    <w:abstractNumId w:val="4"/>
  </w:num>
  <w:num w:numId="11">
    <w:abstractNumId w:val="18"/>
  </w:num>
  <w:num w:numId="12">
    <w:abstractNumId w:val="34"/>
  </w:num>
  <w:num w:numId="13">
    <w:abstractNumId w:val="24"/>
  </w:num>
  <w:num w:numId="14">
    <w:abstractNumId w:val="15"/>
  </w:num>
  <w:num w:numId="15">
    <w:abstractNumId w:val="2"/>
  </w:num>
  <w:num w:numId="16">
    <w:abstractNumId w:val="21"/>
  </w:num>
  <w:num w:numId="17">
    <w:abstractNumId w:val="3"/>
  </w:num>
  <w:num w:numId="18">
    <w:abstractNumId w:val="40"/>
  </w:num>
  <w:num w:numId="19">
    <w:abstractNumId w:val="9"/>
  </w:num>
  <w:num w:numId="20">
    <w:abstractNumId w:val="17"/>
  </w:num>
  <w:num w:numId="21">
    <w:abstractNumId w:val="28"/>
  </w:num>
  <w:num w:numId="22">
    <w:abstractNumId w:val="8"/>
  </w:num>
  <w:num w:numId="23">
    <w:abstractNumId w:val="22"/>
  </w:num>
  <w:num w:numId="24">
    <w:abstractNumId w:val="29"/>
  </w:num>
  <w:num w:numId="25">
    <w:abstractNumId w:val="30"/>
  </w:num>
  <w:num w:numId="26">
    <w:abstractNumId w:val="20"/>
  </w:num>
  <w:num w:numId="27">
    <w:abstractNumId w:val="19"/>
  </w:num>
  <w:num w:numId="28">
    <w:abstractNumId w:val="31"/>
  </w:num>
  <w:num w:numId="29">
    <w:abstractNumId w:val="0"/>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0"/>
  </w:num>
  <w:num w:numId="33">
    <w:abstractNumId w:val="7"/>
  </w:num>
  <w:num w:numId="34">
    <w:abstractNumId w:val="6"/>
  </w:num>
  <w:num w:numId="35">
    <w:abstractNumId w:val="38"/>
  </w:num>
  <w:num w:numId="36">
    <w:abstractNumId w:val="23"/>
  </w:num>
  <w:num w:numId="37">
    <w:abstractNumId w:val="14"/>
  </w:num>
  <w:num w:numId="38">
    <w:abstractNumId w:val="26"/>
  </w:num>
  <w:num w:numId="39">
    <w:abstractNumId w:val="1"/>
  </w:num>
  <w:num w:numId="40">
    <w:abstractNumId w:val="36"/>
  </w:num>
  <w:num w:numId="41">
    <w:abstractNumId w:val="25"/>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08"/>
  <w:hyphenationZone w:val="425"/>
  <w:doNotHyphenateCaps/>
  <w:drawingGridHorizontalSpacing w:val="110"/>
  <w:displayHorizontalDrawingGridEvery w:val="2"/>
  <w:characterSpacingControl w:val="doNotCompress"/>
  <w:doNotValidateAgainstSchema/>
  <w:doNotDemarcateInvalidXml/>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124"/>
    <w:rsid w:val="00000F1B"/>
    <w:rsid w:val="00003426"/>
    <w:rsid w:val="0001225E"/>
    <w:rsid w:val="00012CEB"/>
    <w:rsid w:val="00013E01"/>
    <w:rsid w:val="00020681"/>
    <w:rsid w:val="00024B35"/>
    <w:rsid w:val="000273E7"/>
    <w:rsid w:val="00027B46"/>
    <w:rsid w:val="00035D3D"/>
    <w:rsid w:val="00045686"/>
    <w:rsid w:val="00046DD6"/>
    <w:rsid w:val="00054F72"/>
    <w:rsid w:val="00055E06"/>
    <w:rsid w:val="000565AD"/>
    <w:rsid w:val="000652D1"/>
    <w:rsid w:val="00066850"/>
    <w:rsid w:val="000711AE"/>
    <w:rsid w:val="00073C12"/>
    <w:rsid w:val="0008190C"/>
    <w:rsid w:val="000832D8"/>
    <w:rsid w:val="00087855"/>
    <w:rsid w:val="000916C2"/>
    <w:rsid w:val="0009569B"/>
    <w:rsid w:val="00096261"/>
    <w:rsid w:val="000A4E78"/>
    <w:rsid w:val="000B0228"/>
    <w:rsid w:val="000B391A"/>
    <w:rsid w:val="000B403D"/>
    <w:rsid w:val="000B43D3"/>
    <w:rsid w:val="000C1230"/>
    <w:rsid w:val="000C57FD"/>
    <w:rsid w:val="000C5932"/>
    <w:rsid w:val="000D0336"/>
    <w:rsid w:val="000D0EA7"/>
    <w:rsid w:val="000D1338"/>
    <w:rsid w:val="000D3A99"/>
    <w:rsid w:val="000D550D"/>
    <w:rsid w:val="000E14D6"/>
    <w:rsid w:val="000F1EA5"/>
    <w:rsid w:val="000F499C"/>
    <w:rsid w:val="000F5129"/>
    <w:rsid w:val="00101116"/>
    <w:rsid w:val="00101A35"/>
    <w:rsid w:val="00106A5D"/>
    <w:rsid w:val="00126286"/>
    <w:rsid w:val="00127A4D"/>
    <w:rsid w:val="0013287A"/>
    <w:rsid w:val="001414B6"/>
    <w:rsid w:val="00142F2D"/>
    <w:rsid w:val="001436CB"/>
    <w:rsid w:val="00147C93"/>
    <w:rsid w:val="00150962"/>
    <w:rsid w:val="001531E6"/>
    <w:rsid w:val="001573EF"/>
    <w:rsid w:val="00160C42"/>
    <w:rsid w:val="001619BE"/>
    <w:rsid w:val="001645F4"/>
    <w:rsid w:val="0016689E"/>
    <w:rsid w:val="00173831"/>
    <w:rsid w:val="00174140"/>
    <w:rsid w:val="00174E89"/>
    <w:rsid w:val="001751D8"/>
    <w:rsid w:val="00183E04"/>
    <w:rsid w:val="001935CD"/>
    <w:rsid w:val="001947C0"/>
    <w:rsid w:val="00194A75"/>
    <w:rsid w:val="001A0E0F"/>
    <w:rsid w:val="001A7927"/>
    <w:rsid w:val="001A7F88"/>
    <w:rsid w:val="001B7D8F"/>
    <w:rsid w:val="001B7E5C"/>
    <w:rsid w:val="001C46C2"/>
    <w:rsid w:val="001C7FF2"/>
    <w:rsid w:val="001D056D"/>
    <w:rsid w:val="001D240D"/>
    <w:rsid w:val="001D6153"/>
    <w:rsid w:val="001D6C3F"/>
    <w:rsid w:val="001D7773"/>
    <w:rsid w:val="001E570B"/>
    <w:rsid w:val="001E5F51"/>
    <w:rsid w:val="001E696E"/>
    <w:rsid w:val="001F1C32"/>
    <w:rsid w:val="001F5E88"/>
    <w:rsid w:val="00203CA6"/>
    <w:rsid w:val="00205264"/>
    <w:rsid w:val="00213A97"/>
    <w:rsid w:val="002152C1"/>
    <w:rsid w:val="002157F0"/>
    <w:rsid w:val="00216317"/>
    <w:rsid w:val="00223994"/>
    <w:rsid w:val="00223F43"/>
    <w:rsid w:val="00226F67"/>
    <w:rsid w:val="00227335"/>
    <w:rsid w:val="00227889"/>
    <w:rsid w:val="0024410E"/>
    <w:rsid w:val="00245BEC"/>
    <w:rsid w:val="002510BD"/>
    <w:rsid w:val="002519E0"/>
    <w:rsid w:val="00256FA1"/>
    <w:rsid w:val="00260DAC"/>
    <w:rsid w:val="00262A4C"/>
    <w:rsid w:val="00275118"/>
    <w:rsid w:val="00275697"/>
    <w:rsid w:val="002768C5"/>
    <w:rsid w:val="002769FD"/>
    <w:rsid w:val="002837E2"/>
    <w:rsid w:val="00287F24"/>
    <w:rsid w:val="00292571"/>
    <w:rsid w:val="002A184F"/>
    <w:rsid w:val="002B013D"/>
    <w:rsid w:val="002B0262"/>
    <w:rsid w:val="002B2A30"/>
    <w:rsid w:val="002B2B41"/>
    <w:rsid w:val="002B3ADD"/>
    <w:rsid w:val="002B3B7E"/>
    <w:rsid w:val="002C1E45"/>
    <w:rsid w:val="002C23BD"/>
    <w:rsid w:val="002D2734"/>
    <w:rsid w:val="002D6BB7"/>
    <w:rsid w:val="002D6FEE"/>
    <w:rsid w:val="002E07B8"/>
    <w:rsid w:val="002E34F4"/>
    <w:rsid w:val="002E6512"/>
    <w:rsid w:val="002E6ADE"/>
    <w:rsid w:val="002F5AFD"/>
    <w:rsid w:val="00300F31"/>
    <w:rsid w:val="003010E2"/>
    <w:rsid w:val="00305A40"/>
    <w:rsid w:val="0032240F"/>
    <w:rsid w:val="00322F29"/>
    <w:rsid w:val="00325E0E"/>
    <w:rsid w:val="003314C5"/>
    <w:rsid w:val="003405AF"/>
    <w:rsid w:val="00342956"/>
    <w:rsid w:val="00342A5B"/>
    <w:rsid w:val="0034754F"/>
    <w:rsid w:val="003610A7"/>
    <w:rsid w:val="00374F8F"/>
    <w:rsid w:val="00383331"/>
    <w:rsid w:val="0038380B"/>
    <w:rsid w:val="003939DE"/>
    <w:rsid w:val="00395E51"/>
    <w:rsid w:val="0039695C"/>
    <w:rsid w:val="003A2E54"/>
    <w:rsid w:val="003A2EC1"/>
    <w:rsid w:val="003A38FD"/>
    <w:rsid w:val="003A47DC"/>
    <w:rsid w:val="003A5979"/>
    <w:rsid w:val="003A5DF1"/>
    <w:rsid w:val="003B0DD3"/>
    <w:rsid w:val="003B0F26"/>
    <w:rsid w:val="003C4AE8"/>
    <w:rsid w:val="003D00EE"/>
    <w:rsid w:val="003D1998"/>
    <w:rsid w:val="003E3CD9"/>
    <w:rsid w:val="003E7FCF"/>
    <w:rsid w:val="003F0CD7"/>
    <w:rsid w:val="003F69BF"/>
    <w:rsid w:val="003F7F49"/>
    <w:rsid w:val="00402750"/>
    <w:rsid w:val="00403374"/>
    <w:rsid w:val="00404429"/>
    <w:rsid w:val="00404537"/>
    <w:rsid w:val="00412297"/>
    <w:rsid w:val="00416D15"/>
    <w:rsid w:val="0042336E"/>
    <w:rsid w:val="0042515E"/>
    <w:rsid w:val="00430A3A"/>
    <w:rsid w:val="00444814"/>
    <w:rsid w:val="00450FCA"/>
    <w:rsid w:val="00460307"/>
    <w:rsid w:val="004603AC"/>
    <w:rsid w:val="0046481D"/>
    <w:rsid w:val="00464973"/>
    <w:rsid w:val="00466D92"/>
    <w:rsid w:val="004773FB"/>
    <w:rsid w:val="0047743F"/>
    <w:rsid w:val="00480157"/>
    <w:rsid w:val="00481422"/>
    <w:rsid w:val="00483BF5"/>
    <w:rsid w:val="00490E73"/>
    <w:rsid w:val="00493C51"/>
    <w:rsid w:val="00493E93"/>
    <w:rsid w:val="004945AC"/>
    <w:rsid w:val="00495526"/>
    <w:rsid w:val="004970FA"/>
    <w:rsid w:val="004A0778"/>
    <w:rsid w:val="004B301E"/>
    <w:rsid w:val="004B4174"/>
    <w:rsid w:val="004B7D18"/>
    <w:rsid w:val="004D14FC"/>
    <w:rsid w:val="004D4453"/>
    <w:rsid w:val="004E58DA"/>
    <w:rsid w:val="004F13E8"/>
    <w:rsid w:val="004F6644"/>
    <w:rsid w:val="00510B50"/>
    <w:rsid w:val="00511EBB"/>
    <w:rsid w:val="00515FE1"/>
    <w:rsid w:val="00521D19"/>
    <w:rsid w:val="005273A6"/>
    <w:rsid w:val="005353CF"/>
    <w:rsid w:val="005473E6"/>
    <w:rsid w:val="005508ED"/>
    <w:rsid w:val="00550991"/>
    <w:rsid w:val="00550D28"/>
    <w:rsid w:val="00554B7B"/>
    <w:rsid w:val="00555B2E"/>
    <w:rsid w:val="00557CDC"/>
    <w:rsid w:val="005670BF"/>
    <w:rsid w:val="00574F07"/>
    <w:rsid w:val="00592769"/>
    <w:rsid w:val="005A4A90"/>
    <w:rsid w:val="005C02E4"/>
    <w:rsid w:val="005C3308"/>
    <w:rsid w:val="005D0DE4"/>
    <w:rsid w:val="005E7227"/>
    <w:rsid w:val="005F00CF"/>
    <w:rsid w:val="005F58B8"/>
    <w:rsid w:val="0060212D"/>
    <w:rsid w:val="006056C7"/>
    <w:rsid w:val="006136F9"/>
    <w:rsid w:val="00622E94"/>
    <w:rsid w:val="00626FB9"/>
    <w:rsid w:val="006275B5"/>
    <w:rsid w:val="00633790"/>
    <w:rsid w:val="0063471E"/>
    <w:rsid w:val="006376CF"/>
    <w:rsid w:val="00642E11"/>
    <w:rsid w:val="00643D8D"/>
    <w:rsid w:val="00645649"/>
    <w:rsid w:val="00645CA5"/>
    <w:rsid w:val="00661DE8"/>
    <w:rsid w:val="0067783A"/>
    <w:rsid w:val="00677AF9"/>
    <w:rsid w:val="00681653"/>
    <w:rsid w:val="00684119"/>
    <w:rsid w:val="00687E0A"/>
    <w:rsid w:val="00691C85"/>
    <w:rsid w:val="006941CB"/>
    <w:rsid w:val="0069724A"/>
    <w:rsid w:val="006A1B7A"/>
    <w:rsid w:val="006A4484"/>
    <w:rsid w:val="006A618A"/>
    <w:rsid w:val="006C2858"/>
    <w:rsid w:val="006D1E29"/>
    <w:rsid w:val="006D7135"/>
    <w:rsid w:val="006E4729"/>
    <w:rsid w:val="006F24D1"/>
    <w:rsid w:val="006F339B"/>
    <w:rsid w:val="006F35C0"/>
    <w:rsid w:val="006F4C22"/>
    <w:rsid w:val="006F78CF"/>
    <w:rsid w:val="00703E85"/>
    <w:rsid w:val="00705B72"/>
    <w:rsid w:val="007164CF"/>
    <w:rsid w:val="00721D5E"/>
    <w:rsid w:val="00723232"/>
    <w:rsid w:val="00724D11"/>
    <w:rsid w:val="007320EB"/>
    <w:rsid w:val="007323C7"/>
    <w:rsid w:val="007334DA"/>
    <w:rsid w:val="00733F61"/>
    <w:rsid w:val="00736C3C"/>
    <w:rsid w:val="007375EE"/>
    <w:rsid w:val="00756E14"/>
    <w:rsid w:val="007573DE"/>
    <w:rsid w:val="00761EC4"/>
    <w:rsid w:val="00762536"/>
    <w:rsid w:val="00774013"/>
    <w:rsid w:val="007765AB"/>
    <w:rsid w:val="007868E3"/>
    <w:rsid w:val="007905C2"/>
    <w:rsid w:val="00791833"/>
    <w:rsid w:val="00793A0E"/>
    <w:rsid w:val="00794963"/>
    <w:rsid w:val="007A30FC"/>
    <w:rsid w:val="007B6A30"/>
    <w:rsid w:val="007B7502"/>
    <w:rsid w:val="007C1E5C"/>
    <w:rsid w:val="007C645F"/>
    <w:rsid w:val="007C6AB6"/>
    <w:rsid w:val="007C7D3A"/>
    <w:rsid w:val="007D63ED"/>
    <w:rsid w:val="007D64AD"/>
    <w:rsid w:val="007E211A"/>
    <w:rsid w:val="007E22F3"/>
    <w:rsid w:val="007E3C7B"/>
    <w:rsid w:val="007F2FEF"/>
    <w:rsid w:val="007F5877"/>
    <w:rsid w:val="00802C91"/>
    <w:rsid w:val="0081140B"/>
    <w:rsid w:val="00813124"/>
    <w:rsid w:val="008401CE"/>
    <w:rsid w:val="008404C9"/>
    <w:rsid w:val="00840F38"/>
    <w:rsid w:val="00844272"/>
    <w:rsid w:val="00847CC5"/>
    <w:rsid w:val="008503CF"/>
    <w:rsid w:val="008671EC"/>
    <w:rsid w:val="00871E78"/>
    <w:rsid w:val="0087496F"/>
    <w:rsid w:val="00874F4D"/>
    <w:rsid w:val="0087540E"/>
    <w:rsid w:val="008871A2"/>
    <w:rsid w:val="0089143D"/>
    <w:rsid w:val="00894157"/>
    <w:rsid w:val="008A025A"/>
    <w:rsid w:val="008B2ABF"/>
    <w:rsid w:val="008B4462"/>
    <w:rsid w:val="008C7E32"/>
    <w:rsid w:val="008D2742"/>
    <w:rsid w:val="008D7E46"/>
    <w:rsid w:val="008F2BF0"/>
    <w:rsid w:val="008F3C3F"/>
    <w:rsid w:val="008F4473"/>
    <w:rsid w:val="009059F7"/>
    <w:rsid w:val="00906B07"/>
    <w:rsid w:val="00912C3D"/>
    <w:rsid w:val="00912D75"/>
    <w:rsid w:val="00914EC3"/>
    <w:rsid w:val="009175B3"/>
    <w:rsid w:val="00920C6A"/>
    <w:rsid w:val="00930831"/>
    <w:rsid w:val="00934179"/>
    <w:rsid w:val="00947680"/>
    <w:rsid w:val="00950B41"/>
    <w:rsid w:val="009512B5"/>
    <w:rsid w:val="009612A1"/>
    <w:rsid w:val="00961F61"/>
    <w:rsid w:val="00962B16"/>
    <w:rsid w:val="0097710E"/>
    <w:rsid w:val="00987C0F"/>
    <w:rsid w:val="009A57DE"/>
    <w:rsid w:val="009B5282"/>
    <w:rsid w:val="009C102F"/>
    <w:rsid w:val="009D0D76"/>
    <w:rsid w:val="009D7F45"/>
    <w:rsid w:val="009E18E5"/>
    <w:rsid w:val="009F2372"/>
    <w:rsid w:val="00A07505"/>
    <w:rsid w:val="00A10BE8"/>
    <w:rsid w:val="00A11AE0"/>
    <w:rsid w:val="00A1666A"/>
    <w:rsid w:val="00A21FD8"/>
    <w:rsid w:val="00A553C2"/>
    <w:rsid w:val="00A55773"/>
    <w:rsid w:val="00A610F7"/>
    <w:rsid w:val="00A656F5"/>
    <w:rsid w:val="00A715B3"/>
    <w:rsid w:val="00A71A76"/>
    <w:rsid w:val="00A7491F"/>
    <w:rsid w:val="00A77A97"/>
    <w:rsid w:val="00A84A76"/>
    <w:rsid w:val="00A95F21"/>
    <w:rsid w:val="00A96E95"/>
    <w:rsid w:val="00A972BE"/>
    <w:rsid w:val="00AA0542"/>
    <w:rsid w:val="00AB0390"/>
    <w:rsid w:val="00AC171E"/>
    <w:rsid w:val="00AC7D6F"/>
    <w:rsid w:val="00AD19D8"/>
    <w:rsid w:val="00AD44E4"/>
    <w:rsid w:val="00AE31D3"/>
    <w:rsid w:val="00AF57CC"/>
    <w:rsid w:val="00B005DA"/>
    <w:rsid w:val="00B01E1D"/>
    <w:rsid w:val="00B030EA"/>
    <w:rsid w:val="00B03450"/>
    <w:rsid w:val="00B034E0"/>
    <w:rsid w:val="00B1167A"/>
    <w:rsid w:val="00B1456D"/>
    <w:rsid w:val="00B24BD8"/>
    <w:rsid w:val="00B34FB7"/>
    <w:rsid w:val="00B36DDE"/>
    <w:rsid w:val="00B37B14"/>
    <w:rsid w:val="00B41A3E"/>
    <w:rsid w:val="00B458D3"/>
    <w:rsid w:val="00B47DD4"/>
    <w:rsid w:val="00B505CC"/>
    <w:rsid w:val="00B52E9F"/>
    <w:rsid w:val="00B56C80"/>
    <w:rsid w:val="00B642FB"/>
    <w:rsid w:val="00B653B1"/>
    <w:rsid w:val="00B71CF5"/>
    <w:rsid w:val="00B821D5"/>
    <w:rsid w:val="00B8788D"/>
    <w:rsid w:val="00B9205D"/>
    <w:rsid w:val="00B94E9A"/>
    <w:rsid w:val="00B96E75"/>
    <w:rsid w:val="00BA2D92"/>
    <w:rsid w:val="00BA4AFB"/>
    <w:rsid w:val="00BA4DDB"/>
    <w:rsid w:val="00BA5F3F"/>
    <w:rsid w:val="00BB0D7D"/>
    <w:rsid w:val="00BC320E"/>
    <w:rsid w:val="00BC61C5"/>
    <w:rsid w:val="00BE0733"/>
    <w:rsid w:val="00BF13C2"/>
    <w:rsid w:val="00BF255E"/>
    <w:rsid w:val="00C00D82"/>
    <w:rsid w:val="00C02AE8"/>
    <w:rsid w:val="00C05CAE"/>
    <w:rsid w:val="00C10A58"/>
    <w:rsid w:val="00C202F2"/>
    <w:rsid w:val="00C30268"/>
    <w:rsid w:val="00C371FB"/>
    <w:rsid w:val="00C4299D"/>
    <w:rsid w:val="00C44346"/>
    <w:rsid w:val="00C44A58"/>
    <w:rsid w:val="00C475EA"/>
    <w:rsid w:val="00C514A1"/>
    <w:rsid w:val="00C56229"/>
    <w:rsid w:val="00C70AC6"/>
    <w:rsid w:val="00C7292F"/>
    <w:rsid w:val="00C75EA0"/>
    <w:rsid w:val="00C77791"/>
    <w:rsid w:val="00C80E20"/>
    <w:rsid w:val="00C8550E"/>
    <w:rsid w:val="00C94960"/>
    <w:rsid w:val="00C97306"/>
    <w:rsid w:val="00CA03BB"/>
    <w:rsid w:val="00CA407C"/>
    <w:rsid w:val="00CB11C4"/>
    <w:rsid w:val="00CB163D"/>
    <w:rsid w:val="00CB5994"/>
    <w:rsid w:val="00CB5DF6"/>
    <w:rsid w:val="00CB7692"/>
    <w:rsid w:val="00CC569E"/>
    <w:rsid w:val="00CC5870"/>
    <w:rsid w:val="00CC6685"/>
    <w:rsid w:val="00CD2D36"/>
    <w:rsid w:val="00CD43E1"/>
    <w:rsid w:val="00CD63FF"/>
    <w:rsid w:val="00CE3B1E"/>
    <w:rsid w:val="00CE610F"/>
    <w:rsid w:val="00CE7D7A"/>
    <w:rsid w:val="00CF0416"/>
    <w:rsid w:val="00D01345"/>
    <w:rsid w:val="00D02052"/>
    <w:rsid w:val="00D14E0F"/>
    <w:rsid w:val="00D16118"/>
    <w:rsid w:val="00D228E3"/>
    <w:rsid w:val="00D23791"/>
    <w:rsid w:val="00D409AA"/>
    <w:rsid w:val="00D42708"/>
    <w:rsid w:val="00D44856"/>
    <w:rsid w:val="00D501B5"/>
    <w:rsid w:val="00D51D56"/>
    <w:rsid w:val="00D54998"/>
    <w:rsid w:val="00D60A44"/>
    <w:rsid w:val="00D6733B"/>
    <w:rsid w:val="00D702D1"/>
    <w:rsid w:val="00D76516"/>
    <w:rsid w:val="00D81321"/>
    <w:rsid w:val="00D854BB"/>
    <w:rsid w:val="00D86B49"/>
    <w:rsid w:val="00D8777D"/>
    <w:rsid w:val="00D91835"/>
    <w:rsid w:val="00D91EE7"/>
    <w:rsid w:val="00D92C51"/>
    <w:rsid w:val="00DA66E4"/>
    <w:rsid w:val="00DB2F19"/>
    <w:rsid w:val="00DB379B"/>
    <w:rsid w:val="00DB518E"/>
    <w:rsid w:val="00DC4097"/>
    <w:rsid w:val="00DC7828"/>
    <w:rsid w:val="00DC7E64"/>
    <w:rsid w:val="00DD03E3"/>
    <w:rsid w:val="00DD392E"/>
    <w:rsid w:val="00DD71A4"/>
    <w:rsid w:val="00DE3C3D"/>
    <w:rsid w:val="00DF3AA4"/>
    <w:rsid w:val="00E02025"/>
    <w:rsid w:val="00E0432D"/>
    <w:rsid w:val="00E1171D"/>
    <w:rsid w:val="00E12B5D"/>
    <w:rsid w:val="00E31DF5"/>
    <w:rsid w:val="00E45149"/>
    <w:rsid w:val="00E47B90"/>
    <w:rsid w:val="00E53D9E"/>
    <w:rsid w:val="00E605FB"/>
    <w:rsid w:val="00E613FF"/>
    <w:rsid w:val="00E64E1A"/>
    <w:rsid w:val="00E66B5C"/>
    <w:rsid w:val="00E76E3E"/>
    <w:rsid w:val="00E820FC"/>
    <w:rsid w:val="00E84073"/>
    <w:rsid w:val="00E86ED3"/>
    <w:rsid w:val="00E95F5F"/>
    <w:rsid w:val="00EB00D9"/>
    <w:rsid w:val="00EB10C4"/>
    <w:rsid w:val="00EB3D55"/>
    <w:rsid w:val="00EC1B60"/>
    <w:rsid w:val="00EC2D4A"/>
    <w:rsid w:val="00EE37A4"/>
    <w:rsid w:val="00EE6C9C"/>
    <w:rsid w:val="00EE7F5F"/>
    <w:rsid w:val="00EF2C5E"/>
    <w:rsid w:val="00EF6771"/>
    <w:rsid w:val="00EF6E38"/>
    <w:rsid w:val="00F10C82"/>
    <w:rsid w:val="00F14566"/>
    <w:rsid w:val="00F15EEF"/>
    <w:rsid w:val="00F16E73"/>
    <w:rsid w:val="00F45629"/>
    <w:rsid w:val="00F54FC7"/>
    <w:rsid w:val="00F565B2"/>
    <w:rsid w:val="00F711EB"/>
    <w:rsid w:val="00F71F62"/>
    <w:rsid w:val="00F73B04"/>
    <w:rsid w:val="00F74F29"/>
    <w:rsid w:val="00F826F4"/>
    <w:rsid w:val="00F86A00"/>
    <w:rsid w:val="00F902BD"/>
    <w:rsid w:val="00F90867"/>
    <w:rsid w:val="00F91AFF"/>
    <w:rsid w:val="00FA00DF"/>
    <w:rsid w:val="00FB1161"/>
    <w:rsid w:val="00FB45A2"/>
    <w:rsid w:val="00FC5E2A"/>
    <w:rsid w:val="00FD1770"/>
    <w:rsid w:val="00FD24A4"/>
    <w:rsid w:val="00FD3213"/>
    <w:rsid w:val="00FE20EF"/>
    <w:rsid w:val="00FE5CD5"/>
    <w:rsid w:val="00FE6C3D"/>
    <w:rsid w:val="00FF16FA"/>
    <w:rsid w:val="00FF6BD5"/>
    <w:rsid w:val="00FF70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13124"/>
    <w:rPr>
      <w:rFonts w:ascii="Calibri" w:hAnsi="Calibri" w:cs="Calibri"/>
      <w:lang w:eastAsia="en-US"/>
    </w:rPr>
  </w:style>
  <w:style w:type="paragraph" w:styleId="1">
    <w:name w:val="heading 1"/>
    <w:basedOn w:val="a"/>
    <w:link w:val="10"/>
    <w:uiPriority w:val="99"/>
    <w:qFormat/>
    <w:rsid w:val="00813124"/>
    <w:pPr>
      <w:spacing w:after="0" w:line="360" w:lineRule="auto"/>
      <w:ind w:firstLine="709"/>
      <w:jc w:val="both"/>
      <w:outlineLvl w:val="0"/>
    </w:pPr>
    <w:rPr>
      <w:b/>
      <w:bCs/>
      <w:kern w:val="36"/>
      <w:sz w:val="28"/>
      <w:szCs w:val="28"/>
      <w:lang w:eastAsia="uk-UA"/>
    </w:rPr>
  </w:style>
  <w:style w:type="paragraph" w:styleId="2">
    <w:name w:val="heading 2"/>
    <w:basedOn w:val="a"/>
    <w:next w:val="a"/>
    <w:link w:val="20"/>
    <w:uiPriority w:val="99"/>
    <w:qFormat/>
    <w:rsid w:val="00813124"/>
    <w:pPr>
      <w:keepNext/>
      <w:keepLines/>
      <w:spacing w:after="0" w:line="360" w:lineRule="auto"/>
      <w:ind w:firstLine="709"/>
      <w:jc w:val="both"/>
      <w:outlineLvl w:val="1"/>
    </w:pPr>
    <w:rPr>
      <w:b/>
      <w:bCs/>
      <w:sz w:val="28"/>
      <w:szCs w:val="28"/>
    </w:rPr>
  </w:style>
  <w:style w:type="paragraph" w:styleId="3">
    <w:name w:val="heading 3"/>
    <w:basedOn w:val="a"/>
    <w:next w:val="a"/>
    <w:link w:val="30"/>
    <w:uiPriority w:val="99"/>
    <w:qFormat/>
    <w:rsid w:val="00813124"/>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813124"/>
    <w:pPr>
      <w:keepNext/>
      <w:spacing w:before="240" w:after="60"/>
      <w:outlineLvl w:val="3"/>
    </w:pPr>
    <w:rPr>
      <w:b/>
      <w:bCs/>
      <w:sz w:val="28"/>
      <w:szCs w:val="28"/>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13124"/>
    <w:rPr>
      <w:rFonts w:ascii="Calibri" w:hAnsi="Calibri" w:cs="Calibri"/>
      <w:b/>
      <w:bCs/>
      <w:kern w:val="36"/>
      <w:sz w:val="28"/>
      <w:szCs w:val="28"/>
      <w:lang w:val="uk-UA" w:eastAsia="uk-UA"/>
    </w:rPr>
  </w:style>
  <w:style w:type="character" w:customStyle="1" w:styleId="20">
    <w:name w:val="Заголовок 2 Знак"/>
    <w:basedOn w:val="a0"/>
    <w:link w:val="2"/>
    <w:uiPriority w:val="99"/>
    <w:locked/>
    <w:rsid w:val="00813124"/>
    <w:rPr>
      <w:rFonts w:ascii="Calibri" w:hAnsi="Calibri" w:cs="Calibri"/>
      <w:b/>
      <w:bCs/>
      <w:sz w:val="28"/>
      <w:szCs w:val="28"/>
      <w:lang w:val="uk-UA" w:eastAsia="en-US"/>
    </w:rPr>
  </w:style>
  <w:style w:type="character" w:customStyle="1" w:styleId="30">
    <w:name w:val="Заголовок 3 Знак"/>
    <w:basedOn w:val="a0"/>
    <w:link w:val="3"/>
    <w:uiPriority w:val="99"/>
    <w:locked/>
    <w:rsid w:val="00813124"/>
    <w:rPr>
      <w:rFonts w:ascii="Cambria" w:hAnsi="Cambria" w:cs="Cambria"/>
      <w:b/>
      <w:bCs/>
      <w:sz w:val="26"/>
      <w:szCs w:val="26"/>
      <w:lang w:val="uk-UA" w:eastAsia="en-US"/>
    </w:rPr>
  </w:style>
  <w:style w:type="character" w:customStyle="1" w:styleId="40">
    <w:name w:val="Заголовок 4 Знак"/>
    <w:basedOn w:val="a0"/>
    <w:link w:val="4"/>
    <w:uiPriority w:val="99"/>
    <w:locked/>
    <w:rsid w:val="00813124"/>
    <w:rPr>
      <w:rFonts w:ascii="Calibri" w:hAnsi="Calibri" w:cs="Calibri"/>
      <w:b/>
      <w:bCs/>
      <w:sz w:val="28"/>
      <w:szCs w:val="28"/>
      <w:lang w:val="uk-UA" w:eastAsia="en-US"/>
    </w:rPr>
  </w:style>
  <w:style w:type="paragraph" w:styleId="a3">
    <w:name w:val="Normal (Web)"/>
    <w:basedOn w:val="a"/>
    <w:uiPriority w:val="99"/>
    <w:rsid w:val="00813124"/>
    <w:pPr>
      <w:spacing w:before="100" w:beforeAutospacing="1" w:after="100" w:afterAutospacing="1" w:line="240" w:lineRule="auto"/>
    </w:pPr>
    <w:rPr>
      <w:sz w:val="24"/>
      <w:szCs w:val="24"/>
      <w:lang w:eastAsia="uk-UA"/>
    </w:rPr>
  </w:style>
  <w:style w:type="paragraph" w:customStyle="1" w:styleId="Default">
    <w:name w:val="Default"/>
    <w:uiPriority w:val="99"/>
    <w:rsid w:val="00813124"/>
    <w:pPr>
      <w:autoSpaceDE w:val="0"/>
      <w:autoSpaceDN w:val="0"/>
      <w:adjustRightInd w:val="0"/>
      <w:spacing w:after="0" w:line="240" w:lineRule="auto"/>
    </w:pPr>
    <w:rPr>
      <w:rFonts w:ascii="Verdana" w:hAnsi="Verdana" w:cs="Verdana"/>
      <w:color w:val="000000"/>
      <w:sz w:val="24"/>
      <w:szCs w:val="24"/>
      <w:lang w:eastAsia="en-US"/>
    </w:rPr>
  </w:style>
  <w:style w:type="paragraph" w:styleId="a4">
    <w:name w:val="footnote text"/>
    <w:basedOn w:val="a"/>
    <w:link w:val="a5"/>
    <w:uiPriority w:val="99"/>
    <w:semiHidden/>
    <w:rsid w:val="00813124"/>
    <w:pPr>
      <w:spacing w:after="0" w:line="240" w:lineRule="auto"/>
    </w:pPr>
    <w:rPr>
      <w:sz w:val="20"/>
      <w:szCs w:val="20"/>
      <w:lang w:val="en-US"/>
    </w:rPr>
  </w:style>
  <w:style w:type="character" w:customStyle="1" w:styleId="a5">
    <w:name w:val="Текст сноски Знак"/>
    <w:basedOn w:val="a0"/>
    <w:link w:val="a4"/>
    <w:uiPriority w:val="99"/>
    <w:locked/>
    <w:rsid w:val="00813124"/>
    <w:rPr>
      <w:rFonts w:ascii="Calibri" w:hAnsi="Calibri" w:cs="Calibri"/>
      <w:lang w:val="en-US" w:eastAsia="en-US"/>
    </w:rPr>
  </w:style>
  <w:style w:type="paragraph" w:styleId="a6">
    <w:name w:val="List Paragraph"/>
    <w:basedOn w:val="a"/>
    <w:uiPriority w:val="99"/>
    <w:qFormat/>
    <w:rsid w:val="00813124"/>
    <w:pPr>
      <w:ind w:left="720"/>
    </w:pPr>
  </w:style>
  <w:style w:type="character" w:styleId="a7">
    <w:name w:val="footnote reference"/>
    <w:basedOn w:val="a0"/>
    <w:uiPriority w:val="99"/>
    <w:semiHidden/>
    <w:rsid w:val="00813124"/>
    <w:rPr>
      <w:rFonts w:cs="Times New Roman"/>
      <w:vertAlign w:val="superscript"/>
    </w:rPr>
  </w:style>
  <w:style w:type="character" w:customStyle="1" w:styleId="A00">
    <w:name w:val="A0"/>
    <w:uiPriority w:val="99"/>
    <w:rsid w:val="00813124"/>
    <w:rPr>
      <w:color w:val="000000"/>
    </w:rPr>
  </w:style>
  <w:style w:type="paragraph" w:customStyle="1" w:styleId="Pa8">
    <w:name w:val="Pa8"/>
    <w:basedOn w:val="Default"/>
    <w:next w:val="Default"/>
    <w:uiPriority w:val="99"/>
    <w:rsid w:val="00813124"/>
    <w:pPr>
      <w:spacing w:line="201" w:lineRule="atLeast"/>
    </w:pPr>
    <w:rPr>
      <w:rFonts w:ascii="Calibri" w:hAnsi="Calibri" w:cs="Calibri"/>
      <w:color w:val="auto"/>
    </w:rPr>
  </w:style>
  <w:style w:type="character" w:customStyle="1" w:styleId="A60">
    <w:name w:val="A6"/>
    <w:uiPriority w:val="99"/>
    <w:rsid w:val="00813124"/>
    <w:rPr>
      <w:color w:val="000000"/>
      <w:sz w:val="14"/>
    </w:rPr>
  </w:style>
  <w:style w:type="character" w:styleId="a8">
    <w:name w:val="Hyperlink"/>
    <w:basedOn w:val="a0"/>
    <w:uiPriority w:val="99"/>
    <w:rsid w:val="00813124"/>
    <w:rPr>
      <w:rFonts w:cs="Times New Roman"/>
      <w:color w:val="0000FF"/>
      <w:u w:val="single"/>
    </w:rPr>
  </w:style>
  <w:style w:type="character" w:styleId="a9">
    <w:name w:val="FollowedHyperlink"/>
    <w:basedOn w:val="a0"/>
    <w:uiPriority w:val="99"/>
    <w:semiHidden/>
    <w:rsid w:val="00813124"/>
    <w:rPr>
      <w:rFonts w:cs="Times New Roman"/>
      <w:color w:val="800080"/>
      <w:u w:val="single"/>
    </w:rPr>
  </w:style>
  <w:style w:type="table" w:styleId="aa">
    <w:name w:val="Table Grid"/>
    <w:basedOn w:val="a1"/>
    <w:uiPriority w:val="99"/>
    <w:rsid w:val="00813124"/>
    <w:pPr>
      <w:spacing w:after="0" w:line="240" w:lineRule="auto"/>
    </w:pPr>
    <w:rPr>
      <w:rFonts w:ascii="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uiPriority w:val="99"/>
    <w:rsid w:val="00813124"/>
  </w:style>
  <w:style w:type="character" w:styleId="ab">
    <w:name w:val="Emphasis"/>
    <w:basedOn w:val="a0"/>
    <w:uiPriority w:val="99"/>
    <w:qFormat/>
    <w:rsid w:val="00813124"/>
    <w:rPr>
      <w:rFonts w:cs="Times New Roman"/>
      <w:i/>
      <w:iCs/>
    </w:rPr>
  </w:style>
  <w:style w:type="character" w:customStyle="1" w:styleId="apple-style-span">
    <w:name w:val="apple-style-span"/>
    <w:uiPriority w:val="99"/>
    <w:rsid w:val="00813124"/>
  </w:style>
  <w:style w:type="character" w:customStyle="1" w:styleId="text3">
    <w:name w:val="text3"/>
    <w:uiPriority w:val="99"/>
    <w:rsid w:val="00813124"/>
  </w:style>
  <w:style w:type="paragraph" w:styleId="HTML">
    <w:name w:val="HTML Preformatted"/>
    <w:basedOn w:val="a"/>
    <w:link w:val="HTML0"/>
    <w:uiPriority w:val="99"/>
    <w:rsid w:val="00813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uk-UA"/>
    </w:rPr>
  </w:style>
  <w:style w:type="character" w:customStyle="1" w:styleId="HTML0">
    <w:name w:val="Стандартный HTML Знак"/>
    <w:basedOn w:val="a0"/>
    <w:link w:val="HTML"/>
    <w:uiPriority w:val="99"/>
    <w:locked/>
    <w:rsid w:val="00813124"/>
    <w:rPr>
      <w:rFonts w:ascii="Courier New" w:hAnsi="Courier New" w:cs="Courier New"/>
      <w:lang w:val="ru-RU" w:eastAsia="uk-UA"/>
    </w:rPr>
  </w:style>
  <w:style w:type="paragraph" w:customStyle="1" w:styleId="11">
    <w:name w:val="Основний текст1"/>
    <w:basedOn w:val="a"/>
    <w:link w:val="ac"/>
    <w:uiPriority w:val="99"/>
    <w:rsid w:val="00813124"/>
    <w:pPr>
      <w:widowControl w:val="0"/>
      <w:shd w:val="clear" w:color="auto" w:fill="FFFFFF"/>
      <w:spacing w:after="0" w:line="230" w:lineRule="exact"/>
      <w:jc w:val="both"/>
    </w:pPr>
    <w:rPr>
      <w:sz w:val="20"/>
      <w:szCs w:val="20"/>
      <w:shd w:val="clear" w:color="auto" w:fill="FFFFFF"/>
      <w:lang w:val="ru-RU" w:eastAsia="uk-UA"/>
    </w:rPr>
  </w:style>
  <w:style w:type="character" w:customStyle="1" w:styleId="ac">
    <w:name w:val="Основний текст_"/>
    <w:link w:val="11"/>
    <w:uiPriority w:val="99"/>
    <w:locked/>
    <w:rsid w:val="00813124"/>
    <w:rPr>
      <w:shd w:val="clear" w:color="auto" w:fill="FFFFFF"/>
    </w:rPr>
  </w:style>
  <w:style w:type="paragraph" w:styleId="ad">
    <w:name w:val="Body Text Indent"/>
    <w:basedOn w:val="a"/>
    <w:link w:val="ae"/>
    <w:uiPriority w:val="99"/>
    <w:semiHidden/>
    <w:rsid w:val="00813124"/>
    <w:pPr>
      <w:spacing w:after="0" w:line="240" w:lineRule="auto"/>
      <w:ind w:firstLine="360"/>
    </w:pPr>
    <w:rPr>
      <w:sz w:val="24"/>
      <w:szCs w:val="24"/>
      <w:lang w:val="ru-RU" w:eastAsia="ru-RU"/>
    </w:rPr>
  </w:style>
  <w:style w:type="character" w:customStyle="1" w:styleId="ae">
    <w:name w:val="Основной текст с отступом Знак"/>
    <w:basedOn w:val="a0"/>
    <w:link w:val="ad"/>
    <w:uiPriority w:val="99"/>
    <w:semiHidden/>
    <w:locked/>
    <w:rsid w:val="00813124"/>
    <w:rPr>
      <w:rFonts w:ascii="Calibri" w:hAnsi="Calibri" w:cs="Calibri"/>
      <w:sz w:val="24"/>
      <w:szCs w:val="24"/>
      <w:lang w:val="ru-RU" w:eastAsia="ru-RU"/>
    </w:rPr>
  </w:style>
  <w:style w:type="paragraph" w:styleId="af">
    <w:name w:val="footer"/>
    <w:basedOn w:val="a"/>
    <w:link w:val="af0"/>
    <w:uiPriority w:val="99"/>
    <w:rsid w:val="00813124"/>
    <w:pPr>
      <w:tabs>
        <w:tab w:val="center" w:pos="4819"/>
        <w:tab w:val="right" w:pos="9639"/>
      </w:tabs>
    </w:pPr>
  </w:style>
  <w:style w:type="character" w:customStyle="1" w:styleId="af0">
    <w:name w:val="Нижний колонтитул Знак"/>
    <w:basedOn w:val="a0"/>
    <w:link w:val="af"/>
    <w:uiPriority w:val="99"/>
    <w:locked/>
    <w:rsid w:val="00813124"/>
    <w:rPr>
      <w:rFonts w:ascii="Calibri" w:hAnsi="Calibri" w:cs="Calibri"/>
      <w:sz w:val="22"/>
      <w:szCs w:val="22"/>
      <w:lang w:val="uk-UA" w:eastAsia="en-US"/>
    </w:rPr>
  </w:style>
  <w:style w:type="paragraph" w:styleId="af1">
    <w:name w:val="header"/>
    <w:basedOn w:val="a"/>
    <w:link w:val="af2"/>
    <w:uiPriority w:val="99"/>
    <w:rsid w:val="00813124"/>
    <w:pPr>
      <w:tabs>
        <w:tab w:val="center" w:pos="4819"/>
        <w:tab w:val="right" w:pos="9639"/>
      </w:tabs>
    </w:pPr>
  </w:style>
  <w:style w:type="character" w:customStyle="1" w:styleId="af2">
    <w:name w:val="Верхний колонтитул Знак"/>
    <w:basedOn w:val="a0"/>
    <w:link w:val="af1"/>
    <w:uiPriority w:val="99"/>
    <w:locked/>
    <w:rsid w:val="00813124"/>
    <w:rPr>
      <w:rFonts w:ascii="Calibri" w:hAnsi="Calibri" w:cs="Calibri"/>
      <w:sz w:val="22"/>
      <w:szCs w:val="22"/>
      <w:lang w:val="uk-UA" w:eastAsia="en-US"/>
    </w:rPr>
  </w:style>
  <w:style w:type="paragraph" w:customStyle="1" w:styleId="400">
    <w:name w:val="40"/>
    <w:basedOn w:val="a"/>
    <w:uiPriority w:val="99"/>
    <w:rsid w:val="00813124"/>
    <w:pPr>
      <w:spacing w:before="100" w:beforeAutospacing="1" w:after="100" w:afterAutospacing="1" w:line="240" w:lineRule="auto"/>
    </w:pPr>
    <w:rPr>
      <w:sz w:val="24"/>
      <w:szCs w:val="24"/>
      <w:lang w:eastAsia="uk-UA"/>
    </w:rPr>
  </w:style>
  <w:style w:type="character" w:customStyle="1" w:styleId="FontStyle290">
    <w:name w:val="Font Style290"/>
    <w:uiPriority w:val="99"/>
    <w:rsid w:val="00813124"/>
    <w:rPr>
      <w:rFonts w:ascii="Century Schoolbook" w:hAnsi="Century Schoolbook"/>
      <w:b/>
      <w:sz w:val="14"/>
    </w:rPr>
  </w:style>
  <w:style w:type="character" w:customStyle="1" w:styleId="FontStyle294">
    <w:name w:val="Font Style294"/>
    <w:uiPriority w:val="99"/>
    <w:rsid w:val="00813124"/>
    <w:rPr>
      <w:rFonts w:ascii="Century Schoolbook" w:hAnsi="Century Schoolbook"/>
      <w:b/>
      <w:i/>
      <w:spacing w:val="10"/>
      <w:sz w:val="14"/>
    </w:rPr>
  </w:style>
  <w:style w:type="character" w:customStyle="1" w:styleId="FontStyle288">
    <w:name w:val="Font Style288"/>
    <w:uiPriority w:val="99"/>
    <w:rsid w:val="00813124"/>
    <w:rPr>
      <w:rFonts w:ascii="Century Schoolbook" w:hAnsi="Century Schoolbook"/>
      <w:sz w:val="18"/>
    </w:rPr>
  </w:style>
  <w:style w:type="paragraph" w:customStyle="1" w:styleId="Style157">
    <w:name w:val="Style157"/>
    <w:basedOn w:val="a"/>
    <w:uiPriority w:val="99"/>
    <w:rsid w:val="00813124"/>
    <w:pPr>
      <w:widowControl w:val="0"/>
      <w:autoSpaceDE w:val="0"/>
      <w:autoSpaceDN w:val="0"/>
      <w:adjustRightInd w:val="0"/>
      <w:spacing w:after="0" w:line="233" w:lineRule="exact"/>
      <w:ind w:firstLine="355"/>
      <w:jc w:val="both"/>
    </w:pPr>
    <w:rPr>
      <w:rFonts w:ascii="Century Schoolbook" w:hAnsi="Century Schoolbook" w:cs="Century Schoolbook"/>
      <w:sz w:val="24"/>
      <w:szCs w:val="24"/>
      <w:lang w:val="ru-RU" w:eastAsia="ru-RU"/>
    </w:rPr>
  </w:style>
  <w:style w:type="paragraph" w:customStyle="1" w:styleId="Style200">
    <w:name w:val="Style200"/>
    <w:basedOn w:val="a"/>
    <w:uiPriority w:val="99"/>
    <w:rsid w:val="00813124"/>
    <w:pPr>
      <w:widowControl w:val="0"/>
      <w:autoSpaceDE w:val="0"/>
      <w:autoSpaceDN w:val="0"/>
      <w:adjustRightInd w:val="0"/>
      <w:spacing w:after="0" w:line="230" w:lineRule="exact"/>
      <w:ind w:firstLine="355"/>
      <w:jc w:val="both"/>
    </w:pPr>
    <w:rPr>
      <w:rFonts w:ascii="Century Schoolbook" w:hAnsi="Century Schoolbook" w:cs="Century Schoolbook"/>
      <w:sz w:val="24"/>
      <w:szCs w:val="24"/>
      <w:lang w:val="ru-RU" w:eastAsia="ru-RU"/>
    </w:rPr>
  </w:style>
  <w:style w:type="character" w:styleId="af3">
    <w:name w:val="Strong"/>
    <w:basedOn w:val="a0"/>
    <w:uiPriority w:val="99"/>
    <w:qFormat/>
    <w:rsid w:val="00813124"/>
    <w:rPr>
      <w:rFonts w:cs="Times New Roman"/>
      <w:b/>
      <w:bCs/>
    </w:rPr>
  </w:style>
  <w:style w:type="character" w:customStyle="1" w:styleId="FontStyle291">
    <w:name w:val="Font Style291"/>
    <w:uiPriority w:val="99"/>
    <w:rsid w:val="00813124"/>
    <w:rPr>
      <w:rFonts w:ascii="Century Schoolbook" w:hAnsi="Century Schoolbook"/>
      <w:b/>
      <w:i/>
      <w:sz w:val="18"/>
    </w:rPr>
  </w:style>
  <w:style w:type="character" w:customStyle="1" w:styleId="FontStyle287">
    <w:name w:val="Font Style287"/>
    <w:uiPriority w:val="99"/>
    <w:rsid w:val="00813124"/>
    <w:rPr>
      <w:rFonts w:ascii="Century Schoolbook" w:hAnsi="Century Schoolbook"/>
      <w:i/>
      <w:sz w:val="18"/>
    </w:rPr>
  </w:style>
  <w:style w:type="paragraph" w:styleId="af4">
    <w:name w:val="No Spacing"/>
    <w:uiPriority w:val="99"/>
    <w:qFormat/>
    <w:rsid w:val="00813124"/>
    <w:pPr>
      <w:spacing w:after="0" w:line="240" w:lineRule="auto"/>
    </w:pPr>
    <w:rPr>
      <w:rFonts w:ascii="Calibri" w:hAnsi="Calibri" w:cs="Calibri"/>
      <w:lang w:eastAsia="en-US"/>
    </w:rPr>
  </w:style>
  <w:style w:type="paragraph" w:styleId="af5">
    <w:name w:val="Body Text"/>
    <w:basedOn w:val="a"/>
    <w:link w:val="af6"/>
    <w:uiPriority w:val="99"/>
    <w:semiHidden/>
    <w:rsid w:val="00813124"/>
    <w:pPr>
      <w:spacing w:after="120"/>
    </w:pPr>
  </w:style>
  <w:style w:type="character" w:customStyle="1" w:styleId="af6">
    <w:name w:val="Основной текст Знак"/>
    <w:basedOn w:val="a0"/>
    <w:link w:val="af5"/>
    <w:uiPriority w:val="99"/>
    <w:semiHidden/>
    <w:locked/>
    <w:rsid w:val="00813124"/>
    <w:rPr>
      <w:rFonts w:ascii="Calibri" w:hAnsi="Calibri" w:cs="Calibri"/>
      <w:sz w:val="22"/>
      <w:szCs w:val="22"/>
      <w:lang w:val="uk-UA" w:eastAsia="en-US"/>
    </w:rPr>
  </w:style>
  <w:style w:type="paragraph" w:styleId="af7">
    <w:name w:val="endnote text"/>
    <w:basedOn w:val="a"/>
    <w:link w:val="af8"/>
    <w:uiPriority w:val="99"/>
    <w:semiHidden/>
    <w:rsid w:val="00813124"/>
    <w:pPr>
      <w:spacing w:after="0" w:line="240" w:lineRule="auto"/>
    </w:pPr>
    <w:rPr>
      <w:sz w:val="20"/>
      <w:szCs w:val="20"/>
      <w:lang w:val="ru-RU" w:eastAsia="ru-RU"/>
    </w:rPr>
  </w:style>
  <w:style w:type="character" w:customStyle="1" w:styleId="af8">
    <w:name w:val="Текст концевой сноски Знак"/>
    <w:basedOn w:val="a0"/>
    <w:link w:val="af7"/>
    <w:uiPriority w:val="99"/>
    <w:semiHidden/>
    <w:locked/>
    <w:rsid w:val="00813124"/>
    <w:rPr>
      <w:rFonts w:ascii="Calibri" w:hAnsi="Calibri" w:cs="Calibri"/>
      <w:lang w:val="ru-RU" w:eastAsia="ru-RU"/>
    </w:rPr>
  </w:style>
  <w:style w:type="paragraph" w:customStyle="1" w:styleId="AVTORZMa">
    <w:name w:val="_AVTOR_ZM_a"/>
    <w:uiPriority w:val="99"/>
    <w:rsid w:val="00813124"/>
    <w:pPr>
      <w:widowControl w:val="0"/>
      <w:tabs>
        <w:tab w:val="right" w:leader="dot" w:pos="9639"/>
      </w:tabs>
      <w:suppressAutoHyphens/>
      <w:spacing w:after="0" w:line="240" w:lineRule="auto"/>
    </w:pPr>
    <w:rPr>
      <w:rFonts w:ascii="Arial" w:hAnsi="Arial" w:cs="Arial"/>
      <w:b/>
      <w:bCs/>
      <w:caps/>
      <w:noProof/>
      <w:lang w:eastAsia="ru-RU"/>
    </w:rPr>
  </w:style>
  <w:style w:type="paragraph" w:styleId="12">
    <w:name w:val="toc 1"/>
    <w:basedOn w:val="a"/>
    <w:next w:val="a"/>
    <w:autoRedefine/>
    <w:uiPriority w:val="99"/>
    <w:semiHidden/>
    <w:rsid w:val="00813124"/>
    <w:pPr>
      <w:spacing w:after="100"/>
    </w:pPr>
  </w:style>
  <w:style w:type="character" w:styleId="af9">
    <w:name w:val="endnote reference"/>
    <w:basedOn w:val="a0"/>
    <w:uiPriority w:val="99"/>
    <w:semiHidden/>
    <w:rsid w:val="00813124"/>
    <w:rPr>
      <w:rFonts w:cs="Times New Roman"/>
      <w:vertAlign w:val="superscript"/>
    </w:rPr>
  </w:style>
  <w:style w:type="paragraph" w:styleId="21">
    <w:name w:val="toc 2"/>
    <w:basedOn w:val="a"/>
    <w:next w:val="a"/>
    <w:autoRedefine/>
    <w:uiPriority w:val="99"/>
    <w:semiHidden/>
    <w:rsid w:val="00947680"/>
    <w:pPr>
      <w:tabs>
        <w:tab w:val="right" w:leader="dot" w:pos="10055"/>
      </w:tabs>
      <w:spacing w:after="100"/>
    </w:pPr>
    <w:rPr>
      <w:noProof/>
      <w:sz w:val="28"/>
      <w:szCs w:val="28"/>
    </w:rPr>
  </w:style>
  <w:style w:type="paragraph" w:styleId="afa">
    <w:name w:val="TOC Heading"/>
    <w:basedOn w:val="1"/>
    <w:next w:val="a"/>
    <w:uiPriority w:val="99"/>
    <w:qFormat/>
    <w:rsid w:val="00813124"/>
    <w:pPr>
      <w:keepNext/>
      <w:keepLines/>
      <w:spacing w:before="480" w:line="276" w:lineRule="auto"/>
      <w:outlineLvl w:val="9"/>
    </w:pPr>
    <w:rPr>
      <w:color w:val="365F91"/>
      <w:kern w:val="0"/>
    </w:rPr>
  </w:style>
  <w:style w:type="paragraph" w:styleId="31">
    <w:name w:val="toc 3"/>
    <w:basedOn w:val="a"/>
    <w:next w:val="a"/>
    <w:autoRedefine/>
    <w:uiPriority w:val="99"/>
    <w:semiHidden/>
    <w:rsid w:val="00813124"/>
    <w:pPr>
      <w:spacing w:after="100"/>
      <w:ind w:left="440"/>
    </w:pPr>
    <w:rPr>
      <w:lang w:eastAsia="uk-UA"/>
    </w:rPr>
  </w:style>
  <w:style w:type="paragraph" w:styleId="afb">
    <w:name w:val="Balloon Text"/>
    <w:basedOn w:val="a"/>
    <w:link w:val="afc"/>
    <w:uiPriority w:val="99"/>
    <w:semiHidden/>
    <w:rsid w:val="00813124"/>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locked/>
    <w:rsid w:val="00813124"/>
    <w:rPr>
      <w:rFonts w:ascii="Tahoma" w:hAnsi="Tahoma" w:cs="Tahoma"/>
      <w:sz w:val="16"/>
      <w:szCs w:val="16"/>
      <w:lang w:val="uk-UA" w:eastAsia="en-US"/>
    </w:rPr>
  </w:style>
  <w:style w:type="character" w:styleId="afd">
    <w:name w:val="page number"/>
    <w:basedOn w:val="a0"/>
    <w:uiPriority w:val="99"/>
    <w:rsid w:val="009059F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13124"/>
    <w:rPr>
      <w:rFonts w:ascii="Calibri" w:hAnsi="Calibri" w:cs="Calibri"/>
      <w:lang w:eastAsia="en-US"/>
    </w:rPr>
  </w:style>
  <w:style w:type="paragraph" w:styleId="1">
    <w:name w:val="heading 1"/>
    <w:basedOn w:val="a"/>
    <w:link w:val="10"/>
    <w:uiPriority w:val="99"/>
    <w:qFormat/>
    <w:rsid w:val="00813124"/>
    <w:pPr>
      <w:spacing w:after="0" w:line="360" w:lineRule="auto"/>
      <w:ind w:firstLine="709"/>
      <w:jc w:val="both"/>
      <w:outlineLvl w:val="0"/>
    </w:pPr>
    <w:rPr>
      <w:b/>
      <w:bCs/>
      <w:kern w:val="36"/>
      <w:sz w:val="28"/>
      <w:szCs w:val="28"/>
      <w:lang w:eastAsia="uk-UA"/>
    </w:rPr>
  </w:style>
  <w:style w:type="paragraph" w:styleId="2">
    <w:name w:val="heading 2"/>
    <w:basedOn w:val="a"/>
    <w:next w:val="a"/>
    <w:link w:val="20"/>
    <w:uiPriority w:val="99"/>
    <w:qFormat/>
    <w:rsid w:val="00813124"/>
    <w:pPr>
      <w:keepNext/>
      <w:keepLines/>
      <w:spacing w:after="0" w:line="360" w:lineRule="auto"/>
      <w:ind w:firstLine="709"/>
      <w:jc w:val="both"/>
      <w:outlineLvl w:val="1"/>
    </w:pPr>
    <w:rPr>
      <w:b/>
      <w:bCs/>
      <w:sz w:val="28"/>
      <w:szCs w:val="28"/>
    </w:rPr>
  </w:style>
  <w:style w:type="paragraph" w:styleId="3">
    <w:name w:val="heading 3"/>
    <w:basedOn w:val="a"/>
    <w:next w:val="a"/>
    <w:link w:val="30"/>
    <w:uiPriority w:val="99"/>
    <w:qFormat/>
    <w:rsid w:val="00813124"/>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813124"/>
    <w:pPr>
      <w:keepNext/>
      <w:spacing w:before="240" w:after="60"/>
      <w:outlineLvl w:val="3"/>
    </w:pPr>
    <w:rPr>
      <w:b/>
      <w:bCs/>
      <w:sz w:val="28"/>
      <w:szCs w:val="28"/>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13124"/>
    <w:rPr>
      <w:rFonts w:ascii="Calibri" w:hAnsi="Calibri" w:cs="Calibri"/>
      <w:b/>
      <w:bCs/>
      <w:kern w:val="36"/>
      <w:sz w:val="28"/>
      <w:szCs w:val="28"/>
      <w:lang w:val="uk-UA" w:eastAsia="uk-UA"/>
    </w:rPr>
  </w:style>
  <w:style w:type="character" w:customStyle="1" w:styleId="20">
    <w:name w:val="Заголовок 2 Знак"/>
    <w:basedOn w:val="a0"/>
    <w:link w:val="2"/>
    <w:uiPriority w:val="99"/>
    <w:locked/>
    <w:rsid w:val="00813124"/>
    <w:rPr>
      <w:rFonts w:ascii="Calibri" w:hAnsi="Calibri" w:cs="Calibri"/>
      <w:b/>
      <w:bCs/>
      <w:sz w:val="28"/>
      <w:szCs w:val="28"/>
      <w:lang w:val="uk-UA" w:eastAsia="en-US"/>
    </w:rPr>
  </w:style>
  <w:style w:type="character" w:customStyle="1" w:styleId="30">
    <w:name w:val="Заголовок 3 Знак"/>
    <w:basedOn w:val="a0"/>
    <w:link w:val="3"/>
    <w:uiPriority w:val="99"/>
    <w:locked/>
    <w:rsid w:val="00813124"/>
    <w:rPr>
      <w:rFonts w:ascii="Cambria" w:hAnsi="Cambria" w:cs="Cambria"/>
      <w:b/>
      <w:bCs/>
      <w:sz w:val="26"/>
      <w:szCs w:val="26"/>
      <w:lang w:val="uk-UA" w:eastAsia="en-US"/>
    </w:rPr>
  </w:style>
  <w:style w:type="character" w:customStyle="1" w:styleId="40">
    <w:name w:val="Заголовок 4 Знак"/>
    <w:basedOn w:val="a0"/>
    <w:link w:val="4"/>
    <w:uiPriority w:val="99"/>
    <w:locked/>
    <w:rsid w:val="00813124"/>
    <w:rPr>
      <w:rFonts w:ascii="Calibri" w:hAnsi="Calibri" w:cs="Calibri"/>
      <w:b/>
      <w:bCs/>
      <w:sz w:val="28"/>
      <w:szCs w:val="28"/>
      <w:lang w:val="uk-UA" w:eastAsia="en-US"/>
    </w:rPr>
  </w:style>
  <w:style w:type="paragraph" w:styleId="a3">
    <w:name w:val="Normal (Web)"/>
    <w:basedOn w:val="a"/>
    <w:uiPriority w:val="99"/>
    <w:rsid w:val="00813124"/>
    <w:pPr>
      <w:spacing w:before="100" w:beforeAutospacing="1" w:after="100" w:afterAutospacing="1" w:line="240" w:lineRule="auto"/>
    </w:pPr>
    <w:rPr>
      <w:sz w:val="24"/>
      <w:szCs w:val="24"/>
      <w:lang w:eastAsia="uk-UA"/>
    </w:rPr>
  </w:style>
  <w:style w:type="paragraph" w:customStyle="1" w:styleId="Default">
    <w:name w:val="Default"/>
    <w:uiPriority w:val="99"/>
    <w:rsid w:val="00813124"/>
    <w:pPr>
      <w:autoSpaceDE w:val="0"/>
      <w:autoSpaceDN w:val="0"/>
      <w:adjustRightInd w:val="0"/>
      <w:spacing w:after="0" w:line="240" w:lineRule="auto"/>
    </w:pPr>
    <w:rPr>
      <w:rFonts w:ascii="Verdana" w:hAnsi="Verdana" w:cs="Verdana"/>
      <w:color w:val="000000"/>
      <w:sz w:val="24"/>
      <w:szCs w:val="24"/>
      <w:lang w:eastAsia="en-US"/>
    </w:rPr>
  </w:style>
  <w:style w:type="paragraph" w:styleId="a4">
    <w:name w:val="footnote text"/>
    <w:basedOn w:val="a"/>
    <w:link w:val="a5"/>
    <w:uiPriority w:val="99"/>
    <w:semiHidden/>
    <w:rsid w:val="00813124"/>
    <w:pPr>
      <w:spacing w:after="0" w:line="240" w:lineRule="auto"/>
    </w:pPr>
    <w:rPr>
      <w:sz w:val="20"/>
      <w:szCs w:val="20"/>
      <w:lang w:val="en-US"/>
    </w:rPr>
  </w:style>
  <w:style w:type="character" w:customStyle="1" w:styleId="a5">
    <w:name w:val="Текст сноски Знак"/>
    <w:basedOn w:val="a0"/>
    <w:link w:val="a4"/>
    <w:uiPriority w:val="99"/>
    <w:locked/>
    <w:rsid w:val="00813124"/>
    <w:rPr>
      <w:rFonts w:ascii="Calibri" w:hAnsi="Calibri" w:cs="Calibri"/>
      <w:lang w:val="en-US" w:eastAsia="en-US"/>
    </w:rPr>
  </w:style>
  <w:style w:type="paragraph" w:styleId="a6">
    <w:name w:val="List Paragraph"/>
    <w:basedOn w:val="a"/>
    <w:uiPriority w:val="99"/>
    <w:qFormat/>
    <w:rsid w:val="00813124"/>
    <w:pPr>
      <w:ind w:left="720"/>
    </w:pPr>
  </w:style>
  <w:style w:type="character" w:styleId="a7">
    <w:name w:val="footnote reference"/>
    <w:basedOn w:val="a0"/>
    <w:uiPriority w:val="99"/>
    <w:semiHidden/>
    <w:rsid w:val="00813124"/>
    <w:rPr>
      <w:rFonts w:cs="Times New Roman"/>
      <w:vertAlign w:val="superscript"/>
    </w:rPr>
  </w:style>
  <w:style w:type="character" w:customStyle="1" w:styleId="A00">
    <w:name w:val="A0"/>
    <w:uiPriority w:val="99"/>
    <w:rsid w:val="00813124"/>
    <w:rPr>
      <w:color w:val="000000"/>
    </w:rPr>
  </w:style>
  <w:style w:type="paragraph" w:customStyle="1" w:styleId="Pa8">
    <w:name w:val="Pa8"/>
    <w:basedOn w:val="Default"/>
    <w:next w:val="Default"/>
    <w:uiPriority w:val="99"/>
    <w:rsid w:val="00813124"/>
    <w:pPr>
      <w:spacing w:line="201" w:lineRule="atLeast"/>
    </w:pPr>
    <w:rPr>
      <w:rFonts w:ascii="Calibri" w:hAnsi="Calibri" w:cs="Calibri"/>
      <w:color w:val="auto"/>
    </w:rPr>
  </w:style>
  <w:style w:type="character" w:customStyle="1" w:styleId="A60">
    <w:name w:val="A6"/>
    <w:uiPriority w:val="99"/>
    <w:rsid w:val="00813124"/>
    <w:rPr>
      <w:color w:val="000000"/>
      <w:sz w:val="14"/>
    </w:rPr>
  </w:style>
  <w:style w:type="character" w:styleId="a8">
    <w:name w:val="Hyperlink"/>
    <w:basedOn w:val="a0"/>
    <w:uiPriority w:val="99"/>
    <w:rsid w:val="00813124"/>
    <w:rPr>
      <w:rFonts w:cs="Times New Roman"/>
      <w:color w:val="0000FF"/>
      <w:u w:val="single"/>
    </w:rPr>
  </w:style>
  <w:style w:type="character" w:styleId="a9">
    <w:name w:val="FollowedHyperlink"/>
    <w:basedOn w:val="a0"/>
    <w:uiPriority w:val="99"/>
    <w:semiHidden/>
    <w:rsid w:val="00813124"/>
    <w:rPr>
      <w:rFonts w:cs="Times New Roman"/>
      <w:color w:val="800080"/>
      <w:u w:val="single"/>
    </w:rPr>
  </w:style>
  <w:style w:type="table" w:styleId="aa">
    <w:name w:val="Table Grid"/>
    <w:basedOn w:val="a1"/>
    <w:uiPriority w:val="99"/>
    <w:rsid w:val="00813124"/>
    <w:pPr>
      <w:spacing w:after="0" w:line="240" w:lineRule="auto"/>
    </w:pPr>
    <w:rPr>
      <w:rFonts w:ascii="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uiPriority w:val="99"/>
    <w:rsid w:val="00813124"/>
  </w:style>
  <w:style w:type="character" w:styleId="ab">
    <w:name w:val="Emphasis"/>
    <w:basedOn w:val="a0"/>
    <w:uiPriority w:val="99"/>
    <w:qFormat/>
    <w:rsid w:val="00813124"/>
    <w:rPr>
      <w:rFonts w:cs="Times New Roman"/>
      <w:i/>
      <w:iCs/>
    </w:rPr>
  </w:style>
  <w:style w:type="character" w:customStyle="1" w:styleId="apple-style-span">
    <w:name w:val="apple-style-span"/>
    <w:uiPriority w:val="99"/>
    <w:rsid w:val="00813124"/>
  </w:style>
  <w:style w:type="character" w:customStyle="1" w:styleId="text3">
    <w:name w:val="text3"/>
    <w:uiPriority w:val="99"/>
    <w:rsid w:val="00813124"/>
  </w:style>
  <w:style w:type="paragraph" w:styleId="HTML">
    <w:name w:val="HTML Preformatted"/>
    <w:basedOn w:val="a"/>
    <w:link w:val="HTML0"/>
    <w:uiPriority w:val="99"/>
    <w:rsid w:val="00813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uk-UA"/>
    </w:rPr>
  </w:style>
  <w:style w:type="character" w:customStyle="1" w:styleId="HTML0">
    <w:name w:val="Стандартный HTML Знак"/>
    <w:basedOn w:val="a0"/>
    <w:link w:val="HTML"/>
    <w:uiPriority w:val="99"/>
    <w:locked/>
    <w:rsid w:val="00813124"/>
    <w:rPr>
      <w:rFonts w:ascii="Courier New" w:hAnsi="Courier New" w:cs="Courier New"/>
      <w:lang w:val="ru-RU" w:eastAsia="uk-UA"/>
    </w:rPr>
  </w:style>
  <w:style w:type="paragraph" w:customStyle="1" w:styleId="11">
    <w:name w:val="Основний текст1"/>
    <w:basedOn w:val="a"/>
    <w:link w:val="ac"/>
    <w:uiPriority w:val="99"/>
    <w:rsid w:val="00813124"/>
    <w:pPr>
      <w:widowControl w:val="0"/>
      <w:shd w:val="clear" w:color="auto" w:fill="FFFFFF"/>
      <w:spacing w:after="0" w:line="230" w:lineRule="exact"/>
      <w:jc w:val="both"/>
    </w:pPr>
    <w:rPr>
      <w:sz w:val="20"/>
      <w:szCs w:val="20"/>
      <w:shd w:val="clear" w:color="auto" w:fill="FFFFFF"/>
      <w:lang w:val="ru-RU" w:eastAsia="uk-UA"/>
    </w:rPr>
  </w:style>
  <w:style w:type="character" w:customStyle="1" w:styleId="ac">
    <w:name w:val="Основний текст_"/>
    <w:link w:val="11"/>
    <w:uiPriority w:val="99"/>
    <w:locked/>
    <w:rsid w:val="00813124"/>
    <w:rPr>
      <w:shd w:val="clear" w:color="auto" w:fill="FFFFFF"/>
    </w:rPr>
  </w:style>
  <w:style w:type="paragraph" w:styleId="ad">
    <w:name w:val="Body Text Indent"/>
    <w:basedOn w:val="a"/>
    <w:link w:val="ae"/>
    <w:uiPriority w:val="99"/>
    <w:semiHidden/>
    <w:rsid w:val="00813124"/>
    <w:pPr>
      <w:spacing w:after="0" w:line="240" w:lineRule="auto"/>
      <w:ind w:firstLine="360"/>
    </w:pPr>
    <w:rPr>
      <w:sz w:val="24"/>
      <w:szCs w:val="24"/>
      <w:lang w:val="ru-RU" w:eastAsia="ru-RU"/>
    </w:rPr>
  </w:style>
  <w:style w:type="character" w:customStyle="1" w:styleId="ae">
    <w:name w:val="Основной текст с отступом Знак"/>
    <w:basedOn w:val="a0"/>
    <w:link w:val="ad"/>
    <w:uiPriority w:val="99"/>
    <w:semiHidden/>
    <w:locked/>
    <w:rsid w:val="00813124"/>
    <w:rPr>
      <w:rFonts w:ascii="Calibri" w:hAnsi="Calibri" w:cs="Calibri"/>
      <w:sz w:val="24"/>
      <w:szCs w:val="24"/>
      <w:lang w:val="ru-RU" w:eastAsia="ru-RU"/>
    </w:rPr>
  </w:style>
  <w:style w:type="paragraph" w:styleId="af">
    <w:name w:val="footer"/>
    <w:basedOn w:val="a"/>
    <w:link w:val="af0"/>
    <w:uiPriority w:val="99"/>
    <w:rsid w:val="00813124"/>
    <w:pPr>
      <w:tabs>
        <w:tab w:val="center" w:pos="4819"/>
        <w:tab w:val="right" w:pos="9639"/>
      </w:tabs>
    </w:pPr>
  </w:style>
  <w:style w:type="character" w:customStyle="1" w:styleId="af0">
    <w:name w:val="Нижний колонтитул Знак"/>
    <w:basedOn w:val="a0"/>
    <w:link w:val="af"/>
    <w:uiPriority w:val="99"/>
    <w:locked/>
    <w:rsid w:val="00813124"/>
    <w:rPr>
      <w:rFonts w:ascii="Calibri" w:hAnsi="Calibri" w:cs="Calibri"/>
      <w:sz w:val="22"/>
      <w:szCs w:val="22"/>
      <w:lang w:val="uk-UA" w:eastAsia="en-US"/>
    </w:rPr>
  </w:style>
  <w:style w:type="paragraph" w:styleId="af1">
    <w:name w:val="header"/>
    <w:basedOn w:val="a"/>
    <w:link w:val="af2"/>
    <w:uiPriority w:val="99"/>
    <w:rsid w:val="00813124"/>
    <w:pPr>
      <w:tabs>
        <w:tab w:val="center" w:pos="4819"/>
        <w:tab w:val="right" w:pos="9639"/>
      </w:tabs>
    </w:pPr>
  </w:style>
  <w:style w:type="character" w:customStyle="1" w:styleId="af2">
    <w:name w:val="Верхний колонтитул Знак"/>
    <w:basedOn w:val="a0"/>
    <w:link w:val="af1"/>
    <w:uiPriority w:val="99"/>
    <w:locked/>
    <w:rsid w:val="00813124"/>
    <w:rPr>
      <w:rFonts w:ascii="Calibri" w:hAnsi="Calibri" w:cs="Calibri"/>
      <w:sz w:val="22"/>
      <w:szCs w:val="22"/>
      <w:lang w:val="uk-UA" w:eastAsia="en-US"/>
    </w:rPr>
  </w:style>
  <w:style w:type="paragraph" w:customStyle="1" w:styleId="400">
    <w:name w:val="40"/>
    <w:basedOn w:val="a"/>
    <w:uiPriority w:val="99"/>
    <w:rsid w:val="00813124"/>
    <w:pPr>
      <w:spacing w:before="100" w:beforeAutospacing="1" w:after="100" w:afterAutospacing="1" w:line="240" w:lineRule="auto"/>
    </w:pPr>
    <w:rPr>
      <w:sz w:val="24"/>
      <w:szCs w:val="24"/>
      <w:lang w:eastAsia="uk-UA"/>
    </w:rPr>
  </w:style>
  <w:style w:type="character" w:customStyle="1" w:styleId="FontStyle290">
    <w:name w:val="Font Style290"/>
    <w:uiPriority w:val="99"/>
    <w:rsid w:val="00813124"/>
    <w:rPr>
      <w:rFonts w:ascii="Century Schoolbook" w:hAnsi="Century Schoolbook"/>
      <w:b/>
      <w:sz w:val="14"/>
    </w:rPr>
  </w:style>
  <w:style w:type="character" w:customStyle="1" w:styleId="FontStyle294">
    <w:name w:val="Font Style294"/>
    <w:uiPriority w:val="99"/>
    <w:rsid w:val="00813124"/>
    <w:rPr>
      <w:rFonts w:ascii="Century Schoolbook" w:hAnsi="Century Schoolbook"/>
      <w:b/>
      <w:i/>
      <w:spacing w:val="10"/>
      <w:sz w:val="14"/>
    </w:rPr>
  </w:style>
  <w:style w:type="character" w:customStyle="1" w:styleId="FontStyle288">
    <w:name w:val="Font Style288"/>
    <w:uiPriority w:val="99"/>
    <w:rsid w:val="00813124"/>
    <w:rPr>
      <w:rFonts w:ascii="Century Schoolbook" w:hAnsi="Century Schoolbook"/>
      <w:sz w:val="18"/>
    </w:rPr>
  </w:style>
  <w:style w:type="paragraph" w:customStyle="1" w:styleId="Style157">
    <w:name w:val="Style157"/>
    <w:basedOn w:val="a"/>
    <w:uiPriority w:val="99"/>
    <w:rsid w:val="00813124"/>
    <w:pPr>
      <w:widowControl w:val="0"/>
      <w:autoSpaceDE w:val="0"/>
      <w:autoSpaceDN w:val="0"/>
      <w:adjustRightInd w:val="0"/>
      <w:spacing w:after="0" w:line="233" w:lineRule="exact"/>
      <w:ind w:firstLine="355"/>
      <w:jc w:val="both"/>
    </w:pPr>
    <w:rPr>
      <w:rFonts w:ascii="Century Schoolbook" w:hAnsi="Century Schoolbook" w:cs="Century Schoolbook"/>
      <w:sz w:val="24"/>
      <w:szCs w:val="24"/>
      <w:lang w:val="ru-RU" w:eastAsia="ru-RU"/>
    </w:rPr>
  </w:style>
  <w:style w:type="paragraph" w:customStyle="1" w:styleId="Style200">
    <w:name w:val="Style200"/>
    <w:basedOn w:val="a"/>
    <w:uiPriority w:val="99"/>
    <w:rsid w:val="00813124"/>
    <w:pPr>
      <w:widowControl w:val="0"/>
      <w:autoSpaceDE w:val="0"/>
      <w:autoSpaceDN w:val="0"/>
      <w:adjustRightInd w:val="0"/>
      <w:spacing w:after="0" w:line="230" w:lineRule="exact"/>
      <w:ind w:firstLine="355"/>
      <w:jc w:val="both"/>
    </w:pPr>
    <w:rPr>
      <w:rFonts w:ascii="Century Schoolbook" w:hAnsi="Century Schoolbook" w:cs="Century Schoolbook"/>
      <w:sz w:val="24"/>
      <w:szCs w:val="24"/>
      <w:lang w:val="ru-RU" w:eastAsia="ru-RU"/>
    </w:rPr>
  </w:style>
  <w:style w:type="character" w:styleId="af3">
    <w:name w:val="Strong"/>
    <w:basedOn w:val="a0"/>
    <w:uiPriority w:val="99"/>
    <w:qFormat/>
    <w:rsid w:val="00813124"/>
    <w:rPr>
      <w:rFonts w:cs="Times New Roman"/>
      <w:b/>
      <w:bCs/>
    </w:rPr>
  </w:style>
  <w:style w:type="character" w:customStyle="1" w:styleId="FontStyle291">
    <w:name w:val="Font Style291"/>
    <w:uiPriority w:val="99"/>
    <w:rsid w:val="00813124"/>
    <w:rPr>
      <w:rFonts w:ascii="Century Schoolbook" w:hAnsi="Century Schoolbook"/>
      <w:b/>
      <w:i/>
      <w:sz w:val="18"/>
    </w:rPr>
  </w:style>
  <w:style w:type="character" w:customStyle="1" w:styleId="FontStyle287">
    <w:name w:val="Font Style287"/>
    <w:uiPriority w:val="99"/>
    <w:rsid w:val="00813124"/>
    <w:rPr>
      <w:rFonts w:ascii="Century Schoolbook" w:hAnsi="Century Schoolbook"/>
      <w:i/>
      <w:sz w:val="18"/>
    </w:rPr>
  </w:style>
  <w:style w:type="paragraph" w:styleId="af4">
    <w:name w:val="No Spacing"/>
    <w:uiPriority w:val="99"/>
    <w:qFormat/>
    <w:rsid w:val="00813124"/>
    <w:pPr>
      <w:spacing w:after="0" w:line="240" w:lineRule="auto"/>
    </w:pPr>
    <w:rPr>
      <w:rFonts w:ascii="Calibri" w:hAnsi="Calibri" w:cs="Calibri"/>
      <w:lang w:eastAsia="en-US"/>
    </w:rPr>
  </w:style>
  <w:style w:type="paragraph" w:styleId="af5">
    <w:name w:val="Body Text"/>
    <w:basedOn w:val="a"/>
    <w:link w:val="af6"/>
    <w:uiPriority w:val="99"/>
    <w:semiHidden/>
    <w:rsid w:val="00813124"/>
    <w:pPr>
      <w:spacing w:after="120"/>
    </w:pPr>
  </w:style>
  <w:style w:type="character" w:customStyle="1" w:styleId="af6">
    <w:name w:val="Основной текст Знак"/>
    <w:basedOn w:val="a0"/>
    <w:link w:val="af5"/>
    <w:uiPriority w:val="99"/>
    <w:semiHidden/>
    <w:locked/>
    <w:rsid w:val="00813124"/>
    <w:rPr>
      <w:rFonts w:ascii="Calibri" w:hAnsi="Calibri" w:cs="Calibri"/>
      <w:sz w:val="22"/>
      <w:szCs w:val="22"/>
      <w:lang w:val="uk-UA" w:eastAsia="en-US"/>
    </w:rPr>
  </w:style>
  <w:style w:type="paragraph" w:styleId="af7">
    <w:name w:val="endnote text"/>
    <w:basedOn w:val="a"/>
    <w:link w:val="af8"/>
    <w:uiPriority w:val="99"/>
    <w:semiHidden/>
    <w:rsid w:val="00813124"/>
    <w:pPr>
      <w:spacing w:after="0" w:line="240" w:lineRule="auto"/>
    </w:pPr>
    <w:rPr>
      <w:sz w:val="20"/>
      <w:szCs w:val="20"/>
      <w:lang w:val="ru-RU" w:eastAsia="ru-RU"/>
    </w:rPr>
  </w:style>
  <w:style w:type="character" w:customStyle="1" w:styleId="af8">
    <w:name w:val="Текст концевой сноски Знак"/>
    <w:basedOn w:val="a0"/>
    <w:link w:val="af7"/>
    <w:uiPriority w:val="99"/>
    <w:semiHidden/>
    <w:locked/>
    <w:rsid w:val="00813124"/>
    <w:rPr>
      <w:rFonts w:ascii="Calibri" w:hAnsi="Calibri" w:cs="Calibri"/>
      <w:lang w:val="ru-RU" w:eastAsia="ru-RU"/>
    </w:rPr>
  </w:style>
  <w:style w:type="paragraph" w:customStyle="1" w:styleId="AVTORZMa">
    <w:name w:val="_AVTOR_ZM_a"/>
    <w:uiPriority w:val="99"/>
    <w:rsid w:val="00813124"/>
    <w:pPr>
      <w:widowControl w:val="0"/>
      <w:tabs>
        <w:tab w:val="right" w:leader="dot" w:pos="9639"/>
      </w:tabs>
      <w:suppressAutoHyphens/>
      <w:spacing w:after="0" w:line="240" w:lineRule="auto"/>
    </w:pPr>
    <w:rPr>
      <w:rFonts w:ascii="Arial" w:hAnsi="Arial" w:cs="Arial"/>
      <w:b/>
      <w:bCs/>
      <w:caps/>
      <w:noProof/>
      <w:lang w:eastAsia="ru-RU"/>
    </w:rPr>
  </w:style>
  <w:style w:type="paragraph" w:styleId="12">
    <w:name w:val="toc 1"/>
    <w:basedOn w:val="a"/>
    <w:next w:val="a"/>
    <w:autoRedefine/>
    <w:uiPriority w:val="99"/>
    <w:semiHidden/>
    <w:rsid w:val="00813124"/>
    <w:pPr>
      <w:spacing w:after="100"/>
    </w:pPr>
  </w:style>
  <w:style w:type="character" w:styleId="af9">
    <w:name w:val="endnote reference"/>
    <w:basedOn w:val="a0"/>
    <w:uiPriority w:val="99"/>
    <w:semiHidden/>
    <w:rsid w:val="00813124"/>
    <w:rPr>
      <w:rFonts w:cs="Times New Roman"/>
      <w:vertAlign w:val="superscript"/>
    </w:rPr>
  </w:style>
  <w:style w:type="paragraph" w:styleId="21">
    <w:name w:val="toc 2"/>
    <w:basedOn w:val="a"/>
    <w:next w:val="a"/>
    <w:autoRedefine/>
    <w:uiPriority w:val="99"/>
    <w:semiHidden/>
    <w:rsid w:val="00947680"/>
    <w:pPr>
      <w:tabs>
        <w:tab w:val="right" w:leader="dot" w:pos="10055"/>
      </w:tabs>
      <w:spacing w:after="100"/>
    </w:pPr>
    <w:rPr>
      <w:noProof/>
      <w:sz w:val="28"/>
      <w:szCs w:val="28"/>
    </w:rPr>
  </w:style>
  <w:style w:type="paragraph" w:styleId="afa">
    <w:name w:val="TOC Heading"/>
    <w:basedOn w:val="1"/>
    <w:next w:val="a"/>
    <w:uiPriority w:val="99"/>
    <w:qFormat/>
    <w:rsid w:val="00813124"/>
    <w:pPr>
      <w:keepNext/>
      <w:keepLines/>
      <w:spacing w:before="480" w:line="276" w:lineRule="auto"/>
      <w:outlineLvl w:val="9"/>
    </w:pPr>
    <w:rPr>
      <w:color w:val="365F91"/>
      <w:kern w:val="0"/>
    </w:rPr>
  </w:style>
  <w:style w:type="paragraph" w:styleId="31">
    <w:name w:val="toc 3"/>
    <w:basedOn w:val="a"/>
    <w:next w:val="a"/>
    <w:autoRedefine/>
    <w:uiPriority w:val="99"/>
    <w:semiHidden/>
    <w:rsid w:val="00813124"/>
    <w:pPr>
      <w:spacing w:after="100"/>
      <w:ind w:left="440"/>
    </w:pPr>
    <w:rPr>
      <w:lang w:eastAsia="uk-UA"/>
    </w:rPr>
  </w:style>
  <w:style w:type="paragraph" w:styleId="afb">
    <w:name w:val="Balloon Text"/>
    <w:basedOn w:val="a"/>
    <w:link w:val="afc"/>
    <w:uiPriority w:val="99"/>
    <w:semiHidden/>
    <w:rsid w:val="00813124"/>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locked/>
    <w:rsid w:val="00813124"/>
    <w:rPr>
      <w:rFonts w:ascii="Tahoma" w:hAnsi="Tahoma" w:cs="Tahoma"/>
      <w:sz w:val="16"/>
      <w:szCs w:val="16"/>
      <w:lang w:val="uk-UA" w:eastAsia="en-US"/>
    </w:rPr>
  </w:style>
  <w:style w:type="character" w:styleId="afd">
    <w:name w:val="page number"/>
    <w:basedOn w:val="a0"/>
    <w:uiPriority w:val="99"/>
    <w:rsid w:val="009059F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38658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2.rada.gov.ua/laws/show/2341-14/print1431418284711714" TargetMode="External"/><Relationship Id="rId18" Type="http://schemas.openxmlformats.org/officeDocument/2006/relationships/hyperlink" Target="http://zakon2.rada.gov.ua/laws/show/2341-14/print1431418284711714" TargetMode="External"/><Relationship Id="rId26" Type="http://schemas.openxmlformats.org/officeDocument/2006/relationships/hyperlink" Target="http://zakon2.rada.gov.ua/laws/show/2341-14/print1431418284711714" TargetMode="External"/><Relationship Id="rId39" Type="http://schemas.openxmlformats.org/officeDocument/2006/relationships/hyperlink" Target="http://www.reyestr.court.gov.ua/Review/29370846" TargetMode="External"/><Relationship Id="rId21" Type="http://schemas.openxmlformats.org/officeDocument/2006/relationships/hyperlink" Target="http://zakon2.rada.gov.ua/laws/show/2341-14/print1431418284711714" TargetMode="External"/><Relationship Id="rId34" Type="http://schemas.openxmlformats.org/officeDocument/2006/relationships/hyperlink" Target="http://zakon2.rada.gov.ua/laws/show/2341-14/print1431418284711714" TargetMode="External"/><Relationship Id="rId42" Type="http://schemas.openxmlformats.org/officeDocument/2006/relationships/hyperlink" Target="http://www.reyestr.court.gov.ua/Review/42529384" TargetMode="External"/><Relationship Id="rId47" Type="http://schemas.openxmlformats.org/officeDocument/2006/relationships/hyperlink" Target="http://zakon4.rada.gov.ua/laws/show/2001-05" TargetMode="External"/><Relationship Id="rId50" Type="http://schemas.openxmlformats.org/officeDocument/2006/relationships/hyperlink" Target="http://www.1sns.ru/materials/corruption/samye-rasprostranennye-skhemy-dachi-vzyatki-v-krupnom-razmere/" TargetMode="External"/><Relationship Id="rId55" Type="http://schemas.openxmlformats.org/officeDocument/2006/relationships/hyperlink" Target="http://biblio.ufabist.ru:8080/cgi-bin/irbis/cgiirbis_64.exe?Z21ID=&amp;I21DBN=ABIST&amp;P21DBN=ABIST&amp;S21STN=1&amp;S21REF=&amp;S21FMT=fullwebr&amp;C21COM=S&amp;S21CNR=20&amp;S21P01=0&amp;S21P02=1&amp;S21P03=A=&amp;S21STR=%D0%A2%D0%BA%D0%B0%D1%87%D0%B5%D0%B2,%20%D0%98." TargetMode="External"/><Relationship Id="rId63" Type="http://schemas.openxmlformats.org/officeDocument/2006/relationships/hyperlink" Target="http://zakon2.rada.gov.ua/laws/show/2341-14/print1431418284711714" TargetMode="External"/><Relationship Id="rId68"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zakon2.rada.gov.ua/laws/show/2341-14/print1431418284711714" TargetMode="External"/><Relationship Id="rId29" Type="http://schemas.openxmlformats.org/officeDocument/2006/relationships/hyperlink" Target="http://zakon2.rada.gov.ua/laws/show/2341-14/print1431418284711714" TargetMode="External"/><Relationship Id="rId11" Type="http://schemas.openxmlformats.org/officeDocument/2006/relationships/hyperlink" Target="http://zakon2.rada.gov.ua/laws/show/2341-14/print1431418284711714" TargetMode="External"/><Relationship Id="rId24" Type="http://schemas.openxmlformats.org/officeDocument/2006/relationships/hyperlink" Target="http://zakon2.rada.gov.ua/laws/show/2341-14/print1431418284711714" TargetMode="External"/><Relationship Id="rId32" Type="http://schemas.openxmlformats.org/officeDocument/2006/relationships/hyperlink" Target="http://zakon2.rada.gov.ua/laws/show/2341-14/print1431418284711714" TargetMode="External"/><Relationship Id="rId37" Type="http://schemas.openxmlformats.org/officeDocument/2006/relationships/hyperlink" Target="http://www.reyestr.court.gov.ua/Review/38408160" TargetMode="External"/><Relationship Id="rId40" Type="http://schemas.openxmlformats.org/officeDocument/2006/relationships/hyperlink" Target="http://www.reyestr.court.gov.ua/Review/35449029" TargetMode="External"/><Relationship Id="rId45" Type="http://schemas.openxmlformats.org/officeDocument/2006/relationships/hyperlink" Target="http://zakon4.rada.gov.ua/laws/show/198-19/paran29" TargetMode="External"/><Relationship Id="rId53" Type="http://schemas.openxmlformats.org/officeDocument/2006/relationships/hyperlink" Target="http://ti-ukraine.org/cpi" TargetMode="External"/><Relationship Id="rId58" Type="http://schemas.openxmlformats.org/officeDocument/2006/relationships/hyperlink" Target="http://xix-vek.ru/material/item/f00/s00/z0000003/st070.shtml" TargetMode="External"/><Relationship Id="rId66" Type="http://schemas.openxmlformats.org/officeDocument/2006/relationships/hyperlink" Target="http://zakon2.rada.gov.ua/laws/show/2341-14/print1431418284711714" TargetMode="External"/><Relationship Id="rId5" Type="http://schemas.openxmlformats.org/officeDocument/2006/relationships/webSettings" Target="webSettings.xml"/><Relationship Id="rId15" Type="http://schemas.openxmlformats.org/officeDocument/2006/relationships/hyperlink" Target="http://zakon2.rada.gov.ua/laws/show/2341-14/print1431418284711714" TargetMode="External"/><Relationship Id="rId23" Type="http://schemas.openxmlformats.org/officeDocument/2006/relationships/hyperlink" Target="http://zakon2.rada.gov.ua/laws/show/2341-14/print1431418284711714" TargetMode="External"/><Relationship Id="rId28" Type="http://schemas.openxmlformats.org/officeDocument/2006/relationships/hyperlink" Target="http://zakon2.rada.gov.ua/laws/show/2341-14/print1431418284711714" TargetMode="External"/><Relationship Id="rId36" Type="http://schemas.openxmlformats.org/officeDocument/2006/relationships/hyperlink" Target="http://www.reyestr.court.gov.ua/Review/34231287" TargetMode="External"/><Relationship Id="rId49" Type="http://schemas.openxmlformats.org/officeDocument/2006/relationships/hyperlink" Target="http://www.supcourt.ru/print_page.php?id=1106" TargetMode="External"/><Relationship Id="rId57" Type="http://schemas.openxmlformats.org/officeDocument/2006/relationships/hyperlink" Target="http://www.knigafund.ru/books/18301/read" TargetMode="External"/><Relationship Id="rId61" Type="http://schemas.openxmlformats.org/officeDocument/2006/relationships/hyperlink" Target="http://zakon2.rada.gov.ua/laws/show/2341-14/print1431418284711714" TargetMode="External"/><Relationship Id="rId10" Type="http://schemas.openxmlformats.org/officeDocument/2006/relationships/hyperlink" Target="http://zakon2.rada.gov.ua/laws/show/2341-14/print1431418284711714" TargetMode="External"/><Relationship Id="rId19" Type="http://schemas.openxmlformats.org/officeDocument/2006/relationships/hyperlink" Target="http://zakon2.rada.gov.ua/laws/show/2341-14/print1431418284711714" TargetMode="External"/><Relationship Id="rId31" Type="http://schemas.openxmlformats.org/officeDocument/2006/relationships/hyperlink" Target="http://zakon2.rada.gov.ua/laws/show/2341-14/print1431418284711714" TargetMode="External"/><Relationship Id="rId44" Type="http://schemas.openxmlformats.org/officeDocument/2006/relationships/hyperlink" Target="http://sum.in.ua/p/7/316/2" TargetMode="External"/><Relationship Id="rId52" Type="http://schemas.openxmlformats.org/officeDocument/2006/relationships/hyperlink" Target="file:///C:\Users\Vitaliy\AppData\Local\Local%20Settings\Temp\AppData\Local\Temp\Rar$DIa0.873\&#1057;&#1083;&#1086;&#1074;&#1085;&#1080;&#1082;%20&#1091;&#1082;&#1088;&#1072;&#1111;&#1085;&#1089;&#1100;&#1082;&#1086;&#1111;%20&#1084;&#1086;&#1074;&#1080;:%20&#1074;%2011%20&#1090;&#1086;&#1084;&#1072;&#1093;.%20&#8211;%20&#1058;&#1086;&#1084;%205.%20&#8211;%20&#1050;.:%20&#1053;&#1072;&#1091;&#1082;&#1086;&#1074;&#1072;%20&#1076;&#1091;&#1084;&#1082;&#1072;,%201974.%20%5b&#1045;&#1083;&#1077;&#1082;&#1090;&#1088;&#1086;&#1085;&#1085;&#1080;&#1081;%20&#1088;&#1077;&#1089;&#1091;&#1088;&#1089;%5d.%20&#8211;%20&#1056;&#1077;&#1078;&#1080;&#1084;%20&#1076;&#1086;&#1089;&#1090;&#1091;&#1087;&#1091;:" TargetMode="External"/><Relationship Id="rId60" Type="http://schemas.openxmlformats.org/officeDocument/2006/relationships/hyperlink" Target="http://lexandbusiness.ru/view-article.php?id=1416" TargetMode="External"/><Relationship Id="rId65" Type="http://schemas.openxmlformats.org/officeDocument/2006/relationships/hyperlink" Target="http://zakon2.rada.gov.ua/laws/show/2341-14/print1431418284711714"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zakon2.rada.gov.ua/laws/show/2341-14/print1431418284711714" TargetMode="External"/><Relationship Id="rId14" Type="http://schemas.openxmlformats.org/officeDocument/2006/relationships/hyperlink" Target="http://zakon2.rada.gov.ua/laws/show/2341-14/print1431418284711714" TargetMode="External"/><Relationship Id="rId22" Type="http://schemas.openxmlformats.org/officeDocument/2006/relationships/hyperlink" Target="http://zakon2.rada.gov.ua/laws/show/2341-14/print1431418284711714" TargetMode="External"/><Relationship Id="rId27" Type="http://schemas.openxmlformats.org/officeDocument/2006/relationships/hyperlink" Target="http://zakon2.rada.gov.ua/laws/show/2341-14/print1431418284711714" TargetMode="External"/><Relationship Id="rId30" Type="http://schemas.openxmlformats.org/officeDocument/2006/relationships/hyperlink" Target="http://zakon2.rada.gov.ua/laws/show/2341-14/print1431418284711714" TargetMode="External"/><Relationship Id="rId35" Type="http://schemas.openxmlformats.org/officeDocument/2006/relationships/hyperlink" Target="http://www.juristlib.ru/book_2985.html" TargetMode="External"/><Relationship Id="rId43" Type="http://schemas.openxmlformats.org/officeDocument/2006/relationships/hyperlink" Target="http://w1.c1.rada.gov.ua/pls/zweb2/webproc4_1?pf3511=46598" TargetMode="External"/><Relationship Id="rId48" Type="http://schemas.openxmlformats.org/officeDocument/2006/relationships/hyperlink" Target="http://zavantag.com/docs/1482/index-40293.html" TargetMode="External"/><Relationship Id="rId56" Type="http://schemas.openxmlformats.org/officeDocument/2006/relationships/hyperlink" Target="http://www.yurincom.com/ua/analytical_information/?id=5351" TargetMode="External"/><Relationship Id="rId64" Type="http://schemas.openxmlformats.org/officeDocument/2006/relationships/hyperlink" Target="http://zakon2.rada.gov.ua/laws/show/2341-14/print1431418284711714" TargetMode="External"/><Relationship Id="rId69" Type="http://schemas.openxmlformats.org/officeDocument/2006/relationships/header" Target="header1.xml"/><Relationship Id="rId8" Type="http://schemas.openxmlformats.org/officeDocument/2006/relationships/hyperlink" Target="http://zakon2.rada.gov.ua/laws/show/2341-14/print1431418284711714" TargetMode="External"/><Relationship Id="rId51" Type="http://schemas.openxmlformats.org/officeDocument/2006/relationships/hyperlink" Target="file:///C:\Users\Vitaliy\AppData\Local\Local%20Settings\Temp\AppData\Local\Temp\Rar$DIa0.873\&#1057;&#1083;&#1086;&#1074;&#1085;&#1080;&#1082;%20&#1091;&#1082;&#1088;&#1072;&#1111;&#1085;&#1089;&#1100;&#1082;&#1086;&#1111;%20&#1084;&#1086;&#1074;&#1080;:%20&#1074;%2011%20&#1090;&#1086;&#1084;&#1072;&#1093;.%20&#8211;%20&#1058;&#1086;&#1084;%207.%20&#8211;%20&#1050;.:%20&#1053;&#1072;&#1091;&#1082;&#1086;&#1074;&#1072;%20&#1076;&#1091;&#1084;&#1082;&#1072;,%201976.%20%5b&#1045;&#1083;&#1077;&#1082;&#1090;&#1088;&#1086;&#1085;&#1085;&#1080;&#1081;%20&#1088;&#1077;&#1089;&#1091;&#1088;&#1089;%5d.%20&#8211;%20&#1056;&#1077;&#1078;&#1080;&#1084;"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zakon2.rada.gov.ua/laws/show/2341-14/print1431418284711714" TargetMode="External"/><Relationship Id="rId17" Type="http://schemas.openxmlformats.org/officeDocument/2006/relationships/hyperlink" Target="http://zakon2.rada.gov.ua/laws/show/2341-14/print1431418284711714" TargetMode="External"/><Relationship Id="rId25" Type="http://schemas.openxmlformats.org/officeDocument/2006/relationships/hyperlink" Target="http://zakon2.rada.gov.ua/laws/show/2341-14/print1431418284711714" TargetMode="External"/><Relationship Id="rId33" Type="http://schemas.openxmlformats.org/officeDocument/2006/relationships/hyperlink" Target="http://zakon2.rada.gov.ua/laws/show/2341-14/print1431418284711714" TargetMode="External"/><Relationship Id="rId38" Type="http://schemas.openxmlformats.org/officeDocument/2006/relationships/hyperlink" Target="http://www.reyestr.court.gov.ua/Review/30562566" TargetMode="External"/><Relationship Id="rId46" Type="http://schemas.openxmlformats.org/officeDocument/2006/relationships/hyperlink" Target="http://cyberleninka.ru/article/n/obektivnye-i-subektivnye-priznaki-neobhodimogo-souchastiya-v-prestuplenii" TargetMode="External"/><Relationship Id="rId59" Type="http://schemas.openxmlformats.org/officeDocument/2006/relationships/hyperlink" Target="http://www.reyestr.court.gov.ua/Review/8731364" TargetMode="External"/><Relationship Id="rId67" Type="http://schemas.openxmlformats.org/officeDocument/2006/relationships/image" Target="media/image1.png"/><Relationship Id="rId20" Type="http://schemas.openxmlformats.org/officeDocument/2006/relationships/hyperlink" Target="http://zakon2.rada.gov.ua/laws/show/2341-14/print1431418284711714" TargetMode="External"/><Relationship Id="rId41" Type="http://schemas.openxmlformats.org/officeDocument/2006/relationships/hyperlink" Target="http://www.reyestr.court.gov.ua/Review/41615988" TargetMode="External"/><Relationship Id="rId54" Type="http://schemas.openxmlformats.org/officeDocument/2006/relationships/hyperlink" Target="http://ukranews.com/news/175266.Sud-arestoval-eshche-i-posrednika-pri-peredache-vzyatki-zamnachalniku-sledstvennogo-upravleniya-Genprokuraturi-Shapakinu.uk%202015-07-07" TargetMode="External"/><Relationship Id="rId62" Type="http://schemas.openxmlformats.org/officeDocument/2006/relationships/hyperlink" Target="http://zakon2.rada.gov.ua/laws/show/2341-14/print1431418284711714"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226</Pages>
  <Words>286845</Words>
  <Characters>163502</Characters>
  <Application>Microsoft Office Word</Application>
  <DocSecurity>0</DocSecurity>
  <Lines>1362</Lines>
  <Paragraphs>898</Paragraphs>
  <ScaleCrop>false</ScaleCrop>
  <HeadingPairs>
    <vt:vector size="2" baseType="variant">
      <vt:variant>
        <vt:lpstr>Название</vt:lpstr>
      </vt:variant>
      <vt:variant>
        <vt:i4>1</vt:i4>
      </vt:variant>
    </vt:vector>
  </HeadingPairs>
  <TitlesOfParts>
    <vt:vector size="1" baseType="lpstr">
      <vt:lpstr>ЛЬВІВСЬКИЙ НАЦІОНАЛЬНИЙ УНІВЕРСИТЕТ ІМЕНІ ІВАНА ФРАНКА</vt:lpstr>
    </vt:vector>
  </TitlesOfParts>
  <Company>ХАТА</Company>
  <LinksUpToDate>false</LinksUpToDate>
  <CharactersWithSpaces>449449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ЛЬВІВСЬКИЙ НАЦІОНАЛЬНИЙ УНІВЕРСИТЕТ ІМЕНІ ІВАНА ФРАНКА</dc:title>
  <dc:creator>Юрій Голубов</dc:creator>
  <cp:lastModifiedBy>Оксана</cp:lastModifiedBy>
  <cp:revision>2</cp:revision>
  <cp:lastPrinted>2016-06-01T22:31:00Z</cp:lastPrinted>
  <dcterms:created xsi:type="dcterms:W3CDTF">2016-06-16T19:45:00Z</dcterms:created>
  <dcterms:modified xsi:type="dcterms:W3CDTF">2016-06-16T19:45:00Z</dcterms:modified>
</cp:coreProperties>
</file>