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1F4" w:rsidRPr="00E341F4" w:rsidRDefault="00E341F4" w:rsidP="00E341F4">
      <w:pPr>
        <w:ind w:left="2832"/>
        <w:rPr>
          <w:rFonts w:eastAsia="Times New Roman"/>
          <w:i/>
          <w:lang w:val="ru-RU"/>
        </w:rPr>
      </w:pPr>
      <w:r w:rsidRPr="00E341F4">
        <w:rPr>
          <w:i/>
        </w:rPr>
        <w:t xml:space="preserve">До спеціалізованої вченої ради Д 26.236.02 </w:t>
      </w:r>
    </w:p>
    <w:p w:rsidR="00E341F4" w:rsidRPr="00E341F4" w:rsidRDefault="001B5C46" w:rsidP="00E341F4">
      <w:pPr>
        <w:ind w:left="2832"/>
        <w:rPr>
          <w:rFonts w:eastAsia="Times New Roman"/>
          <w:i/>
        </w:rPr>
      </w:pPr>
      <w:r>
        <w:rPr>
          <w:i/>
        </w:rPr>
        <w:t>в</w:t>
      </w:r>
      <w:r w:rsidR="00E341F4" w:rsidRPr="00E341F4">
        <w:rPr>
          <w:i/>
        </w:rPr>
        <w:t xml:space="preserve">  Інституті держави і права </w:t>
      </w:r>
    </w:p>
    <w:p w:rsidR="00E341F4" w:rsidRPr="00E341F4" w:rsidRDefault="00E341F4" w:rsidP="00E341F4">
      <w:pPr>
        <w:ind w:left="2832"/>
        <w:rPr>
          <w:rFonts w:eastAsia="Times New Roman"/>
          <w:i/>
        </w:rPr>
      </w:pPr>
      <w:r w:rsidRPr="00E341F4">
        <w:rPr>
          <w:i/>
        </w:rPr>
        <w:t>ім. В. М. Корецького НАН України</w:t>
      </w:r>
    </w:p>
    <w:p w:rsidR="00E341F4" w:rsidRPr="00E341F4" w:rsidRDefault="00E341F4" w:rsidP="00E341F4">
      <w:pPr>
        <w:ind w:left="2832"/>
        <w:rPr>
          <w:rFonts w:eastAsia="Times New Roman"/>
          <w:i/>
          <w:lang w:val="ru-RU"/>
        </w:rPr>
      </w:pPr>
      <w:proofErr w:type="gramStart"/>
      <w:r w:rsidRPr="00E341F4">
        <w:rPr>
          <w:i/>
          <w:lang w:val="ru-RU"/>
        </w:rPr>
        <w:t>(</w:t>
      </w:r>
      <w:r w:rsidRPr="00E341F4">
        <w:rPr>
          <w:i/>
        </w:rPr>
        <w:t>01601, м. Київ, вул.</w:t>
      </w:r>
      <w:proofErr w:type="gramEnd"/>
      <w:r w:rsidRPr="00E341F4">
        <w:rPr>
          <w:i/>
        </w:rPr>
        <w:t xml:space="preserve"> Трьохсвятительська, 4</w:t>
      </w:r>
      <w:r w:rsidRPr="00E341F4">
        <w:rPr>
          <w:i/>
          <w:lang w:val="ru-RU"/>
        </w:rPr>
        <w:t>)</w:t>
      </w:r>
    </w:p>
    <w:p w:rsidR="00E341F4" w:rsidRPr="00E341F4" w:rsidRDefault="00E341F4" w:rsidP="00E341F4">
      <w:pPr>
        <w:ind w:firstLine="0"/>
        <w:rPr>
          <w:b/>
        </w:rPr>
      </w:pPr>
    </w:p>
    <w:p w:rsidR="00E341F4" w:rsidRPr="00E341F4" w:rsidRDefault="00E341F4" w:rsidP="00E341F4">
      <w:pPr>
        <w:jc w:val="center"/>
        <w:rPr>
          <w:rFonts w:eastAsia="Times New Roman"/>
          <w:b/>
        </w:rPr>
      </w:pPr>
      <w:r w:rsidRPr="00E341F4">
        <w:rPr>
          <w:b/>
        </w:rPr>
        <w:t>ВІДГУК</w:t>
      </w:r>
    </w:p>
    <w:p w:rsidR="00E341F4" w:rsidRPr="00E341F4" w:rsidRDefault="00E341F4" w:rsidP="00E341F4">
      <w:pPr>
        <w:jc w:val="center"/>
        <w:rPr>
          <w:b/>
        </w:rPr>
      </w:pPr>
      <w:r w:rsidRPr="00E341F4">
        <w:rPr>
          <w:b/>
        </w:rPr>
        <w:t xml:space="preserve">офіційного опонента на дисертацію Оцела </w:t>
      </w:r>
      <w:r w:rsidRPr="00E341F4">
        <w:rPr>
          <w:b/>
          <w:caps/>
        </w:rPr>
        <w:t>В</w:t>
      </w:r>
      <w:r w:rsidRPr="00E341F4">
        <w:rPr>
          <w:b/>
        </w:rPr>
        <w:t>’ячеслава</w:t>
      </w:r>
      <w:r w:rsidRPr="00E341F4">
        <w:rPr>
          <w:b/>
          <w:caps/>
        </w:rPr>
        <w:t xml:space="preserve"> Г</w:t>
      </w:r>
      <w:r w:rsidRPr="00E341F4">
        <w:rPr>
          <w:b/>
        </w:rPr>
        <w:t>ригоровича</w:t>
      </w:r>
      <w:r w:rsidRPr="00E341F4">
        <w:rPr>
          <w:b/>
          <w:lang w:val="ru-RU"/>
        </w:rPr>
        <w:t xml:space="preserve"> </w:t>
      </w:r>
      <w:r w:rsidRPr="00E341F4">
        <w:rPr>
          <w:b/>
        </w:rPr>
        <w:t>на тему «Цивільно-правове регулювання припинення участі в товаристві з обмеженою відповідальністю» подану на здобуття наукового ступеня кандидата юридичних наук за спеціальністю 12.00.03 – цивільне право і цивільний процес; сімейне право; міжнародне приватне право</w:t>
      </w:r>
    </w:p>
    <w:p w:rsidR="00E341F4" w:rsidRPr="00E341F4" w:rsidRDefault="00E341F4" w:rsidP="00E341F4">
      <w:pPr>
        <w:jc w:val="center"/>
        <w:rPr>
          <w:b/>
          <w:bCs/>
        </w:rPr>
      </w:pPr>
    </w:p>
    <w:p w:rsidR="00E341F4" w:rsidRPr="00E341F4" w:rsidRDefault="00E341F4" w:rsidP="00E341F4">
      <w:pPr>
        <w:shd w:val="clear" w:color="auto" w:fill="FFFFFF"/>
      </w:pPr>
      <w:r w:rsidRPr="00E341F4">
        <w:t>Вивчення поданої на рецензування дисертації дає підстави стверджувати, що автором проведено ґрунтовний науково-правовий аналіз теми дослідження, актуальної в теоретичному і практично-прикладному аспекті, а сформульовані рекомендації, пропозиції та висновки становлять наукову новизну і можуть бути предметом обговорення.</w:t>
      </w:r>
    </w:p>
    <w:p w:rsidR="00E341F4" w:rsidRPr="00E341F4" w:rsidRDefault="00E341F4" w:rsidP="00E341F4">
      <w:r w:rsidRPr="00E341F4">
        <w:rPr>
          <w:b/>
          <w:bCs/>
        </w:rPr>
        <w:t>Актуальність теми дослідження.</w:t>
      </w:r>
      <w:r w:rsidRPr="00E341F4">
        <w:t xml:space="preserve"> На даний час перед юридичною наукою постає завдання забезпечення функціонування та проведення необхідних перетворень з метою підвищення ефективності правового регулювання діяльності суб’єктів господарювання з метою вдосконалення механізму державного управління в сфері економіки. Це призводить до необхідності проведення, передусім, фундаментальних досліджень прикладного характеру, що є реакцією на потреби правозастосування цивільного законодавства.</w:t>
      </w:r>
    </w:p>
    <w:p w:rsidR="00E341F4" w:rsidRPr="00E341F4" w:rsidRDefault="00E341F4" w:rsidP="00E341F4">
      <w:r w:rsidRPr="00E341F4">
        <w:t xml:space="preserve">У такому зв’язку є актуальними дослідження чинного нормативно-правового регулювання діяльності найбільш поширеної </w:t>
      </w:r>
      <w:proofErr w:type="spellStart"/>
      <w:r w:rsidRPr="00E341F4">
        <w:t>організаційно-</w:t>
      </w:r>
      <w:proofErr w:type="spellEnd"/>
      <w:r w:rsidRPr="00E341F4">
        <w:t xml:space="preserve"> правової форми юридичної особи – товариства з обмеженою відповідальністю. Питання набуття та припинення участі у товаристві з обмеженою відповідальністю є актуальним не лише для науковців, а й є предметом </w:t>
      </w:r>
      <w:r w:rsidRPr="00E341F4">
        <w:lastRenderedPageBreak/>
        <w:t>інтересу для значної кількості осіб, які вже є учасниками товариств з обмеженою відповідальністю або мають намір стати ними. За останні роки вітчизняне суспільство зазнає значних перетворень у економічній сфері, що знаходить, зокрема, відображення в системі правових норм, здійснюється вдосконалення законодавства, формується судова практики.</w:t>
      </w:r>
    </w:p>
    <w:p w:rsidR="00E341F4" w:rsidRPr="00E341F4" w:rsidRDefault="004D7ADB" w:rsidP="00E341F4">
      <w:r>
        <w:t>Предметом</w:t>
      </w:r>
      <w:r w:rsidR="00E341F4" w:rsidRPr="00E341F4">
        <w:t xml:space="preserve"> дослідження</w:t>
      </w:r>
      <w:r w:rsidRPr="004D7ADB">
        <w:t xml:space="preserve"> </w:t>
      </w:r>
      <w:r w:rsidRPr="00E341F4">
        <w:t>даної роботи</w:t>
      </w:r>
      <w:r w:rsidRPr="004D7ADB">
        <w:t xml:space="preserve"> </w:t>
      </w:r>
      <w:r>
        <w:t>є</w:t>
      </w:r>
      <w:r w:rsidR="00E341F4" w:rsidRPr="00E341F4">
        <w:t xml:space="preserve"> цивільно-правов</w:t>
      </w:r>
      <w:r>
        <w:t>е</w:t>
      </w:r>
      <w:r w:rsidR="00E341F4" w:rsidRPr="00E341F4">
        <w:t xml:space="preserve"> регулювання припинення участі в товаристві з обмеженою відповідальністю в Україні.</w:t>
      </w:r>
    </w:p>
    <w:p w:rsidR="00E341F4" w:rsidRPr="00E341F4" w:rsidRDefault="00E341F4" w:rsidP="00E341F4">
      <w:r w:rsidRPr="00E341F4">
        <w:t>Особливістю дисертації Оцела В.</w:t>
      </w:r>
      <w:r w:rsidR="001B5C46">
        <w:t xml:space="preserve"> </w:t>
      </w:r>
      <w:r w:rsidRPr="00E341F4">
        <w:t xml:space="preserve">Г. є розгляд проблеми, що досліджується через призму практичних сучасних потреб цивільних правовідносин. В свою чергу таке викладення вплинуло на структуру і логіку проведення дослідження та надало можливість отримання нового знання про правову природу, порядок та наслідки припинення участі у товаристві з обмеженою відповідальністю, в залежності від підстави такого припинення, та набуло свого відображення у положеннях новизни дисертації. </w:t>
      </w:r>
    </w:p>
    <w:p w:rsidR="00E341F4" w:rsidRPr="00E341F4" w:rsidRDefault="00E341F4" w:rsidP="00E341F4">
      <w:pPr>
        <w:pStyle w:val="a4"/>
        <w:shd w:val="clear" w:color="auto" w:fill="auto"/>
        <w:spacing w:line="360" w:lineRule="auto"/>
        <w:ind w:firstLine="709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E341F4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Наведені обставини не залишають сумнівів щодо актуальності обраної дисертантом теми дослідження та науково-практичного значення роботи. </w:t>
      </w:r>
    </w:p>
    <w:p w:rsidR="00E341F4" w:rsidRPr="00E341F4" w:rsidRDefault="00E341F4" w:rsidP="00E341F4">
      <w:r w:rsidRPr="00E341F4">
        <w:rPr>
          <w:rStyle w:val="a3"/>
          <w:sz w:val="28"/>
          <w:szCs w:val="28"/>
        </w:rPr>
        <w:t>Д</w:t>
      </w:r>
      <w:r w:rsidRPr="00E341F4">
        <w:t xml:space="preserve">исертація Оцела В’ячеслава Григоровича </w:t>
      </w:r>
      <w:r w:rsidRPr="00E341F4">
        <w:rPr>
          <w:bCs/>
          <w:iCs/>
        </w:rPr>
        <w:t>є</w:t>
      </w:r>
      <w:r w:rsidRPr="00E341F4">
        <w:t xml:space="preserve"> самостійною завершеною науковою працею, у якій автору вдалося розробити та сформулювати низку нових наукових положень та висновків, що відповідають критеріям наукової новизни і в сукупності вирішують виявлену конкретну наукову проблему, яка полягає в досліджені правової природи, порядку та наслідків кожної з підстав припинення участі в товаристві з обмеженою відповідальністю. Комплексність та системність дисертаційного дослідження зумовили використання при розкритті обраної теми загальнонаукових та спеціально-наукових методів пізнання правових явищ. Методи дослідження обрано з урахуванням поставленої мети та задач дисертації.</w:t>
      </w:r>
    </w:p>
    <w:p w:rsidR="00E341F4" w:rsidRPr="00E341F4" w:rsidRDefault="00E341F4" w:rsidP="00E341F4">
      <w:r w:rsidRPr="00E341F4">
        <w:t xml:space="preserve">За предметом дослідження обрана тема цілком відповідає проблематиці дисертаційних досліджень зі спеціальності 12.00.03 – цивільне право і цивільний процес; сімейне право; міжнародне приватне право. Аналіз </w:t>
      </w:r>
      <w:r w:rsidRPr="00E341F4">
        <w:lastRenderedPageBreak/>
        <w:t>дисертаційного дослідження дає підставу стверджувати, що мета, яку поставив перед собою дисертант, загалом досягнута.</w:t>
      </w:r>
    </w:p>
    <w:p w:rsidR="00E341F4" w:rsidRPr="00E341F4" w:rsidRDefault="00E341F4" w:rsidP="00E341F4">
      <w:pPr>
        <w:tabs>
          <w:tab w:val="left" w:pos="0"/>
        </w:tabs>
      </w:pPr>
      <w:r w:rsidRPr="00E341F4">
        <w:t>Дисертаційне дослідження виконано відповідно до планових тем відділу проблем цивільного, трудового та підприємницького права Інституту держави і права ім. В. М. Корецького НАН України «</w:t>
      </w:r>
      <w:r w:rsidRPr="00E341F4">
        <w:rPr>
          <w:bCs/>
        </w:rPr>
        <w:t xml:space="preserve">Актуальні проблеми права власності і цивільних правовідносин в сучасній Україні» </w:t>
      </w:r>
      <w:r w:rsidRPr="00E341F4">
        <w:t xml:space="preserve">(номер державної реєстрації </w:t>
      </w:r>
      <w:r w:rsidRPr="00E341F4">
        <w:rPr>
          <w:bCs/>
        </w:rPr>
        <w:t>0112U007721),</w:t>
      </w:r>
      <w:r w:rsidRPr="00E341F4">
        <w:t xml:space="preserve"> «Проблеми гармонізації цивільного законодавства України із законодавством Європейського Союзу» (номер державної реєстрації 0115U002136).</w:t>
      </w:r>
    </w:p>
    <w:p w:rsidR="00E341F4" w:rsidRPr="00E341F4" w:rsidRDefault="00E341F4" w:rsidP="00E341F4">
      <w:pPr>
        <w:rPr>
          <w:rFonts w:eastAsia="Times New Roman"/>
          <w:b/>
        </w:rPr>
      </w:pPr>
      <w:r w:rsidRPr="00E341F4">
        <w:rPr>
          <w:b/>
        </w:rPr>
        <w:t>Оцінка обґрунтованості наукових положень, висновків та рекомендацій, достовірність та наукова новизна здобутих результатів.</w:t>
      </w:r>
      <w:r w:rsidRPr="00E341F4">
        <w:rPr>
          <w:rFonts w:eastAsia="Times New Roman"/>
          <w:b/>
        </w:rPr>
        <w:t xml:space="preserve"> </w:t>
      </w:r>
      <w:r w:rsidRPr="00E341F4">
        <w:t>Представлене дисертаційне</w:t>
      </w:r>
      <w:r w:rsidRPr="00E341F4">
        <w:rPr>
          <w:rFonts w:eastAsia="Times New Roman"/>
          <w:b/>
        </w:rPr>
        <w:t xml:space="preserve"> </w:t>
      </w:r>
      <w:r w:rsidRPr="00E341F4">
        <w:t>дослідження є комплексним дослідженням теоретичних і практичних проблем</w:t>
      </w:r>
      <w:r w:rsidRPr="00E341F4">
        <w:rPr>
          <w:rFonts w:eastAsia="Times New Roman"/>
          <w:b/>
        </w:rPr>
        <w:t xml:space="preserve"> </w:t>
      </w:r>
      <w:r w:rsidRPr="00E341F4">
        <w:t>цивільно-правового регулювання припинення участі в товаристві з обмеженою відповідальністю. Такий підхід</w:t>
      </w:r>
      <w:r w:rsidRPr="00E341F4">
        <w:rPr>
          <w:rFonts w:eastAsia="Times New Roman"/>
          <w:b/>
        </w:rPr>
        <w:t xml:space="preserve"> </w:t>
      </w:r>
      <w:r w:rsidRPr="00E341F4">
        <w:t>дозволив здобувачу сформулювати мету, завдання та обґрунтувати висновки,</w:t>
      </w:r>
      <w:r w:rsidRPr="00E341F4">
        <w:rPr>
          <w:rFonts w:eastAsia="Times New Roman"/>
          <w:b/>
        </w:rPr>
        <w:t xml:space="preserve"> </w:t>
      </w:r>
      <w:r w:rsidRPr="00E341F4">
        <w:t>яким притаманні необхідні ознаки новизни. Так, автор поставив перед собою</w:t>
      </w:r>
      <w:r w:rsidRPr="00E341F4">
        <w:rPr>
          <w:rFonts w:eastAsia="Times New Roman"/>
          <w:b/>
        </w:rPr>
        <w:t xml:space="preserve"> </w:t>
      </w:r>
      <w:r w:rsidRPr="00E341F4">
        <w:t>мету, яка полягає у виявленні та вирішенні комплексу теоретичних і</w:t>
      </w:r>
      <w:r w:rsidRPr="00E341F4">
        <w:rPr>
          <w:rFonts w:eastAsia="Times New Roman"/>
          <w:b/>
        </w:rPr>
        <w:t xml:space="preserve"> </w:t>
      </w:r>
      <w:r w:rsidRPr="00E341F4">
        <w:t>практичних проблем цивільного права, пов’язаних із визначенням</w:t>
      </w:r>
      <w:r w:rsidRPr="00E341F4">
        <w:rPr>
          <w:rFonts w:eastAsia="Times New Roman"/>
          <w:b/>
        </w:rPr>
        <w:t xml:space="preserve"> </w:t>
      </w:r>
      <w:r w:rsidRPr="00E341F4">
        <w:t>особливостей правового регулювання та вироблення науково</w:t>
      </w:r>
      <w:r w:rsidRPr="00E341F4">
        <w:rPr>
          <w:rFonts w:eastAsia="Times New Roman"/>
          <w:b/>
        </w:rPr>
        <w:t xml:space="preserve"> </w:t>
      </w:r>
      <w:r w:rsidRPr="00E341F4">
        <w:t>обґрунтованих пропозицій для вдосконалення вітчизняного законодавства щодо регулювання припинення участі в товаристві з обмеженою відповідальністю, в тому  числі з урахуванням досвіду зарубіжних країн.</w:t>
      </w:r>
    </w:p>
    <w:p w:rsidR="00E341F4" w:rsidRPr="00E341F4" w:rsidRDefault="00E341F4" w:rsidP="00E341F4">
      <w:r w:rsidRPr="00E341F4">
        <w:t>В дисертації здійснений комплексний аналіз правовідносин, що виникають із набуттям та припиненням участі в товаристві з обмеженою відповідальністю, на основі чинного законодавства, наукової думки та судової практики. У роботі містяться нові пропозиції щодо внесення змін до чинного законодавства України, що спрямовані на усунення суперечностей та подальшого розвитку цивільно-правової науки.</w:t>
      </w:r>
    </w:p>
    <w:p w:rsidR="00E341F4" w:rsidRPr="00E341F4" w:rsidRDefault="00E341F4" w:rsidP="00E341F4">
      <w:r w:rsidRPr="00E341F4">
        <w:t xml:space="preserve">Структура дисертації обумовлена метою і предметом дослідження. Дисертація складається зі вступу, трьох розділів, які містять десять </w:t>
      </w:r>
      <w:r w:rsidRPr="00E341F4">
        <w:lastRenderedPageBreak/>
        <w:t>підрозділів, висновків, списку використаних джерел та додатку до дисертації. Кожен з розділів повно відображає свою назву, є структурованим та логічно співвідноситься з попередніми та наступними структурними частинами роботи. Перший розділ «Поняття та правова природа товариства з обмеженою відповідальністю, частки в статутному капіталі та участі у товаристві з обмеженою відповідальністю» складається з чотирьох підрозділів, в яких розглядаються правова природа поняття товариства з обмеженою відповідальністю, охарактеризовані його основні ознаки, ґенеза понять частка в статутному капіталі та право участі, їх взаємозв’язок, поняття підстави припинення участі в товаристві, наведена їх класифікація за критерієм зміни розміру статутного капіталу та за суб’єктом припинення (вольовий критерій). Другий розділ «Припинення участі у товаристві з обмеженою відповідальністю на основі волевиявлення учасника» складається із двох підрозділів, в яких розглянуто такі підстави припинення участі в товаристві як відчуження частки та вихід з товариства, розглянуто їх правову природу, порядок та наслідки, запропоновано ряд вдосконалень для регулювання зазначених відносин в Україні. Третій розділ «Припинення участі в товаристві з обмеженою відповідальністю незалежно від волевиявлення учасника» складається із чотирьох підрозділів, в яких розглядаються питання припинення участі в товаристві з обмеженою відповідальністю на підставі виключення учасника, звернення стягнення на частку за особистими боргами учасника, смерті (реорганізації) учасника та ліквідації самого товариства.</w:t>
      </w:r>
    </w:p>
    <w:p w:rsidR="00E341F4" w:rsidRPr="00E341F4" w:rsidRDefault="00E341F4" w:rsidP="00E341F4">
      <w:r w:rsidRPr="00E341F4">
        <w:t xml:space="preserve">Такий підхід до визначення структури і змісту проведеного дослідження є логічним та послідовним, що дозволило всебічно висвітлити значне коло актуальних проблем. Дослідження містить низку наукових положень, які мають науково-теоретичне значення і практичну спрямованість. В дисертації використані загальнонаукові та спеціальні методи пізнання досліджуваних проблем. Усі теоретичні положення були належним чином критично оцінені дисертантом і на цій основі внесені пропозиції щодо удосконалення чинного </w:t>
      </w:r>
      <w:r w:rsidRPr="00E341F4">
        <w:lastRenderedPageBreak/>
        <w:t>законодавства України щодо регулювання припинення участі в товаристві з обмеженою відповідальністю.</w:t>
      </w:r>
    </w:p>
    <w:p w:rsidR="00E341F4" w:rsidRPr="00E341F4" w:rsidRDefault="00E341F4" w:rsidP="00E341F4">
      <w:r w:rsidRPr="00E341F4">
        <w:t>Отже, в цілому ступінь обґрунтованості наукових положень, висновків і</w:t>
      </w:r>
    </w:p>
    <w:p w:rsidR="00E341F4" w:rsidRPr="00E341F4" w:rsidRDefault="00E341F4" w:rsidP="00E341F4">
      <w:pPr>
        <w:ind w:firstLine="0"/>
      </w:pPr>
      <w:r w:rsidRPr="00E341F4">
        <w:t>рекомендацій, сформульованих у дисертаційному дослідженні Оцела В. Г., є достатньо високим, пропозиції зроблені на належному науковому рівні. Робота є виконаною згідно встановлених вимог, завершується сформульованими висновками, пропозиціями щодо удосконалення чинного законодавства. Окремо слід відмітити намагання автора щодо розробки власних пропозицій із внесення змін до ЦК України та Законів України.</w:t>
      </w:r>
    </w:p>
    <w:p w:rsidR="00E341F4" w:rsidRPr="00E341F4" w:rsidRDefault="00E341F4" w:rsidP="00E341F4">
      <w:pPr>
        <w:rPr>
          <w:rFonts w:eastAsia="Times New Roman"/>
        </w:rPr>
      </w:pPr>
      <w:r w:rsidRPr="00E341F4">
        <w:rPr>
          <w:b/>
        </w:rPr>
        <w:t>Повнота викладу положень дисертації в роботах, опублікованих автором.</w:t>
      </w:r>
      <w:r w:rsidRPr="00E341F4">
        <w:t xml:space="preserve"> Основні положення дисертаційного дослідження В. Г. Оцела</w:t>
      </w:r>
      <w:r w:rsidRPr="00E341F4">
        <w:rPr>
          <w:b/>
        </w:rPr>
        <w:t xml:space="preserve"> </w:t>
      </w:r>
      <w:r w:rsidRPr="00E341F4">
        <w:t>достатньо викладені в опублікованих ним 7 наукових публікаціях, зокрема,</w:t>
      </w:r>
      <w:r w:rsidRPr="00E341F4">
        <w:rPr>
          <w:b/>
        </w:rPr>
        <w:t xml:space="preserve"> </w:t>
      </w:r>
      <w:r w:rsidRPr="00E341F4">
        <w:t xml:space="preserve">п’яти наукових статтях у фахових юридичних виданнях, з яких 1 </w:t>
      </w:r>
      <w:r w:rsidRPr="00E341F4">
        <w:rPr>
          <w:lang w:eastAsia="uk-UA"/>
        </w:rPr>
        <w:t>–</w:t>
      </w:r>
      <w:r w:rsidRPr="00E341F4">
        <w:t xml:space="preserve">  у фаховому виданні іноземної держави, та двох тезах доповідей на науково-практичних конференціях. </w:t>
      </w:r>
    </w:p>
    <w:p w:rsidR="00E341F4" w:rsidRPr="00E341F4" w:rsidRDefault="00E341F4" w:rsidP="00E341F4">
      <w:r w:rsidRPr="00E341F4">
        <w:t>Зміст автореферату достатньо розкриває основні положення дисертаційної роботи і отримані автором нові наукові результати, а висновки та рекомендації є ідентичними основним положенням дисертації.</w:t>
      </w:r>
    </w:p>
    <w:p w:rsidR="00E341F4" w:rsidRPr="00E341F4" w:rsidRDefault="00E341F4" w:rsidP="00E341F4">
      <w:pPr>
        <w:shd w:val="clear" w:color="auto" w:fill="FFFFFF"/>
      </w:pPr>
      <w:r w:rsidRPr="00E341F4">
        <w:t xml:space="preserve">Автор вдало здійснює виклад матеріалу проведеного дослідження навколо головної ідеї розкриття особливостей кожної з підстав припинення участі в товаристві з обмеженою відповідальністю, </w:t>
      </w:r>
    </w:p>
    <w:p w:rsidR="00E341F4" w:rsidRPr="00E341F4" w:rsidRDefault="00E341F4" w:rsidP="00E341F4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341F4">
        <w:rPr>
          <w:rFonts w:ascii="Times New Roman" w:hAnsi="Times New Roman"/>
          <w:sz w:val="28"/>
          <w:szCs w:val="28"/>
          <w:lang w:val="uk-UA"/>
        </w:rPr>
        <w:t xml:space="preserve">Щодо теоретичної складової дослідження таким, що заслуговує на увагу, є висловлене обґрунтування автором позиції, щодо </w:t>
      </w:r>
      <w:r w:rsidRPr="00E341F4">
        <w:rPr>
          <w:rFonts w:ascii="Times New Roman" w:eastAsia="TimesNewRomanPSMT" w:hAnsi="Times New Roman"/>
          <w:sz w:val="28"/>
          <w:szCs w:val="28"/>
          <w:lang w:val="uk-UA"/>
        </w:rPr>
        <w:t xml:space="preserve">доцільності у правовому регулюванні замість поняття «частка в статутному капіталі товариства з обмеженою відповідальністю» застосовувати поняття «частка в товаристві з обмеженою відповідальністю», що відповідатиме </w:t>
      </w:r>
      <w:r w:rsidRPr="00E341F4">
        <w:rPr>
          <w:rFonts w:ascii="Times New Roman" w:hAnsi="Times New Roman"/>
          <w:sz w:val="28"/>
          <w:szCs w:val="28"/>
          <w:lang w:val="uk-UA"/>
        </w:rPr>
        <w:t xml:space="preserve">правовому статусу товариства як самостійного власника майна (стор. 48-49 дис.). Слушною також є позиція автора, що для позначення відносин участі особи у конкретному товаристві використання замість поняття «право участі у товаристві» слід використовувати поняття «участь у товаристві», яке автор визначає як правовий зв'язок власника </w:t>
      </w:r>
      <w:r w:rsidRPr="00E341F4">
        <w:rPr>
          <w:rFonts w:ascii="Times New Roman" w:hAnsi="Times New Roman"/>
          <w:sz w:val="28"/>
          <w:szCs w:val="28"/>
          <w:lang w:val="uk-UA"/>
        </w:rPr>
        <w:lastRenderedPageBreak/>
        <w:t>частки у статутному капіталі товариства (частки в товаристві) з товариством, який надає особі сукупність прав та обов’язків (корпоративні права), в тому числі при настанні певних юридичних фактів (вирішення питання виплати дивідендів право вимагати їх сплати, право на отримання ліквідаційного залишку при ліквідації) (стор. 59 дис.).</w:t>
      </w:r>
    </w:p>
    <w:p w:rsidR="00E341F4" w:rsidRPr="00E341F4" w:rsidRDefault="00E341F4" w:rsidP="00E341F4">
      <w:r w:rsidRPr="00E341F4">
        <w:t>Слід підтримати дисертанта у критиці нормативно-правових актів, які регулюють відносини, що виникають у зв’язку з набуттям та припиненням участі в товаристві з обмеженою відповідальністю, адже їм притаманні такі істотні недоліки: недосконалість термінології; наявність суперечностей при регулюванні між ЦК України та іншим законодавством; прогалини в правовому регулюванні ряду ситуацій, що виникають при набутті та припиненні участі; окремі правові норми не відповідають основним тенденціям розвитку ринкових відносин.</w:t>
      </w:r>
    </w:p>
    <w:p w:rsidR="00E341F4" w:rsidRPr="00E341F4" w:rsidRDefault="00E341F4" w:rsidP="00E341F4">
      <w:r w:rsidRPr="00E341F4">
        <w:t>Корисним з практичної точки зору є пропозиція автора щодо необхідності встановлення порядку подання заяви про вихід учасника з товариства з обмеженою відповідальністю</w:t>
      </w:r>
      <w:r w:rsidRPr="00E341F4">
        <w:rPr>
          <w:shd w:val="clear" w:color="auto" w:fill="FFFFFF"/>
        </w:rPr>
        <w:t xml:space="preserve"> безпосередньо до державного реєстратора, з обов’язковим повідомленням про це товариства </w:t>
      </w:r>
      <w:r w:rsidRPr="00E341F4">
        <w:t>(стор. 122 дис.). Що в свою чергу є обґрунтованим за умови запропонованої автором необхідності виключення зі статуту товариства з обмеженою відповідальністю відомостей про персональний склад учасників товариства з визначенням частки кожного з таких учасників (стор. 103 дис.).</w:t>
      </w:r>
    </w:p>
    <w:p w:rsidR="00E341F4" w:rsidRPr="00E341F4" w:rsidRDefault="00E341F4" w:rsidP="00E341F4">
      <w:r w:rsidRPr="00E341F4">
        <w:t>Заслуговує на увагу висновок Оцела В. Г., де запропоновано авторське визначення поняття «вихід учасника з товариства з обмеженою відповідальністю» (стор. 110-112 дис.), а також поняття «виключення учасника з товариства з обмеженою відповідальністю» (стор. 143-145 дис.), наводяться їх характерні ознаки.</w:t>
      </w:r>
    </w:p>
    <w:p w:rsidR="00E341F4" w:rsidRPr="00E341F4" w:rsidRDefault="00E341F4" w:rsidP="00E341F4">
      <w:pPr>
        <w:rPr>
          <w:highlight w:val="green"/>
        </w:rPr>
      </w:pPr>
      <w:r w:rsidRPr="00E341F4">
        <w:t xml:space="preserve">Обґрунтованим видається позиція дисертанта щодо спадкування (правонаступництва) частки в товаристві з обмеженою відповідальністю. На думку автора, об’єктом спадкування (правонаступництва) є безпосередньо частка в статутному капіталі товариства з обмеженою відповідальністю, а не </w:t>
      </w:r>
      <w:r w:rsidRPr="00E341F4">
        <w:lastRenderedPageBreak/>
        <w:t xml:space="preserve">право участі, </w:t>
      </w:r>
      <w:r w:rsidRPr="00E341F4">
        <w:rPr>
          <w:shd w:val="clear" w:color="auto" w:fill="FFFFFF"/>
        </w:rPr>
        <w:t xml:space="preserve">а можливість встановлення в статуті товариства обмеження </w:t>
      </w:r>
      <w:r w:rsidRPr="00E341F4">
        <w:t xml:space="preserve">відносно </w:t>
      </w:r>
      <w:r w:rsidRPr="00E341F4">
        <w:rPr>
          <w:shd w:val="clear" w:color="auto" w:fill="FFFFFF"/>
        </w:rPr>
        <w:t xml:space="preserve">переходу частки до спадкоємців (правонаступників) лише за згодою інших учасників товариства є необґрунтованим втручанням у відносини спадкування </w:t>
      </w:r>
      <w:r w:rsidRPr="00E341F4">
        <w:t>(стор. 198-199 дис.).</w:t>
      </w:r>
    </w:p>
    <w:p w:rsidR="00E341F4" w:rsidRPr="00E341F4" w:rsidRDefault="00E341F4" w:rsidP="00E341F4">
      <w:r w:rsidRPr="00E341F4">
        <w:t>Цікавим є запропоноване нововведення щодо необхідності обмеження з моменту державної реєстрації рішення про припинення юридичної особи, прийнятого учасниками або відповідним державним органом, можливості виходу учасника з товариства та правочинів щодо викупу частки самим товариством (стор. 211 дис.). Варто підтримати автора, що таке обмеження посприяє захисту інтересів як кредиторів товариства, так і інших його учасників, оскільки може завадити проведенню операцій з частками в товаристві, спрямованими на відчуження майна товариства з обмеженою відповідальністю, яке знаходиться в процесі ліквідації.</w:t>
      </w:r>
    </w:p>
    <w:p w:rsidR="00E341F4" w:rsidRPr="00E341F4" w:rsidRDefault="00E341F4" w:rsidP="00E341F4">
      <w:r w:rsidRPr="00E341F4">
        <w:t xml:space="preserve">Таким чином, ступінь обґрунтованості отриманих автором результатів є досить високим та відповідає встановленим вимогам. Використавши попередні наукові дослідження, В. Г. Оцел виявив проблематику предмета дослідження, її значимість з огляду на практичне спрямування проведеного дослідження. Автору не тільки вдалося в багатьох випадках знайти нові аргументи в обґрунтування своїх теоретичних поглядів, а й реалізувати їх у сформульованих пропозиціях щодо вдосконалення чинного цивільного законодавства та особливо в питаннях практики його застосування. </w:t>
      </w:r>
    </w:p>
    <w:p w:rsidR="00E341F4" w:rsidRPr="00E341F4" w:rsidRDefault="00E341F4" w:rsidP="00E341F4">
      <w:r w:rsidRPr="00E341F4">
        <w:rPr>
          <w:b/>
          <w:bCs/>
        </w:rPr>
        <w:t xml:space="preserve">Практична і теоретична значимість результатів дисертаційного дослідження </w:t>
      </w:r>
      <w:r w:rsidRPr="00E341F4">
        <w:rPr>
          <w:bCs/>
        </w:rPr>
        <w:t>не викликає заперечення.</w:t>
      </w:r>
      <w:r w:rsidRPr="00E341F4">
        <w:rPr>
          <w:b/>
          <w:bCs/>
        </w:rPr>
        <w:t xml:space="preserve"> </w:t>
      </w:r>
      <w:r w:rsidRPr="00E341F4">
        <w:rPr>
          <w:bCs/>
        </w:rPr>
        <w:t>В роботі В. Г. Оцела сформульовано важливі для цивільно-правової науки теоретичні висновки та практичні рекомендації.</w:t>
      </w:r>
      <w:r w:rsidRPr="00E341F4">
        <w:rPr>
          <w:b/>
          <w:bCs/>
        </w:rPr>
        <w:t xml:space="preserve"> </w:t>
      </w:r>
      <w:r w:rsidRPr="00E341F4">
        <w:t xml:space="preserve">Дисертант приділив належну увагу стану дослідження проблематики, що дозволило сконцентрувати увагу на найбільш проблемних та малодосліджених аспектах. Такий підхід свідчить про практичну спрямованість одержаних результатів. </w:t>
      </w:r>
    </w:p>
    <w:p w:rsidR="00F707A4" w:rsidRPr="00E341F4" w:rsidRDefault="00E341F4" w:rsidP="00E341F4">
      <w:r w:rsidRPr="00E341F4">
        <w:t xml:space="preserve">Практичні результати дослідження також можуть бути використані при викладанні навчальних дисциплін з курсу «Цивільне право України», </w:t>
      </w:r>
      <w:r w:rsidRPr="00E341F4">
        <w:lastRenderedPageBreak/>
        <w:t>спецкурсів «Юридичні особи», «Корпоративне право», а також під час підготовки підручників і навчальних посібників, довідкової літератури для студентів, аспірантів та викладачів із зазначених дисциплін, коментарів до чинного законодавства України, а також з метою використання при розробці проекту Закону України «Про товариства з обмеженою та додатковою відповідальністю».</w:t>
      </w:r>
    </w:p>
    <w:p w:rsidR="00E341F4" w:rsidRPr="00E341F4" w:rsidRDefault="00E341F4" w:rsidP="00E341F4">
      <w:pPr>
        <w:rPr>
          <w:bCs/>
        </w:rPr>
      </w:pPr>
      <w:r w:rsidRPr="00E341F4">
        <w:rPr>
          <w:bCs/>
        </w:rPr>
        <w:t>Дисертаційне дослідження В. Г. Оцела свідчить про ґрунтовне опрацювання дисертантом чинного законодавства України та зарубіжних країн, фахової літератури та судової практики з означеної проблематики. Джерельна база дисертації включає 212 найменувань, що є достатнім для досягнення поставлених завдань дослідження.</w:t>
      </w:r>
    </w:p>
    <w:p w:rsidR="00E341F4" w:rsidRPr="00E341F4" w:rsidRDefault="00E341F4" w:rsidP="00E341F4">
      <w:pPr>
        <w:rPr>
          <w:bCs/>
        </w:rPr>
      </w:pPr>
      <w:r w:rsidRPr="00E341F4">
        <w:rPr>
          <w:bCs/>
        </w:rPr>
        <w:t xml:space="preserve">Нормативну основу дослідження складає законодавство України та законодавство країн СНД (Білорусії, Казахстану, Російської Федерації, Узбекистану), європейських країн </w:t>
      </w:r>
      <w:proofErr w:type="spellStart"/>
      <w:r w:rsidRPr="00E341F4">
        <w:rPr>
          <w:bCs/>
        </w:rPr>
        <w:t>романо-германської</w:t>
      </w:r>
      <w:proofErr w:type="spellEnd"/>
      <w:r w:rsidRPr="00E341F4">
        <w:rPr>
          <w:bCs/>
        </w:rPr>
        <w:t xml:space="preserve"> правової сім’ї (Німеччини, Франції, Австрії) та англосаксонської правової системи (США, Великобританії).</w:t>
      </w:r>
    </w:p>
    <w:p w:rsidR="00E341F4" w:rsidRPr="00E341F4" w:rsidRDefault="00E341F4" w:rsidP="00E341F4">
      <w:pPr>
        <w:rPr>
          <w:b/>
          <w:bCs/>
        </w:rPr>
      </w:pPr>
      <w:r w:rsidRPr="00E341F4">
        <w:rPr>
          <w:b/>
          <w:bCs/>
        </w:rPr>
        <w:t xml:space="preserve">Дискусійні положення дисертації та зауваження щодо її змісту. </w:t>
      </w:r>
      <w:r w:rsidRPr="00E341F4">
        <w:t>Проте загальна позитивна оцінка роботи не виключає наявності зауважень до її змісту, оскільки вирішення певного кола питань в дисертації не виключає спірних положень, а деякі пропозиції є недостатньо обґрунтованими чи аргументованими, що свідчить про необхідність вступити в дискусію з автором роботи з тією метою, аби почути додаткову аргументацію на користь тих чи інших позицій. Найбільш суттєвими з таких зауважень, вважаємо, наступні:</w:t>
      </w:r>
    </w:p>
    <w:p w:rsidR="00E341F4" w:rsidRPr="00E341F4" w:rsidRDefault="00E341F4" w:rsidP="00E341F4">
      <w:pPr>
        <w:numPr>
          <w:ilvl w:val="0"/>
          <w:numId w:val="1"/>
        </w:numPr>
        <w:tabs>
          <w:tab w:val="left" w:pos="851"/>
        </w:tabs>
        <w:ind w:left="0" w:firstLine="567"/>
      </w:pPr>
      <w:r w:rsidRPr="00E341F4">
        <w:t xml:space="preserve">Потребує додаткової </w:t>
      </w:r>
      <w:r w:rsidR="004D7ADB">
        <w:t>аргументаці</w:t>
      </w:r>
      <w:r w:rsidRPr="00E341F4">
        <w:t xml:space="preserve">ї запропонований автором порядок реалізації переважного права учасників при відчуженні частки в товаристві з обмеженою відповідальністю шляхом проведення аукціону (редукціону) із участю в ньому як усіх зацікавлених в придбанні частки учасників товариства, так і третіх осіб через відсутність чітко сформульованого порядку проведення такого аукціону (стор. 84 дис.). На нашу думку, висловлена позиція вимагає </w:t>
      </w:r>
      <w:r w:rsidRPr="00E341F4">
        <w:lastRenderedPageBreak/>
        <w:t>додаткових уточнень, оскільки не зовсім зрозумілим є організація та проведення такого аукціону (редукціону), а саме: хто має організовувати такий аукціон, який порядок його проведення, як має відбуватись відчуження частки в товаристві за його наслідками.</w:t>
      </w:r>
    </w:p>
    <w:p w:rsidR="00E341F4" w:rsidRPr="004E08F5" w:rsidRDefault="00E341F4" w:rsidP="00E341F4">
      <w:pPr>
        <w:numPr>
          <w:ilvl w:val="0"/>
          <w:numId w:val="1"/>
        </w:numPr>
        <w:tabs>
          <w:tab w:val="left" w:pos="851"/>
        </w:tabs>
        <w:ind w:left="0" w:firstLine="567"/>
        <w:rPr>
          <w:bCs/>
          <w:bdr w:val="none" w:sz="0" w:space="0" w:color="auto" w:frame="1"/>
        </w:rPr>
      </w:pPr>
      <w:r w:rsidRPr="00E341F4">
        <w:rPr>
          <w:bCs/>
          <w:bdr w:val="none" w:sz="0" w:space="0" w:color="auto" w:frame="1"/>
        </w:rPr>
        <w:t>Загалом підтримуючи позицію дисертанта щодо необхідності надання учаснику, який вніс вклад до статутного капіталу товариства з обмеженою відповідальністю, право вимагати видачі свідоцтва, що підтверджує внесення вкладу, й за умови внесення частини вкла</w:t>
      </w:r>
      <w:r w:rsidR="000C1E76">
        <w:rPr>
          <w:bCs/>
          <w:bdr w:val="none" w:sz="0" w:space="0" w:color="auto" w:frame="1"/>
        </w:rPr>
        <w:t>ду (стор. 91, 92 дис.</w:t>
      </w:r>
      <w:r w:rsidR="004D7ADB">
        <w:rPr>
          <w:bCs/>
          <w:bdr w:val="none" w:sz="0" w:space="0" w:color="auto" w:frame="1"/>
        </w:rPr>
        <w:t xml:space="preserve">) </w:t>
      </w:r>
      <w:r w:rsidRPr="00E341F4">
        <w:rPr>
          <w:bCs/>
          <w:bdr w:val="none" w:sz="0" w:space="0" w:color="auto" w:frame="1"/>
        </w:rPr>
        <w:t xml:space="preserve"> </w:t>
      </w:r>
      <w:r w:rsidR="004D7ADB">
        <w:rPr>
          <w:bCs/>
          <w:bdr w:val="none" w:sz="0" w:space="0" w:color="auto" w:frame="1"/>
        </w:rPr>
        <w:t>все ж таки п</w:t>
      </w:r>
      <w:r w:rsidRPr="004E08F5">
        <w:rPr>
          <w:bCs/>
          <w:bdr w:val="none" w:sz="0" w:space="0" w:color="auto" w:frame="1"/>
        </w:rPr>
        <w:t>отребує додаткової деталізації</w:t>
      </w:r>
      <w:r w:rsidR="004E08F5">
        <w:rPr>
          <w:bCs/>
          <w:bdr w:val="none" w:sz="0" w:space="0" w:color="auto" w:frame="1"/>
        </w:rPr>
        <w:t>:</w:t>
      </w:r>
      <w:r w:rsidRPr="004E08F5">
        <w:rPr>
          <w:bCs/>
          <w:bdr w:val="none" w:sz="0" w:space="0" w:color="auto" w:frame="1"/>
        </w:rPr>
        <w:t xml:space="preserve"> хто саме має видати це свідоцтво і чи має бути затверджена єдина типова форма </w:t>
      </w:r>
      <w:r w:rsidR="004D7ADB">
        <w:rPr>
          <w:bCs/>
          <w:bdr w:val="none" w:sz="0" w:space="0" w:color="auto" w:frame="1"/>
        </w:rPr>
        <w:t>такого</w:t>
      </w:r>
      <w:r w:rsidRPr="004E08F5">
        <w:rPr>
          <w:bCs/>
          <w:bdr w:val="none" w:sz="0" w:space="0" w:color="auto" w:frame="1"/>
        </w:rPr>
        <w:t xml:space="preserve"> свідоцтва</w:t>
      </w:r>
      <w:r w:rsidR="004E08F5" w:rsidRPr="004E08F5">
        <w:rPr>
          <w:bCs/>
          <w:bdr w:val="none" w:sz="0" w:space="0" w:color="auto" w:frame="1"/>
        </w:rPr>
        <w:t>.</w:t>
      </w:r>
      <w:r w:rsidRPr="004E08F5">
        <w:rPr>
          <w:bCs/>
          <w:bdr w:val="none" w:sz="0" w:space="0" w:color="auto" w:frame="1"/>
        </w:rPr>
        <w:t xml:space="preserve"> </w:t>
      </w:r>
    </w:p>
    <w:p w:rsidR="00E341F4" w:rsidRPr="00E341F4" w:rsidRDefault="00E341F4" w:rsidP="00E341F4">
      <w:pPr>
        <w:numPr>
          <w:ilvl w:val="0"/>
          <w:numId w:val="1"/>
        </w:numPr>
        <w:tabs>
          <w:tab w:val="left" w:pos="851"/>
        </w:tabs>
        <w:ind w:left="0" w:firstLine="567"/>
        <w:rPr>
          <w:bCs/>
          <w:bdr w:val="none" w:sz="0" w:space="0" w:color="auto" w:frame="1"/>
        </w:rPr>
      </w:pPr>
      <w:r w:rsidRPr="00E341F4">
        <w:t>При проведенні дослідження автор відзначає неврегульованість наслідків порушення переважного права учасників товариства з обмеженою відповідальністю на придбання частки, проте лише наголошує на підтримці судової практики щодо застосування по аналогії до даних правовідносин положень, які регулюють переважне право купівлі частки у праві спільної часткової власності (стор. 78, 79 дис.). Вважаємо, що в даному випадку не зайвим було б заповнити виявлену прогалину належним законодавчим регулюванням.</w:t>
      </w:r>
    </w:p>
    <w:p w:rsidR="00E341F4" w:rsidRPr="00E341F4" w:rsidRDefault="00E341F4" w:rsidP="00E341F4">
      <w:r w:rsidRPr="00E341F4">
        <w:t xml:space="preserve">4. На нашу думку, при проведенні дослідження виключення учасника з товариства з обмеженою відповідальністю (стор. 141-174 дис.), </w:t>
      </w:r>
      <w:r w:rsidR="004D7ADB">
        <w:t xml:space="preserve">необхідно </w:t>
      </w:r>
      <w:r w:rsidRPr="00E341F4">
        <w:t xml:space="preserve">було б </w:t>
      </w:r>
      <w:bookmarkStart w:id="0" w:name="_GoBack"/>
      <w:bookmarkEnd w:id="0"/>
      <w:r w:rsidRPr="00E341F4">
        <w:t>зробити його порівняння з інститутом примусового викупу частки в товаристві, що існує в деяких зарубіжних країн, оскільки в юридичній науці існує позиція щодо необхідності заміни в законодавстві України інституту виключення учасника з товариства на примусовий викуп частки учасника іншими учасниками товариства з обмеженою відповідальністю у судовому порядку, якщо його дії завдають шкоди товариству.</w:t>
      </w:r>
    </w:p>
    <w:p w:rsidR="00952057" w:rsidRPr="00E341F4" w:rsidRDefault="00E341F4" w:rsidP="00952057">
      <w:r w:rsidRPr="00E341F4">
        <w:t xml:space="preserve">5. Виходячи з того, що значна кількість товариств з обмеженою відповідальністю в Україні діють на підставі модельного статуту, затвердженого Постановою КМУ </w:t>
      </w:r>
      <w:r w:rsidRPr="00E341F4">
        <w:rPr>
          <w:bCs/>
          <w:bdr w:val="none" w:sz="0" w:space="0" w:color="auto" w:frame="1"/>
        </w:rPr>
        <w:t xml:space="preserve">від 16 листопада 2011 р. N 1182 «Про затвердження модельного статуту товариства з обмеженою відповідальністю» </w:t>
      </w:r>
    </w:p>
    <w:p w:rsidR="00E341F4" w:rsidRPr="00E341F4" w:rsidRDefault="00952057" w:rsidP="00E341F4">
      <w:pPr>
        <w:ind w:firstLine="0"/>
      </w:pPr>
      <w:r>
        <w:rPr>
          <w:noProof/>
          <w:lang w:val="ru-RU"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-918845</wp:posOffset>
            </wp:positionH>
            <wp:positionV relativeFrom="paragraph">
              <wp:posOffset>-839470</wp:posOffset>
            </wp:positionV>
            <wp:extent cx="7400925" cy="10153650"/>
            <wp:effectExtent l="19050" t="0" r="9525" b="0"/>
            <wp:wrapNone/>
            <wp:docPr id="1" name="Рисунок 0" descr="відгук Федорченко Н.В. на дисертацію Оцела В.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ідгук Федорченко Н.В. на дисертацію Оцела В.Г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00925" cy="10153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341F4" w:rsidRPr="00E341F4" w:rsidSect="00723F8E">
      <w:headerReference w:type="default" r:id="rId9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4B2" w:rsidRDefault="009B64B2" w:rsidP="004E08F5">
      <w:pPr>
        <w:spacing w:line="240" w:lineRule="auto"/>
      </w:pPr>
      <w:r>
        <w:separator/>
      </w:r>
    </w:p>
  </w:endnote>
  <w:endnote w:type="continuationSeparator" w:id="0">
    <w:p w:rsidR="009B64B2" w:rsidRDefault="009B64B2" w:rsidP="004E08F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4B2" w:rsidRDefault="009B64B2" w:rsidP="004E08F5">
      <w:pPr>
        <w:spacing w:line="240" w:lineRule="auto"/>
      </w:pPr>
      <w:r>
        <w:separator/>
      </w:r>
    </w:p>
  </w:footnote>
  <w:footnote w:type="continuationSeparator" w:id="0">
    <w:p w:rsidR="009B64B2" w:rsidRDefault="009B64B2" w:rsidP="004E08F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76299105"/>
      <w:docPartObj>
        <w:docPartGallery w:val="Page Numbers (Top of Page)"/>
        <w:docPartUnique/>
      </w:docPartObj>
    </w:sdtPr>
    <w:sdtContent>
      <w:p w:rsidR="004E08F5" w:rsidRDefault="00723F8E">
        <w:pPr>
          <w:pStyle w:val="a5"/>
          <w:jc w:val="right"/>
        </w:pPr>
        <w:r>
          <w:fldChar w:fldCharType="begin"/>
        </w:r>
        <w:r w:rsidR="004E08F5">
          <w:instrText>PAGE   \* MERGEFORMAT</w:instrText>
        </w:r>
        <w:r>
          <w:fldChar w:fldCharType="separate"/>
        </w:r>
        <w:r w:rsidR="00BA523B" w:rsidRPr="00BA523B">
          <w:rPr>
            <w:noProof/>
            <w:lang w:val="ru-RU"/>
          </w:rPr>
          <w:t>10</w:t>
        </w:r>
        <w:r>
          <w:fldChar w:fldCharType="end"/>
        </w:r>
      </w:p>
    </w:sdtContent>
  </w:sdt>
  <w:p w:rsidR="004E08F5" w:rsidRDefault="004E08F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678F1"/>
    <w:multiLevelType w:val="hybridMultilevel"/>
    <w:tmpl w:val="5C1E72CC"/>
    <w:lvl w:ilvl="0" w:tplc="22DEE07A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41F4"/>
    <w:rsid w:val="00012F6C"/>
    <w:rsid w:val="00062D32"/>
    <w:rsid w:val="000C1E76"/>
    <w:rsid w:val="001B5C46"/>
    <w:rsid w:val="0038697C"/>
    <w:rsid w:val="004D7ADB"/>
    <w:rsid w:val="004E08F5"/>
    <w:rsid w:val="00723F8E"/>
    <w:rsid w:val="007B5655"/>
    <w:rsid w:val="007F35EC"/>
    <w:rsid w:val="00952057"/>
    <w:rsid w:val="00990C95"/>
    <w:rsid w:val="009B64B2"/>
    <w:rsid w:val="00BA523B"/>
    <w:rsid w:val="00C91172"/>
    <w:rsid w:val="00E341F4"/>
    <w:rsid w:val="00F70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E341F4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color w:val="000000"/>
      <w:spacing w:val="2"/>
      <w:sz w:val="28"/>
      <w:szCs w:val="28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E341F4"/>
    <w:rPr>
      <w:sz w:val="26"/>
      <w:szCs w:val="26"/>
      <w:shd w:val="clear" w:color="auto" w:fill="FFFFFF"/>
    </w:rPr>
  </w:style>
  <w:style w:type="paragraph" w:styleId="a4">
    <w:name w:val="Body Text"/>
    <w:basedOn w:val="a"/>
    <w:link w:val="a3"/>
    <w:rsid w:val="00E341F4"/>
    <w:pPr>
      <w:widowControl w:val="0"/>
      <w:shd w:val="clear" w:color="auto" w:fill="FFFFFF"/>
      <w:spacing w:line="370" w:lineRule="exact"/>
      <w:ind w:firstLine="0"/>
    </w:pPr>
    <w:rPr>
      <w:rFonts w:asciiTheme="minorHAnsi" w:eastAsiaTheme="minorHAnsi" w:hAnsiTheme="minorHAnsi" w:cstheme="minorBidi"/>
      <w:color w:val="auto"/>
      <w:spacing w:val="0"/>
      <w:sz w:val="26"/>
      <w:szCs w:val="26"/>
      <w:shd w:val="clear" w:color="auto" w:fill="FFFFFF"/>
    </w:rPr>
  </w:style>
  <w:style w:type="character" w:customStyle="1" w:styleId="1">
    <w:name w:val="Основной текст Знак1"/>
    <w:basedOn w:val="a0"/>
    <w:uiPriority w:val="99"/>
    <w:semiHidden/>
    <w:rsid w:val="00E341F4"/>
    <w:rPr>
      <w:rFonts w:ascii="Times New Roman" w:eastAsia="Calibri" w:hAnsi="Times New Roman" w:cs="Times New Roman"/>
      <w:color w:val="000000"/>
      <w:spacing w:val="2"/>
      <w:sz w:val="28"/>
      <w:szCs w:val="28"/>
      <w:u w:color="000000"/>
    </w:rPr>
  </w:style>
  <w:style w:type="paragraph" w:styleId="HTML">
    <w:name w:val="HTML Preformatted"/>
    <w:basedOn w:val="a"/>
    <w:link w:val="HTML0"/>
    <w:uiPriority w:val="99"/>
    <w:rsid w:val="00E341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/>
      <w:color w:val="auto"/>
      <w:spacing w:val="0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341F4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4E08F5"/>
    <w:pPr>
      <w:tabs>
        <w:tab w:val="center" w:pos="4819"/>
        <w:tab w:val="right" w:pos="9639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E08F5"/>
    <w:rPr>
      <w:rFonts w:ascii="Times New Roman" w:eastAsia="Calibri" w:hAnsi="Times New Roman" w:cs="Times New Roman"/>
      <w:color w:val="000000"/>
      <w:spacing w:val="2"/>
      <w:sz w:val="28"/>
      <w:szCs w:val="28"/>
      <w:u w:color="000000"/>
    </w:rPr>
  </w:style>
  <w:style w:type="paragraph" w:styleId="a7">
    <w:name w:val="footer"/>
    <w:basedOn w:val="a"/>
    <w:link w:val="a8"/>
    <w:uiPriority w:val="99"/>
    <w:unhideWhenUsed/>
    <w:rsid w:val="004E08F5"/>
    <w:pPr>
      <w:tabs>
        <w:tab w:val="center" w:pos="4819"/>
        <w:tab w:val="right" w:pos="9639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E08F5"/>
    <w:rPr>
      <w:rFonts w:ascii="Times New Roman" w:eastAsia="Calibri" w:hAnsi="Times New Roman" w:cs="Times New Roman"/>
      <w:color w:val="000000"/>
      <w:spacing w:val="2"/>
      <w:sz w:val="28"/>
      <w:szCs w:val="28"/>
      <w:u w:color="000000"/>
    </w:rPr>
  </w:style>
  <w:style w:type="paragraph" w:styleId="a9">
    <w:name w:val="Balloon Text"/>
    <w:basedOn w:val="a"/>
    <w:link w:val="aa"/>
    <w:uiPriority w:val="99"/>
    <w:semiHidden/>
    <w:unhideWhenUsed/>
    <w:rsid w:val="009520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2057"/>
    <w:rPr>
      <w:rFonts w:ascii="Tahoma" w:eastAsia="Calibri" w:hAnsi="Tahoma" w:cs="Tahoma"/>
      <w:color w:val="000000"/>
      <w:spacing w:val="2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E341F4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color w:val="000000"/>
      <w:spacing w:val="2"/>
      <w:sz w:val="28"/>
      <w:szCs w:val="28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E341F4"/>
    <w:rPr>
      <w:sz w:val="26"/>
      <w:szCs w:val="26"/>
      <w:shd w:val="clear" w:color="auto" w:fill="FFFFFF"/>
    </w:rPr>
  </w:style>
  <w:style w:type="paragraph" w:styleId="a4">
    <w:name w:val="Body Text"/>
    <w:basedOn w:val="a"/>
    <w:link w:val="a3"/>
    <w:rsid w:val="00E341F4"/>
    <w:pPr>
      <w:widowControl w:val="0"/>
      <w:shd w:val="clear" w:color="auto" w:fill="FFFFFF"/>
      <w:spacing w:line="370" w:lineRule="exact"/>
      <w:ind w:firstLine="0"/>
    </w:pPr>
    <w:rPr>
      <w:rFonts w:asciiTheme="minorHAnsi" w:eastAsiaTheme="minorHAnsi" w:hAnsiTheme="minorHAnsi" w:cstheme="minorBidi"/>
      <w:color w:val="auto"/>
      <w:spacing w:val="0"/>
      <w:sz w:val="26"/>
      <w:szCs w:val="26"/>
      <w:shd w:val="clear" w:color="auto" w:fill="FFFFFF"/>
    </w:rPr>
  </w:style>
  <w:style w:type="character" w:customStyle="1" w:styleId="1">
    <w:name w:val="Основной текст Знак1"/>
    <w:basedOn w:val="a0"/>
    <w:uiPriority w:val="99"/>
    <w:semiHidden/>
    <w:rsid w:val="00E341F4"/>
    <w:rPr>
      <w:rFonts w:ascii="Times New Roman" w:eastAsia="Calibri" w:hAnsi="Times New Roman" w:cs="Times New Roman"/>
      <w:color w:val="000000"/>
      <w:spacing w:val="2"/>
      <w:sz w:val="28"/>
      <w:szCs w:val="28"/>
      <w:u w:color="000000"/>
    </w:rPr>
  </w:style>
  <w:style w:type="paragraph" w:styleId="HTML">
    <w:name w:val="HTML Preformatted"/>
    <w:basedOn w:val="a"/>
    <w:link w:val="HTML0"/>
    <w:uiPriority w:val="99"/>
    <w:rsid w:val="00E341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/>
      <w:color w:val="auto"/>
      <w:spacing w:val="0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341F4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4E08F5"/>
    <w:pPr>
      <w:tabs>
        <w:tab w:val="center" w:pos="4819"/>
        <w:tab w:val="right" w:pos="9639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E08F5"/>
    <w:rPr>
      <w:rFonts w:ascii="Times New Roman" w:eastAsia="Calibri" w:hAnsi="Times New Roman" w:cs="Times New Roman"/>
      <w:color w:val="000000"/>
      <w:spacing w:val="2"/>
      <w:sz w:val="28"/>
      <w:szCs w:val="28"/>
      <w:u w:color="000000"/>
    </w:rPr>
  </w:style>
  <w:style w:type="paragraph" w:styleId="a7">
    <w:name w:val="footer"/>
    <w:basedOn w:val="a"/>
    <w:link w:val="a8"/>
    <w:uiPriority w:val="99"/>
    <w:unhideWhenUsed/>
    <w:rsid w:val="004E08F5"/>
    <w:pPr>
      <w:tabs>
        <w:tab w:val="center" w:pos="4819"/>
        <w:tab w:val="right" w:pos="9639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E08F5"/>
    <w:rPr>
      <w:rFonts w:ascii="Times New Roman" w:eastAsia="Calibri" w:hAnsi="Times New Roman" w:cs="Times New Roman"/>
      <w:color w:val="000000"/>
      <w:spacing w:val="2"/>
      <w:sz w:val="28"/>
      <w:szCs w:val="28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7329A5-2A70-4249-A838-28A45B3B1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2607</Words>
  <Characters>14866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Слава</cp:lastModifiedBy>
  <cp:revision>4</cp:revision>
  <cp:lastPrinted>2017-11-14T14:48:00Z</cp:lastPrinted>
  <dcterms:created xsi:type="dcterms:W3CDTF">2017-11-15T10:07:00Z</dcterms:created>
  <dcterms:modified xsi:type="dcterms:W3CDTF">2017-11-15T10:11:00Z</dcterms:modified>
</cp:coreProperties>
</file>