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88" w:rsidRDefault="00940F88" w:rsidP="00E55A4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ВІДГУК</w:t>
      </w:r>
    </w:p>
    <w:p w:rsidR="00940F88" w:rsidRDefault="00940F88">
      <w:pPr>
        <w:jc w:val="center"/>
        <w:rPr>
          <w:b/>
          <w:sz w:val="28"/>
          <w:lang w:val="uk-UA"/>
        </w:rPr>
      </w:pPr>
    </w:p>
    <w:p w:rsidR="00926349" w:rsidRDefault="00E55A4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офіційного</w:t>
      </w:r>
      <w:r w:rsidR="00940F88">
        <w:rPr>
          <w:b/>
          <w:sz w:val="28"/>
          <w:lang w:val="uk-UA"/>
        </w:rPr>
        <w:t xml:space="preserve"> </w:t>
      </w:r>
      <w:r w:rsidR="00D519EB">
        <w:rPr>
          <w:b/>
          <w:sz w:val="28"/>
          <w:lang w:val="uk-UA"/>
        </w:rPr>
        <w:t xml:space="preserve">опонента </w:t>
      </w:r>
      <w:r w:rsidR="00926349">
        <w:rPr>
          <w:b/>
          <w:sz w:val="28"/>
          <w:lang w:val="uk-UA"/>
        </w:rPr>
        <w:t>кандидата юридичних наук, доцента</w:t>
      </w:r>
    </w:p>
    <w:p w:rsidR="00926349" w:rsidRDefault="0092634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Пащенка Олександра Миколайовича</w:t>
      </w:r>
    </w:p>
    <w:p w:rsidR="00940F88" w:rsidRDefault="00B96A6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</w:t>
      </w:r>
      <w:r w:rsidR="00940F88">
        <w:rPr>
          <w:b/>
          <w:sz w:val="28"/>
          <w:lang w:val="uk-UA"/>
        </w:rPr>
        <w:t xml:space="preserve"> дисертацію </w:t>
      </w:r>
      <w:r w:rsidR="00AF6E18">
        <w:rPr>
          <w:b/>
          <w:sz w:val="28"/>
          <w:lang w:val="uk-UA"/>
        </w:rPr>
        <w:t>Міненко Сандри Миколаївни</w:t>
      </w:r>
      <w:r w:rsidR="00940F88">
        <w:rPr>
          <w:b/>
          <w:sz w:val="28"/>
          <w:lang w:val="uk-UA"/>
        </w:rPr>
        <w:t xml:space="preserve"> </w:t>
      </w:r>
    </w:p>
    <w:p w:rsidR="00AF6E18" w:rsidRDefault="00940F8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тему „</w:t>
      </w:r>
      <w:r w:rsidR="0099163A">
        <w:rPr>
          <w:b/>
          <w:sz w:val="28"/>
          <w:lang w:val="uk-UA"/>
        </w:rPr>
        <w:t>Правов</w:t>
      </w:r>
      <w:r w:rsidR="00AF6E18">
        <w:rPr>
          <w:b/>
          <w:sz w:val="28"/>
          <w:lang w:val="uk-UA"/>
        </w:rPr>
        <w:t>е</w:t>
      </w:r>
      <w:r w:rsidR="00B96A61">
        <w:rPr>
          <w:b/>
          <w:sz w:val="28"/>
          <w:lang w:val="uk-UA"/>
        </w:rPr>
        <w:t xml:space="preserve"> </w:t>
      </w:r>
      <w:r w:rsidR="00AF6E18">
        <w:rPr>
          <w:b/>
          <w:sz w:val="28"/>
          <w:lang w:val="uk-UA"/>
        </w:rPr>
        <w:t xml:space="preserve">регулювання охорони </w:t>
      </w:r>
    </w:p>
    <w:p w:rsidR="00940F88" w:rsidRDefault="00AF6E1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використання </w:t>
      </w:r>
      <w:r w:rsidR="00B96A61">
        <w:rPr>
          <w:b/>
          <w:sz w:val="28"/>
          <w:lang w:val="uk-UA"/>
        </w:rPr>
        <w:t xml:space="preserve">земель </w:t>
      </w:r>
      <w:r>
        <w:rPr>
          <w:b/>
          <w:sz w:val="28"/>
          <w:lang w:val="uk-UA"/>
        </w:rPr>
        <w:t>водного фонду</w:t>
      </w:r>
      <w:r w:rsidR="00B96A61">
        <w:rPr>
          <w:b/>
          <w:sz w:val="28"/>
          <w:lang w:val="uk-UA"/>
        </w:rPr>
        <w:t xml:space="preserve"> Україні</w:t>
      </w:r>
      <w:r w:rsidR="00940F88">
        <w:rPr>
          <w:b/>
          <w:sz w:val="28"/>
          <w:lang w:val="uk-UA"/>
        </w:rPr>
        <w:t>”,</w:t>
      </w:r>
    </w:p>
    <w:p w:rsidR="00940F88" w:rsidRDefault="00940F8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представлену на здобуття наукового ступеня кандидата юридичних наук за спеціальністю 12.00.06 – земельне право; аграрне право; екологічне право; природоресурсне право</w:t>
      </w:r>
    </w:p>
    <w:p w:rsidR="00940F88" w:rsidRDefault="00940F88">
      <w:pPr>
        <w:jc w:val="center"/>
        <w:rPr>
          <w:b/>
          <w:sz w:val="28"/>
          <w:lang w:val="uk-UA"/>
        </w:rPr>
      </w:pPr>
    </w:p>
    <w:p w:rsidR="00940F88" w:rsidRDefault="00940F88">
      <w:pPr>
        <w:jc w:val="both"/>
        <w:rPr>
          <w:b/>
          <w:sz w:val="28"/>
          <w:lang w:val="uk-UA"/>
        </w:rPr>
      </w:pPr>
    </w:p>
    <w:p w:rsidR="00967B4D" w:rsidRPr="00DF0AAF" w:rsidRDefault="00967B4D" w:rsidP="00967B4D">
      <w:pPr>
        <w:pStyle w:val="20"/>
        <w:shd w:val="clear" w:color="auto" w:fill="auto"/>
        <w:tabs>
          <w:tab w:val="left" w:pos="2505"/>
        </w:tabs>
        <w:spacing w:before="0"/>
        <w:ind w:firstLine="560"/>
      </w:pPr>
      <w:r w:rsidRPr="00DF0AAF">
        <w:t>Відзначаючи</w:t>
      </w:r>
      <w:r w:rsidRPr="00DF0AAF">
        <w:tab/>
        <w:t xml:space="preserve">надзвичайну актуальність проведеного автором комплексного дослідження правового режиму земель </w:t>
      </w:r>
      <w:r w:rsidR="00DF0AAF" w:rsidRPr="00DF0AAF">
        <w:t>водного фонду</w:t>
      </w:r>
      <w:r w:rsidRPr="00DF0AAF">
        <w:t xml:space="preserve"> Україн</w:t>
      </w:r>
      <w:r w:rsidR="00DF0AAF" w:rsidRPr="00DF0AAF">
        <w:t>и</w:t>
      </w:r>
      <w:r w:rsidRPr="00DF0AAF">
        <w:t>, необхідно окреслити декілька, на наш погляд, найбільш важливих аспектів досліджуваної проблематики.</w:t>
      </w:r>
    </w:p>
    <w:p w:rsidR="00967B4D" w:rsidRPr="001E1187" w:rsidRDefault="00967B4D" w:rsidP="001E1187">
      <w:pPr>
        <w:pStyle w:val="20"/>
        <w:shd w:val="clear" w:color="auto" w:fill="auto"/>
        <w:tabs>
          <w:tab w:val="left" w:pos="2505"/>
        </w:tabs>
        <w:spacing w:before="0"/>
        <w:ind w:firstLine="560"/>
      </w:pPr>
      <w:r w:rsidRPr="001E1187">
        <w:t>По-перше, Концепція загальнодержавної програми використання та охорони земель на період до 2022 року, яка розробляється Держ</w:t>
      </w:r>
      <w:r w:rsidR="001E1187">
        <w:t>геокадастром</w:t>
      </w:r>
      <w:r w:rsidRPr="001E1187">
        <w:t xml:space="preserve"> України, передбачає серед очікуваних результатів її реалізації, зокрема </w:t>
      </w:r>
      <w:r w:rsidR="001E1187" w:rsidRPr="001E1187">
        <w:t>збереження природних водно-болотних угідь, створення системи лісомеліоративних насаджень у долинах річок і на вододілах, створення та упорядкування водоохоронних зон і прибережних захисних смуг водних об'єктів, зокрема на ділянках витоку</w:t>
      </w:r>
      <w:r w:rsidRPr="001E1187">
        <w:t>.</w:t>
      </w:r>
    </w:p>
    <w:p w:rsidR="00967B4D" w:rsidRPr="001E1187" w:rsidRDefault="00967B4D" w:rsidP="00967B4D">
      <w:pPr>
        <w:pStyle w:val="20"/>
        <w:shd w:val="clear" w:color="auto" w:fill="auto"/>
        <w:spacing w:before="0"/>
        <w:ind w:firstLine="560"/>
      </w:pPr>
      <w:r w:rsidRPr="001E1187">
        <w:t xml:space="preserve">Але, нажаль, Концепція все ще перебуває у статусі проекту, відповідно </w:t>
      </w:r>
      <w:r w:rsidR="001E1187" w:rsidRPr="001E1187">
        <w:t xml:space="preserve">здійснення запланованих заходів у сфері охорони земель, зокрема водного фонду, </w:t>
      </w:r>
      <w:r w:rsidRPr="001E1187">
        <w:t>в Україні лишається далекою перспективою.</w:t>
      </w:r>
    </w:p>
    <w:p w:rsidR="00967B4D" w:rsidRPr="00AA3EEF" w:rsidRDefault="00967B4D" w:rsidP="00967B4D">
      <w:pPr>
        <w:pStyle w:val="20"/>
        <w:shd w:val="clear" w:color="auto" w:fill="auto"/>
        <w:spacing w:before="0"/>
        <w:ind w:firstLine="560"/>
      </w:pPr>
      <w:r w:rsidRPr="001E1187">
        <w:t xml:space="preserve">По-друге, суттєвою вадою на шляху ефективного забезпечення правового режиму земель </w:t>
      </w:r>
      <w:r w:rsidR="001E1187" w:rsidRPr="001E1187">
        <w:t>водного фонду</w:t>
      </w:r>
      <w:r w:rsidRPr="001E1187">
        <w:t xml:space="preserve"> є також дезорганізація системи управління у сфері використання та охорони земель. Тому ми повністю підтримуємо тезу дослідни</w:t>
      </w:r>
      <w:r w:rsidR="001E1187" w:rsidRPr="001E1187">
        <w:t>ці</w:t>
      </w:r>
      <w:r w:rsidRPr="001E1187">
        <w:t xml:space="preserve"> про те, що постійні реорганізації та ліквідації органів державної влади, які здійснюють функції управління в сфері використання та охорони земель, в тому числі земель </w:t>
      </w:r>
      <w:r w:rsidR="001E1187" w:rsidRPr="001E1187">
        <w:t>водного фонду</w:t>
      </w:r>
      <w:r w:rsidRPr="001E1187">
        <w:t xml:space="preserve">, не сприяють забезпеченню та дотриманню приписів чинного законодавства у </w:t>
      </w:r>
      <w:r w:rsidRPr="00AA3EEF">
        <w:lastRenderedPageBreak/>
        <w:t>зазначеній сфері</w:t>
      </w:r>
      <w:r w:rsidR="001E1187" w:rsidRPr="00AA3EEF">
        <w:t xml:space="preserve"> (стор. 141 дисертаційного дослідження)</w:t>
      </w:r>
      <w:r w:rsidRPr="00AA3EEF">
        <w:t>.</w:t>
      </w:r>
    </w:p>
    <w:p w:rsidR="00967B4D" w:rsidRPr="00AA3EEF" w:rsidRDefault="00967B4D" w:rsidP="00AA3EEF">
      <w:pPr>
        <w:pStyle w:val="20"/>
        <w:shd w:val="clear" w:color="auto" w:fill="auto"/>
        <w:spacing w:before="0"/>
        <w:ind w:firstLine="560"/>
      </w:pPr>
      <w:r w:rsidRPr="00AA3EEF">
        <w:t xml:space="preserve">Наразі склалася парадоксальна ситуація, коли повноваження у сфері контролю за використанням та охороною земель, зокрема земель </w:t>
      </w:r>
      <w:r w:rsidR="00AA3EEF" w:rsidRPr="00AA3EEF">
        <w:t>водного фонду</w:t>
      </w:r>
      <w:r w:rsidRPr="00AA3EEF">
        <w:t xml:space="preserve">, належать до компетенції Державної інспекції сільського господарства України, метою створення якої є виключно здійснення відповідних функцій управління </w:t>
      </w:r>
      <w:r w:rsidR="00AA3EEF" w:rsidRPr="00AA3EEF">
        <w:t xml:space="preserve">у сфері використання та охорони земель </w:t>
      </w:r>
      <w:r w:rsidRPr="00AA3EEF">
        <w:t>сільськогосподарського призначення.</w:t>
      </w:r>
    </w:p>
    <w:p w:rsidR="00967B4D" w:rsidRPr="00AA3EEF" w:rsidRDefault="00967B4D" w:rsidP="00967B4D">
      <w:pPr>
        <w:pStyle w:val="20"/>
        <w:shd w:val="clear" w:color="auto" w:fill="auto"/>
        <w:spacing w:before="0"/>
        <w:ind w:firstLine="580"/>
      </w:pPr>
      <w:r w:rsidRPr="00AA3EEF">
        <w:t>Відповідно до проекту постанови Верховної Ради України „Про рекомендації парламентських слухань на тему: „Земля в українській долі: ситуація у земельній сфері, законодавче забезпечення земельних відносини та практика його реалізації</w:t>
      </w:r>
      <w:r w:rsidRPr="00AA3EEF">
        <w:rPr>
          <w:vertAlign w:val="superscript"/>
        </w:rPr>
        <w:t>-</w:t>
      </w:r>
      <w:r w:rsidRPr="00AA3EEF">
        <w:t>” (відповідні парламентські слухання відбулись 23 березня 2011 року) одними з основних чинників, які негативно впливають на розвиток земельних відносин є:</w:t>
      </w:r>
    </w:p>
    <w:p w:rsidR="00967B4D" w:rsidRPr="00AA3EEF" w:rsidRDefault="00967B4D" w:rsidP="00967B4D">
      <w:pPr>
        <w:pStyle w:val="20"/>
        <w:numPr>
          <w:ilvl w:val="0"/>
          <w:numId w:val="4"/>
        </w:numPr>
        <w:shd w:val="clear" w:color="auto" w:fill="auto"/>
        <w:tabs>
          <w:tab w:val="left" w:pos="896"/>
        </w:tabs>
        <w:spacing w:before="0"/>
        <w:ind w:firstLine="600"/>
      </w:pPr>
      <w:r w:rsidRPr="00AA3EEF">
        <w:t>відсутність основних напрямів державної політики, складу та обсягів першочергових і перспективних заходів з розвитку земельних відносин, охорони земель та родючості ґрунтів, а також відсутність обсягів і джерел їх ресурсного забезпечення;</w:t>
      </w:r>
    </w:p>
    <w:p w:rsidR="00967B4D" w:rsidRPr="00AA3EEF" w:rsidRDefault="00967B4D" w:rsidP="00967B4D">
      <w:pPr>
        <w:pStyle w:val="20"/>
        <w:numPr>
          <w:ilvl w:val="0"/>
          <w:numId w:val="4"/>
        </w:numPr>
        <w:shd w:val="clear" w:color="auto" w:fill="auto"/>
        <w:tabs>
          <w:tab w:val="left" w:pos="896"/>
        </w:tabs>
        <w:spacing w:before="0" w:line="360" w:lineRule="auto"/>
        <w:ind w:firstLine="600"/>
      </w:pPr>
      <w:r w:rsidRPr="00AA3EEF">
        <w:t>відсутність моніторингу земель і державного контролю за використанням та охороною земель через неодноразове прийняття у 2009- 2010 роках Урядом рішення щодо передачі зазначених повноважень від урядового органу (Держземінспекції) до центрального органу виконавчої влади з питань земельних ресурсів, і навпаки;</w:t>
      </w:r>
    </w:p>
    <w:p w:rsidR="00967B4D" w:rsidRPr="00AA3EEF" w:rsidRDefault="00967B4D" w:rsidP="00967B4D">
      <w:pPr>
        <w:pStyle w:val="20"/>
        <w:numPr>
          <w:ilvl w:val="0"/>
          <w:numId w:val="4"/>
        </w:numPr>
        <w:shd w:val="clear" w:color="auto" w:fill="auto"/>
        <w:tabs>
          <w:tab w:val="left" w:pos="896"/>
        </w:tabs>
        <w:spacing w:before="0" w:line="360" w:lineRule="auto"/>
        <w:ind w:firstLine="600"/>
      </w:pPr>
      <w:r w:rsidRPr="00AA3EEF">
        <w:t>недосконалість державного управління в сфері регулювання земельних відносин;</w:t>
      </w:r>
    </w:p>
    <w:p w:rsidR="00967B4D" w:rsidRPr="00AA3EEF" w:rsidRDefault="00967B4D" w:rsidP="00967B4D">
      <w:pPr>
        <w:pStyle w:val="20"/>
        <w:numPr>
          <w:ilvl w:val="0"/>
          <w:numId w:val="4"/>
        </w:numPr>
        <w:shd w:val="clear" w:color="auto" w:fill="auto"/>
        <w:tabs>
          <w:tab w:val="left" w:pos="896"/>
        </w:tabs>
        <w:spacing w:before="0" w:line="360" w:lineRule="auto"/>
        <w:ind w:firstLine="600"/>
      </w:pPr>
      <w:r w:rsidRPr="00AA3EEF">
        <w:t>відсутність державної системи стандартів, норм і правил щодо використання та охорони земель тощо.</w:t>
      </w:r>
    </w:p>
    <w:p w:rsidR="009755EC" w:rsidRPr="00AA3EEF" w:rsidRDefault="00967B4D" w:rsidP="0096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AA3EEF">
        <w:rPr>
          <w:sz w:val="28"/>
          <w:szCs w:val="28"/>
          <w:lang w:val="uk-UA"/>
        </w:rPr>
        <w:t xml:space="preserve">По-третє, стан наукової розробки проблем становлення, розвитку та вдосконалення правового регулювання використання та охорони земель </w:t>
      </w:r>
      <w:r w:rsidR="00AA3EEF" w:rsidRPr="00AA3EEF">
        <w:rPr>
          <w:sz w:val="28"/>
          <w:szCs w:val="28"/>
          <w:lang w:val="uk-UA"/>
        </w:rPr>
        <w:t>водного фонду</w:t>
      </w:r>
      <w:r w:rsidRPr="00AA3EEF">
        <w:rPr>
          <w:sz w:val="28"/>
          <w:szCs w:val="28"/>
          <w:lang w:val="uk-UA"/>
        </w:rPr>
        <w:t xml:space="preserve"> в Україні, власне як системи, носить фрагментарний характер.</w:t>
      </w:r>
    </w:p>
    <w:p w:rsidR="00EE399D" w:rsidRPr="006138E7" w:rsidRDefault="007E4E34" w:rsidP="00967B4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AA3EEF">
        <w:rPr>
          <w:sz w:val="28"/>
          <w:szCs w:val="28"/>
          <w:lang w:val="uk-UA"/>
        </w:rPr>
        <w:lastRenderedPageBreak/>
        <w:t>У</w:t>
      </w:r>
      <w:r w:rsidR="00895DC7" w:rsidRPr="00AA3EEF">
        <w:rPr>
          <w:sz w:val="28"/>
          <w:szCs w:val="28"/>
          <w:lang w:val="uk-UA"/>
        </w:rPr>
        <w:t xml:space="preserve"> </w:t>
      </w:r>
      <w:r w:rsidRPr="00AA3EEF">
        <w:rPr>
          <w:sz w:val="28"/>
          <w:szCs w:val="28"/>
          <w:lang w:val="uk-UA"/>
        </w:rPr>
        <w:t>даному</w:t>
      </w:r>
      <w:r w:rsidR="00895DC7" w:rsidRPr="00AA3EEF">
        <w:rPr>
          <w:sz w:val="28"/>
          <w:szCs w:val="28"/>
          <w:lang w:val="uk-UA"/>
        </w:rPr>
        <w:t xml:space="preserve"> </w:t>
      </w:r>
      <w:r w:rsidRPr="00AA3EEF">
        <w:rPr>
          <w:sz w:val="28"/>
          <w:szCs w:val="28"/>
          <w:lang w:val="uk-UA"/>
        </w:rPr>
        <w:t>контексті</w:t>
      </w:r>
      <w:r w:rsidRPr="00967B4D">
        <w:rPr>
          <w:sz w:val="28"/>
          <w:szCs w:val="28"/>
          <w:lang w:val="uk-UA"/>
        </w:rPr>
        <w:t>,</w:t>
      </w:r>
      <w:r w:rsidR="00895DC7" w:rsidRPr="00967B4D">
        <w:rPr>
          <w:sz w:val="28"/>
          <w:szCs w:val="28"/>
          <w:lang w:val="uk-UA"/>
        </w:rPr>
        <w:t xml:space="preserve"> </w:t>
      </w:r>
      <w:r w:rsidRPr="00967B4D">
        <w:rPr>
          <w:sz w:val="28"/>
          <w:szCs w:val="28"/>
          <w:lang w:val="uk-UA"/>
        </w:rPr>
        <w:t>проведене</w:t>
      </w:r>
      <w:r w:rsidR="00895DC7" w:rsidRPr="00967B4D">
        <w:rPr>
          <w:sz w:val="28"/>
          <w:szCs w:val="28"/>
          <w:lang w:val="uk-UA"/>
        </w:rPr>
        <w:t xml:space="preserve"> </w:t>
      </w:r>
      <w:r w:rsidR="006138E7" w:rsidRPr="00967B4D">
        <w:rPr>
          <w:sz w:val="28"/>
          <w:szCs w:val="28"/>
          <w:lang w:val="uk-UA"/>
        </w:rPr>
        <w:t>Міненко С.М.</w:t>
      </w:r>
      <w:r w:rsidR="00895DC7" w:rsidRPr="00967B4D">
        <w:rPr>
          <w:sz w:val="28"/>
          <w:szCs w:val="28"/>
          <w:lang w:val="uk-UA"/>
        </w:rPr>
        <w:t xml:space="preserve"> </w:t>
      </w:r>
      <w:r w:rsidRPr="00967B4D">
        <w:rPr>
          <w:sz w:val="28"/>
          <w:szCs w:val="28"/>
          <w:lang w:val="uk-UA"/>
        </w:rPr>
        <w:t>всебічне</w:t>
      </w:r>
      <w:r w:rsidR="00895DC7" w:rsidRPr="00967B4D">
        <w:rPr>
          <w:sz w:val="28"/>
          <w:szCs w:val="28"/>
          <w:lang w:val="uk-UA"/>
        </w:rPr>
        <w:t xml:space="preserve"> </w:t>
      </w:r>
      <w:r w:rsidRPr="00967B4D">
        <w:rPr>
          <w:sz w:val="28"/>
          <w:szCs w:val="28"/>
          <w:lang w:val="uk-UA"/>
        </w:rPr>
        <w:t>і</w:t>
      </w:r>
      <w:r w:rsidR="00895DC7" w:rsidRPr="00967B4D">
        <w:rPr>
          <w:sz w:val="28"/>
          <w:szCs w:val="28"/>
          <w:lang w:val="uk-UA"/>
        </w:rPr>
        <w:t xml:space="preserve"> </w:t>
      </w:r>
      <w:r w:rsidRPr="00967B4D">
        <w:rPr>
          <w:sz w:val="28"/>
          <w:szCs w:val="28"/>
          <w:lang w:val="uk-UA"/>
        </w:rPr>
        <w:t>комплексне</w:t>
      </w:r>
      <w:r w:rsidR="00895DC7" w:rsidRPr="00967B4D">
        <w:rPr>
          <w:sz w:val="28"/>
          <w:szCs w:val="28"/>
          <w:lang w:val="uk-UA"/>
        </w:rPr>
        <w:t xml:space="preserve"> </w:t>
      </w:r>
      <w:r w:rsidRPr="00967B4D">
        <w:rPr>
          <w:sz w:val="28"/>
          <w:szCs w:val="28"/>
          <w:lang w:val="uk-UA"/>
        </w:rPr>
        <w:t>дослідження</w:t>
      </w:r>
      <w:r w:rsidR="00895DC7" w:rsidRPr="00967B4D">
        <w:rPr>
          <w:sz w:val="28"/>
          <w:szCs w:val="28"/>
          <w:lang w:val="uk-UA"/>
        </w:rPr>
        <w:t xml:space="preserve"> </w:t>
      </w:r>
      <w:r w:rsidRPr="00967B4D">
        <w:rPr>
          <w:sz w:val="28"/>
          <w:szCs w:val="28"/>
          <w:lang w:val="uk-UA"/>
        </w:rPr>
        <w:t>проблем</w:t>
      </w:r>
      <w:r w:rsidR="00895DC7" w:rsidRPr="00967B4D">
        <w:rPr>
          <w:sz w:val="28"/>
          <w:szCs w:val="28"/>
          <w:lang w:val="uk-UA"/>
        </w:rPr>
        <w:t xml:space="preserve"> </w:t>
      </w:r>
      <w:r w:rsidRPr="00967B4D">
        <w:rPr>
          <w:sz w:val="28"/>
          <w:szCs w:val="28"/>
          <w:lang w:val="uk-UA"/>
        </w:rPr>
        <w:t>правового</w:t>
      </w:r>
      <w:r w:rsidR="00895DC7" w:rsidRPr="00967B4D">
        <w:rPr>
          <w:sz w:val="28"/>
          <w:szCs w:val="28"/>
          <w:lang w:val="uk-UA"/>
        </w:rPr>
        <w:t xml:space="preserve"> </w:t>
      </w:r>
      <w:r w:rsidR="00B96A61" w:rsidRPr="00967B4D">
        <w:rPr>
          <w:sz w:val="28"/>
          <w:szCs w:val="28"/>
          <w:lang w:val="uk-UA"/>
        </w:rPr>
        <w:t>режиму</w:t>
      </w:r>
      <w:r w:rsidR="00895DC7" w:rsidRPr="00967B4D">
        <w:rPr>
          <w:sz w:val="28"/>
          <w:szCs w:val="28"/>
          <w:lang w:val="uk-UA"/>
        </w:rPr>
        <w:t xml:space="preserve"> </w:t>
      </w:r>
      <w:r w:rsidR="00B96A61" w:rsidRPr="00967B4D">
        <w:rPr>
          <w:sz w:val="28"/>
          <w:szCs w:val="28"/>
          <w:lang w:val="uk-UA"/>
        </w:rPr>
        <w:t>земель</w:t>
      </w:r>
      <w:r w:rsidR="00895DC7" w:rsidRPr="00967B4D">
        <w:rPr>
          <w:sz w:val="28"/>
          <w:szCs w:val="28"/>
          <w:lang w:val="uk-UA"/>
        </w:rPr>
        <w:t xml:space="preserve"> </w:t>
      </w:r>
      <w:r w:rsidR="006138E7" w:rsidRPr="00967B4D">
        <w:rPr>
          <w:sz w:val="28"/>
          <w:szCs w:val="28"/>
          <w:lang w:val="uk-UA"/>
        </w:rPr>
        <w:t>водного фонду України</w:t>
      </w:r>
      <w:r w:rsidR="00895DC7" w:rsidRPr="00967B4D">
        <w:rPr>
          <w:sz w:val="28"/>
          <w:szCs w:val="28"/>
          <w:lang w:val="uk-UA"/>
        </w:rPr>
        <w:t xml:space="preserve"> </w:t>
      </w:r>
      <w:r w:rsidRPr="00967B4D">
        <w:rPr>
          <w:sz w:val="28"/>
          <w:szCs w:val="28"/>
          <w:lang w:val="uk-UA"/>
        </w:rPr>
        <w:t>відзначається</w:t>
      </w:r>
      <w:r w:rsidR="00895DC7" w:rsidRPr="00967B4D">
        <w:rPr>
          <w:sz w:val="28"/>
          <w:szCs w:val="28"/>
          <w:lang w:val="uk-UA"/>
        </w:rPr>
        <w:t xml:space="preserve"> </w:t>
      </w:r>
      <w:r w:rsidRPr="00967B4D">
        <w:rPr>
          <w:sz w:val="28"/>
          <w:szCs w:val="28"/>
          <w:lang w:val="uk-UA"/>
        </w:rPr>
        <w:t>надзвичайною</w:t>
      </w:r>
      <w:r w:rsidR="00895DC7" w:rsidRPr="00967B4D">
        <w:rPr>
          <w:sz w:val="28"/>
          <w:szCs w:val="28"/>
          <w:lang w:val="uk-UA"/>
        </w:rPr>
        <w:t xml:space="preserve"> </w:t>
      </w:r>
      <w:r w:rsidRPr="00967B4D">
        <w:rPr>
          <w:sz w:val="28"/>
          <w:szCs w:val="28"/>
          <w:lang w:val="uk-UA"/>
        </w:rPr>
        <w:t>актуальні</w:t>
      </w:r>
      <w:r w:rsidRPr="006138E7">
        <w:rPr>
          <w:sz w:val="28"/>
          <w:szCs w:val="28"/>
          <w:lang w:val="uk-UA"/>
        </w:rPr>
        <w:t>стю.</w:t>
      </w:r>
    </w:p>
    <w:p w:rsidR="00617699" w:rsidRPr="006138E7" w:rsidRDefault="00345FEB" w:rsidP="00895DC7">
      <w:pPr>
        <w:spacing w:line="360" w:lineRule="auto"/>
        <w:ind w:firstLine="540"/>
        <w:jc w:val="both"/>
        <w:rPr>
          <w:sz w:val="28"/>
          <w:lang w:val="uk-UA"/>
        </w:rPr>
      </w:pPr>
      <w:r w:rsidRPr="008A143C">
        <w:rPr>
          <w:sz w:val="28"/>
          <w:szCs w:val="28"/>
          <w:lang w:val="uk-UA"/>
        </w:rPr>
        <w:t>Слід</w:t>
      </w:r>
      <w:r w:rsidR="00895DC7" w:rsidRPr="008A143C">
        <w:rPr>
          <w:sz w:val="28"/>
          <w:szCs w:val="28"/>
          <w:lang w:val="uk-UA"/>
        </w:rPr>
        <w:t xml:space="preserve"> </w:t>
      </w:r>
      <w:r w:rsidRPr="008A143C">
        <w:rPr>
          <w:sz w:val="28"/>
          <w:szCs w:val="28"/>
          <w:lang w:val="uk-UA"/>
        </w:rPr>
        <w:t>також</w:t>
      </w:r>
      <w:r w:rsidR="00895DC7" w:rsidRPr="008A143C">
        <w:rPr>
          <w:sz w:val="28"/>
          <w:szCs w:val="28"/>
          <w:lang w:val="uk-UA"/>
        </w:rPr>
        <w:t xml:space="preserve"> </w:t>
      </w:r>
      <w:r w:rsidRPr="008A143C">
        <w:rPr>
          <w:sz w:val="28"/>
          <w:szCs w:val="28"/>
          <w:lang w:val="uk-UA"/>
        </w:rPr>
        <w:t>зазначити,</w:t>
      </w:r>
      <w:r w:rsidR="00895DC7" w:rsidRPr="008A143C">
        <w:rPr>
          <w:sz w:val="28"/>
          <w:szCs w:val="28"/>
          <w:lang w:val="uk-UA"/>
        </w:rPr>
        <w:t xml:space="preserve"> </w:t>
      </w:r>
      <w:r w:rsidRPr="008A143C">
        <w:rPr>
          <w:sz w:val="28"/>
          <w:szCs w:val="28"/>
          <w:lang w:val="uk-UA"/>
        </w:rPr>
        <w:t>що</w:t>
      </w:r>
      <w:r w:rsidR="00895DC7" w:rsidRPr="008A143C">
        <w:rPr>
          <w:sz w:val="28"/>
          <w:szCs w:val="28"/>
          <w:lang w:val="uk-UA"/>
        </w:rPr>
        <w:t xml:space="preserve"> </w:t>
      </w:r>
      <w:r w:rsidRPr="008A143C">
        <w:rPr>
          <w:sz w:val="28"/>
          <w:szCs w:val="28"/>
          <w:lang w:val="uk-UA"/>
        </w:rPr>
        <w:t>с</w:t>
      </w:r>
      <w:r w:rsidR="00611383" w:rsidRPr="008A143C">
        <w:rPr>
          <w:sz w:val="28"/>
          <w:szCs w:val="28"/>
          <w:lang w:val="uk-UA"/>
        </w:rPr>
        <w:t>тан</w:t>
      </w:r>
      <w:r w:rsidR="00895DC7" w:rsidRPr="008A143C">
        <w:rPr>
          <w:sz w:val="28"/>
          <w:szCs w:val="28"/>
          <w:lang w:val="uk-UA"/>
        </w:rPr>
        <w:t xml:space="preserve"> </w:t>
      </w:r>
      <w:r w:rsidR="00611383" w:rsidRPr="008A143C">
        <w:rPr>
          <w:sz w:val="28"/>
          <w:szCs w:val="28"/>
          <w:lang w:val="uk-UA"/>
        </w:rPr>
        <w:t>наукової</w:t>
      </w:r>
      <w:r w:rsidR="00895DC7" w:rsidRPr="008A143C">
        <w:rPr>
          <w:sz w:val="28"/>
          <w:szCs w:val="28"/>
          <w:lang w:val="uk-UA"/>
        </w:rPr>
        <w:t xml:space="preserve"> </w:t>
      </w:r>
      <w:r w:rsidR="00611383" w:rsidRPr="008A143C">
        <w:rPr>
          <w:sz w:val="28"/>
          <w:szCs w:val="28"/>
          <w:lang w:val="uk-UA"/>
        </w:rPr>
        <w:t>розробки</w:t>
      </w:r>
      <w:r w:rsidR="00895DC7" w:rsidRPr="008A143C">
        <w:rPr>
          <w:sz w:val="28"/>
          <w:szCs w:val="28"/>
          <w:lang w:val="uk-UA"/>
        </w:rPr>
        <w:t xml:space="preserve"> </w:t>
      </w:r>
      <w:r w:rsidR="00611383" w:rsidRPr="008A143C">
        <w:rPr>
          <w:sz w:val="28"/>
          <w:szCs w:val="28"/>
          <w:lang w:val="uk-UA"/>
        </w:rPr>
        <w:t>проблем</w:t>
      </w:r>
      <w:r w:rsidR="00895DC7" w:rsidRPr="008A143C">
        <w:rPr>
          <w:sz w:val="28"/>
          <w:szCs w:val="28"/>
          <w:lang w:val="uk-UA"/>
        </w:rPr>
        <w:t xml:space="preserve"> </w:t>
      </w:r>
      <w:r w:rsidR="001E5935" w:rsidRPr="008A143C">
        <w:rPr>
          <w:sz w:val="28"/>
          <w:szCs w:val="28"/>
          <w:lang w:val="uk-UA"/>
        </w:rPr>
        <w:t>становлення,</w:t>
      </w:r>
      <w:r w:rsidR="00895DC7" w:rsidRPr="008A143C">
        <w:rPr>
          <w:sz w:val="28"/>
          <w:szCs w:val="28"/>
          <w:lang w:val="uk-UA"/>
        </w:rPr>
        <w:t xml:space="preserve"> </w:t>
      </w:r>
      <w:r w:rsidR="001E5935" w:rsidRPr="006138E7">
        <w:rPr>
          <w:sz w:val="28"/>
          <w:szCs w:val="28"/>
          <w:lang w:val="uk-UA"/>
        </w:rPr>
        <w:t>розвитку</w:t>
      </w:r>
      <w:r w:rsidR="00895DC7" w:rsidRPr="006138E7">
        <w:rPr>
          <w:sz w:val="28"/>
          <w:szCs w:val="28"/>
          <w:lang w:val="uk-UA"/>
        </w:rPr>
        <w:t xml:space="preserve"> </w:t>
      </w:r>
      <w:r w:rsidR="001E5935" w:rsidRPr="006138E7">
        <w:rPr>
          <w:sz w:val="28"/>
          <w:szCs w:val="28"/>
          <w:lang w:val="uk-UA"/>
        </w:rPr>
        <w:t>та</w:t>
      </w:r>
      <w:r w:rsidR="00895DC7" w:rsidRPr="006138E7">
        <w:rPr>
          <w:sz w:val="28"/>
          <w:szCs w:val="28"/>
          <w:lang w:val="uk-UA"/>
        </w:rPr>
        <w:t xml:space="preserve"> </w:t>
      </w:r>
      <w:r w:rsidR="001E5935" w:rsidRPr="006138E7">
        <w:rPr>
          <w:sz w:val="28"/>
          <w:szCs w:val="28"/>
          <w:lang w:val="uk-UA"/>
        </w:rPr>
        <w:t>вдосконалення</w:t>
      </w:r>
      <w:r w:rsidR="00895DC7" w:rsidRPr="006138E7">
        <w:rPr>
          <w:sz w:val="28"/>
          <w:szCs w:val="28"/>
          <w:lang w:val="uk-UA"/>
        </w:rPr>
        <w:t xml:space="preserve"> </w:t>
      </w:r>
      <w:r w:rsidR="001E5935" w:rsidRPr="006138E7">
        <w:rPr>
          <w:sz w:val="28"/>
          <w:szCs w:val="28"/>
          <w:lang w:val="uk-UA"/>
        </w:rPr>
        <w:t>правового</w:t>
      </w:r>
      <w:r w:rsidR="00895DC7" w:rsidRPr="006138E7">
        <w:rPr>
          <w:sz w:val="28"/>
          <w:szCs w:val="28"/>
          <w:lang w:val="uk-UA"/>
        </w:rPr>
        <w:t xml:space="preserve"> </w:t>
      </w:r>
      <w:r w:rsidR="001E5935" w:rsidRPr="006138E7">
        <w:rPr>
          <w:sz w:val="28"/>
          <w:szCs w:val="28"/>
          <w:lang w:val="uk-UA"/>
        </w:rPr>
        <w:t>регулювання</w:t>
      </w:r>
      <w:r w:rsidR="00895DC7" w:rsidRPr="006138E7">
        <w:rPr>
          <w:sz w:val="28"/>
          <w:szCs w:val="28"/>
          <w:lang w:val="uk-UA"/>
        </w:rPr>
        <w:t xml:space="preserve"> </w:t>
      </w:r>
      <w:r w:rsidR="003426AB" w:rsidRPr="006138E7">
        <w:rPr>
          <w:sz w:val="28"/>
          <w:szCs w:val="28"/>
          <w:lang w:val="uk-UA"/>
        </w:rPr>
        <w:t>використання</w:t>
      </w:r>
      <w:r w:rsidR="00895DC7" w:rsidRPr="006138E7">
        <w:rPr>
          <w:sz w:val="28"/>
          <w:szCs w:val="28"/>
          <w:lang w:val="uk-UA"/>
        </w:rPr>
        <w:t xml:space="preserve"> </w:t>
      </w:r>
      <w:r w:rsidR="003426AB" w:rsidRPr="006138E7">
        <w:rPr>
          <w:sz w:val="28"/>
          <w:szCs w:val="28"/>
          <w:lang w:val="uk-UA"/>
        </w:rPr>
        <w:t>та</w:t>
      </w:r>
      <w:r w:rsidR="00895DC7" w:rsidRPr="006138E7">
        <w:rPr>
          <w:sz w:val="28"/>
          <w:szCs w:val="28"/>
          <w:lang w:val="uk-UA"/>
        </w:rPr>
        <w:t xml:space="preserve"> </w:t>
      </w:r>
      <w:r w:rsidR="003426AB" w:rsidRPr="006138E7">
        <w:rPr>
          <w:sz w:val="28"/>
          <w:szCs w:val="28"/>
          <w:lang w:val="uk-UA"/>
        </w:rPr>
        <w:t>охорони</w:t>
      </w:r>
      <w:r w:rsidR="00895DC7" w:rsidRPr="006138E7">
        <w:rPr>
          <w:sz w:val="28"/>
          <w:szCs w:val="28"/>
          <w:lang w:val="uk-UA"/>
        </w:rPr>
        <w:t xml:space="preserve"> </w:t>
      </w:r>
      <w:r w:rsidR="003426AB" w:rsidRPr="006138E7">
        <w:rPr>
          <w:sz w:val="28"/>
          <w:szCs w:val="28"/>
          <w:lang w:val="uk-UA"/>
        </w:rPr>
        <w:t>земель</w:t>
      </w:r>
      <w:r w:rsidR="00895DC7" w:rsidRPr="006138E7">
        <w:rPr>
          <w:sz w:val="28"/>
          <w:szCs w:val="28"/>
          <w:lang w:val="uk-UA"/>
        </w:rPr>
        <w:t xml:space="preserve"> </w:t>
      </w:r>
      <w:r w:rsidR="008A143C" w:rsidRPr="006138E7">
        <w:rPr>
          <w:sz w:val="28"/>
          <w:szCs w:val="28"/>
          <w:lang w:val="uk-UA"/>
        </w:rPr>
        <w:t>водного фонду України</w:t>
      </w:r>
      <w:r w:rsidR="00015398" w:rsidRPr="006138E7">
        <w:rPr>
          <w:sz w:val="28"/>
          <w:szCs w:val="28"/>
          <w:lang w:val="uk-UA"/>
        </w:rPr>
        <w:t>,</w:t>
      </w:r>
      <w:r w:rsidR="00895DC7" w:rsidRPr="006138E7">
        <w:rPr>
          <w:sz w:val="28"/>
          <w:szCs w:val="28"/>
          <w:lang w:val="uk-UA"/>
        </w:rPr>
        <w:t xml:space="preserve"> </w:t>
      </w:r>
      <w:r w:rsidR="00015398" w:rsidRPr="006138E7">
        <w:rPr>
          <w:sz w:val="28"/>
          <w:szCs w:val="28"/>
          <w:lang w:val="uk-UA"/>
        </w:rPr>
        <w:t>власне</w:t>
      </w:r>
      <w:r w:rsidR="00895DC7" w:rsidRPr="006138E7">
        <w:rPr>
          <w:sz w:val="28"/>
          <w:szCs w:val="28"/>
          <w:lang w:val="uk-UA"/>
        </w:rPr>
        <w:t xml:space="preserve"> </w:t>
      </w:r>
      <w:r w:rsidR="00015398" w:rsidRPr="006138E7">
        <w:rPr>
          <w:sz w:val="28"/>
          <w:szCs w:val="28"/>
          <w:lang w:val="uk-UA"/>
        </w:rPr>
        <w:t>як</w:t>
      </w:r>
      <w:r w:rsidR="00895DC7" w:rsidRPr="006138E7">
        <w:rPr>
          <w:sz w:val="28"/>
          <w:szCs w:val="28"/>
          <w:lang w:val="uk-UA"/>
        </w:rPr>
        <w:t xml:space="preserve"> </w:t>
      </w:r>
      <w:r w:rsidR="00015398" w:rsidRPr="006138E7">
        <w:rPr>
          <w:sz w:val="28"/>
          <w:szCs w:val="28"/>
          <w:lang w:val="uk-UA"/>
        </w:rPr>
        <w:t>системи,</w:t>
      </w:r>
      <w:r w:rsidRPr="006138E7">
        <w:rPr>
          <w:sz w:val="28"/>
          <w:szCs w:val="28"/>
          <w:lang w:val="uk-UA"/>
        </w:rPr>
        <w:t xml:space="preserve"> </w:t>
      </w:r>
      <w:r w:rsidR="00611383" w:rsidRPr="006138E7">
        <w:rPr>
          <w:sz w:val="28"/>
          <w:szCs w:val="28"/>
          <w:lang w:val="uk-UA"/>
        </w:rPr>
        <w:t xml:space="preserve">носить фрагментарний характер. </w:t>
      </w:r>
    </w:p>
    <w:p w:rsidR="00617699" w:rsidRPr="006138E7" w:rsidRDefault="00940F88" w:rsidP="006138E7">
      <w:pPr>
        <w:spacing w:line="360" w:lineRule="auto"/>
        <w:ind w:firstLine="539"/>
        <w:jc w:val="both"/>
        <w:rPr>
          <w:sz w:val="28"/>
          <w:lang w:val="uk-UA"/>
        </w:rPr>
      </w:pPr>
      <w:r w:rsidRPr="006138E7">
        <w:rPr>
          <w:sz w:val="28"/>
          <w:lang w:val="uk-UA"/>
        </w:rPr>
        <w:t xml:space="preserve">Дисертація </w:t>
      </w:r>
      <w:r w:rsidR="0090314A" w:rsidRPr="006138E7">
        <w:rPr>
          <w:sz w:val="28"/>
          <w:lang w:val="uk-UA"/>
        </w:rPr>
        <w:t>Міненко С.М.</w:t>
      </w:r>
      <w:r w:rsidR="00407D72" w:rsidRPr="006138E7">
        <w:rPr>
          <w:sz w:val="28"/>
          <w:lang w:val="uk-UA"/>
        </w:rPr>
        <w:t xml:space="preserve"> </w:t>
      </w:r>
      <w:r w:rsidR="008345AE" w:rsidRPr="006138E7">
        <w:rPr>
          <w:sz w:val="28"/>
          <w:szCs w:val="28"/>
          <w:lang w:val="uk-UA"/>
        </w:rPr>
        <w:t>виконана відповідно до плану науково</w:t>
      </w:r>
      <w:r w:rsidR="006138E7" w:rsidRPr="006138E7">
        <w:rPr>
          <w:sz w:val="28"/>
          <w:szCs w:val="28"/>
          <w:lang w:val="uk-UA"/>
        </w:rPr>
        <w:t>-</w:t>
      </w:r>
      <w:r w:rsidR="008345AE" w:rsidRPr="006138E7">
        <w:rPr>
          <w:sz w:val="28"/>
          <w:szCs w:val="28"/>
          <w:lang w:val="uk-UA"/>
        </w:rPr>
        <w:t xml:space="preserve">дослідницьких </w:t>
      </w:r>
      <w:r w:rsidR="006138E7" w:rsidRPr="006138E7">
        <w:rPr>
          <w:sz w:val="28"/>
          <w:szCs w:val="28"/>
          <w:lang w:val="ve-ZA"/>
        </w:rPr>
        <w:t>робіт кафедри цивільно-правових дисциплін Східноєвр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опейського національ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ного університ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ету ім. Лесі Українки</w:t>
      </w:r>
      <w:r w:rsidR="006138E7" w:rsidRPr="006138E7">
        <w:rPr>
          <w:b/>
          <w:sz w:val="28"/>
          <w:szCs w:val="28"/>
          <w:lang w:val="ve-ZA"/>
        </w:rPr>
        <w:t xml:space="preserve"> </w:t>
      </w:r>
      <w:r w:rsidR="006138E7" w:rsidRPr="006138E7">
        <w:rPr>
          <w:sz w:val="28"/>
          <w:szCs w:val="28"/>
          <w:lang w:val="ve-ZA"/>
        </w:rPr>
        <w:t xml:space="preserve">в </w:t>
      </w:r>
      <w:r w:rsidR="006138E7" w:rsidRPr="006138E7">
        <w:rPr>
          <w:sz w:val="28"/>
          <w:szCs w:val="28"/>
          <w:lang w:val="uk-UA"/>
        </w:rPr>
        <w:t>межах</w:t>
      </w:r>
      <w:r w:rsidR="006138E7" w:rsidRPr="006138E7">
        <w:rPr>
          <w:sz w:val="28"/>
          <w:szCs w:val="28"/>
          <w:lang w:val="ve-ZA"/>
        </w:rPr>
        <w:t xml:space="preserve"> досліджен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ня проблем теорії земельног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о права</w:t>
      </w:r>
      <w:r w:rsidR="006138E7" w:rsidRPr="006138E7">
        <w:rPr>
          <w:sz w:val="28"/>
          <w:szCs w:val="28"/>
          <w:lang w:val="uk-UA"/>
        </w:rPr>
        <w:t>.</w:t>
      </w:r>
    </w:p>
    <w:p w:rsidR="00617699" w:rsidRPr="006138E7" w:rsidRDefault="00940F88" w:rsidP="006138E7">
      <w:pPr>
        <w:spacing w:line="360" w:lineRule="auto"/>
        <w:ind w:firstLine="539"/>
        <w:jc w:val="both"/>
        <w:rPr>
          <w:sz w:val="28"/>
          <w:lang w:val="uk-UA"/>
        </w:rPr>
      </w:pPr>
      <w:r w:rsidRPr="006138E7">
        <w:rPr>
          <w:sz w:val="28"/>
          <w:lang w:val="uk-UA"/>
        </w:rPr>
        <w:t xml:space="preserve">Дисертація відповідає вимогам щодо наукової новизни. </w:t>
      </w:r>
      <w:r w:rsidR="006138E7" w:rsidRPr="006138E7">
        <w:rPr>
          <w:sz w:val="28"/>
          <w:lang w:val="uk-UA"/>
        </w:rPr>
        <w:t>Так, д</w:t>
      </w:r>
      <w:r w:rsidRPr="006138E7">
        <w:rPr>
          <w:sz w:val="28"/>
          <w:lang w:val="uk-UA"/>
        </w:rPr>
        <w:t>исертаційн</w:t>
      </w:r>
      <w:r w:rsidR="006138E7" w:rsidRPr="006138E7">
        <w:rPr>
          <w:sz w:val="28"/>
          <w:lang w:val="uk-UA"/>
        </w:rPr>
        <w:t>е</w:t>
      </w:r>
      <w:r w:rsidRPr="006138E7">
        <w:rPr>
          <w:sz w:val="28"/>
          <w:lang w:val="uk-UA"/>
        </w:rPr>
        <w:t xml:space="preserve"> дослідження </w:t>
      </w:r>
      <w:r w:rsidR="006138E7" w:rsidRPr="006138E7">
        <w:rPr>
          <w:sz w:val="28"/>
          <w:lang w:val="uk-UA"/>
        </w:rPr>
        <w:t>Міненко С.М.</w:t>
      </w:r>
      <w:r w:rsidRPr="006138E7">
        <w:rPr>
          <w:sz w:val="28"/>
          <w:lang w:val="uk-UA"/>
        </w:rPr>
        <w:t xml:space="preserve"> </w:t>
      </w:r>
      <w:r w:rsidR="006138E7" w:rsidRPr="006138E7">
        <w:rPr>
          <w:sz w:val="28"/>
          <w:lang w:val="uk-UA"/>
        </w:rPr>
        <w:t>є одним із перших у</w:t>
      </w:r>
      <w:r w:rsidRPr="006138E7">
        <w:rPr>
          <w:sz w:val="28"/>
          <w:lang w:val="uk-UA"/>
        </w:rPr>
        <w:t xml:space="preserve"> </w:t>
      </w:r>
      <w:r w:rsidR="00D97A08" w:rsidRPr="006138E7">
        <w:rPr>
          <w:sz w:val="28"/>
          <w:lang w:val="uk-UA"/>
        </w:rPr>
        <w:t xml:space="preserve">національній доктрині земельного права України </w:t>
      </w:r>
      <w:r w:rsidR="006138E7" w:rsidRPr="006138E7">
        <w:rPr>
          <w:sz w:val="28"/>
          <w:lang w:val="uk-UA"/>
        </w:rPr>
        <w:t xml:space="preserve">комплексних досліджень </w:t>
      </w:r>
      <w:r w:rsidR="006138E7" w:rsidRPr="006138E7">
        <w:rPr>
          <w:sz w:val="28"/>
          <w:szCs w:val="28"/>
          <w:lang w:val="ve-ZA"/>
        </w:rPr>
        <w:t>проблем правового регулюван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ня охорони та використа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 xml:space="preserve">ння земель водного фонду, </w:t>
      </w:r>
      <w:r w:rsidR="006138E7" w:rsidRPr="006138E7">
        <w:rPr>
          <w:sz w:val="28"/>
          <w:szCs w:val="28"/>
          <w:lang w:val="uk-UA"/>
        </w:rPr>
        <w:t xml:space="preserve">яке </w:t>
      </w:r>
      <w:r w:rsidR="006138E7" w:rsidRPr="006138E7">
        <w:rPr>
          <w:sz w:val="28"/>
          <w:szCs w:val="28"/>
          <w:lang w:val="ve-ZA"/>
        </w:rPr>
        <w:t>спрямован</w:t>
      </w:r>
      <w:r w:rsidR="006138E7" w:rsidRPr="006138E7">
        <w:rPr>
          <w:sz w:val="28"/>
          <w:szCs w:val="28"/>
          <w:lang w:val="uk-UA"/>
        </w:rPr>
        <w:t>е</w:t>
      </w:r>
      <w:r w:rsidR="006138E7" w:rsidRPr="006138E7">
        <w:rPr>
          <w:sz w:val="28"/>
          <w:szCs w:val="28"/>
          <w:lang w:val="ve-ZA"/>
        </w:rPr>
        <w:t xml:space="preserve"> на подальший розвиток теорії земельног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о права України шляхом формулюва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ння нових та вдосконал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ення існуючих правових конструкц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ій, понять та категорій, внесення науково обґрунтов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аних пропозиці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й щодо вдосконал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ення правового забезпече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ння охорони та використа</w:t>
      </w:r>
      <w:r w:rsidR="006138E7" w:rsidRPr="006138E7">
        <w:rPr>
          <w:spacing w:val="-20000"/>
          <w:sz w:val="28"/>
          <w:szCs w:val="28"/>
          <w:cs/>
          <w:lang w:val="ve-ZA"/>
        </w:rPr>
        <w:t>ֺ</w:t>
      </w:r>
      <w:r w:rsidR="006138E7" w:rsidRPr="006138E7">
        <w:rPr>
          <w:sz w:val="28"/>
          <w:szCs w:val="28"/>
          <w:lang w:val="ve-ZA"/>
        </w:rPr>
        <w:t>ння земель водного фонду</w:t>
      </w:r>
      <w:r w:rsidRPr="006138E7">
        <w:rPr>
          <w:sz w:val="28"/>
          <w:lang w:val="uk-UA"/>
        </w:rPr>
        <w:t>.</w:t>
      </w:r>
    </w:p>
    <w:p w:rsidR="000D7342" w:rsidRPr="00382412" w:rsidRDefault="003027D6" w:rsidP="00617699">
      <w:pPr>
        <w:spacing w:line="360" w:lineRule="auto"/>
        <w:ind w:firstLine="540"/>
        <w:jc w:val="both"/>
        <w:rPr>
          <w:color w:val="FF0000"/>
          <w:sz w:val="28"/>
          <w:lang w:val="uk-UA"/>
        </w:rPr>
      </w:pPr>
      <w:r w:rsidRPr="003D69EA">
        <w:rPr>
          <w:sz w:val="28"/>
          <w:lang w:val="uk-UA"/>
        </w:rPr>
        <w:t>Пер</w:t>
      </w:r>
      <w:r w:rsidR="00940F88" w:rsidRPr="003D69EA">
        <w:rPr>
          <w:sz w:val="28"/>
          <w:lang w:val="uk-UA"/>
        </w:rPr>
        <w:t xml:space="preserve">ш ніж </w:t>
      </w:r>
      <w:r w:rsidR="006E2EA3" w:rsidRPr="003D69EA">
        <w:rPr>
          <w:sz w:val="28"/>
          <w:lang w:val="uk-UA"/>
        </w:rPr>
        <w:t>дослідити</w:t>
      </w:r>
      <w:r w:rsidR="00940F88" w:rsidRPr="003D69EA">
        <w:rPr>
          <w:sz w:val="28"/>
          <w:lang w:val="uk-UA"/>
        </w:rPr>
        <w:t xml:space="preserve"> проблем</w:t>
      </w:r>
      <w:r w:rsidR="006E2EA3" w:rsidRPr="003D69EA">
        <w:rPr>
          <w:sz w:val="28"/>
          <w:lang w:val="uk-UA"/>
        </w:rPr>
        <w:t>и</w:t>
      </w:r>
      <w:r w:rsidR="00940F88" w:rsidRPr="003D69EA">
        <w:rPr>
          <w:sz w:val="28"/>
          <w:lang w:val="uk-UA"/>
        </w:rPr>
        <w:t xml:space="preserve"> </w:t>
      </w:r>
      <w:r w:rsidRPr="003D69EA">
        <w:rPr>
          <w:sz w:val="28"/>
          <w:lang w:val="uk-UA"/>
        </w:rPr>
        <w:t xml:space="preserve">правового </w:t>
      </w:r>
      <w:r w:rsidR="00FA3136" w:rsidRPr="003D69EA">
        <w:rPr>
          <w:sz w:val="28"/>
          <w:lang w:val="uk-UA"/>
        </w:rPr>
        <w:t xml:space="preserve">режиму земель </w:t>
      </w:r>
      <w:r w:rsidR="006138E7" w:rsidRPr="003D69EA">
        <w:rPr>
          <w:sz w:val="28"/>
          <w:szCs w:val="28"/>
          <w:lang w:val="uk-UA"/>
        </w:rPr>
        <w:t>водного фонду</w:t>
      </w:r>
      <w:r w:rsidR="00940F88" w:rsidRPr="003D69EA">
        <w:rPr>
          <w:sz w:val="28"/>
          <w:lang w:val="uk-UA"/>
        </w:rPr>
        <w:t xml:space="preserve">, </w:t>
      </w:r>
      <w:r w:rsidR="00F90E6F" w:rsidRPr="003D69EA">
        <w:rPr>
          <w:sz w:val="28"/>
          <w:lang w:val="uk-UA"/>
        </w:rPr>
        <w:t xml:space="preserve">автор </w:t>
      </w:r>
      <w:r w:rsidR="00F90DE7" w:rsidRPr="003D69EA">
        <w:rPr>
          <w:sz w:val="28"/>
          <w:lang w:val="uk-UA"/>
        </w:rPr>
        <w:t xml:space="preserve">цілком слушно </w:t>
      </w:r>
      <w:r w:rsidR="00E7434A" w:rsidRPr="003D69EA">
        <w:rPr>
          <w:sz w:val="28"/>
          <w:lang w:val="uk-UA"/>
        </w:rPr>
        <w:t xml:space="preserve">зосередила </w:t>
      </w:r>
      <w:r w:rsidR="00E7434A" w:rsidRPr="004F2C48">
        <w:rPr>
          <w:sz w:val="28"/>
          <w:lang w:val="uk-UA"/>
        </w:rPr>
        <w:t>свою увагу</w:t>
      </w:r>
      <w:r w:rsidR="006E2EA3" w:rsidRPr="004F2C48">
        <w:rPr>
          <w:sz w:val="28"/>
          <w:lang w:val="uk-UA"/>
        </w:rPr>
        <w:t xml:space="preserve"> </w:t>
      </w:r>
      <w:r w:rsidR="00E7434A" w:rsidRPr="004F2C48">
        <w:rPr>
          <w:sz w:val="28"/>
          <w:lang w:val="uk-UA"/>
        </w:rPr>
        <w:t xml:space="preserve">на </w:t>
      </w:r>
      <w:r w:rsidR="00FA3136" w:rsidRPr="004F2C48">
        <w:rPr>
          <w:sz w:val="28"/>
          <w:lang w:val="uk-UA"/>
        </w:rPr>
        <w:t xml:space="preserve">теоретичному </w:t>
      </w:r>
      <w:r w:rsidR="000E3505" w:rsidRPr="004F2C48">
        <w:rPr>
          <w:sz w:val="28"/>
          <w:lang w:val="uk-UA"/>
        </w:rPr>
        <w:t>аналіз</w:t>
      </w:r>
      <w:r w:rsidR="00E7434A" w:rsidRPr="004F2C48">
        <w:rPr>
          <w:sz w:val="28"/>
          <w:lang w:val="uk-UA"/>
        </w:rPr>
        <w:t>і</w:t>
      </w:r>
      <w:r w:rsidR="000E3505" w:rsidRPr="004F2C48">
        <w:rPr>
          <w:sz w:val="28"/>
          <w:lang w:val="uk-UA"/>
        </w:rPr>
        <w:t xml:space="preserve"> </w:t>
      </w:r>
      <w:r w:rsidR="003D69EA" w:rsidRPr="004F2C48">
        <w:rPr>
          <w:sz w:val="28"/>
          <w:lang w:val="uk-UA"/>
        </w:rPr>
        <w:t>п</w:t>
      </w:r>
      <w:r w:rsidR="003D69EA" w:rsidRPr="004F2C48">
        <w:rPr>
          <w:sz w:val="28"/>
          <w:szCs w:val="28"/>
          <w:lang w:val="uk-UA"/>
        </w:rPr>
        <w:t>оняття, ознак та структури</w:t>
      </w:r>
      <w:r w:rsidR="0058378C" w:rsidRPr="004F2C48">
        <w:rPr>
          <w:sz w:val="28"/>
          <w:szCs w:val="28"/>
          <w:lang w:val="uk-UA"/>
        </w:rPr>
        <w:t xml:space="preserve"> земель водного фонду України</w:t>
      </w:r>
      <w:r w:rsidR="00FA3136" w:rsidRPr="004F2C48">
        <w:rPr>
          <w:sz w:val="28"/>
          <w:lang w:val="uk-UA"/>
        </w:rPr>
        <w:t xml:space="preserve"> </w:t>
      </w:r>
      <w:r w:rsidR="0080446D" w:rsidRPr="004F2C48">
        <w:rPr>
          <w:sz w:val="28"/>
          <w:lang w:val="uk-UA"/>
        </w:rPr>
        <w:t xml:space="preserve">(стор. </w:t>
      </w:r>
      <w:r w:rsidR="000E3505" w:rsidRPr="004F2C48">
        <w:rPr>
          <w:sz w:val="28"/>
          <w:lang w:val="uk-UA"/>
        </w:rPr>
        <w:t>1</w:t>
      </w:r>
      <w:r w:rsidR="003D69EA" w:rsidRPr="004F2C48">
        <w:rPr>
          <w:sz w:val="28"/>
          <w:lang w:val="uk-UA"/>
        </w:rPr>
        <w:t>2</w:t>
      </w:r>
      <w:r w:rsidR="0080446D" w:rsidRPr="004F2C48">
        <w:rPr>
          <w:sz w:val="28"/>
          <w:lang w:val="uk-UA"/>
        </w:rPr>
        <w:t>-</w:t>
      </w:r>
      <w:r w:rsidR="007E6805" w:rsidRPr="004F2C48">
        <w:rPr>
          <w:sz w:val="28"/>
          <w:lang w:val="uk-UA"/>
        </w:rPr>
        <w:t>4</w:t>
      </w:r>
      <w:r w:rsidR="003D69EA" w:rsidRPr="004F2C48">
        <w:rPr>
          <w:sz w:val="28"/>
          <w:lang w:val="uk-UA"/>
        </w:rPr>
        <w:t>8 дослідження</w:t>
      </w:r>
      <w:r w:rsidR="00495E6B" w:rsidRPr="004F2C48">
        <w:rPr>
          <w:sz w:val="28"/>
          <w:lang w:val="uk-UA"/>
        </w:rPr>
        <w:t>)</w:t>
      </w:r>
      <w:r w:rsidR="00E7434A" w:rsidRPr="004F2C48">
        <w:rPr>
          <w:sz w:val="28"/>
          <w:lang w:val="uk-UA"/>
        </w:rPr>
        <w:t xml:space="preserve">. Здійснення </w:t>
      </w:r>
      <w:r w:rsidR="000D7342" w:rsidRPr="004F2C48">
        <w:rPr>
          <w:sz w:val="28"/>
          <w:lang w:val="uk-UA"/>
        </w:rPr>
        <w:t>таких наукових</w:t>
      </w:r>
      <w:r w:rsidR="00E7434A" w:rsidRPr="004F2C48">
        <w:rPr>
          <w:sz w:val="28"/>
          <w:lang w:val="uk-UA"/>
        </w:rPr>
        <w:t xml:space="preserve"> розвідок н</w:t>
      </w:r>
      <w:r w:rsidR="009B4B86" w:rsidRPr="004F2C48">
        <w:rPr>
          <w:sz w:val="28"/>
          <w:lang w:val="uk-UA"/>
        </w:rPr>
        <w:t>адалі</w:t>
      </w:r>
      <w:r w:rsidR="00495E6B" w:rsidRPr="004F2C48">
        <w:rPr>
          <w:sz w:val="28"/>
          <w:lang w:val="uk-UA"/>
        </w:rPr>
        <w:t xml:space="preserve"> сприяло </w:t>
      </w:r>
      <w:r w:rsidR="007E6805" w:rsidRPr="004F2C48">
        <w:rPr>
          <w:sz w:val="28"/>
          <w:lang w:val="uk-UA"/>
        </w:rPr>
        <w:t xml:space="preserve">визначенню стану, тенденцій та перспектив наукових досліджень, а також законодавчого та інституційно-функціонального </w:t>
      </w:r>
      <w:r w:rsidR="007E6805" w:rsidRPr="00FF2BAE">
        <w:rPr>
          <w:sz w:val="28"/>
          <w:lang w:val="uk-UA"/>
        </w:rPr>
        <w:t xml:space="preserve">регулювання суспільних відносин у сфері використання та охорони земель </w:t>
      </w:r>
      <w:r w:rsidR="004F2C48" w:rsidRPr="00FF2BAE">
        <w:rPr>
          <w:sz w:val="28"/>
          <w:lang w:val="uk-UA"/>
        </w:rPr>
        <w:t>водного фонду</w:t>
      </w:r>
      <w:r w:rsidR="007E6805" w:rsidRPr="00FF2BAE">
        <w:rPr>
          <w:sz w:val="28"/>
          <w:lang w:val="uk-UA"/>
        </w:rPr>
        <w:t xml:space="preserve">, </w:t>
      </w:r>
      <w:r w:rsidR="004F2C48" w:rsidRPr="00FF2BAE">
        <w:rPr>
          <w:sz w:val="28"/>
          <w:lang w:val="uk-UA"/>
        </w:rPr>
        <w:t>реалізації</w:t>
      </w:r>
      <w:r w:rsidR="007E6805" w:rsidRPr="00FF2BAE">
        <w:rPr>
          <w:sz w:val="28"/>
          <w:lang w:val="uk-UA"/>
        </w:rPr>
        <w:t xml:space="preserve"> суб’єктивних прав на земельні ділянки </w:t>
      </w:r>
      <w:r w:rsidR="004F2C48" w:rsidRPr="00FF2BAE">
        <w:rPr>
          <w:sz w:val="28"/>
          <w:lang w:val="uk-UA"/>
        </w:rPr>
        <w:t>даної категорії</w:t>
      </w:r>
      <w:r w:rsidR="00E647C5" w:rsidRPr="00FF2BAE">
        <w:rPr>
          <w:sz w:val="28"/>
          <w:lang w:val="uk-UA"/>
        </w:rPr>
        <w:t>.</w:t>
      </w:r>
      <w:r w:rsidR="005C6D78" w:rsidRPr="00FF2BAE">
        <w:rPr>
          <w:sz w:val="28"/>
          <w:lang w:val="uk-UA"/>
        </w:rPr>
        <w:t xml:space="preserve"> </w:t>
      </w:r>
      <w:r w:rsidR="009D4537" w:rsidRPr="00FF2BAE">
        <w:rPr>
          <w:sz w:val="28"/>
          <w:lang w:val="uk-UA"/>
        </w:rPr>
        <w:t xml:space="preserve">Зокрема, дослідницею були визначені </w:t>
      </w:r>
      <w:r w:rsidR="0063518B" w:rsidRPr="00FF2BAE">
        <w:rPr>
          <w:sz w:val="28"/>
          <w:lang w:val="uk-UA"/>
        </w:rPr>
        <w:t>характерні ознаки земель водного фонду.</w:t>
      </w:r>
    </w:p>
    <w:p w:rsidR="002B1733" w:rsidRDefault="002B1733" w:rsidP="00617699">
      <w:pPr>
        <w:spacing w:line="360" w:lineRule="auto"/>
        <w:ind w:firstLine="540"/>
        <w:jc w:val="both"/>
        <w:rPr>
          <w:sz w:val="28"/>
          <w:lang w:val="uk-UA"/>
        </w:rPr>
      </w:pPr>
      <w:r w:rsidRPr="00EC0D78">
        <w:rPr>
          <w:sz w:val="28"/>
          <w:lang w:val="uk-UA"/>
        </w:rPr>
        <w:lastRenderedPageBreak/>
        <w:t xml:space="preserve">Ґрунтовне дослідження </w:t>
      </w:r>
      <w:r w:rsidR="00FF2BAE" w:rsidRPr="00EC0D78">
        <w:rPr>
          <w:sz w:val="28"/>
          <w:lang w:val="uk-UA"/>
        </w:rPr>
        <w:t xml:space="preserve">правових форм </w:t>
      </w:r>
      <w:r w:rsidR="00834BA2" w:rsidRPr="00EC0D78">
        <w:rPr>
          <w:sz w:val="28"/>
          <w:lang w:val="uk-UA"/>
        </w:rPr>
        <w:t>використання земель водного фонду</w:t>
      </w:r>
      <w:r w:rsidR="00125EBA" w:rsidRPr="00EC0D78">
        <w:rPr>
          <w:sz w:val="28"/>
          <w:lang w:val="uk-UA"/>
        </w:rPr>
        <w:t xml:space="preserve"> </w:t>
      </w:r>
      <w:r w:rsidRPr="00EC0D78">
        <w:rPr>
          <w:sz w:val="28"/>
          <w:lang w:val="uk-UA"/>
        </w:rPr>
        <w:t xml:space="preserve">дало змогу </w:t>
      </w:r>
      <w:r w:rsidR="00EC0D78" w:rsidRPr="00EC0D78">
        <w:rPr>
          <w:sz w:val="28"/>
          <w:lang w:val="uk-UA"/>
        </w:rPr>
        <w:t xml:space="preserve">автору </w:t>
      </w:r>
      <w:r w:rsidR="00364B9A" w:rsidRPr="00EC0D78">
        <w:rPr>
          <w:sz w:val="28"/>
          <w:lang w:val="uk-UA"/>
        </w:rPr>
        <w:t xml:space="preserve">сформулювати </w:t>
      </w:r>
      <w:r w:rsidR="00EA44D3">
        <w:rPr>
          <w:sz w:val="28"/>
          <w:lang w:val="uk-UA"/>
        </w:rPr>
        <w:t xml:space="preserve">наступні </w:t>
      </w:r>
      <w:r w:rsidR="00EC0D78" w:rsidRPr="00EC0D78">
        <w:rPr>
          <w:sz w:val="28"/>
          <w:lang w:val="uk-UA"/>
        </w:rPr>
        <w:t xml:space="preserve">критерії, за якими має визначатися баланс публічних і приватних інтересів у сфері водо- і </w:t>
      </w:r>
      <w:r w:rsidR="00EC0D78" w:rsidRPr="00EA44D3">
        <w:rPr>
          <w:sz w:val="28"/>
          <w:lang w:val="uk-UA"/>
        </w:rPr>
        <w:t>землекористування</w:t>
      </w:r>
      <w:r w:rsidR="00EA44D3" w:rsidRPr="00EA44D3">
        <w:rPr>
          <w:sz w:val="28"/>
          <w:lang w:val="uk-UA"/>
        </w:rPr>
        <w:t xml:space="preserve">: </w:t>
      </w:r>
      <w:r w:rsidR="00EA44D3" w:rsidRPr="00EA44D3">
        <w:rPr>
          <w:sz w:val="28"/>
          <w:szCs w:val="28"/>
          <w:lang w:val="ve-ZA"/>
        </w:rPr>
        <w:t>особлив</w:t>
      </w:r>
      <w:r w:rsidR="00EA44D3" w:rsidRPr="00EA44D3">
        <w:rPr>
          <w:sz w:val="28"/>
          <w:szCs w:val="28"/>
          <w:lang w:val="uk-UA"/>
        </w:rPr>
        <w:t>е</w:t>
      </w:r>
      <w:r w:rsidR="00EA44D3" w:rsidRPr="00EA44D3">
        <w:rPr>
          <w:sz w:val="28"/>
          <w:szCs w:val="28"/>
          <w:lang w:val="ve-ZA"/>
        </w:rPr>
        <w:t xml:space="preserve"> стратегіч</w:t>
      </w:r>
      <w:r w:rsidR="00EA44D3" w:rsidRPr="00EA44D3">
        <w:rPr>
          <w:spacing w:val="-20000"/>
          <w:sz w:val="28"/>
          <w:szCs w:val="28"/>
          <w:lang w:val="ve-ZA"/>
        </w:rPr>
        <w:t>ֺ</w:t>
      </w:r>
      <w:r w:rsidR="00EA44D3" w:rsidRPr="00EA44D3">
        <w:rPr>
          <w:sz w:val="28"/>
          <w:szCs w:val="28"/>
          <w:lang w:val="ve-ZA"/>
        </w:rPr>
        <w:t>н</w:t>
      </w:r>
      <w:r w:rsidR="00EA44D3" w:rsidRPr="00EA44D3">
        <w:rPr>
          <w:sz w:val="28"/>
          <w:szCs w:val="28"/>
          <w:lang w:val="uk-UA"/>
        </w:rPr>
        <w:t>е</w:t>
      </w:r>
      <w:r w:rsidR="00EA44D3" w:rsidRPr="00EA44D3">
        <w:rPr>
          <w:sz w:val="28"/>
          <w:szCs w:val="28"/>
          <w:lang w:val="ve-ZA"/>
        </w:rPr>
        <w:t xml:space="preserve"> значення земель водного фонду для забезпече</w:t>
      </w:r>
      <w:r w:rsidR="00EA44D3" w:rsidRPr="00EA44D3">
        <w:rPr>
          <w:spacing w:val="-20000"/>
          <w:sz w:val="28"/>
          <w:szCs w:val="28"/>
          <w:lang w:val="ve-ZA"/>
        </w:rPr>
        <w:t>ֺ</w:t>
      </w:r>
      <w:r w:rsidR="00EA44D3" w:rsidRPr="00EA44D3">
        <w:rPr>
          <w:sz w:val="28"/>
          <w:szCs w:val="28"/>
          <w:lang w:val="ve-ZA"/>
        </w:rPr>
        <w:t>ння економічн</w:t>
      </w:r>
      <w:r w:rsidR="00EA44D3" w:rsidRPr="00EA44D3">
        <w:rPr>
          <w:spacing w:val="-20000"/>
          <w:sz w:val="28"/>
          <w:szCs w:val="28"/>
          <w:lang w:val="ve-ZA"/>
        </w:rPr>
        <w:t>ֺ</w:t>
      </w:r>
      <w:r w:rsidR="00EA44D3" w:rsidRPr="00EA44D3">
        <w:rPr>
          <w:sz w:val="28"/>
          <w:szCs w:val="28"/>
          <w:lang w:val="ve-ZA"/>
        </w:rPr>
        <w:t>ої, політично</w:t>
      </w:r>
      <w:r w:rsidR="00EA44D3" w:rsidRPr="00EA44D3">
        <w:rPr>
          <w:spacing w:val="-20000"/>
          <w:sz w:val="28"/>
          <w:szCs w:val="28"/>
          <w:lang w:val="ve-ZA"/>
        </w:rPr>
        <w:t>ֺ</w:t>
      </w:r>
      <w:r w:rsidR="00EA44D3" w:rsidRPr="00EA44D3">
        <w:rPr>
          <w:sz w:val="28"/>
          <w:szCs w:val="28"/>
          <w:lang w:val="ve-ZA"/>
        </w:rPr>
        <w:t xml:space="preserve">ї і </w:t>
      </w:r>
      <w:r w:rsidR="00EA44D3" w:rsidRPr="00364356">
        <w:rPr>
          <w:sz w:val="28"/>
          <w:szCs w:val="28"/>
          <w:lang w:val="ve-ZA"/>
        </w:rPr>
        <w:t>екологічн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>ої безпеки держави і суспільст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>ва загалом</w:t>
      </w:r>
      <w:r w:rsidR="00EA44D3" w:rsidRPr="00364356">
        <w:rPr>
          <w:sz w:val="28"/>
          <w:szCs w:val="28"/>
          <w:lang w:val="uk-UA"/>
        </w:rPr>
        <w:t xml:space="preserve"> обумовлює </w:t>
      </w:r>
      <w:r w:rsidR="00EA44D3" w:rsidRPr="00364356">
        <w:rPr>
          <w:sz w:val="28"/>
          <w:szCs w:val="28"/>
          <w:lang w:val="ve-ZA"/>
        </w:rPr>
        <w:t>необхідні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 xml:space="preserve">сть </w:t>
      </w:r>
      <w:r w:rsidR="00EA44D3" w:rsidRPr="00364356">
        <w:rPr>
          <w:sz w:val="28"/>
          <w:szCs w:val="28"/>
          <w:lang w:val="uk-UA"/>
        </w:rPr>
        <w:t xml:space="preserve">їх </w:t>
      </w:r>
      <w:r w:rsidR="00EA44D3" w:rsidRPr="00364356">
        <w:rPr>
          <w:sz w:val="28"/>
          <w:szCs w:val="28"/>
          <w:lang w:val="ve-ZA"/>
        </w:rPr>
        <w:t>перебуван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 xml:space="preserve">ня в державній власності; </w:t>
      </w:r>
      <w:r w:rsidR="00EA44D3" w:rsidRPr="00364356">
        <w:rPr>
          <w:sz w:val="28"/>
          <w:szCs w:val="28"/>
          <w:lang w:val="uk-UA"/>
        </w:rPr>
        <w:t xml:space="preserve">знаходження </w:t>
      </w:r>
      <w:r w:rsidR="00EA44D3" w:rsidRPr="00364356">
        <w:rPr>
          <w:sz w:val="28"/>
          <w:szCs w:val="28"/>
          <w:lang w:val="ve-ZA"/>
        </w:rPr>
        <w:t>зем</w:t>
      </w:r>
      <w:r w:rsidR="00EA44D3" w:rsidRPr="00364356">
        <w:rPr>
          <w:sz w:val="28"/>
          <w:szCs w:val="28"/>
          <w:lang w:val="uk-UA"/>
        </w:rPr>
        <w:t>е</w:t>
      </w:r>
      <w:r w:rsidR="00EA44D3" w:rsidRPr="00364356">
        <w:rPr>
          <w:sz w:val="28"/>
          <w:szCs w:val="28"/>
          <w:lang w:val="ve-ZA"/>
        </w:rPr>
        <w:t>л</w:t>
      </w:r>
      <w:r w:rsidR="00EA44D3" w:rsidRPr="00364356">
        <w:rPr>
          <w:sz w:val="28"/>
          <w:szCs w:val="28"/>
          <w:lang w:val="uk-UA"/>
        </w:rPr>
        <w:t>ь</w:t>
      </w:r>
      <w:r w:rsidR="00EA44D3" w:rsidRPr="00364356">
        <w:rPr>
          <w:sz w:val="28"/>
          <w:szCs w:val="28"/>
          <w:lang w:val="ve-ZA"/>
        </w:rPr>
        <w:t xml:space="preserve"> водного фонду </w:t>
      </w:r>
      <w:r w:rsidR="00EA44D3" w:rsidRPr="00364356">
        <w:rPr>
          <w:sz w:val="28"/>
          <w:szCs w:val="28"/>
          <w:lang w:val="uk-UA"/>
        </w:rPr>
        <w:t xml:space="preserve">у </w:t>
      </w:r>
      <w:r w:rsidR="00EA44D3" w:rsidRPr="00364356">
        <w:rPr>
          <w:sz w:val="28"/>
          <w:szCs w:val="28"/>
          <w:lang w:val="ve-ZA"/>
        </w:rPr>
        <w:t>державної власності сприятиме забезпече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>нню реалізаці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>ї соціальни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 xml:space="preserve">х </w:t>
      </w:r>
      <w:r w:rsidR="00364356" w:rsidRPr="00364356">
        <w:rPr>
          <w:sz w:val="28"/>
          <w:szCs w:val="28"/>
          <w:lang w:val="uk-UA"/>
        </w:rPr>
        <w:t xml:space="preserve">та екологічних </w:t>
      </w:r>
      <w:r w:rsidR="00EA44D3" w:rsidRPr="00364356">
        <w:rPr>
          <w:sz w:val="28"/>
          <w:szCs w:val="28"/>
          <w:lang w:val="ve-ZA"/>
        </w:rPr>
        <w:t>функцій держави; орган</w:t>
      </w:r>
      <w:r w:rsidR="00364356" w:rsidRPr="00364356">
        <w:rPr>
          <w:sz w:val="28"/>
          <w:szCs w:val="28"/>
          <w:lang w:val="uk-UA"/>
        </w:rPr>
        <w:t xml:space="preserve">и державної </w:t>
      </w:r>
      <w:r w:rsidR="00EA44D3" w:rsidRPr="00364356">
        <w:rPr>
          <w:sz w:val="28"/>
          <w:szCs w:val="28"/>
          <w:lang w:val="ve-ZA"/>
        </w:rPr>
        <w:t xml:space="preserve">влади </w:t>
      </w:r>
      <w:r w:rsidR="00364356" w:rsidRPr="00364356">
        <w:rPr>
          <w:sz w:val="28"/>
          <w:szCs w:val="28"/>
          <w:lang w:val="uk-UA"/>
        </w:rPr>
        <w:t xml:space="preserve">спроможні </w:t>
      </w:r>
      <w:r w:rsidR="00EA44D3" w:rsidRPr="00364356">
        <w:rPr>
          <w:sz w:val="28"/>
          <w:szCs w:val="28"/>
          <w:lang w:val="ve-ZA"/>
        </w:rPr>
        <w:t>забезпечи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>ти комплексн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>у охорону та раціональ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>не використа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>ння земель водного фонду; географіч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364356" w:rsidRPr="00364356">
        <w:rPr>
          <w:sz w:val="28"/>
          <w:szCs w:val="28"/>
          <w:lang w:val="ve-ZA"/>
        </w:rPr>
        <w:t>ні кордони</w:t>
      </w:r>
      <w:r w:rsidR="00EA44D3" w:rsidRPr="00364356">
        <w:rPr>
          <w:sz w:val="28"/>
          <w:szCs w:val="28"/>
          <w:lang w:val="ve-ZA"/>
        </w:rPr>
        <w:t xml:space="preserve"> водного об’єкта, а отже, і земель водного фонду, тобто їх територіа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>льна протяжніс</w:t>
      </w:r>
      <w:r w:rsidR="00EA44D3" w:rsidRPr="00364356">
        <w:rPr>
          <w:spacing w:val="-20000"/>
          <w:sz w:val="28"/>
          <w:szCs w:val="28"/>
          <w:lang w:val="ve-ZA"/>
        </w:rPr>
        <w:t>ֺ</w:t>
      </w:r>
      <w:r w:rsidR="00EA44D3" w:rsidRPr="00364356">
        <w:rPr>
          <w:sz w:val="28"/>
          <w:szCs w:val="28"/>
          <w:lang w:val="ve-ZA"/>
        </w:rPr>
        <w:t>ть</w:t>
      </w:r>
      <w:r w:rsidR="00364356" w:rsidRPr="00364356">
        <w:rPr>
          <w:sz w:val="28"/>
          <w:szCs w:val="28"/>
          <w:lang w:val="uk-UA"/>
        </w:rPr>
        <w:t xml:space="preserve"> є унікальними </w:t>
      </w:r>
      <w:r w:rsidR="00EA44D3" w:rsidRPr="00364356">
        <w:rPr>
          <w:sz w:val="28"/>
          <w:lang w:val="uk-UA"/>
        </w:rPr>
        <w:t>(стор. 105, 225)</w:t>
      </w:r>
      <w:r w:rsidR="00364356" w:rsidRPr="00364356">
        <w:rPr>
          <w:sz w:val="28"/>
          <w:lang w:val="uk-UA"/>
        </w:rPr>
        <w:t>.</w:t>
      </w:r>
    </w:p>
    <w:p w:rsidR="009B463D" w:rsidRPr="00364356" w:rsidRDefault="009B463D" w:rsidP="00617699">
      <w:pPr>
        <w:spacing w:line="360" w:lineRule="auto"/>
        <w:ind w:firstLine="540"/>
        <w:jc w:val="both"/>
        <w:rPr>
          <w:sz w:val="28"/>
          <w:lang w:val="uk-UA"/>
        </w:rPr>
      </w:pPr>
      <w:r w:rsidRPr="00546ED2">
        <w:rPr>
          <w:sz w:val="28"/>
          <w:lang w:val="uk-UA"/>
        </w:rPr>
        <w:t>На підставі проведеного дослідження, автором слушно та послідовно обґрунтовано й висловлено низку пропозицій щодо оптимізації механізму реалізації учасниками суспільних відносин у галузі використання та охорони земель водного фонду своїх прав і законних інтересів.</w:t>
      </w:r>
    </w:p>
    <w:p w:rsidR="0099659D" w:rsidRPr="00926D61" w:rsidRDefault="00A11F62" w:rsidP="00A247F5">
      <w:pPr>
        <w:spacing w:line="360" w:lineRule="auto"/>
        <w:ind w:firstLine="540"/>
        <w:jc w:val="both"/>
        <w:rPr>
          <w:sz w:val="28"/>
          <w:lang w:val="uk-UA"/>
        </w:rPr>
      </w:pPr>
      <w:r w:rsidRPr="00364356">
        <w:rPr>
          <w:sz w:val="28"/>
          <w:lang w:val="uk-UA"/>
        </w:rPr>
        <w:t xml:space="preserve">На особливу увагу заслуговує </w:t>
      </w:r>
      <w:r w:rsidRPr="009B463D">
        <w:rPr>
          <w:sz w:val="28"/>
          <w:lang w:val="uk-UA"/>
        </w:rPr>
        <w:t xml:space="preserve">розділ </w:t>
      </w:r>
      <w:r w:rsidR="00364356" w:rsidRPr="009B463D">
        <w:rPr>
          <w:sz w:val="28"/>
          <w:lang w:val="uk-UA"/>
        </w:rPr>
        <w:t>3</w:t>
      </w:r>
      <w:r w:rsidRPr="009B463D">
        <w:rPr>
          <w:sz w:val="28"/>
          <w:lang w:val="uk-UA"/>
        </w:rPr>
        <w:t xml:space="preserve"> дисертаційного дослідження, </w:t>
      </w:r>
      <w:r w:rsidR="004E6306" w:rsidRPr="009B463D">
        <w:rPr>
          <w:sz w:val="28"/>
          <w:lang w:val="uk-UA"/>
        </w:rPr>
        <w:t xml:space="preserve">присвячений </w:t>
      </w:r>
      <w:r w:rsidR="005A3483" w:rsidRPr="009B463D">
        <w:rPr>
          <w:sz w:val="28"/>
          <w:lang w:val="uk-UA"/>
        </w:rPr>
        <w:t xml:space="preserve">особливостям правового </w:t>
      </w:r>
      <w:r w:rsidR="00364356" w:rsidRPr="009B463D">
        <w:rPr>
          <w:sz w:val="28"/>
          <w:lang w:val="uk-UA"/>
        </w:rPr>
        <w:t xml:space="preserve">забезпечення охорони </w:t>
      </w:r>
      <w:r w:rsidR="005A3483" w:rsidRPr="009B463D">
        <w:rPr>
          <w:sz w:val="28"/>
          <w:lang w:val="uk-UA"/>
        </w:rPr>
        <w:t xml:space="preserve">земель </w:t>
      </w:r>
      <w:r w:rsidR="00364356" w:rsidRPr="009B463D">
        <w:rPr>
          <w:sz w:val="28"/>
          <w:lang w:val="uk-UA"/>
        </w:rPr>
        <w:t>водного фонду</w:t>
      </w:r>
      <w:r w:rsidR="008B57CA" w:rsidRPr="009B463D">
        <w:rPr>
          <w:sz w:val="28"/>
          <w:lang w:val="uk-UA"/>
        </w:rPr>
        <w:t xml:space="preserve"> (стор. </w:t>
      </w:r>
      <w:r w:rsidR="005A3483" w:rsidRPr="009B463D">
        <w:rPr>
          <w:sz w:val="28"/>
          <w:lang w:val="uk-UA"/>
        </w:rPr>
        <w:t>1</w:t>
      </w:r>
      <w:r w:rsidR="00364356" w:rsidRPr="009B463D">
        <w:rPr>
          <w:sz w:val="28"/>
          <w:lang w:val="uk-UA"/>
        </w:rPr>
        <w:t>09</w:t>
      </w:r>
      <w:r w:rsidR="004E3844" w:rsidRPr="009B463D">
        <w:rPr>
          <w:sz w:val="28"/>
          <w:lang w:val="uk-UA"/>
        </w:rPr>
        <w:t>-</w:t>
      </w:r>
      <w:r w:rsidR="005A3483" w:rsidRPr="009B463D">
        <w:rPr>
          <w:sz w:val="28"/>
          <w:lang w:val="uk-UA"/>
        </w:rPr>
        <w:t>1</w:t>
      </w:r>
      <w:r w:rsidR="00364356" w:rsidRPr="009B463D">
        <w:rPr>
          <w:sz w:val="28"/>
          <w:lang w:val="uk-UA"/>
        </w:rPr>
        <w:t>76</w:t>
      </w:r>
      <w:r w:rsidR="004E3844" w:rsidRPr="009B463D">
        <w:rPr>
          <w:sz w:val="28"/>
          <w:lang w:val="uk-UA"/>
        </w:rPr>
        <w:t>)</w:t>
      </w:r>
      <w:r w:rsidRPr="009B463D">
        <w:rPr>
          <w:sz w:val="28"/>
          <w:lang w:val="uk-UA"/>
        </w:rPr>
        <w:t xml:space="preserve">. </w:t>
      </w:r>
      <w:r w:rsidR="00BC0273" w:rsidRPr="009B463D">
        <w:rPr>
          <w:sz w:val="28"/>
          <w:lang w:val="uk-UA"/>
        </w:rPr>
        <w:t>Зокрема, дослідни</w:t>
      </w:r>
      <w:r w:rsidR="004E6306" w:rsidRPr="009B463D">
        <w:rPr>
          <w:sz w:val="28"/>
          <w:lang w:val="uk-UA"/>
        </w:rPr>
        <w:t>цею</w:t>
      </w:r>
      <w:r w:rsidR="00BC0273" w:rsidRPr="009B463D">
        <w:rPr>
          <w:sz w:val="28"/>
          <w:lang w:val="uk-UA"/>
        </w:rPr>
        <w:t xml:space="preserve"> була сформульована дефініція </w:t>
      </w:r>
      <w:r w:rsidR="003F2271" w:rsidRPr="009B463D">
        <w:rPr>
          <w:rStyle w:val="hps"/>
          <w:sz w:val="28"/>
          <w:szCs w:val="28"/>
          <w:lang w:val="uk-UA"/>
        </w:rPr>
        <w:t>о</w:t>
      </w:r>
      <w:r w:rsidR="003F2271" w:rsidRPr="009B463D">
        <w:rPr>
          <w:rStyle w:val="hps"/>
          <w:sz w:val="28"/>
          <w:szCs w:val="28"/>
          <w:lang w:val="ve-ZA"/>
        </w:rPr>
        <w:t>рганізаційно</w:t>
      </w:r>
      <w:r w:rsidR="003F2271" w:rsidRPr="009B463D">
        <w:rPr>
          <w:rStyle w:val="atn"/>
          <w:sz w:val="28"/>
          <w:szCs w:val="28"/>
          <w:lang w:val="ve-ZA"/>
        </w:rPr>
        <w:t>-</w:t>
      </w:r>
      <w:r w:rsidR="003F2271" w:rsidRPr="009B463D">
        <w:rPr>
          <w:sz w:val="28"/>
          <w:szCs w:val="28"/>
          <w:lang w:val="ve-ZA"/>
        </w:rPr>
        <w:t>правового механіз</w:t>
      </w:r>
      <w:r w:rsidR="003F2271" w:rsidRPr="009B463D">
        <w:rPr>
          <w:spacing w:val="-20000"/>
          <w:sz w:val="28"/>
          <w:szCs w:val="28"/>
          <w:lang w:val="ve-ZA"/>
        </w:rPr>
        <w:t>ֺ</w:t>
      </w:r>
      <w:r w:rsidR="003F2271" w:rsidRPr="009B463D">
        <w:rPr>
          <w:spacing w:val="-20000"/>
          <w:sz w:val="28"/>
          <w:szCs w:val="28"/>
          <w:lang w:val="uk-UA"/>
        </w:rPr>
        <w:t>у</w:t>
      </w:r>
      <w:r w:rsidR="003F2271" w:rsidRPr="009B463D">
        <w:rPr>
          <w:sz w:val="28"/>
          <w:szCs w:val="28"/>
          <w:lang w:val="ve-ZA"/>
        </w:rPr>
        <w:t>м</w:t>
      </w:r>
      <w:r w:rsidR="003F2271" w:rsidRPr="009B463D">
        <w:rPr>
          <w:sz w:val="28"/>
          <w:szCs w:val="28"/>
          <w:lang w:val="uk-UA"/>
        </w:rPr>
        <w:t>у</w:t>
      </w:r>
      <w:r w:rsidR="003F2271" w:rsidRPr="009B463D">
        <w:rPr>
          <w:sz w:val="28"/>
          <w:szCs w:val="28"/>
          <w:lang w:val="ve-ZA"/>
        </w:rPr>
        <w:t xml:space="preserve"> </w:t>
      </w:r>
      <w:r w:rsidR="003F2271" w:rsidRPr="009B463D">
        <w:rPr>
          <w:rStyle w:val="hps"/>
          <w:sz w:val="28"/>
          <w:szCs w:val="28"/>
          <w:lang w:val="ve-ZA"/>
        </w:rPr>
        <w:t>охорони</w:t>
      </w:r>
      <w:r w:rsidR="003F2271" w:rsidRPr="009B463D">
        <w:rPr>
          <w:sz w:val="28"/>
          <w:szCs w:val="28"/>
          <w:lang w:val="ve-ZA"/>
        </w:rPr>
        <w:t xml:space="preserve"> </w:t>
      </w:r>
      <w:r w:rsidR="003F2271" w:rsidRPr="009B463D">
        <w:rPr>
          <w:rStyle w:val="hps"/>
          <w:sz w:val="28"/>
          <w:szCs w:val="28"/>
          <w:lang w:val="ve-ZA"/>
        </w:rPr>
        <w:t>земель водного фонду</w:t>
      </w:r>
      <w:r w:rsidR="004E6306" w:rsidRPr="009B463D">
        <w:rPr>
          <w:sz w:val="28"/>
          <w:lang w:val="uk-UA"/>
        </w:rPr>
        <w:t xml:space="preserve">, як </w:t>
      </w:r>
      <w:r w:rsidR="009B463D" w:rsidRPr="009B463D">
        <w:rPr>
          <w:rStyle w:val="hps"/>
          <w:sz w:val="28"/>
          <w:szCs w:val="28"/>
          <w:lang w:val="ve-ZA"/>
        </w:rPr>
        <w:t>сукупн</w:t>
      </w:r>
      <w:r w:rsidR="009B463D" w:rsidRPr="009B463D">
        <w:rPr>
          <w:rStyle w:val="hps"/>
          <w:sz w:val="28"/>
          <w:szCs w:val="28"/>
          <w:lang w:val="uk-UA"/>
        </w:rPr>
        <w:t>о</w:t>
      </w:r>
      <w:r w:rsidR="009B463D" w:rsidRPr="009B463D">
        <w:rPr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сті</w:t>
      </w:r>
      <w:r w:rsidR="009B463D" w:rsidRPr="009B463D">
        <w:rPr>
          <w:sz w:val="28"/>
          <w:szCs w:val="28"/>
          <w:lang w:val="ve-ZA"/>
        </w:rPr>
        <w:t xml:space="preserve"> </w:t>
      </w:r>
      <w:r w:rsidR="009B463D" w:rsidRPr="009B463D">
        <w:rPr>
          <w:rStyle w:val="hps"/>
          <w:sz w:val="28"/>
          <w:szCs w:val="28"/>
          <w:lang w:val="ve-ZA"/>
        </w:rPr>
        <w:t>внутріш</w:t>
      </w:r>
      <w:r w:rsidR="009B463D" w:rsidRPr="009B463D">
        <w:rPr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ніх</w:t>
      </w:r>
      <w:r w:rsidR="009B463D" w:rsidRPr="009B463D">
        <w:rPr>
          <w:sz w:val="28"/>
          <w:szCs w:val="28"/>
          <w:lang w:val="ve-ZA"/>
        </w:rPr>
        <w:t xml:space="preserve"> </w:t>
      </w:r>
      <w:r w:rsidR="009B463D" w:rsidRPr="009B463D">
        <w:rPr>
          <w:rStyle w:val="hps"/>
          <w:sz w:val="28"/>
          <w:szCs w:val="28"/>
          <w:lang w:val="ve-ZA"/>
        </w:rPr>
        <w:t>і зовнішн</w:t>
      </w:r>
      <w:r w:rsidR="009B463D" w:rsidRPr="009B463D">
        <w:rPr>
          <w:rStyle w:val="hps"/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іх факторі</w:t>
      </w:r>
      <w:r w:rsidR="009B463D" w:rsidRPr="009B463D">
        <w:rPr>
          <w:rStyle w:val="hps"/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в</w:t>
      </w:r>
      <w:r w:rsidR="009B463D" w:rsidRPr="009B463D">
        <w:rPr>
          <w:sz w:val="28"/>
          <w:szCs w:val="28"/>
          <w:lang w:val="ve-ZA"/>
        </w:rPr>
        <w:t xml:space="preserve">, </w:t>
      </w:r>
      <w:r w:rsidR="009B463D" w:rsidRPr="009B463D">
        <w:rPr>
          <w:rStyle w:val="hps"/>
          <w:sz w:val="28"/>
          <w:szCs w:val="28"/>
          <w:lang w:val="ve-ZA"/>
        </w:rPr>
        <w:t>інститу</w:t>
      </w:r>
      <w:r w:rsidR="009B463D" w:rsidRPr="009B463D">
        <w:rPr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тів</w:t>
      </w:r>
      <w:r w:rsidR="009B463D" w:rsidRPr="009B463D">
        <w:rPr>
          <w:sz w:val="28"/>
          <w:szCs w:val="28"/>
          <w:lang w:val="ve-ZA"/>
        </w:rPr>
        <w:t xml:space="preserve">, </w:t>
      </w:r>
      <w:r w:rsidR="009B463D" w:rsidRPr="009B463D">
        <w:rPr>
          <w:rStyle w:val="hps"/>
          <w:sz w:val="28"/>
          <w:szCs w:val="28"/>
          <w:lang w:val="ve-ZA"/>
        </w:rPr>
        <w:t>правови</w:t>
      </w:r>
      <w:r w:rsidR="009B463D" w:rsidRPr="009B463D">
        <w:rPr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х засобів і</w:t>
      </w:r>
      <w:r w:rsidR="009B463D" w:rsidRPr="009B463D">
        <w:rPr>
          <w:sz w:val="28"/>
          <w:szCs w:val="28"/>
          <w:lang w:val="ve-ZA"/>
        </w:rPr>
        <w:t xml:space="preserve"> </w:t>
      </w:r>
      <w:r w:rsidR="009B463D" w:rsidRPr="009B463D">
        <w:rPr>
          <w:rStyle w:val="hps"/>
          <w:sz w:val="28"/>
          <w:szCs w:val="28"/>
          <w:lang w:val="ve-ZA"/>
        </w:rPr>
        <w:t>інструм</w:t>
      </w:r>
      <w:r w:rsidR="009B463D" w:rsidRPr="009B463D">
        <w:rPr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ентів, що забезпе</w:t>
      </w:r>
      <w:r w:rsidR="009B463D" w:rsidRPr="009B463D">
        <w:rPr>
          <w:rStyle w:val="hps"/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чують</w:t>
      </w:r>
      <w:r w:rsidR="009B463D" w:rsidRPr="009B463D">
        <w:rPr>
          <w:sz w:val="28"/>
          <w:szCs w:val="28"/>
          <w:lang w:val="ve-ZA"/>
        </w:rPr>
        <w:t xml:space="preserve"> </w:t>
      </w:r>
      <w:r w:rsidR="009B463D" w:rsidRPr="009B463D">
        <w:rPr>
          <w:rStyle w:val="hps"/>
          <w:sz w:val="28"/>
          <w:szCs w:val="28"/>
          <w:lang w:val="ve-ZA"/>
        </w:rPr>
        <w:t>діяльні</w:t>
      </w:r>
      <w:r w:rsidR="009B463D" w:rsidRPr="009B463D">
        <w:rPr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сть</w:t>
      </w:r>
      <w:r w:rsidR="009B463D" w:rsidRPr="009B463D">
        <w:rPr>
          <w:sz w:val="28"/>
          <w:szCs w:val="28"/>
          <w:lang w:val="ve-ZA"/>
        </w:rPr>
        <w:t xml:space="preserve"> органів </w:t>
      </w:r>
      <w:r w:rsidR="009B463D" w:rsidRPr="009B463D">
        <w:rPr>
          <w:rStyle w:val="hps"/>
          <w:sz w:val="28"/>
          <w:szCs w:val="28"/>
          <w:lang w:val="ve-ZA"/>
        </w:rPr>
        <w:t>державн</w:t>
      </w:r>
      <w:r w:rsidR="009B463D" w:rsidRPr="009B463D">
        <w:rPr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ої влади, органів місцево</w:t>
      </w:r>
      <w:r w:rsidR="009B463D" w:rsidRPr="009B463D">
        <w:rPr>
          <w:rStyle w:val="hps"/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го самовря</w:t>
      </w:r>
      <w:r w:rsidR="009B463D" w:rsidRPr="009B463D">
        <w:rPr>
          <w:rStyle w:val="hps"/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дування та громадс</w:t>
      </w:r>
      <w:r w:rsidR="009B463D" w:rsidRPr="009B463D">
        <w:rPr>
          <w:rStyle w:val="hps"/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ькості</w:t>
      </w:r>
      <w:r w:rsidR="009B463D" w:rsidRPr="009B463D">
        <w:rPr>
          <w:sz w:val="28"/>
          <w:szCs w:val="28"/>
          <w:lang w:val="ve-ZA"/>
        </w:rPr>
        <w:t xml:space="preserve">, </w:t>
      </w:r>
      <w:r w:rsidR="009B463D" w:rsidRPr="009B463D">
        <w:rPr>
          <w:rStyle w:val="hps"/>
          <w:sz w:val="28"/>
          <w:szCs w:val="28"/>
          <w:lang w:val="ve-ZA"/>
        </w:rPr>
        <w:t>спрямов</w:t>
      </w:r>
      <w:r w:rsidR="009B463D" w:rsidRPr="009B463D">
        <w:rPr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ану на організ</w:t>
      </w:r>
      <w:r w:rsidR="009B463D" w:rsidRPr="009B463D">
        <w:rPr>
          <w:rStyle w:val="hps"/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ацію</w:t>
      </w:r>
      <w:r w:rsidR="009B463D" w:rsidRPr="009B463D">
        <w:rPr>
          <w:sz w:val="28"/>
          <w:szCs w:val="28"/>
          <w:lang w:val="ve-ZA"/>
        </w:rPr>
        <w:t xml:space="preserve"> </w:t>
      </w:r>
      <w:r w:rsidR="009B463D" w:rsidRPr="009B463D">
        <w:rPr>
          <w:rStyle w:val="hps"/>
          <w:sz w:val="28"/>
          <w:szCs w:val="28"/>
          <w:lang w:val="ve-ZA"/>
        </w:rPr>
        <w:t>охорони</w:t>
      </w:r>
      <w:r w:rsidR="009B463D" w:rsidRPr="009B463D">
        <w:rPr>
          <w:sz w:val="28"/>
          <w:szCs w:val="28"/>
          <w:lang w:val="ve-ZA"/>
        </w:rPr>
        <w:t xml:space="preserve"> та </w:t>
      </w:r>
      <w:r w:rsidR="009B463D" w:rsidRPr="009B463D">
        <w:rPr>
          <w:rStyle w:val="hps"/>
          <w:sz w:val="28"/>
          <w:szCs w:val="28"/>
          <w:lang w:val="ve-ZA"/>
        </w:rPr>
        <w:t>відновл</w:t>
      </w:r>
      <w:r w:rsidR="009B463D" w:rsidRPr="009B463D">
        <w:rPr>
          <w:spacing w:val="-20000"/>
          <w:sz w:val="28"/>
          <w:szCs w:val="28"/>
          <w:lang w:val="ve-ZA"/>
        </w:rPr>
        <w:t>ֺ</w:t>
      </w:r>
      <w:r w:rsidR="009B463D" w:rsidRPr="009B463D">
        <w:rPr>
          <w:rStyle w:val="hps"/>
          <w:sz w:val="28"/>
          <w:szCs w:val="28"/>
          <w:lang w:val="ve-ZA"/>
        </w:rPr>
        <w:t>ення</w:t>
      </w:r>
      <w:r w:rsidR="009B463D" w:rsidRPr="009B463D">
        <w:rPr>
          <w:sz w:val="28"/>
          <w:szCs w:val="28"/>
          <w:lang w:val="ve-ZA"/>
        </w:rPr>
        <w:t xml:space="preserve"> якісних та кількіс</w:t>
      </w:r>
      <w:r w:rsidR="009B463D" w:rsidRPr="009B463D">
        <w:rPr>
          <w:spacing w:val="-20000"/>
          <w:sz w:val="28"/>
          <w:szCs w:val="28"/>
          <w:lang w:val="ve-ZA"/>
        </w:rPr>
        <w:t>ֺ</w:t>
      </w:r>
      <w:r w:rsidR="009B463D" w:rsidRPr="009B463D">
        <w:rPr>
          <w:sz w:val="28"/>
          <w:szCs w:val="28"/>
          <w:lang w:val="ve-ZA"/>
        </w:rPr>
        <w:t>них характе</w:t>
      </w:r>
      <w:r w:rsidR="009B463D" w:rsidRPr="009B463D">
        <w:rPr>
          <w:spacing w:val="-20000"/>
          <w:sz w:val="28"/>
          <w:szCs w:val="28"/>
          <w:lang w:val="ve-ZA"/>
        </w:rPr>
        <w:t>ֺ</w:t>
      </w:r>
      <w:r w:rsidR="009B463D" w:rsidRPr="009B463D">
        <w:rPr>
          <w:sz w:val="28"/>
          <w:szCs w:val="28"/>
          <w:lang w:val="ve-ZA"/>
        </w:rPr>
        <w:t>ристик земель водного фонду з метою</w:t>
      </w:r>
      <w:r w:rsidR="009B463D" w:rsidRPr="009B463D">
        <w:rPr>
          <w:rStyle w:val="hps"/>
          <w:sz w:val="28"/>
          <w:szCs w:val="28"/>
          <w:lang w:val="ve-ZA"/>
        </w:rPr>
        <w:t xml:space="preserve"> </w:t>
      </w:r>
      <w:r w:rsidR="009B463D" w:rsidRPr="00926D61">
        <w:rPr>
          <w:rStyle w:val="hps"/>
          <w:sz w:val="28"/>
          <w:szCs w:val="28"/>
          <w:lang w:val="ve-ZA"/>
        </w:rPr>
        <w:t>забезпе</w:t>
      </w:r>
      <w:r w:rsidR="009B463D" w:rsidRPr="00926D61">
        <w:rPr>
          <w:rStyle w:val="hps"/>
          <w:spacing w:val="-20000"/>
          <w:sz w:val="28"/>
          <w:szCs w:val="28"/>
          <w:lang w:val="ve-ZA"/>
        </w:rPr>
        <w:t>ֺ</w:t>
      </w:r>
      <w:r w:rsidR="009B463D" w:rsidRPr="00926D61">
        <w:rPr>
          <w:rStyle w:val="hps"/>
          <w:sz w:val="28"/>
          <w:szCs w:val="28"/>
          <w:lang w:val="ve-ZA"/>
        </w:rPr>
        <w:t>чення</w:t>
      </w:r>
      <w:r w:rsidR="009B463D" w:rsidRPr="00926D61">
        <w:rPr>
          <w:sz w:val="28"/>
          <w:szCs w:val="28"/>
          <w:lang w:val="ve-ZA"/>
        </w:rPr>
        <w:t xml:space="preserve"> </w:t>
      </w:r>
      <w:r w:rsidR="009B463D" w:rsidRPr="00926D61">
        <w:rPr>
          <w:rStyle w:val="hps"/>
          <w:sz w:val="28"/>
          <w:szCs w:val="28"/>
          <w:lang w:val="ve-ZA"/>
        </w:rPr>
        <w:t>екологі</w:t>
      </w:r>
      <w:r w:rsidR="009B463D" w:rsidRPr="00926D61">
        <w:rPr>
          <w:spacing w:val="-20000"/>
          <w:sz w:val="28"/>
          <w:szCs w:val="28"/>
          <w:lang w:val="ve-ZA"/>
        </w:rPr>
        <w:t>ֺ</w:t>
      </w:r>
      <w:r w:rsidR="009B463D" w:rsidRPr="00926D61">
        <w:rPr>
          <w:rStyle w:val="hps"/>
          <w:sz w:val="28"/>
          <w:szCs w:val="28"/>
          <w:lang w:val="ve-ZA"/>
        </w:rPr>
        <w:t>чних, земельн</w:t>
      </w:r>
      <w:r w:rsidR="009B463D" w:rsidRPr="00926D61">
        <w:rPr>
          <w:rStyle w:val="hps"/>
          <w:spacing w:val="-20000"/>
          <w:sz w:val="28"/>
          <w:szCs w:val="28"/>
          <w:lang w:val="ve-ZA"/>
        </w:rPr>
        <w:t>ֺ</w:t>
      </w:r>
      <w:r w:rsidR="009B463D" w:rsidRPr="00926D61">
        <w:rPr>
          <w:rStyle w:val="hps"/>
          <w:sz w:val="28"/>
          <w:szCs w:val="28"/>
          <w:lang w:val="ve-ZA"/>
        </w:rPr>
        <w:t xml:space="preserve">их та </w:t>
      </w:r>
      <w:r w:rsidR="009B463D" w:rsidRPr="00926D61">
        <w:rPr>
          <w:sz w:val="28"/>
          <w:szCs w:val="28"/>
          <w:lang w:val="ve-ZA"/>
        </w:rPr>
        <w:t xml:space="preserve">водних </w:t>
      </w:r>
      <w:r w:rsidR="009B463D" w:rsidRPr="00926D61">
        <w:rPr>
          <w:rStyle w:val="hps"/>
          <w:sz w:val="28"/>
          <w:szCs w:val="28"/>
          <w:lang w:val="ve-ZA"/>
        </w:rPr>
        <w:t>прав громадя</w:t>
      </w:r>
      <w:r w:rsidR="009B463D" w:rsidRPr="00926D61">
        <w:rPr>
          <w:rStyle w:val="hps"/>
          <w:spacing w:val="-20000"/>
          <w:sz w:val="28"/>
          <w:szCs w:val="28"/>
          <w:lang w:val="ve-ZA"/>
        </w:rPr>
        <w:t>ֺ</w:t>
      </w:r>
      <w:r w:rsidR="009B463D" w:rsidRPr="00926D61">
        <w:rPr>
          <w:rStyle w:val="hps"/>
          <w:sz w:val="28"/>
          <w:szCs w:val="28"/>
          <w:lang w:val="ve-ZA"/>
        </w:rPr>
        <w:t>н</w:t>
      </w:r>
      <w:r w:rsidR="009B463D" w:rsidRPr="00926D61">
        <w:rPr>
          <w:sz w:val="28"/>
          <w:szCs w:val="28"/>
          <w:lang w:val="ve-ZA"/>
        </w:rPr>
        <w:t xml:space="preserve">, </w:t>
      </w:r>
      <w:r w:rsidR="009B463D" w:rsidRPr="00926D61">
        <w:rPr>
          <w:rStyle w:val="hps"/>
          <w:sz w:val="28"/>
          <w:szCs w:val="28"/>
          <w:lang w:val="ve-ZA"/>
        </w:rPr>
        <w:t>юридичн</w:t>
      </w:r>
      <w:r w:rsidR="009B463D" w:rsidRPr="00926D61">
        <w:rPr>
          <w:spacing w:val="-20000"/>
          <w:sz w:val="28"/>
          <w:szCs w:val="28"/>
          <w:lang w:val="ve-ZA"/>
        </w:rPr>
        <w:t>ֺ</w:t>
      </w:r>
      <w:r w:rsidR="009B463D" w:rsidRPr="00926D61">
        <w:rPr>
          <w:rStyle w:val="hps"/>
          <w:sz w:val="28"/>
          <w:szCs w:val="28"/>
          <w:lang w:val="ve-ZA"/>
        </w:rPr>
        <w:t>их</w:t>
      </w:r>
      <w:r w:rsidR="009B463D" w:rsidRPr="00926D61">
        <w:rPr>
          <w:sz w:val="28"/>
          <w:szCs w:val="28"/>
          <w:lang w:val="ve-ZA"/>
        </w:rPr>
        <w:t xml:space="preserve"> </w:t>
      </w:r>
      <w:r w:rsidR="009B463D" w:rsidRPr="00926D61">
        <w:rPr>
          <w:rStyle w:val="hps"/>
          <w:sz w:val="28"/>
          <w:szCs w:val="28"/>
          <w:lang w:val="ve-ZA"/>
        </w:rPr>
        <w:t>осіб і держави</w:t>
      </w:r>
      <w:r w:rsidR="0099659D" w:rsidRPr="00926D61">
        <w:rPr>
          <w:sz w:val="28"/>
          <w:lang w:val="uk-UA"/>
        </w:rPr>
        <w:t xml:space="preserve"> </w:t>
      </w:r>
      <w:r w:rsidR="0043363C" w:rsidRPr="00926D61">
        <w:rPr>
          <w:sz w:val="28"/>
          <w:lang w:val="uk-UA"/>
        </w:rPr>
        <w:t>(стор.</w:t>
      </w:r>
      <w:r w:rsidR="00455FA3" w:rsidRPr="00926D61">
        <w:rPr>
          <w:sz w:val="28"/>
          <w:lang w:val="uk-UA"/>
        </w:rPr>
        <w:t xml:space="preserve"> </w:t>
      </w:r>
      <w:r w:rsidR="009B463D" w:rsidRPr="00926D61">
        <w:rPr>
          <w:sz w:val="28"/>
          <w:lang w:val="uk-UA"/>
        </w:rPr>
        <w:t>176</w:t>
      </w:r>
      <w:r w:rsidR="0043363C" w:rsidRPr="00926D61">
        <w:rPr>
          <w:sz w:val="28"/>
          <w:lang w:val="uk-UA"/>
        </w:rPr>
        <w:t xml:space="preserve">). </w:t>
      </w:r>
    </w:p>
    <w:p w:rsidR="0043363C" w:rsidRPr="00382412" w:rsidRDefault="00926D61" w:rsidP="00A247F5">
      <w:pPr>
        <w:spacing w:line="360" w:lineRule="auto"/>
        <w:ind w:firstLine="540"/>
        <w:jc w:val="both"/>
        <w:rPr>
          <w:color w:val="FF0000"/>
          <w:sz w:val="28"/>
          <w:lang w:val="uk-UA"/>
        </w:rPr>
      </w:pPr>
      <w:r w:rsidRPr="00926D61">
        <w:rPr>
          <w:sz w:val="28"/>
          <w:lang w:val="uk-UA"/>
        </w:rPr>
        <w:t xml:space="preserve">Слушною і обґрунтованою вбачається позиція автора стосовно </w:t>
      </w:r>
      <w:r w:rsidRPr="00926D61">
        <w:rPr>
          <w:sz w:val="28"/>
          <w:szCs w:val="28"/>
          <w:lang w:val="ve-ZA"/>
        </w:rPr>
        <w:t>необхідн</w:t>
      </w:r>
      <w:r w:rsidRPr="00926D61">
        <w:rPr>
          <w:sz w:val="28"/>
          <w:szCs w:val="28"/>
          <w:lang w:val="uk-UA"/>
        </w:rPr>
        <w:t xml:space="preserve">ості </w:t>
      </w:r>
      <w:r w:rsidRPr="00926D61">
        <w:rPr>
          <w:rStyle w:val="hps"/>
          <w:sz w:val="28"/>
          <w:szCs w:val="28"/>
          <w:lang w:val="ve-ZA"/>
        </w:rPr>
        <w:t>вдосконал</w:t>
      </w:r>
      <w:r w:rsidRPr="00926D61">
        <w:rPr>
          <w:rStyle w:val="hps"/>
          <w:spacing w:val="-20000"/>
          <w:sz w:val="28"/>
          <w:szCs w:val="28"/>
          <w:lang w:val="ve-ZA"/>
        </w:rPr>
        <w:t>ֺ</w:t>
      </w:r>
      <w:r w:rsidRPr="00926D61">
        <w:rPr>
          <w:rStyle w:val="hps"/>
          <w:sz w:val="28"/>
          <w:szCs w:val="28"/>
          <w:lang w:val="ve-ZA"/>
        </w:rPr>
        <w:t>ення</w:t>
      </w:r>
      <w:r w:rsidRPr="00926D61">
        <w:rPr>
          <w:sz w:val="28"/>
          <w:szCs w:val="28"/>
          <w:lang w:val="ve-ZA"/>
        </w:rPr>
        <w:t xml:space="preserve"> механізму </w:t>
      </w:r>
      <w:r w:rsidRPr="00926D61">
        <w:rPr>
          <w:rStyle w:val="hps"/>
          <w:sz w:val="28"/>
          <w:szCs w:val="28"/>
          <w:lang w:val="ve-ZA"/>
        </w:rPr>
        <w:t>державног</w:t>
      </w:r>
      <w:r w:rsidRPr="00926D61">
        <w:rPr>
          <w:spacing w:val="-20000"/>
          <w:sz w:val="28"/>
          <w:szCs w:val="28"/>
          <w:lang w:val="ve-ZA"/>
        </w:rPr>
        <w:t>ֺ</w:t>
      </w:r>
      <w:r w:rsidRPr="00926D61">
        <w:rPr>
          <w:rStyle w:val="hps"/>
          <w:sz w:val="28"/>
          <w:szCs w:val="28"/>
          <w:lang w:val="ve-ZA"/>
        </w:rPr>
        <w:t>о управлінн</w:t>
      </w:r>
      <w:r w:rsidRPr="00926D61">
        <w:rPr>
          <w:rStyle w:val="hps"/>
          <w:spacing w:val="-20000"/>
          <w:sz w:val="28"/>
          <w:szCs w:val="28"/>
          <w:lang w:val="ve-ZA"/>
        </w:rPr>
        <w:t>ֺ</w:t>
      </w:r>
      <w:r w:rsidRPr="00926D61">
        <w:rPr>
          <w:rStyle w:val="hps"/>
          <w:sz w:val="28"/>
          <w:szCs w:val="28"/>
          <w:lang w:val="ve-ZA"/>
        </w:rPr>
        <w:t>я в галузі охорони та використа</w:t>
      </w:r>
      <w:r w:rsidRPr="00926D61">
        <w:rPr>
          <w:rStyle w:val="hps"/>
          <w:spacing w:val="-20000"/>
          <w:sz w:val="28"/>
          <w:szCs w:val="28"/>
          <w:lang w:val="ve-ZA"/>
        </w:rPr>
        <w:t>ֺ</w:t>
      </w:r>
      <w:r w:rsidRPr="00926D61">
        <w:rPr>
          <w:rStyle w:val="hps"/>
          <w:sz w:val="28"/>
          <w:szCs w:val="28"/>
          <w:lang w:val="ve-ZA"/>
        </w:rPr>
        <w:t>ння земель водного</w:t>
      </w:r>
      <w:r w:rsidRPr="005F7FF6">
        <w:rPr>
          <w:rStyle w:val="hps"/>
          <w:sz w:val="28"/>
          <w:szCs w:val="28"/>
          <w:lang w:val="ve-ZA"/>
        </w:rPr>
        <w:t xml:space="preserve"> фонду у зв’язку з</w:t>
      </w:r>
      <w:r>
        <w:rPr>
          <w:rStyle w:val="hps"/>
          <w:sz w:val="28"/>
          <w:szCs w:val="28"/>
          <w:lang w:val="uk-UA"/>
        </w:rPr>
        <w:t xml:space="preserve"> наступними </w:t>
      </w:r>
      <w:r>
        <w:rPr>
          <w:rStyle w:val="hps"/>
          <w:sz w:val="28"/>
          <w:szCs w:val="28"/>
          <w:lang w:val="uk-UA"/>
        </w:rPr>
        <w:lastRenderedPageBreak/>
        <w:t>об’єктивними чинниками</w:t>
      </w:r>
      <w:r w:rsidRPr="005F7FF6">
        <w:rPr>
          <w:rStyle w:val="hps"/>
          <w:sz w:val="28"/>
          <w:szCs w:val="28"/>
          <w:lang w:val="ve-ZA"/>
        </w:rPr>
        <w:t>: відсутніс</w:t>
      </w:r>
      <w:r w:rsidRPr="005F7FF6">
        <w:rPr>
          <w:rStyle w:val="hps"/>
          <w:color w:val="FFFFFF"/>
          <w:spacing w:val="-20000"/>
          <w:sz w:val="28"/>
          <w:szCs w:val="28"/>
          <w:lang w:val="ve-ZA"/>
        </w:rPr>
        <w:t>ֺ</w:t>
      </w:r>
      <w:r w:rsidRPr="005F7FF6">
        <w:rPr>
          <w:rStyle w:val="hps"/>
          <w:sz w:val="28"/>
          <w:szCs w:val="28"/>
          <w:lang w:val="ve-ZA"/>
        </w:rPr>
        <w:t>т</w:t>
      </w:r>
      <w:r>
        <w:rPr>
          <w:rStyle w:val="hps"/>
          <w:sz w:val="28"/>
          <w:szCs w:val="28"/>
          <w:lang w:val="uk-UA"/>
        </w:rPr>
        <w:t>ь</w:t>
      </w:r>
      <w:r w:rsidRPr="005F7FF6">
        <w:rPr>
          <w:rStyle w:val="hps"/>
          <w:sz w:val="28"/>
          <w:szCs w:val="28"/>
          <w:lang w:val="ve-ZA"/>
        </w:rPr>
        <w:t xml:space="preserve"> чіткої</w:t>
      </w:r>
      <w:r w:rsidRPr="005F7FF6">
        <w:rPr>
          <w:sz w:val="28"/>
          <w:szCs w:val="28"/>
          <w:lang w:val="ve-ZA"/>
        </w:rPr>
        <w:t xml:space="preserve"> </w:t>
      </w:r>
      <w:r w:rsidRPr="005F7FF6">
        <w:rPr>
          <w:rStyle w:val="hps"/>
          <w:sz w:val="28"/>
          <w:szCs w:val="28"/>
          <w:lang w:val="ve-ZA"/>
        </w:rPr>
        <w:t>взаємодії</w:t>
      </w:r>
      <w:r w:rsidRPr="005F7FF6">
        <w:rPr>
          <w:sz w:val="28"/>
          <w:szCs w:val="28"/>
          <w:lang w:val="ve-ZA"/>
        </w:rPr>
        <w:t xml:space="preserve"> </w:t>
      </w:r>
      <w:r w:rsidRPr="005F7FF6">
        <w:rPr>
          <w:rStyle w:val="hps"/>
          <w:sz w:val="28"/>
          <w:szCs w:val="28"/>
          <w:lang w:val="ve-ZA"/>
        </w:rPr>
        <w:t>та координац</w:t>
      </w:r>
      <w:r w:rsidRPr="005F7FF6">
        <w:rPr>
          <w:rStyle w:val="hps"/>
          <w:color w:val="FFFFFF"/>
          <w:spacing w:val="-20000"/>
          <w:sz w:val="28"/>
          <w:szCs w:val="28"/>
          <w:lang w:val="ve-ZA"/>
        </w:rPr>
        <w:t>ֺ</w:t>
      </w:r>
      <w:r w:rsidRPr="005F7FF6">
        <w:rPr>
          <w:rStyle w:val="hps"/>
          <w:sz w:val="28"/>
          <w:szCs w:val="28"/>
          <w:lang w:val="ve-ZA"/>
        </w:rPr>
        <w:t>ії органів державног</w:t>
      </w:r>
      <w:r w:rsidRPr="005F7FF6">
        <w:rPr>
          <w:rStyle w:val="hps"/>
          <w:color w:val="FFFFFF"/>
          <w:spacing w:val="-20000"/>
          <w:sz w:val="28"/>
          <w:szCs w:val="28"/>
          <w:lang w:val="ve-ZA"/>
        </w:rPr>
        <w:t>ֺ</w:t>
      </w:r>
      <w:r w:rsidRPr="005F7FF6">
        <w:rPr>
          <w:rStyle w:val="hps"/>
          <w:sz w:val="28"/>
          <w:szCs w:val="28"/>
          <w:lang w:val="ve-ZA"/>
        </w:rPr>
        <w:t>о управлінн</w:t>
      </w:r>
      <w:r w:rsidRPr="005F7FF6">
        <w:rPr>
          <w:rStyle w:val="hps"/>
          <w:color w:val="FFFFFF"/>
          <w:spacing w:val="-20000"/>
          <w:sz w:val="28"/>
          <w:szCs w:val="28"/>
          <w:lang w:val="ve-ZA"/>
        </w:rPr>
        <w:t>ֺ</w:t>
      </w:r>
      <w:r w:rsidRPr="005F7FF6">
        <w:rPr>
          <w:rStyle w:val="hps"/>
          <w:sz w:val="28"/>
          <w:szCs w:val="28"/>
          <w:lang w:val="ve-ZA"/>
        </w:rPr>
        <w:t>я</w:t>
      </w:r>
      <w:r w:rsidRPr="005F7FF6">
        <w:rPr>
          <w:sz w:val="28"/>
          <w:szCs w:val="28"/>
          <w:lang w:val="ve-ZA"/>
        </w:rPr>
        <w:t xml:space="preserve">, </w:t>
      </w:r>
      <w:r w:rsidRPr="005F7FF6">
        <w:rPr>
          <w:rStyle w:val="hps"/>
          <w:sz w:val="28"/>
          <w:szCs w:val="28"/>
          <w:lang w:val="ve-ZA"/>
        </w:rPr>
        <w:t>дублюванн</w:t>
      </w:r>
      <w:r w:rsidRPr="005F7FF6">
        <w:rPr>
          <w:color w:val="FFFFFF"/>
          <w:spacing w:val="-20000"/>
          <w:sz w:val="28"/>
          <w:szCs w:val="28"/>
          <w:lang w:val="ve-ZA"/>
        </w:rPr>
        <w:t>ֺ</w:t>
      </w:r>
      <w:r w:rsidRPr="005F7FF6">
        <w:rPr>
          <w:rStyle w:val="hps"/>
          <w:sz w:val="28"/>
          <w:szCs w:val="28"/>
          <w:lang w:val="ve-ZA"/>
        </w:rPr>
        <w:t>я</w:t>
      </w:r>
      <w:r w:rsidRPr="005F7FF6">
        <w:rPr>
          <w:sz w:val="28"/>
          <w:szCs w:val="28"/>
          <w:lang w:val="ve-ZA"/>
        </w:rPr>
        <w:t xml:space="preserve"> </w:t>
      </w:r>
      <w:r w:rsidRPr="005F7FF6">
        <w:rPr>
          <w:rStyle w:val="hps"/>
          <w:sz w:val="28"/>
          <w:szCs w:val="28"/>
          <w:lang w:val="ve-ZA"/>
        </w:rPr>
        <w:t>міжвідомч</w:t>
      </w:r>
      <w:r w:rsidRPr="005F7FF6">
        <w:rPr>
          <w:color w:val="FFFFFF"/>
          <w:spacing w:val="-20000"/>
          <w:sz w:val="28"/>
          <w:szCs w:val="28"/>
          <w:lang w:val="ve-ZA"/>
        </w:rPr>
        <w:t>ֺ</w:t>
      </w:r>
      <w:r w:rsidRPr="005F7FF6">
        <w:rPr>
          <w:rStyle w:val="hps"/>
          <w:sz w:val="28"/>
          <w:szCs w:val="28"/>
          <w:lang w:val="ve-ZA"/>
        </w:rPr>
        <w:t>их</w:t>
      </w:r>
      <w:r w:rsidRPr="005F7FF6">
        <w:rPr>
          <w:sz w:val="28"/>
          <w:szCs w:val="28"/>
          <w:lang w:val="ve-ZA"/>
        </w:rPr>
        <w:t xml:space="preserve"> </w:t>
      </w:r>
      <w:r w:rsidRPr="005F7FF6">
        <w:rPr>
          <w:rStyle w:val="hps"/>
          <w:sz w:val="28"/>
          <w:szCs w:val="28"/>
          <w:lang w:val="ve-ZA"/>
        </w:rPr>
        <w:t>функцій; н</w:t>
      </w:r>
      <w:r w:rsidRPr="005F7FF6">
        <w:rPr>
          <w:sz w:val="28"/>
          <w:szCs w:val="28"/>
          <w:lang w:val="ve-ZA"/>
        </w:rPr>
        <w:t>еобхідні</w:t>
      </w:r>
      <w:r w:rsidRPr="005F7FF6">
        <w:rPr>
          <w:rStyle w:val="hps"/>
          <w:color w:val="FFFFFF"/>
          <w:spacing w:val="-20000"/>
          <w:sz w:val="28"/>
          <w:szCs w:val="28"/>
          <w:lang w:val="ve-ZA"/>
        </w:rPr>
        <w:t>ֺ</w:t>
      </w:r>
      <w:r>
        <w:rPr>
          <w:sz w:val="28"/>
          <w:szCs w:val="28"/>
          <w:lang w:val="ve-ZA"/>
        </w:rPr>
        <w:t>сть</w:t>
      </w:r>
      <w:r w:rsidRPr="005F7FF6">
        <w:rPr>
          <w:sz w:val="28"/>
          <w:szCs w:val="28"/>
          <w:lang w:val="ve-ZA"/>
        </w:rPr>
        <w:t xml:space="preserve"> чіткого закріплен</w:t>
      </w:r>
      <w:r w:rsidRPr="005F7FF6">
        <w:rPr>
          <w:color w:val="FFFFFF"/>
          <w:spacing w:val="-20000"/>
          <w:sz w:val="28"/>
          <w:szCs w:val="28"/>
          <w:lang w:val="ve-ZA"/>
        </w:rPr>
        <w:t>ֺ</w:t>
      </w:r>
      <w:r w:rsidRPr="005F7FF6">
        <w:rPr>
          <w:sz w:val="28"/>
          <w:szCs w:val="28"/>
          <w:lang w:val="ve-ZA"/>
        </w:rPr>
        <w:t>ня функціона</w:t>
      </w:r>
      <w:r w:rsidRPr="005F7FF6">
        <w:rPr>
          <w:color w:val="FFFFFF"/>
          <w:spacing w:val="-20000"/>
          <w:sz w:val="28"/>
          <w:szCs w:val="28"/>
          <w:lang w:val="ve-ZA"/>
        </w:rPr>
        <w:t>ֺ</w:t>
      </w:r>
      <w:r w:rsidRPr="005F7FF6">
        <w:rPr>
          <w:sz w:val="28"/>
          <w:szCs w:val="28"/>
          <w:lang w:val="ve-ZA"/>
        </w:rPr>
        <w:t>льних обов’язків органів державної влади в галузі охорони та використа</w:t>
      </w:r>
      <w:r w:rsidRPr="005F7FF6">
        <w:rPr>
          <w:color w:val="FFFFFF"/>
          <w:spacing w:val="-20000"/>
          <w:sz w:val="28"/>
          <w:szCs w:val="28"/>
          <w:lang w:val="ve-ZA"/>
        </w:rPr>
        <w:t>ֺ</w:t>
      </w:r>
      <w:r w:rsidRPr="005F7FF6">
        <w:rPr>
          <w:sz w:val="28"/>
          <w:szCs w:val="28"/>
          <w:lang w:val="ve-ZA"/>
        </w:rPr>
        <w:t>ння земель водного фон</w:t>
      </w:r>
      <w:r>
        <w:rPr>
          <w:sz w:val="28"/>
          <w:szCs w:val="28"/>
          <w:lang w:val="ve-ZA"/>
        </w:rPr>
        <w:t>ду та водних об’єктів; усунення</w:t>
      </w:r>
      <w:r w:rsidRPr="005F7FF6">
        <w:rPr>
          <w:sz w:val="28"/>
          <w:szCs w:val="28"/>
          <w:lang w:val="ve-ZA"/>
        </w:rPr>
        <w:t xml:space="preserve"> зайвої централіз</w:t>
      </w:r>
      <w:r w:rsidRPr="005F7FF6">
        <w:rPr>
          <w:color w:val="FFFFFF"/>
          <w:spacing w:val="-20000"/>
          <w:sz w:val="28"/>
          <w:szCs w:val="28"/>
          <w:lang w:val="ve-ZA"/>
        </w:rPr>
        <w:t>ֺ</w:t>
      </w:r>
      <w:r w:rsidRPr="005F7FF6">
        <w:rPr>
          <w:sz w:val="28"/>
          <w:szCs w:val="28"/>
          <w:lang w:val="ve-ZA"/>
        </w:rPr>
        <w:t xml:space="preserve">ації </w:t>
      </w:r>
      <w:r w:rsidRPr="00926D61">
        <w:rPr>
          <w:sz w:val="28"/>
          <w:szCs w:val="28"/>
          <w:lang w:val="ve-ZA"/>
        </w:rPr>
        <w:t>управлінс</w:t>
      </w:r>
      <w:r w:rsidRPr="00926D61">
        <w:rPr>
          <w:spacing w:val="-20000"/>
          <w:sz w:val="28"/>
          <w:szCs w:val="28"/>
          <w:lang w:val="ve-ZA"/>
        </w:rPr>
        <w:t>ֺ</w:t>
      </w:r>
      <w:r w:rsidRPr="00926D61">
        <w:rPr>
          <w:sz w:val="28"/>
          <w:szCs w:val="28"/>
          <w:lang w:val="ve-ZA"/>
        </w:rPr>
        <w:t>ьких повноваже</w:t>
      </w:r>
      <w:r w:rsidRPr="00926D61">
        <w:rPr>
          <w:spacing w:val="-20000"/>
          <w:sz w:val="28"/>
          <w:szCs w:val="28"/>
          <w:lang w:val="ve-ZA"/>
        </w:rPr>
        <w:t>ֺ</w:t>
      </w:r>
      <w:r w:rsidRPr="00926D61">
        <w:rPr>
          <w:sz w:val="28"/>
          <w:szCs w:val="28"/>
          <w:lang w:val="ve-ZA"/>
        </w:rPr>
        <w:t>нь; доцільніс</w:t>
      </w:r>
      <w:r w:rsidRPr="00926D61">
        <w:rPr>
          <w:spacing w:val="-20000"/>
          <w:sz w:val="28"/>
          <w:szCs w:val="28"/>
          <w:lang w:val="ve-ZA"/>
        </w:rPr>
        <w:t>ֺ</w:t>
      </w:r>
      <w:r w:rsidRPr="00926D61">
        <w:rPr>
          <w:sz w:val="28"/>
          <w:szCs w:val="28"/>
          <w:lang w:val="ve-ZA"/>
        </w:rPr>
        <w:t>ть здійсненн</w:t>
      </w:r>
      <w:r w:rsidRPr="00926D61">
        <w:rPr>
          <w:spacing w:val="-20000"/>
          <w:sz w:val="28"/>
          <w:szCs w:val="28"/>
          <w:lang w:val="ve-ZA"/>
        </w:rPr>
        <w:t>ֺ</w:t>
      </w:r>
      <w:r w:rsidRPr="00926D61">
        <w:rPr>
          <w:sz w:val="28"/>
          <w:szCs w:val="28"/>
          <w:lang w:val="ve-ZA"/>
        </w:rPr>
        <w:t xml:space="preserve">я </w:t>
      </w:r>
      <w:r w:rsidRPr="00926D61">
        <w:rPr>
          <w:rStyle w:val="hps"/>
          <w:sz w:val="28"/>
          <w:szCs w:val="28"/>
          <w:lang w:val="ve-ZA"/>
        </w:rPr>
        <w:t>управлінн</w:t>
      </w:r>
      <w:r w:rsidRPr="00926D61">
        <w:rPr>
          <w:spacing w:val="-20000"/>
          <w:sz w:val="28"/>
          <w:szCs w:val="28"/>
          <w:lang w:val="ve-ZA"/>
        </w:rPr>
        <w:t>ֺ</w:t>
      </w:r>
      <w:r w:rsidRPr="00926D61">
        <w:rPr>
          <w:rStyle w:val="hps"/>
          <w:sz w:val="28"/>
          <w:szCs w:val="28"/>
          <w:lang w:val="ve-ZA"/>
        </w:rPr>
        <w:t>я в галузі охорони та використа</w:t>
      </w:r>
      <w:r w:rsidRPr="00926D61">
        <w:rPr>
          <w:rStyle w:val="hps"/>
          <w:spacing w:val="-20000"/>
          <w:sz w:val="28"/>
          <w:szCs w:val="28"/>
          <w:lang w:val="ve-ZA"/>
        </w:rPr>
        <w:t>ֺ</w:t>
      </w:r>
      <w:r w:rsidRPr="00926D61">
        <w:rPr>
          <w:rStyle w:val="hps"/>
          <w:sz w:val="28"/>
          <w:szCs w:val="28"/>
          <w:lang w:val="ve-ZA"/>
        </w:rPr>
        <w:t>ння земель водного фонду за басейнови</w:t>
      </w:r>
      <w:r w:rsidRPr="00926D61">
        <w:rPr>
          <w:rStyle w:val="hps"/>
          <w:spacing w:val="-20000"/>
          <w:sz w:val="28"/>
          <w:szCs w:val="28"/>
          <w:lang w:val="ve-ZA"/>
        </w:rPr>
        <w:t>ֺ</w:t>
      </w:r>
      <w:r w:rsidRPr="00926D61">
        <w:rPr>
          <w:rStyle w:val="hps"/>
          <w:sz w:val="28"/>
          <w:szCs w:val="28"/>
          <w:lang w:val="ve-ZA"/>
        </w:rPr>
        <w:t>м принципом</w:t>
      </w:r>
      <w:r w:rsidR="003C20D3" w:rsidRPr="00926D61">
        <w:rPr>
          <w:sz w:val="28"/>
          <w:lang w:val="uk-UA"/>
        </w:rPr>
        <w:t xml:space="preserve"> (стор. </w:t>
      </w:r>
      <w:r w:rsidRPr="00926D61">
        <w:rPr>
          <w:sz w:val="28"/>
          <w:lang w:val="uk-UA"/>
        </w:rPr>
        <w:t>190</w:t>
      </w:r>
      <w:r w:rsidR="003C20D3" w:rsidRPr="00926D61">
        <w:rPr>
          <w:sz w:val="28"/>
          <w:lang w:val="uk-UA"/>
        </w:rPr>
        <w:t>).</w:t>
      </w:r>
      <w:r w:rsidR="007C4A30" w:rsidRPr="00382412">
        <w:rPr>
          <w:color w:val="FF0000"/>
          <w:sz w:val="28"/>
          <w:lang w:val="uk-UA"/>
        </w:rPr>
        <w:t xml:space="preserve">  </w:t>
      </w:r>
      <w:r w:rsidR="00EA79EF" w:rsidRPr="00382412">
        <w:rPr>
          <w:color w:val="FF0000"/>
          <w:sz w:val="28"/>
          <w:lang w:val="uk-UA"/>
        </w:rPr>
        <w:t xml:space="preserve"> </w:t>
      </w:r>
    </w:p>
    <w:p w:rsidR="00A247F5" w:rsidRPr="008A143C" w:rsidRDefault="00940F88" w:rsidP="00A247F5">
      <w:pPr>
        <w:spacing w:line="360" w:lineRule="auto"/>
        <w:ind w:firstLine="540"/>
        <w:jc w:val="both"/>
        <w:rPr>
          <w:sz w:val="28"/>
          <w:lang w:val="uk-UA"/>
        </w:rPr>
      </w:pPr>
      <w:r w:rsidRPr="008A143C">
        <w:rPr>
          <w:sz w:val="28"/>
          <w:lang w:val="uk-UA"/>
        </w:rPr>
        <w:t xml:space="preserve">Наукові положення, висновки і рекомендації, сформульовані у дисертації, належним чином обґрунтовані й достовірні. </w:t>
      </w:r>
    </w:p>
    <w:p w:rsidR="00A247F5" w:rsidRPr="00F00B27" w:rsidRDefault="00940F88" w:rsidP="00A247F5">
      <w:pPr>
        <w:spacing w:line="360" w:lineRule="auto"/>
        <w:ind w:firstLine="540"/>
        <w:jc w:val="both"/>
        <w:rPr>
          <w:sz w:val="28"/>
          <w:lang w:val="uk-UA"/>
        </w:rPr>
      </w:pPr>
      <w:r w:rsidRPr="003E2A84">
        <w:rPr>
          <w:sz w:val="28"/>
          <w:lang w:val="uk-UA"/>
        </w:rPr>
        <w:t>Дисертант</w:t>
      </w:r>
      <w:r w:rsidR="00B72CDE" w:rsidRPr="003E2A84">
        <w:rPr>
          <w:sz w:val="28"/>
          <w:lang w:val="uk-UA"/>
        </w:rPr>
        <w:t>кою</w:t>
      </w:r>
      <w:r w:rsidRPr="003E2A84">
        <w:rPr>
          <w:sz w:val="28"/>
          <w:lang w:val="uk-UA"/>
        </w:rPr>
        <w:t xml:space="preserve"> використано низку сучасних методів дослідження: </w:t>
      </w:r>
      <w:r w:rsidR="00495FDE" w:rsidRPr="003E2A84">
        <w:rPr>
          <w:sz w:val="28"/>
          <w:lang w:val="uk-UA"/>
        </w:rPr>
        <w:t xml:space="preserve">діалектичний та </w:t>
      </w:r>
      <w:r w:rsidR="00317B6F" w:rsidRPr="003E2A84">
        <w:rPr>
          <w:sz w:val="28"/>
          <w:lang w:val="uk-UA"/>
        </w:rPr>
        <w:t>історичний метод</w:t>
      </w:r>
      <w:r w:rsidR="00495FDE" w:rsidRPr="003E2A84">
        <w:rPr>
          <w:sz w:val="28"/>
          <w:lang w:val="uk-UA"/>
        </w:rPr>
        <w:t>и</w:t>
      </w:r>
      <w:r w:rsidR="00317B6F" w:rsidRPr="003E2A84">
        <w:rPr>
          <w:sz w:val="28"/>
          <w:lang w:val="uk-UA"/>
        </w:rPr>
        <w:t xml:space="preserve"> дозволи</w:t>
      </w:r>
      <w:r w:rsidR="00495FDE" w:rsidRPr="003E2A84">
        <w:rPr>
          <w:sz w:val="28"/>
          <w:lang w:val="uk-UA"/>
        </w:rPr>
        <w:t>ли</w:t>
      </w:r>
      <w:r w:rsidR="00317B6F" w:rsidRPr="003E2A84">
        <w:rPr>
          <w:sz w:val="28"/>
          <w:lang w:val="uk-UA"/>
        </w:rPr>
        <w:t xml:space="preserve"> дослідни</w:t>
      </w:r>
      <w:r w:rsidR="00495FDE" w:rsidRPr="003E2A84">
        <w:rPr>
          <w:sz w:val="28"/>
          <w:lang w:val="uk-UA"/>
        </w:rPr>
        <w:t>ці</w:t>
      </w:r>
      <w:r w:rsidR="00317B6F" w:rsidRPr="003E2A84">
        <w:rPr>
          <w:sz w:val="28"/>
          <w:lang w:val="uk-UA"/>
        </w:rPr>
        <w:t xml:space="preserve"> </w:t>
      </w:r>
      <w:r w:rsidR="00D46199" w:rsidRPr="003E2A84">
        <w:rPr>
          <w:sz w:val="28"/>
          <w:lang w:val="uk-UA"/>
        </w:rPr>
        <w:t>провести</w:t>
      </w:r>
      <w:r w:rsidR="00317B6F" w:rsidRPr="003E2A84">
        <w:rPr>
          <w:sz w:val="28"/>
          <w:lang w:val="uk-UA"/>
        </w:rPr>
        <w:t xml:space="preserve"> </w:t>
      </w:r>
      <w:r w:rsidR="00D46199" w:rsidRPr="003E2A84">
        <w:rPr>
          <w:sz w:val="28"/>
          <w:lang w:val="uk-UA"/>
        </w:rPr>
        <w:t>аналіз</w:t>
      </w:r>
      <w:r w:rsidR="00790701" w:rsidRPr="003E2A84">
        <w:rPr>
          <w:sz w:val="28"/>
          <w:lang w:val="uk-UA"/>
        </w:rPr>
        <w:t xml:space="preserve"> наукових досліджень та законодавчого забезпечення правового режиму земель </w:t>
      </w:r>
      <w:r w:rsidR="003E2A84" w:rsidRPr="003E2A84">
        <w:rPr>
          <w:sz w:val="28"/>
          <w:lang w:val="uk-UA"/>
        </w:rPr>
        <w:t>водного фонду</w:t>
      </w:r>
      <w:r w:rsidR="00790701" w:rsidRPr="003E2A84">
        <w:rPr>
          <w:sz w:val="28"/>
          <w:lang w:val="uk-UA"/>
        </w:rPr>
        <w:t xml:space="preserve"> у взаємозв’язку з об’єктивними і суб’єктивними історичними умовами</w:t>
      </w:r>
      <w:r w:rsidR="00D46199" w:rsidRPr="003E2A84">
        <w:rPr>
          <w:sz w:val="28"/>
          <w:lang w:val="uk-UA"/>
        </w:rPr>
        <w:t xml:space="preserve">, а також визначити стан, тенденції та перспективи розвитку наукових досліджень у зазначеній сфері та вдосконалення законодавчого  забезпечення використання й охорони земель </w:t>
      </w:r>
      <w:r w:rsidR="003E2A84" w:rsidRPr="003E2A84">
        <w:rPr>
          <w:sz w:val="28"/>
          <w:lang w:val="uk-UA"/>
        </w:rPr>
        <w:t>водного фонду</w:t>
      </w:r>
      <w:r w:rsidR="00D46199" w:rsidRPr="003E2A84">
        <w:rPr>
          <w:sz w:val="28"/>
          <w:lang w:val="uk-UA"/>
        </w:rPr>
        <w:t xml:space="preserve"> у сучасних умовах</w:t>
      </w:r>
      <w:r w:rsidR="0019072D" w:rsidRPr="003E2A84">
        <w:rPr>
          <w:sz w:val="28"/>
          <w:lang w:val="uk-UA"/>
        </w:rPr>
        <w:t xml:space="preserve">. </w:t>
      </w:r>
      <w:r w:rsidR="00485189" w:rsidRPr="003E2A84">
        <w:rPr>
          <w:sz w:val="28"/>
          <w:lang w:val="uk-UA"/>
        </w:rPr>
        <w:t xml:space="preserve">Дослідження змісту правових норм у </w:t>
      </w:r>
      <w:r w:rsidR="003E2A84" w:rsidRPr="003E2A84">
        <w:rPr>
          <w:sz w:val="28"/>
          <w:lang w:val="uk-UA"/>
        </w:rPr>
        <w:t>досліджуваній</w:t>
      </w:r>
      <w:r w:rsidR="00485189" w:rsidRPr="003E2A84">
        <w:rPr>
          <w:sz w:val="28"/>
          <w:lang w:val="uk-UA"/>
        </w:rPr>
        <w:t xml:space="preserve"> сфері проведено за допомогою формально-</w:t>
      </w:r>
      <w:r w:rsidR="003E2A84" w:rsidRPr="003E2A84">
        <w:rPr>
          <w:sz w:val="28"/>
          <w:lang w:val="uk-UA"/>
        </w:rPr>
        <w:t>юридичного</w:t>
      </w:r>
      <w:r w:rsidR="00485189" w:rsidRPr="003E2A84">
        <w:rPr>
          <w:sz w:val="28"/>
          <w:lang w:val="uk-UA"/>
        </w:rPr>
        <w:t xml:space="preserve"> методу та визнаних у теорії права способів тлумачення правових норм. </w:t>
      </w:r>
      <w:r w:rsidR="00C90D03" w:rsidRPr="003E2A84">
        <w:rPr>
          <w:sz w:val="28"/>
          <w:lang w:val="uk-UA"/>
        </w:rPr>
        <w:t xml:space="preserve">Застосування </w:t>
      </w:r>
      <w:r w:rsidR="003E2A84" w:rsidRPr="003E2A84">
        <w:rPr>
          <w:sz w:val="28"/>
          <w:lang w:val="uk-UA"/>
        </w:rPr>
        <w:t>системно-</w:t>
      </w:r>
      <w:r w:rsidR="00C90D03" w:rsidRPr="003E2A84">
        <w:rPr>
          <w:sz w:val="28"/>
          <w:lang w:val="uk-UA"/>
        </w:rPr>
        <w:t>с</w:t>
      </w:r>
      <w:r w:rsidR="00961789" w:rsidRPr="003E2A84">
        <w:rPr>
          <w:sz w:val="28"/>
          <w:lang w:val="uk-UA"/>
        </w:rPr>
        <w:t>труктурно</w:t>
      </w:r>
      <w:r w:rsidR="003E2A84" w:rsidRPr="003E2A84">
        <w:rPr>
          <w:sz w:val="28"/>
          <w:lang w:val="uk-UA"/>
        </w:rPr>
        <w:t>го</w:t>
      </w:r>
      <w:r w:rsidR="00C90D03" w:rsidRPr="003E2A84">
        <w:rPr>
          <w:sz w:val="28"/>
          <w:lang w:val="uk-UA"/>
        </w:rPr>
        <w:t xml:space="preserve"> </w:t>
      </w:r>
      <w:r w:rsidR="00961789" w:rsidRPr="003E2A84">
        <w:rPr>
          <w:sz w:val="28"/>
          <w:lang w:val="uk-UA"/>
        </w:rPr>
        <w:t>метод</w:t>
      </w:r>
      <w:r w:rsidR="00C90D03" w:rsidRPr="003E2A84">
        <w:rPr>
          <w:sz w:val="28"/>
          <w:lang w:val="uk-UA"/>
        </w:rPr>
        <w:t>у</w:t>
      </w:r>
      <w:r w:rsidR="00317B6F" w:rsidRPr="003E2A84">
        <w:rPr>
          <w:sz w:val="28"/>
          <w:lang w:val="uk-UA"/>
        </w:rPr>
        <w:t xml:space="preserve"> дозволи</w:t>
      </w:r>
      <w:r w:rsidR="00C90D03" w:rsidRPr="003E2A84">
        <w:rPr>
          <w:sz w:val="28"/>
          <w:lang w:val="uk-UA"/>
        </w:rPr>
        <w:t>ло</w:t>
      </w:r>
      <w:r w:rsidR="00317B6F" w:rsidRPr="003E2A84">
        <w:rPr>
          <w:sz w:val="28"/>
          <w:lang w:val="uk-UA"/>
        </w:rPr>
        <w:t xml:space="preserve"> автору </w:t>
      </w:r>
      <w:r w:rsidR="00237835">
        <w:rPr>
          <w:sz w:val="28"/>
          <w:lang w:val="uk-UA"/>
        </w:rPr>
        <w:t xml:space="preserve">дослідити інституційне </w:t>
      </w:r>
      <w:r w:rsidR="00C90D03" w:rsidRPr="003E2A84">
        <w:rPr>
          <w:sz w:val="28"/>
          <w:lang w:val="uk-UA"/>
        </w:rPr>
        <w:t xml:space="preserve">забезпечення правового режиму земель </w:t>
      </w:r>
      <w:r w:rsidR="003E2A84" w:rsidRPr="003E2A84">
        <w:rPr>
          <w:sz w:val="28"/>
          <w:lang w:val="uk-UA"/>
        </w:rPr>
        <w:t>водного фонду</w:t>
      </w:r>
      <w:r w:rsidR="00237835">
        <w:rPr>
          <w:sz w:val="28"/>
          <w:lang w:val="uk-UA"/>
        </w:rPr>
        <w:t xml:space="preserve">, як </w:t>
      </w:r>
      <w:r w:rsidR="00F00B27">
        <w:rPr>
          <w:sz w:val="28"/>
          <w:szCs w:val="28"/>
          <w:lang w:val="ve-ZA"/>
        </w:rPr>
        <w:t>як складного системного</w:t>
      </w:r>
      <w:r w:rsidR="00F00B27" w:rsidRPr="005F7FF6">
        <w:rPr>
          <w:sz w:val="28"/>
          <w:szCs w:val="28"/>
          <w:lang w:val="ve-ZA"/>
        </w:rPr>
        <w:t xml:space="preserve"> утворення, що ма</w:t>
      </w:r>
      <w:r w:rsidR="00F00B27">
        <w:rPr>
          <w:sz w:val="28"/>
          <w:szCs w:val="28"/>
          <w:lang w:val="uk-UA"/>
        </w:rPr>
        <w:t>є</w:t>
      </w:r>
      <w:r w:rsidR="00F00B27" w:rsidRPr="005F7FF6">
        <w:rPr>
          <w:sz w:val="28"/>
          <w:szCs w:val="28"/>
          <w:lang w:val="ve-ZA"/>
        </w:rPr>
        <w:t xml:space="preserve"> внутрішню структуру та існу</w:t>
      </w:r>
      <w:r w:rsidR="00F00B27">
        <w:rPr>
          <w:sz w:val="28"/>
          <w:szCs w:val="28"/>
          <w:lang w:val="uk-UA"/>
        </w:rPr>
        <w:t>є</w:t>
      </w:r>
      <w:r w:rsidR="00F00B27" w:rsidRPr="005F7FF6">
        <w:rPr>
          <w:sz w:val="28"/>
          <w:szCs w:val="28"/>
          <w:lang w:val="ve-ZA"/>
        </w:rPr>
        <w:t xml:space="preserve"> у нерозривн</w:t>
      </w:r>
      <w:r w:rsidR="00F00B27" w:rsidRPr="005F7FF6">
        <w:rPr>
          <w:color w:val="FFFFFF"/>
          <w:spacing w:val="-20000"/>
          <w:sz w:val="28"/>
          <w:szCs w:val="28"/>
          <w:cs/>
          <w:lang w:val="ve-ZA"/>
        </w:rPr>
        <w:t>ֺ</w:t>
      </w:r>
      <w:r w:rsidR="00F00B27" w:rsidRPr="005F7FF6">
        <w:rPr>
          <w:sz w:val="28"/>
          <w:szCs w:val="28"/>
          <w:lang w:val="ve-ZA"/>
        </w:rPr>
        <w:t>ому зв’язку з іншими системами</w:t>
      </w:r>
      <w:r w:rsidR="009F6765" w:rsidRPr="003E2A84">
        <w:rPr>
          <w:sz w:val="28"/>
          <w:lang w:val="uk-UA"/>
        </w:rPr>
        <w:t>.</w:t>
      </w:r>
      <w:r w:rsidR="00317B6F" w:rsidRPr="003E2A84">
        <w:rPr>
          <w:sz w:val="28"/>
          <w:lang w:val="uk-UA"/>
        </w:rPr>
        <w:t xml:space="preserve"> </w:t>
      </w:r>
      <w:r w:rsidRPr="003E2A84">
        <w:rPr>
          <w:sz w:val="28"/>
          <w:lang w:val="uk-UA"/>
        </w:rPr>
        <w:t xml:space="preserve">Завдяки методу </w:t>
      </w:r>
      <w:r w:rsidR="003525EF" w:rsidRPr="003E2A84">
        <w:rPr>
          <w:sz w:val="28"/>
          <w:lang w:val="uk-UA"/>
        </w:rPr>
        <w:t xml:space="preserve">аналізу та синтезу </w:t>
      </w:r>
      <w:r w:rsidR="009F6765" w:rsidRPr="003E2A84">
        <w:rPr>
          <w:sz w:val="28"/>
          <w:lang w:val="uk-UA"/>
        </w:rPr>
        <w:t xml:space="preserve">в роботі </w:t>
      </w:r>
      <w:r w:rsidR="003525EF" w:rsidRPr="003E2A84">
        <w:rPr>
          <w:sz w:val="28"/>
          <w:lang w:val="uk-UA"/>
        </w:rPr>
        <w:t>дослідж</w:t>
      </w:r>
      <w:r w:rsidR="009F6765" w:rsidRPr="003E2A84">
        <w:rPr>
          <w:sz w:val="28"/>
          <w:lang w:val="uk-UA"/>
        </w:rPr>
        <w:t>увалис</w:t>
      </w:r>
      <w:r w:rsidR="00904EF2" w:rsidRPr="003E2A84">
        <w:rPr>
          <w:sz w:val="28"/>
          <w:lang w:val="uk-UA"/>
        </w:rPr>
        <w:t>ь</w:t>
      </w:r>
      <w:r w:rsidR="00C763D7" w:rsidRPr="003E2A84">
        <w:rPr>
          <w:sz w:val="28"/>
          <w:lang w:val="uk-UA"/>
        </w:rPr>
        <w:t xml:space="preserve"> </w:t>
      </w:r>
      <w:r w:rsidR="003525EF" w:rsidRPr="003E2A84">
        <w:rPr>
          <w:sz w:val="28"/>
          <w:lang w:val="uk-UA"/>
        </w:rPr>
        <w:t>здобутк</w:t>
      </w:r>
      <w:r w:rsidR="00904EF2" w:rsidRPr="003E2A84">
        <w:rPr>
          <w:sz w:val="28"/>
          <w:lang w:val="uk-UA"/>
        </w:rPr>
        <w:t>и</w:t>
      </w:r>
      <w:r w:rsidR="003525EF" w:rsidRPr="003E2A84">
        <w:rPr>
          <w:sz w:val="28"/>
          <w:lang w:val="uk-UA"/>
        </w:rPr>
        <w:t xml:space="preserve"> </w:t>
      </w:r>
      <w:r w:rsidR="003525EF" w:rsidRPr="00F00B27">
        <w:rPr>
          <w:sz w:val="28"/>
          <w:lang w:val="uk-UA"/>
        </w:rPr>
        <w:t xml:space="preserve">провідних юристів-науковців, </w:t>
      </w:r>
      <w:r w:rsidR="009F6765" w:rsidRPr="00F00B27">
        <w:rPr>
          <w:sz w:val="28"/>
          <w:lang w:val="uk-UA"/>
        </w:rPr>
        <w:t>аналізувались</w:t>
      </w:r>
      <w:r w:rsidR="003525EF" w:rsidRPr="00F00B27">
        <w:rPr>
          <w:sz w:val="28"/>
          <w:lang w:val="uk-UA"/>
        </w:rPr>
        <w:t xml:space="preserve"> дієвість й узгодженість законодавчих та підзаконних нормативно-правових актів</w:t>
      </w:r>
      <w:r w:rsidR="009F6765" w:rsidRPr="00F00B27">
        <w:rPr>
          <w:sz w:val="28"/>
          <w:lang w:val="uk-UA"/>
        </w:rPr>
        <w:t xml:space="preserve">, якими </w:t>
      </w:r>
      <w:r w:rsidR="00904EF2" w:rsidRPr="00F00B27">
        <w:rPr>
          <w:sz w:val="28"/>
          <w:lang w:val="uk-UA"/>
        </w:rPr>
        <w:t>регламенту</w:t>
      </w:r>
      <w:r w:rsidR="00C763D7" w:rsidRPr="00F00B27">
        <w:rPr>
          <w:sz w:val="28"/>
          <w:lang w:val="uk-UA"/>
        </w:rPr>
        <w:t>ю</w:t>
      </w:r>
      <w:r w:rsidR="00904EF2" w:rsidRPr="00F00B27">
        <w:rPr>
          <w:sz w:val="28"/>
          <w:lang w:val="uk-UA"/>
        </w:rPr>
        <w:t>ться</w:t>
      </w:r>
      <w:r w:rsidR="00C763D7" w:rsidRPr="00F00B27">
        <w:rPr>
          <w:sz w:val="28"/>
          <w:lang w:val="uk-UA"/>
        </w:rPr>
        <w:t xml:space="preserve"> відносини щодо використання та охорони земель </w:t>
      </w:r>
      <w:r w:rsidR="003E2A84" w:rsidRPr="00F00B27">
        <w:rPr>
          <w:sz w:val="28"/>
          <w:lang w:val="uk-UA"/>
        </w:rPr>
        <w:t>водного фонду</w:t>
      </w:r>
      <w:r w:rsidR="003525EF" w:rsidRPr="00F00B27">
        <w:rPr>
          <w:sz w:val="28"/>
          <w:lang w:val="uk-UA"/>
        </w:rPr>
        <w:t>.</w:t>
      </w:r>
      <w:r w:rsidRPr="00F00B27">
        <w:rPr>
          <w:sz w:val="28"/>
          <w:lang w:val="uk-UA"/>
        </w:rPr>
        <w:t xml:space="preserve"> </w:t>
      </w:r>
      <w:r w:rsidR="00FD4909" w:rsidRPr="00F00B27">
        <w:rPr>
          <w:sz w:val="28"/>
          <w:lang w:val="uk-UA"/>
        </w:rPr>
        <w:t xml:space="preserve">Застосування </w:t>
      </w:r>
      <w:r w:rsidR="00F00B27" w:rsidRPr="00F00B27">
        <w:rPr>
          <w:sz w:val="28"/>
          <w:szCs w:val="28"/>
          <w:lang w:val="uk-UA"/>
        </w:rPr>
        <w:t>л</w:t>
      </w:r>
      <w:r w:rsidR="00F00B27" w:rsidRPr="00F00B27">
        <w:rPr>
          <w:sz w:val="28"/>
          <w:szCs w:val="28"/>
          <w:lang w:val="ve-ZA"/>
        </w:rPr>
        <w:t>огіко-семантичний метод</w:t>
      </w:r>
      <w:r w:rsidR="00F00B27" w:rsidRPr="00F00B27">
        <w:rPr>
          <w:sz w:val="28"/>
          <w:szCs w:val="28"/>
          <w:lang w:val="uk-UA"/>
        </w:rPr>
        <w:t>у</w:t>
      </w:r>
      <w:r w:rsidR="00F00B27" w:rsidRPr="00F00B27">
        <w:rPr>
          <w:sz w:val="28"/>
          <w:szCs w:val="28"/>
          <w:lang w:val="ve-ZA"/>
        </w:rPr>
        <w:t xml:space="preserve"> </w:t>
      </w:r>
      <w:r w:rsidR="00F00B27" w:rsidRPr="00F00B27">
        <w:rPr>
          <w:sz w:val="28"/>
          <w:szCs w:val="28"/>
          <w:lang w:val="uk-UA"/>
        </w:rPr>
        <w:t xml:space="preserve">дало змогу </w:t>
      </w:r>
      <w:r w:rsidR="00F00B27" w:rsidRPr="00F00B27">
        <w:rPr>
          <w:sz w:val="28"/>
          <w:szCs w:val="28"/>
          <w:lang w:val="ve-ZA"/>
        </w:rPr>
        <w:t>дослідити правові категорії та провести аналіз диспозиці</w:t>
      </w:r>
      <w:r w:rsidR="00F00B27" w:rsidRPr="00F00B27">
        <w:rPr>
          <w:spacing w:val="-20000"/>
          <w:sz w:val="28"/>
          <w:szCs w:val="28"/>
          <w:cs/>
          <w:lang w:val="ve-ZA"/>
        </w:rPr>
        <w:t>ֺ</w:t>
      </w:r>
      <w:r w:rsidR="00F00B27" w:rsidRPr="00F00B27">
        <w:rPr>
          <w:sz w:val="28"/>
          <w:szCs w:val="28"/>
          <w:lang w:val="ve-ZA"/>
        </w:rPr>
        <w:t>й окремих статей Земельног</w:t>
      </w:r>
      <w:r w:rsidR="00F00B27" w:rsidRPr="00F00B27">
        <w:rPr>
          <w:spacing w:val="-20000"/>
          <w:sz w:val="28"/>
          <w:szCs w:val="28"/>
          <w:cs/>
          <w:lang w:val="ve-ZA"/>
        </w:rPr>
        <w:t>ֺ</w:t>
      </w:r>
      <w:r w:rsidR="00F00B27" w:rsidRPr="00F00B27">
        <w:rPr>
          <w:sz w:val="28"/>
          <w:szCs w:val="28"/>
          <w:lang w:val="ve-ZA"/>
        </w:rPr>
        <w:t>о кодексу України та Водного кодексу України.</w:t>
      </w:r>
    </w:p>
    <w:p w:rsidR="00A247F5" w:rsidRPr="00F00B27" w:rsidRDefault="00940F88" w:rsidP="00A247F5">
      <w:pPr>
        <w:spacing w:line="360" w:lineRule="auto"/>
        <w:ind w:firstLine="540"/>
        <w:jc w:val="both"/>
        <w:rPr>
          <w:sz w:val="28"/>
          <w:lang w:val="uk-UA"/>
        </w:rPr>
      </w:pPr>
      <w:r w:rsidRPr="00F00B27">
        <w:rPr>
          <w:sz w:val="28"/>
          <w:lang w:val="uk-UA"/>
        </w:rPr>
        <w:lastRenderedPageBreak/>
        <w:t xml:space="preserve">Висновки, пропозиції та інші положення дисертації спираються на Конституцію України, </w:t>
      </w:r>
      <w:r w:rsidR="00117B79" w:rsidRPr="00F00B27">
        <w:rPr>
          <w:sz w:val="28"/>
          <w:lang w:val="uk-UA"/>
        </w:rPr>
        <w:t xml:space="preserve">Земельний </w:t>
      </w:r>
      <w:r w:rsidR="00F00B27" w:rsidRPr="00F00B27">
        <w:rPr>
          <w:sz w:val="28"/>
          <w:lang w:val="uk-UA"/>
        </w:rPr>
        <w:t xml:space="preserve">та Водний </w:t>
      </w:r>
      <w:r w:rsidR="00117B79" w:rsidRPr="00F00B27">
        <w:rPr>
          <w:sz w:val="28"/>
          <w:lang w:val="uk-UA"/>
        </w:rPr>
        <w:t>кодекс</w:t>
      </w:r>
      <w:r w:rsidR="00F00B27" w:rsidRPr="00F00B27">
        <w:rPr>
          <w:sz w:val="28"/>
          <w:lang w:val="uk-UA"/>
        </w:rPr>
        <w:t>и</w:t>
      </w:r>
      <w:r w:rsidR="00117B79" w:rsidRPr="00F00B27">
        <w:rPr>
          <w:sz w:val="28"/>
          <w:lang w:val="uk-UA"/>
        </w:rPr>
        <w:t xml:space="preserve"> України, інші </w:t>
      </w:r>
      <w:r w:rsidRPr="00F00B27">
        <w:rPr>
          <w:sz w:val="28"/>
          <w:lang w:val="uk-UA"/>
        </w:rPr>
        <w:t xml:space="preserve">закони </w:t>
      </w:r>
      <w:r w:rsidR="00117B79" w:rsidRPr="00F00B27">
        <w:rPr>
          <w:sz w:val="28"/>
          <w:lang w:val="uk-UA"/>
        </w:rPr>
        <w:t>та</w:t>
      </w:r>
      <w:r w:rsidRPr="00F00B27">
        <w:rPr>
          <w:sz w:val="28"/>
          <w:lang w:val="uk-UA"/>
        </w:rPr>
        <w:t xml:space="preserve"> нормативно-правові акти, а також на розробки загальної теорії права, </w:t>
      </w:r>
      <w:r w:rsidR="00117B79" w:rsidRPr="00F00B27">
        <w:rPr>
          <w:sz w:val="28"/>
          <w:lang w:val="uk-UA"/>
        </w:rPr>
        <w:t xml:space="preserve">земельного, </w:t>
      </w:r>
      <w:r w:rsidR="002F3C40" w:rsidRPr="00F00B27">
        <w:rPr>
          <w:sz w:val="28"/>
          <w:lang w:val="uk-UA"/>
        </w:rPr>
        <w:t>екологічного</w:t>
      </w:r>
      <w:r w:rsidR="00B950AB" w:rsidRPr="00F00B27">
        <w:rPr>
          <w:sz w:val="28"/>
          <w:lang w:val="uk-UA"/>
        </w:rPr>
        <w:t>, природоресурсного</w:t>
      </w:r>
      <w:r w:rsidR="00117B79" w:rsidRPr="00F00B27">
        <w:rPr>
          <w:sz w:val="28"/>
          <w:lang w:val="uk-UA"/>
        </w:rPr>
        <w:t xml:space="preserve">, господарського та інших галузей </w:t>
      </w:r>
      <w:r w:rsidRPr="00F00B27">
        <w:rPr>
          <w:sz w:val="28"/>
          <w:lang w:val="uk-UA"/>
        </w:rPr>
        <w:t>права.</w:t>
      </w:r>
    </w:p>
    <w:p w:rsidR="007A62F5" w:rsidRPr="00576A28" w:rsidRDefault="00940F88" w:rsidP="007A62F5">
      <w:pPr>
        <w:spacing w:line="360" w:lineRule="auto"/>
        <w:ind w:firstLine="540"/>
        <w:jc w:val="both"/>
        <w:rPr>
          <w:sz w:val="28"/>
          <w:lang w:val="uk-UA"/>
        </w:rPr>
      </w:pPr>
      <w:r w:rsidRPr="00F00B27">
        <w:rPr>
          <w:sz w:val="28"/>
          <w:lang w:val="uk-UA"/>
        </w:rPr>
        <w:t>Практичн</w:t>
      </w:r>
      <w:r w:rsidR="00D010CA" w:rsidRPr="00F00B27">
        <w:rPr>
          <w:sz w:val="28"/>
          <w:lang w:val="uk-UA"/>
        </w:rPr>
        <w:t>е</w:t>
      </w:r>
      <w:r w:rsidRPr="00F00B27">
        <w:rPr>
          <w:sz w:val="28"/>
          <w:lang w:val="uk-UA"/>
        </w:rPr>
        <w:t xml:space="preserve"> знач</w:t>
      </w:r>
      <w:r w:rsidR="00D010CA" w:rsidRPr="00F00B27">
        <w:rPr>
          <w:sz w:val="28"/>
          <w:lang w:val="uk-UA"/>
        </w:rPr>
        <w:t>ення</w:t>
      </w:r>
      <w:r w:rsidRPr="00F00B27">
        <w:rPr>
          <w:sz w:val="28"/>
          <w:lang w:val="uk-UA"/>
        </w:rPr>
        <w:t xml:space="preserve"> дисертації </w:t>
      </w:r>
      <w:r w:rsidR="00F00B27" w:rsidRPr="00F00B27">
        <w:rPr>
          <w:sz w:val="28"/>
          <w:lang w:val="uk-UA"/>
        </w:rPr>
        <w:t>Міненко С.М.</w:t>
      </w:r>
      <w:r w:rsidR="00A247F5" w:rsidRPr="00382412">
        <w:rPr>
          <w:color w:val="FF0000"/>
          <w:sz w:val="28"/>
          <w:lang w:val="uk-UA"/>
        </w:rPr>
        <w:t xml:space="preserve"> </w:t>
      </w:r>
      <w:r w:rsidRPr="00576A28">
        <w:rPr>
          <w:sz w:val="28"/>
          <w:lang w:val="uk-UA"/>
        </w:rPr>
        <w:t xml:space="preserve">полягає: в можливості </w:t>
      </w:r>
      <w:r w:rsidR="006858A4" w:rsidRPr="00576A28">
        <w:rPr>
          <w:sz w:val="28"/>
          <w:lang w:val="uk-UA"/>
        </w:rPr>
        <w:t>застосування</w:t>
      </w:r>
      <w:r w:rsidRPr="00576A28">
        <w:rPr>
          <w:sz w:val="28"/>
          <w:lang w:val="uk-UA"/>
        </w:rPr>
        <w:t xml:space="preserve"> </w:t>
      </w:r>
      <w:r w:rsidR="00BB4DE6" w:rsidRPr="00576A28">
        <w:rPr>
          <w:sz w:val="28"/>
          <w:lang w:val="uk-UA"/>
        </w:rPr>
        <w:t xml:space="preserve">сформульованих </w:t>
      </w:r>
      <w:r w:rsidR="006858A4" w:rsidRPr="00576A28">
        <w:rPr>
          <w:sz w:val="28"/>
          <w:lang w:val="uk-UA"/>
        </w:rPr>
        <w:t xml:space="preserve">теоретичних положень, висновків, </w:t>
      </w:r>
      <w:r w:rsidRPr="00576A28">
        <w:rPr>
          <w:sz w:val="28"/>
          <w:lang w:val="uk-UA"/>
        </w:rPr>
        <w:t xml:space="preserve">пропозицій та </w:t>
      </w:r>
      <w:r w:rsidR="006858A4" w:rsidRPr="00576A28">
        <w:rPr>
          <w:sz w:val="28"/>
          <w:lang w:val="uk-UA"/>
        </w:rPr>
        <w:t xml:space="preserve">практичних </w:t>
      </w:r>
      <w:r w:rsidRPr="00576A28">
        <w:rPr>
          <w:sz w:val="28"/>
          <w:lang w:val="uk-UA"/>
        </w:rPr>
        <w:t xml:space="preserve">рекомендацій </w:t>
      </w:r>
      <w:r w:rsidR="00BB4DE6" w:rsidRPr="00576A28">
        <w:rPr>
          <w:sz w:val="28"/>
          <w:lang w:val="uk-UA"/>
        </w:rPr>
        <w:t>для розроблення нового та вдосконалення</w:t>
      </w:r>
      <w:r w:rsidR="006858A4" w:rsidRPr="00576A28">
        <w:rPr>
          <w:sz w:val="28"/>
          <w:lang w:val="uk-UA"/>
        </w:rPr>
        <w:t xml:space="preserve"> чинного </w:t>
      </w:r>
      <w:r w:rsidR="00815CA0" w:rsidRPr="00576A28">
        <w:rPr>
          <w:sz w:val="28"/>
          <w:lang w:val="uk-UA"/>
        </w:rPr>
        <w:t xml:space="preserve">земельного, </w:t>
      </w:r>
      <w:r w:rsidR="00B950AB" w:rsidRPr="00576A28">
        <w:rPr>
          <w:sz w:val="28"/>
          <w:lang w:val="uk-UA"/>
        </w:rPr>
        <w:t>е</w:t>
      </w:r>
      <w:r w:rsidR="006858A4" w:rsidRPr="00576A28">
        <w:rPr>
          <w:sz w:val="28"/>
          <w:lang w:val="uk-UA"/>
        </w:rPr>
        <w:t xml:space="preserve">кологічного </w:t>
      </w:r>
      <w:r w:rsidR="00B950AB" w:rsidRPr="00576A28">
        <w:rPr>
          <w:sz w:val="28"/>
          <w:lang w:val="uk-UA"/>
        </w:rPr>
        <w:t xml:space="preserve">та природоресурсного </w:t>
      </w:r>
      <w:r w:rsidR="006858A4" w:rsidRPr="00576A28">
        <w:rPr>
          <w:sz w:val="28"/>
          <w:lang w:val="uk-UA"/>
        </w:rPr>
        <w:t xml:space="preserve">законодавства, зокрема щодо забезпечення </w:t>
      </w:r>
      <w:r w:rsidR="00B950AB" w:rsidRPr="00576A28">
        <w:rPr>
          <w:sz w:val="28"/>
          <w:lang w:val="uk-UA"/>
        </w:rPr>
        <w:t xml:space="preserve">системного узгодження положень природоресурсних кодексів </w:t>
      </w:r>
      <w:r w:rsidR="00815CA0" w:rsidRPr="00576A28">
        <w:rPr>
          <w:sz w:val="28"/>
          <w:lang w:val="uk-UA"/>
        </w:rPr>
        <w:t xml:space="preserve">стосовно правового регулювання відносин у сфері використання та охорони земель </w:t>
      </w:r>
      <w:r w:rsidR="00576A28" w:rsidRPr="00576A28">
        <w:rPr>
          <w:sz w:val="28"/>
          <w:lang w:val="uk-UA"/>
        </w:rPr>
        <w:t>водного фонду України</w:t>
      </w:r>
      <w:r w:rsidRPr="00576A28">
        <w:rPr>
          <w:sz w:val="28"/>
          <w:lang w:val="uk-UA"/>
        </w:rPr>
        <w:t>.</w:t>
      </w:r>
    </w:p>
    <w:p w:rsidR="007A62F5" w:rsidRPr="00576A28" w:rsidRDefault="00CE2BD1" w:rsidP="007A62F5">
      <w:pPr>
        <w:spacing w:line="360" w:lineRule="auto"/>
        <w:ind w:firstLine="540"/>
        <w:jc w:val="both"/>
        <w:rPr>
          <w:sz w:val="28"/>
          <w:lang w:val="uk-UA"/>
        </w:rPr>
      </w:pPr>
      <w:r w:rsidRPr="00576A28">
        <w:rPr>
          <w:sz w:val="28"/>
          <w:lang w:val="uk-UA"/>
        </w:rPr>
        <w:t xml:space="preserve">Запропоновані рекомендації можуть бути використані у правозастосовчій діяльності. Зокрема, </w:t>
      </w:r>
      <w:r w:rsidR="00CE4987" w:rsidRPr="00576A28">
        <w:rPr>
          <w:sz w:val="28"/>
          <w:lang w:val="uk-UA"/>
        </w:rPr>
        <w:t xml:space="preserve">у діяльності органів державної влади та органів місцевого самоврядування під час </w:t>
      </w:r>
      <w:r w:rsidR="00576A28" w:rsidRPr="00576A28">
        <w:rPr>
          <w:sz w:val="28"/>
          <w:lang w:val="uk-UA"/>
        </w:rPr>
        <w:t>реалізації</w:t>
      </w:r>
      <w:r w:rsidR="00CE4987" w:rsidRPr="00576A28">
        <w:rPr>
          <w:sz w:val="28"/>
          <w:lang w:val="uk-UA"/>
        </w:rPr>
        <w:t xml:space="preserve"> ними </w:t>
      </w:r>
      <w:r w:rsidR="00576A28" w:rsidRPr="00576A28">
        <w:rPr>
          <w:sz w:val="28"/>
          <w:lang w:val="uk-UA"/>
        </w:rPr>
        <w:t xml:space="preserve">управлінських </w:t>
      </w:r>
      <w:r w:rsidR="00CE4987" w:rsidRPr="00576A28">
        <w:rPr>
          <w:sz w:val="28"/>
          <w:lang w:val="uk-UA"/>
        </w:rPr>
        <w:t xml:space="preserve">повноважень </w:t>
      </w:r>
      <w:r w:rsidR="00576A28" w:rsidRPr="00576A28">
        <w:rPr>
          <w:sz w:val="28"/>
          <w:lang w:val="uk-UA"/>
        </w:rPr>
        <w:t>у сфері використання та охорони земель водного фонду</w:t>
      </w:r>
      <w:r w:rsidRPr="00576A28">
        <w:rPr>
          <w:sz w:val="28"/>
          <w:lang w:val="uk-UA"/>
        </w:rPr>
        <w:t>.</w:t>
      </w:r>
    </w:p>
    <w:p w:rsidR="007A62F5" w:rsidRPr="00382412" w:rsidRDefault="00940F88" w:rsidP="007A62F5">
      <w:pPr>
        <w:spacing w:line="360" w:lineRule="auto"/>
        <w:ind w:firstLine="540"/>
        <w:jc w:val="both"/>
        <w:rPr>
          <w:color w:val="FF0000"/>
          <w:sz w:val="28"/>
          <w:lang w:val="uk-UA"/>
        </w:rPr>
      </w:pPr>
      <w:r w:rsidRPr="00576A28">
        <w:rPr>
          <w:sz w:val="28"/>
          <w:lang w:val="uk-UA"/>
        </w:rPr>
        <w:t xml:space="preserve">Наукове значення дослідження полягає в тому, що сформульовані в дисертації висновки </w:t>
      </w:r>
      <w:r w:rsidR="00CE4987" w:rsidRPr="00576A28">
        <w:rPr>
          <w:sz w:val="28"/>
          <w:lang w:val="uk-UA"/>
        </w:rPr>
        <w:t>й</w:t>
      </w:r>
      <w:r w:rsidRPr="00576A28">
        <w:rPr>
          <w:sz w:val="28"/>
          <w:lang w:val="uk-UA"/>
        </w:rPr>
        <w:t xml:space="preserve"> положення доповнюють теорію </w:t>
      </w:r>
      <w:r w:rsidR="00877480" w:rsidRPr="00576A28">
        <w:rPr>
          <w:sz w:val="28"/>
          <w:lang w:val="uk-UA"/>
        </w:rPr>
        <w:t>земельного</w:t>
      </w:r>
      <w:r w:rsidR="00D23E48" w:rsidRPr="00576A28">
        <w:rPr>
          <w:sz w:val="28"/>
          <w:lang w:val="uk-UA"/>
        </w:rPr>
        <w:t>, природоресурсного</w:t>
      </w:r>
      <w:r w:rsidR="00CE4987" w:rsidRPr="00576A28">
        <w:rPr>
          <w:sz w:val="28"/>
          <w:lang w:val="uk-UA"/>
        </w:rPr>
        <w:t xml:space="preserve"> та </w:t>
      </w:r>
      <w:r w:rsidR="00877480" w:rsidRPr="00576A28">
        <w:rPr>
          <w:sz w:val="28"/>
          <w:lang w:val="uk-UA"/>
        </w:rPr>
        <w:t>екологічного</w:t>
      </w:r>
      <w:r w:rsidRPr="00576A28">
        <w:rPr>
          <w:sz w:val="28"/>
          <w:lang w:val="uk-UA"/>
        </w:rPr>
        <w:t xml:space="preserve"> права в частині правового регулювання </w:t>
      </w:r>
      <w:r w:rsidR="003525EF" w:rsidRPr="00576A28">
        <w:rPr>
          <w:sz w:val="28"/>
          <w:lang w:val="uk-UA"/>
        </w:rPr>
        <w:t xml:space="preserve">суспільних відносин у сфері </w:t>
      </w:r>
      <w:r w:rsidR="00877480" w:rsidRPr="00576A28">
        <w:rPr>
          <w:sz w:val="28"/>
          <w:lang w:val="uk-UA"/>
        </w:rPr>
        <w:t xml:space="preserve">використання та охорони земель </w:t>
      </w:r>
      <w:r w:rsidR="00576A28" w:rsidRPr="00576A28">
        <w:rPr>
          <w:sz w:val="28"/>
          <w:lang w:val="uk-UA"/>
        </w:rPr>
        <w:t>водного фонду</w:t>
      </w:r>
      <w:r w:rsidRPr="00576A28">
        <w:rPr>
          <w:sz w:val="28"/>
          <w:lang w:val="uk-UA"/>
        </w:rPr>
        <w:t xml:space="preserve">, а також </w:t>
      </w:r>
      <w:r w:rsidR="00CE2BD1" w:rsidRPr="00576A28">
        <w:rPr>
          <w:sz w:val="28"/>
          <w:lang w:val="uk-UA"/>
        </w:rPr>
        <w:t>у</w:t>
      </w:r>
      <w:r w:rsidRPr="00576A28">
        <w:rPr>
          <w:sz w:val="28"/>
          <w:lang w:val="uk-UA"/>
        </w:rPr>
        <w:t xml:space="preserve"> можливості їх використання в навчальному процесі при викладанні навчальн</w:t>
      </w:r>
      <w:r w:rsidR="00CE2BD1" w:rsidRPr="00576A28">
        <w:rPr>
          <w:sz w:val="28"/>
          <w:lang w:val="uk-UA"/>
        </w:rPr>
        <w:t>их</w:t>
      </w:r>
      <w:r w:rsidRPr="00576A28">
        <w:rPr>
          <w:sz w:val="28"/>
          <w:lang w:val="uk-UA"/>
        </w:rPr>
        <w:t xml:space="preserve"> дисциплін </w:t>
      </w:r>
      <w:r w:rsidR="00877480" w:rsidRPr="00576A28">
        <w:rPr>
          <w:sz w:val="28"/>
          <w:lang w:val="uk-UA"/>
        </w:rPr>
        <w:t xml:space="preserve">„Земельне право”, </w:t>
      </w:r>
      <w:r w:rsidR="00B31E69" w:rsidRPr="00576A28">
        <w:rPr>
          <w:sz w:val="28"/>
          <w:lang w:val="uk-UA"/>
        </w:rPr>
        <w:t xml:space="preserve">„Екологічне право”, </w:t>
      </w:r>
      <w:r w:rsidR="00CE2BD1" w:rsidRPr="00576A28">
        <w:rPr>
          <w:sz w:val="28"/>
          <w:lang w:val="uk-UA"/>
        </w:rPr>
        <w:t>„</w:t>
      </w:r>
      <w:r w:rsidR="00B31E69" w:rsidRPr="00576A28">
        <w:rPr>
          <w:sz w:val="28"/>
          <w:lang w:val="uk-UA"/>
        </w:rPr>
        <w:t>Природоресурсне</w:t>
      </w:r>
      <w:r w:rsidR="00CE4987" w:rsidRPr="00576A28">
        <w:rPr>
          <w:sz w:val="28"/>
          <w:lang w:val="uk-UA"/>
        </w:rPr>
        <w:t xml:space="preserve"> прав</w:t>
      </w:r>
      <w:r w:rsidR="00B31E69" w:rsidRPr="00576A28">
        <w:rPr>
          <w:sz w:val="28"/>
          <w:lang w:val="uk-UA"/>
        </w:rPr>
        <w:t>о</w:t>
      </w:r>
      <w:r w:rsidR="00CE2BD1" w:rsidRPr="00576A28">
        <w:rPr>
          <w:sz w:val="28"/>
          <w:lang w:val="uk-UA"/>
        </w:rPr>
        <w:t>”</w:t>
      </w:r>
      <w:r w:rsidR="00B31E69" w:rsidRPr="00576A28">
        <w:rPr>
          <w:sz w:val="28"/>
          <w:lang w:val="uk-UA"/>
        </w:rPr>
        <w:t xml:space="preserve">, </w:t>
      </w:r>
      <w:r w:rsidRPr="00576A28">
        <w:rPr>
          <w:sz w:val="28"/>
          <w:lang w:val="uk-UA"/>
        </w:rPr>
        <w:t>при підготовці навчальної і науково-мето</w:t>
      </w:r>
      <w:r w:rsidR="00CE2BD1" w:rsidRPr="00576A28">
        <w:rPr>
          <w:sz w:val="28"/>
          <w:lang w:val="uk-UA"/>
        </w:rPr>
        <w:t>дичної літератури із зазначених курсів</w:t>
      </w:r>
      <w:r w:rsidRPr="00576A28">
        <w:rPr>
          <w:sz w:val="28"/>
          <w:lang w:val="uk-UA"/>
        </w:rPr>
        <w:t>. Вважаємо за нео</w:t>
      </w:r>
      <w:r w:rsidRPr="002803EC">
        <w:rPr>
          <w:sz w:val="28"/>
          <w:lang w:val="uk-UA"/>
        </w:rPr>
        <w:t xml:space="preserve">бхідне рекомендувати автору </w:t>
      </w:r>
      <w:r w:rsidRPr="00A4700E">
        <w:rPr>
          <w:sz w:val="28"/>
          <w:lang w:val="uk-UA"/>
        </w:rPr>
        <w:t xml:space="preserve">залучити матеріали дослідження до опублікування монографії, присвяченої особливостям правового регулювання </w:t>
      </w:r>
      <w:r w:rsidR="00720A54" w:rsidRPr="00A4700E">
        <w:rPr>
          <w:sz w:val="28"/>
          <w:lang w:val="uk-UA"/>
        </w:rPr>
        <w:t xml:space="preserve">відносин щодо </w:t>
      </w:r>
      <w:r w:rsidR="00877480" w:rsidRPr="00A4700E">
        <w:rPr>
          <w:sz w:val="28"/>
          <w:lang w:val="uk-UA"/>
        </w:rPr>
        <w:t xml:space="preserve">використання та охорони земель </w:t>
      </w:r>
      <w:r w:rsidR="002803EC" w:rsidRPr="00A4700E">
        <w:rPr>
          <w:sz w:val="28"/>
          <w:lang w:val="uk-UA"/>
        </w:rPr>
        <w:t>водного фонду України</w:t>
      </w:r>
      <w:r w:rsidRPr="00A4700E">
        <w:rPr>
          <w:sz w:val="28"/>
          <w:lang w:val="uk-UA"/>
        </w:rPr>
        <w:t xml:space="preserve">, доповнивши дослідження більш детальною правовою характеристикою </w:t>
      </w:r>
      <w:r w:rsidR="00A4700E" w:rsidRPr="00A4700E">
        <w:rPr>
          <w:sz w:val="28"/>
          <w:lang w:val="uk-UA"/>
        </w:rPr>
        <w:t>п</w:t>
      </w:r>
      <w:r w:rsidR="00BA52F7" w:rsidRPr="00A4700E">
        <w:rPr>
          <w:sz w:val="28"/>
          <w:lang w:val="uk-UA"/>
        </w:rPr>
        <w:t xml:space="preserve">равових форм охорони земель </w:t>
      </w:r>
      <w:r w:rsidR="00A4700E" w:rsidRPr="00A4700E">
        <w:rPr>
          <w:sz w:val="28"/>
          <w:lang w:val="uk-UA"/>
        </w:rPr>
        <w:t>водного фонду</w:t>
      </w:r>
      <w:r w:rsidRPr="00A4700E">
        <w:rPr>
          <w:sz w:val="28"/>
          <w:lang w:val="uk-UA"/>
        </w:rPr>
        <w:t>.</w:t>
      </w:r>
    </w:p>
    <w:p w:rsidR="007A62F5" w:rsidRPr="00B876DC" w:rsidRDefault="00940F88" w:rsidP="007A62F5">
      <w:pPr>
        <w:spacing w:line="360" w:lineRule="auto"/>
        <w:ind w:firstLine="540"/>
        <w:jc w:val="both"/>
        <w:rPr>
          <w:sz w:val="28"/>
          <w:lang w:val="uk-UA"/>
        </w:rPr>
      </w:pPr>
      <w:r w:rsidRPr="00B876DC">
        <w:rPr>
          <w:sz w:val="28"/>
          <w:lang w:val="uk-UA"/>
        </w:rPr>
        <w:lastRenderedPageBreak/>
        <w:t>Основні результати дисертаці</w:t>
      </w:r>
      <w:r w:rsidR="00ED2DDE" w:rsidRPr="00B876DC">
        <w:rPr>
          <w:sz w:val="28"/>
          <w:lang w:val="uk-UA"/>
        </w:rPr>
        <w:t>йного дослідження</w:t>
      </w:r>
      <w:r w:rsidRPr="00B876DC">
        <w:rPr>
          <w:sz w:val="28"/>
          <w:lang w:val="uk-UA"/>
        </w:rPr>
        <w:t xml:space="preserve"> повною мірою викладені здобувачем у </w:t>
      </w:r>
      <w:r w:rsidR="00B876DC" w:rsidRPr="00B876DC">
        <w:rPr>
          <w:sz w:val="28"/>
          <w:lang w:val="uk-UA"/>
        </w:rPr>
        <w:t>семи</w:t>
      </w:r>
      <w:r w:rsidR="00ED2DDE" w:rsidRPr="00B876DC">
        <w:rPr>
          <w:sz w:val="28"/>
          <w:lang w:val="uk-UA"/>
        </w:rPr>
        <w:t xml:space="preserve"> </w:t>
      </w:r>
      <w:r w:rsidR="004278B1" w:rsidRPr="00B876DC">
        <w:rPr>
          <w:sz w:val="28"/>
          <w:lang w:val="uk-UA"/>
        </w:rPr>
        <w:t>науков</w:t>
      </w:r>
      <w:r w:rsidR="001B4D97" w:rsidRPr="00B876DC">
        <w:rPr>
          <w:sz w:val="28"/>
          <w:lang w:val="uk-UA"/>
        </w:rPr>
        <w:t>их статтях</w:t>
      </w:r>
      <w:r w:rsidR="004278B1" w:rsidRPr="00B876DC">
        <w:rPr>
          <w:sz w:val="28"/>
          <w:lang w:val="uk-UA"/>
        </w:rPr>
        <w:t xml:space="preserve"> </w:t>
      </w:r>
      <w:r w:rsidRPr="00B876DC">
        <w:rPr>
          <w:sz w:val="28"/>
          <w:lang w:val="uk-UA"/>
        </w:rPr>
        <w:t>опублікован</w:t>
      </w:r>
      <w:r w:rsidR="001B4D97" w:rsidRPr="00B876DC">
        <w:rPr>
          <w:sz w:val="28"/>
          <w:lang w:val="uk-UA"/>
        </w:rPr>
        <w:t>их</w:t>
      </w:r>
      <w:r w:rsidRPr="00B876DC">
        <w:rPr>
          <w:sz w:val="28"/>
          <w:lang w:val="uk-UA"/>
        </w:rPr>
        <w:t xml:space="preserve"> у ф</w:t>
      </w:r>
      <w:r w:rsidR="00551486" w:rsidRPr="00B876DC">
        <w:rPr>
          <w:sz w:val="28"/>
          <w:lang w:val="uk-UA"/>
        </w:rPr>
        <w:t>ахових виданнях</w:t>
      </w:r>
      <w:r w:rsidR="00B876DC" w:rsidRPr="00B876DC">
        <w:rPr>
          <w:sz w:val="28"/>
          <w:lang w:val="uk-UA"/>
        </w:rPr>
        <w:t xml:space="preserve"> </w:t>
      </w:r>
      <w:r w:rsidR="00B876DC" w:rsidRPr="00B876DC">
        <w:rPr>
          <w:sz w:val="28"/>
          <w:szCs w:val="28"/>
          <w:lang w:val="ve-ZA"/>
        </w:rPr>
        <w:t>(в тому числі 1 зарубіжно</w:t>
      </w:r>
      <w:r w:rsidR="00B876DC" w:rsidRPr="00B876DC">
        <w:rPr>
          <w:spacing w:val="-20000"/>
          <w:sz w:val="28"/>
          <w:szCs w:val="28"/>
          <w:cs/>
          <w:lang w:val="ve-ZA"/>
        </w:rPr>
        <w:t>ֺ</w:t>
      </w:r>
      <w:r w:rsidR="00B876DC" w:rsidRPr="00B876DC">
        <w:rPr>
          <w:sz w:val="28"/>
          <w:szCs w:val="28"/>
          <w:lang w:val="ve-ZA"/>
        </w:rPr>
        <w:t>му виданні)</w:t>
      </w:r>
      <w:r w:rsidR="00551486" w:rsidRPr="00B876DC">
        <w:rPr>
          <w:sz w:val="28"/>
          <w:lang w:val="uk-UA"/>
        </w:rPr>
        <w:t xml:space="preserve">, </w:t>
      </w:r>
      <w:r w:rsidR="00ED2DDE" w:rsidRPr="00B876DC">
        <w:rPr>
          <w:sz w:val="28"/>
          <w:lang w:val="uk-UA"/>
        </w:rPr>
        <w:t xml:space="preserve">а також </w:t>
      </w:r>
      <w:r w:rsidR="00551486" w:rsidRPr="00B876DC">
        <w:rPr>
          <w:sz w:val="28"/>
          <w:lang w:val="uk-UA"/>
        </w:rPr>
        <w:t xml:space="preserve">у </w:t>
      </w:r>
      <w:r w:rsidRPr="00B876DC">
        <w:rPr>
          <w:sz w:val="28"/>
          <w:lang w:val="uk-UA"/>
        </w:rPr>
        <w:t xml:space="preserve">тезах </w:t>
      </w:r>
      <w:r w:rsidR="00B876DC" w:rsidRPr="00B876DC">
        <w:rPr>
          <w:sz w:val="28"/>
          <w:lang w:val="uk-UA"/>
        </w:rPr>
        <w:t>семи</w:t>
      </w:r>
      <w:r w:rsidR="00551486" w:rsidRPr="00B876DC">
        <w:rPr>
          <w:sz w:val="28"/>
          <w:lang w:val="uk-UA"/>
        </w:rPr>
        <w:t xml:space="preserve"> доповідей</w:t>
      </w:r>
      <w:r w:rsidRPr="00B876DC">
        <w:rPr>
          <w:sz w:val="28"/>
          <w:lang w:val="uk-UA"/>
        </w:rPr>
        <w:t xml:space="preserve"> на </w:t>
      </w:r>
      <w:r w:rsidR="000F4EBB" w:rsidRPr="00B876DC">
        <w:rPr>
          <w:sz w:val="28"/>
          <w:lang w:val="uk-UA"/>
        </w:rPr>
        <w:t>науково-практичних конференціях.</w:t>
      </w:r>
    </w:p>
    <w:p w:rsidR="00940F88" w:rsidRPr="002803EC" w:rsidRDefault="00940F88" w:rsidP="007A62F5">
      <w:pPr>
        <w:spacing w:line="360" w:lineRule="auto"/>
        <w:ind w:firstLine="540"/>
        <w:jc w:val="both"/>
        <w:rPr>
          <w:sz w:val="28"/>
          <w:lang w:val="uk-UA"/>
        </w:rPr>
      </w:pPr>
      <w:r w:rsidRPr="002803EC">
        <w:rPr>
          <w:sz w:val="28"/>
          <w:lang w:val="uk-UA"/>
        </w:rPr>
        <w:t xml:space="preserve">Разом з тим, у дисертації є </w:t>
      </w:r>
      <w:r w:rsidR="00551486" w:rsidRPr="002803EC">
        <w:rPr>
          <w:sz w:val="28"/>
          <w:lang w:val="uk-UA"/>
        </w:rPr>
        <w:t>низка</w:t>
      </w:r>
      <w:r w:rsidRPr="002803EC">
        <w:rPr>
          <w:sz w:val="28"/>
          <w:lang w:val="uk-UA"/>
        </w:rPr>
        <w:t xml:space="preserve"> питань, недостатньо обґрунтованих або спірних, на які слід звернути увагу при захисті дисертації.</w:t>
      </w:r>
    </w:p>
    <w:p w:rsidR="00722743" w:rsidRPr="005809A2" w:rsidRDefault="00677FDB" w:rsidP="00F0705C">
      <w:pPr>
        <w:numPr>
          <w:ilvl w:val="0"/>
          <w:numId w:val="3"/>
        </w:numPr>
        <w:tabs>
          <w:tab w:val="num" w:pos="1080"/>
        </w:tabs>
        <w:spacing w:line="360" w:lineRule="auto"/>
        <w:ind w:left="0" w:firstLine="720"/>
        <w:jc w:val="both"/>
        <w:rPr>
          <w:color w:val="FF0000"/>
          <w:sz w:val="28"/>
          <w:szCs w:val="28"/>
          <w:lang w:val="uk-UA"/>
        </w:rPr>
      </w:pPr>
      <w:r w:rsidRPr="00677FDB">
        <w:rPr>
          <w:sz w:val="28"/>
          <w:szCs w:val="28"/>
          <w:lang w:val="uk-UA"/>
        </w:rPr>
        <w:t>Дослідни</w:t>
      </w:r>
      <w:r>
        <w:rPr>
          <w:sz w:val="28"/>
          <w:szCs w:val="28"/>
          <w:lang w:val="uk-UA"/>
        </w:rPr>
        <w:t>цею</w:t>
      </w:r>
      <w:r w:rsidRPr="00677FDB">
        <w:rPr>
          <w:sz w:val="28"/>
          <w:szCs w:val="28"/>
          <w:lang w:val="uk-UA"/>
        </w:rPr>
        <w:t xml:space="preserve"> послідовно доводиться теза про необхідність поширення </w:t>
      </w:r>
      <w:r w:rsidRPr="0018527C">
        <w:rPr>
          <w:color w:val="000000"/>
          <w:sz w:val="28"/>
          <w:szCs w:val="28"/>
          <w:lang w:val="uk-UA"/>
        </w:rPr>
        <w:t>правового режиму земель водного фонду</w:t>
      </w:r>
      <w:r w:rsidR="003A07D6" w:rsidRPr="00F44810">
        <w:rPr>
          <w:color w:val="000000"/>
          <w:sz w:val="28"/>
          <w:szCs w:val="28"/>
        </w:rPr>
        <w:t xml:space="preserve"> </w:t>
      </w:r>
      <w:r w:rsidR="003A07D6" w:rsidRPr="0018527C">
        <w:rPr>
          <w:color w:val="000000"/>
          <w:sz w:val="28"/>
          <w:szCs w:val="28"/>
          <w:lang w:val="uk-UA"/>
        </w:rPr>
        <w:t>на землі в</w:t>
      </w:r>
      <w:r w:rsidR="003A07D6" w:rsidRPr="0018527C">
        <w:rPr>
          <w:color w:val="000000"/>
          <w:sz w:val="28"/>
          <w:szCs w:val="28"/>
          <w:lang w:val="ve-ZA"/>
        </w:rPr>
        <w:t>одоохоро</w:t>
      </w:r>
      <w:r w:rsidR="003A07D6" w:rsidRPr="0018527C">
        <w:rPr>
          <w:color w:val="000000"/>
          <w:spacing w:val="-20000"/>
          <w:sz w:val="28"/>
          <w:szCs w:val="28"/>
          <w:lang w:val="ve-ZA"/>
        </w:rPr>
        <w:t>ֺ</w:t>
      </w:r>
      <w:r w:rsidR="003A07D6" w:rsidRPr="0018527C">
        <w:rPr>
          <w:color w:val="000000"/>
          <w:sz w:val="28"/>
          <w:szCs w:val="28"/>
          <w:lang w:val="ve-ZA"/>
        </w:rPr>
        <w:t xml:space="preserve">нних зон водних об’єктів та </w:t>
      </w:r>
      <w:r w:rsidR="003A07D6" w:rsidRPr="0018527C">
        <w:rPr>
          <w:color w:val="000000"/>
          <w:sz w:val="28"/>
          <w:szCs w:val="28"/>
          <w:lang w:val="uk-UA"/>
        </w:rPr>
        <w:t>землі, що виділяють</w:t>
      </w:r>
      <w:r w:rsidR="003A07D6" w:rsidRPr="0018527C">
        <w:rPr>
          <w:color w:val="000000"/>
          <w:spacing w:val="-20000"/>
          <w:sz w:val="28"/>
          <w:szCs w:val="28"/>
          <w:lang w:val="uk-UA"/>
        </w:rPr>
        <w:t>ֺ</w:t>
      </w:r>
      <w:r w:rsidR="003A07D6" w:rsidRPr="0018527C">
        <w:rPr>
          <w:color w:val="000000"/>
          <w:sz w:val="28"/>
          <w:szCs w:val="28"/>
          <w:lang w:val="uk-UA"/>
        </w:rPr>
        <w:t>ся для встановле</w:t>
      </w:r>
      <w:r w:rsidR="003A07D6" w:rsidRPr="0018527C">
        <w:rPr>
          <w:color w:val="000000"/>
          <w:spacing w:val="-20000"/>
          <w:sz w:val="28"/>
          <w:szCs w:val="28"/>
          <w:lang w:val="uk-UA"/>
        </w:rPr>
        <w:t>ֺ</w:t>
      </w:r>
      <w:r w:rsidR="003A07D6" w:rsidRPr="0018527C">
        <w:rPr>
          <w:color w:val="000000"/>
          <w:sz w:val="28"/>
          <w:szCs w:val="28"/>
          <w:lang w:val="uk-UA"/>
        </w:rPr>
        <w:t>ння смуг відведенн</w:t>
      </w:r>
      <w:r w:rsidR="003A07D6" w:rsidRPr="0018527C">
        <w:rPr>
          <w:color w:val="000000"/>
          <w:spacing w:val="-20000"/>
          <w:sz w:val="28"/>
          <w:szCs w:val="28"/>
          <w:lang w:val="uk-UA"/>
        </w:rPr>
        <w:t>ֺ</w:t>
      </w:r>
      <w:r w:rsidR="003A07D6" w:rsidRPr="0018527C">
        <w:rPr>
          <w:color w:val="000000"/>
          <w:sz w:val="28"/>
          <w:szCs w:val="28"/>
          <w:lang w:val="uk-UA"/>
        </w:rPr>
        <w:t>я та зон санітарно</w:t>
      </w:r>
      <w:r w:rsidR="003A07D6" w:rsidRPr="0018527C">
        <w:rPr>
          <w:color w:val="000000"/>
          <w:spacing w:val="-20000"/>
          <w:sz w:val="28"/>
          <w:szCs w:val="28"/>
          <w:lang w:val="uk-UA"/>
        </w:rPr>
        <w:t>ֺ</w:t>
      </w:r>
      <w:r w:rsidR="003A07D6" w:rsidRPr="0018527C">
        <w:rPr>
          <w:color w:val="000000"/>
          <w:sz w:val="28"/>
          <w:szCs w:val="28"/>
          <w:lang w:val="uk-UA"/>
        </w:rPr>
        <w:t>ї охорони водозабор</w:t>
      </w:r>
      <w:r w:rsidR="003A07D6" w:rsidRPr="0018527C">
        <w:rPr>
          <w:color w:val="000000"/>
          <w:spacing w:val="-20000"/>
          <w:sz w:val="28"/>
          <w:szCs w:val="28"/>
          <w:lang w:val="uk-UA"/>
        </w:rPr>
        <w:t>ֺ</w:t>
      </w:r>
      <w:r w:rsidR="003A07D6" w:rsidRPr="0018527C">
        <w:rPr>
          <w:color w:val="000000"/>
          <w:sz w:val="28"/>
          <w:szCs w:val="28"/>
          <w:lang w:val="uk-UA"/>
        </w:rPr>
        <w:t>ів</w:t>
      </w:r>
      <w:r w:rsidRPr="0018527C">
        <w:rPr>
          <w:color w:val="000000"/>
          <w:sz w:val="28"/>
          <w:szCs w:val="28"/>
          <w:lang w:val="uk-UA"/>
        </w:rPr>
        <w:t xml:space="preserve"> (стор. </w:t>
      </w:r>
      <w:r w:rsidR="0034738F" w:rsidRPr="0018527C">
        <w:rPr>
          <w:color w:val="000000"/>
          <w:sz w:val="28"/>
          <w:szCs w:val="28"/>
          <w:lang w:val="uk-UA"/>
        </w:rPr>
        <w:t>189-190</w:t>
      </w:r>
      <w:r w:rsidRPr="0018527C">
        <w:rPr>
          <w:color w:val="000000"/>
          <w:sz w:val="28"/>
          <w:szCs w:val="28"/>
          <w:lang w:val="uk-UA"/>
        </w:rPr>
        <w:t xml:space="preserve"> дисертації). З огляду на вищезазначене, автору слід аргументовано пояснити, яким чином будуть вирішуватись можливі суперечності правового режиму земель </w:t>
      </w:r>
      <w:r w:rsidR="0034738F" w:rsidRPr="0018527C">
        <w:rPr>
          <w:color w:val="000000"/>
          <w:sz w:val="28"/>
          <w:szCs w:val="28"/>
          <w:lang w:val="uk-UA"/>
        </w:rPr>
        <w:t>водного фонду</w:t>
      </w:r>
      <w:r w:rsidRPr="0018527C">
        <w:rPr>
          <w:color w:val="000000"/>
          <w:sz w:val="28"/>
          <w:szCs w:val="28"/>
          <w:lang w:val="uk-UA"/>
        </w:rPr>
        <w:t xml:space="preserve"> і відповідної категорії земель, на яких вже встановлені або будуть встановлюватись</w:t>
      </w:r>
      <w:r w:rsidR="0034738F" w:rsidRPr="0018527C">
        <w:rPr>
          <w:color w:val="000000"/>
          <w:sz w:val="28"/>
          <w:szCs w:val="28"/>
          <w:lang w:val="uk-UA"/>
        </w:rPr>
        <w:t xml:space="preserve"> водоохоронні зони, смуги відведення та зони санітарної охорони,</w:t>
      </w:r>
      <w:r w:rsidR="00F01D6E" w:rsidRPr="0018527C">
        <w:rPr>
          <w:color w:val="000000"/>
          <w:sz w:val="28"/>
          <w:szCs w:val="28"/>
          <w:lang w:val="uk-UA"/>
        </w:rPr>
        <w:t xml:space="preserve"> </w:t>
      </w:r>
      <w:r w:rsidR="0034738F" w:rsidRPr="0018527C">
        <w:rPr>
          <w:color w:val="000000"/>
          <w:sz w:val="28"/>
          <w:szCs w:val="28"/>
          <w:lang w:val="uk-UA"/>
        </w:rPr>
        <w:t>н</w:t>
      </w:r>
      <w:r w:rsidR="0034738F" w:rsidRPr="00E06D31">
        <w:rPr>
          <w:sz w:val="28"/>
          <w:szCs w:val="28"/>
          <w:lang w:val="uk-UA"/>
        </w:rPr>
        <w:t xml:space="preserve">априклад, якщо в межах зони санітарної охорони водного об’єкта розташовані сільськогосподарські угіддя. </w:t>
      </w:r>
    </w:p>
    <w:p w:rsidR="00E06D31" w:rsidRPr="00E06D31" w:rsidRDefault="005809A2" w:rsidP="00E06D31">
      <w:pPr>
        <w:numPr>
          <w:ilvl w:val="0"/>
          <w:numId w:val="3"/>
        </w:numPr>
        <w:tabs>
          <w:tab w:val="num" w:pos="1080"/>
        </w:tabs>
        <w:spacing w:line="360" w:lineRule="auto"/>
        <w:ind w:left="0" w:firstLine="72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розділі 2 дисертаційного дослідження </w:t>
      </w:r>
      <w:r w:rsidRPr="00EC0D78">
        <w:rPr>
          <w:sz w:val="28"/>
          <w:lang w:val="uk-UA"/>
        </w:rPr>
        <w:t>автор</w:t>
      </w:r>
      <w:r>
        <w:rPr>
          <w:sz w:val="28"/>
          <w:lang w:val="uk-UA"/>
        </w:rPr>
        <w:t>ом</w:t>
      </w:r>
      <w:r w:rsidRPr="00EC0D78">
        <w:rPr>
          <w:sz w:val="28"/>
          <w:lang w:val="uk-UA"/>
        </w:rPr>
        <w:t xml:space="preserve"> сформул</w:t>
      </w:r>
      <w:r>
        <w:rPr>
          <w:sz w:val="28"/>
          <w:lang w:val="uk-UA"/>
        </w:rPr>
        <w:t xml:space="preserve">ьовані </w:t>
      </w:r>
      <w:r w:rsidRPr="00EC0D78">
        <w:rPr>
          <w:sz w:val="28"/>
          <w:lang w:val="uk-UA"/>
        </w:rPr>
        <w:t xml:space="preserve">критерії, за якими має визначатися баланс публічних і приватних інтересів у сфері водо- і </w:t>
      </w:r>
      <w:r w:rsidRPr="00EA44D3">
        <w:rPr>
          <w:sz w:val="28"/>
          <w:lang w:val="uk-UA"/>
        </w:rPr>
        <w:t>землекористування</w:t>
      </w:r>
      <w:r>
        <w:rPr>
          <w:sz w:val="28"/>
          <w:lang w:val="uk-UA"/>
        </w:rPr>
        <w:t>. Зокрема, до таких критеріїв дослідниця відносить</w:t>
      </w:r>
      <w:r w:rsidRPr="00EA44D3">
        <w:rPr>
          <w:sz w:val="28"/>
          <w:lang w:val="uk-UA"/>
        </w:rPr>
        <w:t xml:space="preserve"> </w:t>
      </w:r>
      <w:r>
        <w:rPr>
          <w:sz w:val="28"/>
          <w:lang w:val="uk-UA"/>
        </w:rPr>
        <w:t>н</w:t>
      </w:r>
      <w:r w:rsidRPr="00364356">
        <w:rPr>
          <w:sz w:val="28"/>
          <w:szCs w:val="28"/>
          <w:lang w:val="ve-ZA"/>
        </w:rPr>
        <w:t>еобхідні</w:t>
      </w:r>
      <w:r w:rsidRPr="00364356">
        <w:rPr>
          <w:spacing w:val="-20000"/>
          <w:sz w:val="28"/>
          <w:szCs w:val="28"/>
          <w:lang w:val="ve-ZA"/>
        </w:rPr>
        <w:t>ֺ</w:t>
      </w:r>
      <w:r w:rsidRPr="00364356">
        <w:rPr>
          <w:sz w:val="28"/>
          <w:szCs w:val="28"/>
          <w:lang w:val="ve-ZA"/>
        </w:rPr>
        <w:t xml:space="preserve">сть </w:t>
      </w:r>
      <w:r>
        <w:rPr>
          <w:sz w:val="28"/>
          <w:szCs w:val="28"/>
          <w:lang w:val="uk-UA"/>
        </w:rPr>
        <w:t>перебування земель водного фонду</w:t>
      </w:r>
      <w:r w:rsidRPr="00364356">
        <w:rPr>
          <w:sz w:val="28"/>
          <w:szCs w:val="28"/>
          <w:lang w:val="ve-ZA"/>
        </w:rPr>
        <w:t xml:space="preserve"> в державній власності</w:t>
      </w:r>
      <w:r>
        <w:rPr>
          <w:sz w:val="28"/>
          <w:szCs w:val="28"/>
          <w:lang w:val="ve-ZA"/>
        </w:rPr>
        <w:t xml:space="preserve">, яке </w:t>
      </w:r>
      <w:r>
        <w:rPr>
          <w:sz w:val="28"/>
          <w:szCs w:val="28"/>
          <w:lang w:val="uk-UA"/>
        </w:rPr>
        <w:t>спр</w:t>
      </w:r>
      <w:r w:rsidRPr="00364356">
        <w:rPr>
          <w:sz w:val="28"/>
          <w:szCs w:val="28"/>
          <w:lang w:val="ve-ZA"/>
        </w:rPr>
        <w:t xml:space="preserve">иятиме </w:t>
      </w:r>
      <w:r w:rsidRPr="00E06D31">
        <w:rPr>
          <w:sz w:val="28"/>
          <w:szCs w:val="28"/>
          <w:lang w:val="uk-UA"/>
        </w:rPr>
        <w:t>забезпече</w:t>
      </w:r>
      <w:r w:rsidRPr="00E06D31">
        <w:rPr>
          <w:spacing w:val="-20000"/>
          <w:sz w:val="28"/>
          <w:szCs w:val="28"/>
          <w:lang w:val="uk-UA"/>
        </w:rPr>
        <w:t>ֺ</w:t>
      </w:r>
      <w:r w:rsidRPr="00E06D31">
        <w:rPr>
          <w:sz w:val="28"/>
          <w:szCs w:val="28"/>
          <w:lang w:val="uk-UA"/>
        </w:rPr>
        <w:t>нню реалізаці</w:t>
      </w:r>
      <w:r w:rsidRPr="00E06D31">
        <w:rPr>
          <w:spacing w:val="-20000"/>
          <w:sz w:val="28"/>
          <w:szCs w:val="28"/>
          <w:lang w:val="uk-UA"/>
        </w:rPr>
        <w:t>ֺ</w:t>
      </w:r>
      <w:r w:rsidRPr="00E06D31">
        <w:rPr>
          <w:sz w:val="28"/>
          <w:szCs w:val="28"/>
          <w:lang w:val="uk-UA"/>
        </w:rPr>
        <w:t>ї соціальни</w:t>
      </w:r>
      <w:r w:rsidRPr="00E06D31">
        <w:rPr>
          <w:spacing w:val="-20000"/>
          <w:sz w:val="28"/>
          <w:szCs w:val="28"/>
          <w:lang w:val="uk-UA"/>
        </w:rPr>
        <w:t>ֺ</w:t>
      </w:r>
      <w:r w:rsidRPr="00E06D31">
        <w:rPr>
          <w:sz w:val="28"/>
          <w:szCs w:val="28"/>
          <w:lang w:val="uk-UA"/>
        </w:rPr>
        <w:t>х та екологічних функцій держави</w:t>
      </w:r>
      <w:r w:rsidR="00062F2D" w:rsidRPr="00E06D31">
        <w:rPr>
          <w:sz w:val="28"/>
          <w:szCs w:val="28"/>
          <w:lang w:val="uk-UA"/>
        </w:rPr>
        <w:t>.</w:t>
      </w:r>
      <w:r w:rsidR="00E06D31" w:rsidRPr="00E06D31">
        <w:rPr>
          <w:sz w:val="28"/>
          <w:szCs w:val="28"/>
          <w:lang w:val="uk-UA"/>
        </w:rPr>
        <w:t xml:space="preserve"> Зазначений висновок, на наш погляд, потребує додаткової аргументації під час захисту з наступних міркувань:</w:t>
      </w:r>
    </w:p>
    <w:p w:rsidR="00E06D31" w:rsidRPr="004C0D2F" w:rsidRDefault="00E06D31" w:rsidP="00E06D31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8527C">
        <w:rPr>
          <w:color w:val="000000"/>
          <w:sz w:val="28"/>
          <w:szCs w:val="28"/>
          <w:lang w:val="uk-UA"/>
        </w:rPr>
        <w:t xml:space="preserve">по-перше, </w:t>
      </w:r>
      <w:r w:rsidRPr="00E06D31">
        <w:rPr>
          <w:sz w:val="28"/>
          <w:szCs w:val="28"/>
          <w:lang w:val="uk-UA"/>
        </w:rPr>
        <w:t xml:space="preserve">державна власність на землі водного фонду не була і не є гарантією раціонального використання таких земель. Основні корупційні схеми пов’язані із водо- і землекористуванням на державних землях. Інші проблеми стосуються </w:t>
      </w:r>
      <w:r w:rsidRPr="004C0D2F">
        <w:rPr>
          <w:sz w:val="28"/>
          <w:szCs w:val="28"/>
          <w:lang w:val="uk-UA"/>
        </w:rPr>
        <w:t xml:space="preserve">нижчої ефективності державних підприємств порівняно з приватними та питань антимонопольного контролю. Досвід розвинених держав доводить, що найбільшою мірою вдається впровадити </w:t>
      </w:r>
      <w:r w:rsidRPr="004C0D2F">
        <w:rPr>
          <w:sz w:val="28"/>
          <w:szCs w:val="28"/>
          <w:lang w:val="uk-UA"/>
        </w:rPr>
        <w:lastRenderedPageBreak/>
        <w:t>принципи раціонального використання та охорони земель водного фонду там, де встановлено стійку рівновагу між державною, комунальною та приватною формами власності;</w:t>
      </w:r>
    </w:p>
    <w:p w:rsidR="00E06D31" w:rsidRPr="004C0D2F" w:rsidRDefault="00E06D31" w:rsidP="004C0D2F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C0D2F">
        <w:rPr>
          <w:sz w:val="28"/>
          <w:szCs w:val="28"/>
          <w:lang w:val="uk-UA"/>
        </w:rPr>
        <w:t xml:space="preserve">по-друге, </w:t>
      </w:r>
      <w:r w:rsidR="004C0D2F" w:rsidRPr="004C0D2F">
        <w:rPr>
          <w:sz w:val="28"/>
          <w:szCs w:val="28"/>
          <w:lang w:val="uk-UA"/>
        </w:rPr>
        <w:t>виникає питання про те, яким чином перебування земель водного фонду у державній власності сприяє забезпече</w:t>
      </w:r>
      <w:r w:rsidR="004C0D2F" w:rsidRPr="004C0D2F">
        <w:rPr>
          <w:spacing w:val="-20000"/>
          <w:sz w:val="28"/>
          <w:szCs w:val="28"/>
          <w:lang w:val="uk-UA"/>
        </w:rPr>
        <w:t>ֺ</w:t>
      </w:r>
      <w:r w:rsidR="004C0D2F" w:rsidRPr="004C0D2F">
        <w:rPr>
          <w:sz w:val="28"/>
          <w:szCs w:val="28"/>
          <w:lang w:val="uk-UA"/>
        </w:rPr>
        <w:t>нню реалізаці</w:t>
      </w:r>
      <w:r w:rsidR="004C0D2F" w:rsidRPr="004C0D2F">
        <w:rPr>
          <w:spacing w:val="-20000"/>
          <w:sz w:val="28"/>
          <w:szCs w:val="28"/>
          <w:lang w:val="uk-UA"/>
        </w:rPr>
        <w:t>ֺ</w:t>
      </w:r>
      <w:r w:rsidR="004C0D2F" w:rsidRPr="004C0D2F">
        <w:rPr>
          <w:sz w:val="28"/>
          <w:szCs w:val="28"/>
          <w:lang w:val="uk-UA"/>
        </w:rPr>
        <w:t>ї соціальни</w:t>
      </w:r>
      <w:r w:rsidR="004C0D2F" w:rsidRPr="004C0D2F">
        <w:rPr>
          <w:spacing w:val="-20000"/>
          <w:sz w:val="28"/>
          <w:szCs w:val="28"/>
          <w:lang w:val="uk-UA"/>
        </w:rPr>
        <w:t>ֺ</w:t>
      </w:r>
      <w:r w:rsidR="004C0D2F" w:rsidRPr="004C0D2F">
        <w:rPr>
          <w:sz w:val="28"/>
          <w:szCs w:val="28"/>
          <w:lang w:val="uk-UA"/>
        </w:rPr>
        <w:t>х</w:t>
      </w:r>
      <w:r w:rsidR="004C0D2F">
        <w:rPr>
          <w:sz w:val="28"/>
          <w:szCs w:val="28"/>
          <w:lang w:val="uk-UA"/>
        </w:rPr>
        <w:t xml:space="preserve"> функцій державою?</w:t>
      </w:r>
    </w:p>
    <w:p w:rsidR="00756E3C" w:rsidRPr="004C0D2F" w:rsidRDefault="00E4676B" w:rsidP="004C0D2F">
      <w:pPr>
        <w:numPr>
          <w:ilvl w:val="0"/>
          <w:numId w:val="3"/>
        </w:numPr>
        <w:tabs>
          <w:tab w:val="num" w:pos="1080"/>
        </w:tabs>
        <w:spacing w:line="360" w:lineRule="auto"/>
        <w:ind w:left="0" w:firstLine="720"/>
        <w:jc w:val="both"/>
        <w:rPr>
          <w:color w:val="FF0000"/>
          <w:sz w:val="28"/>
          <w:szCs w:val="28"/>
          <w:lang w:val="uk-UA"/>
        </w:rPr>
      </w:pPr>
      <w:r w:rsidRPr="004C0D2F">
        <w:rPr>
          <w:sz w:val="28"/>
          <w:lang w:val="uk-UA"/>
        </w:rPr>
        <w:t xml:space="preserve">Логічна будова розділу </w:t>
      </w:r>
      <w:r w:rsidRPr="00677FDB">
        <w:rPr>
          <w:sz w:val="28"/>
          <w:lang w:val="uk-UA"/>
        </w:rPr>
        <w:t>3 дисертаційного дослідження „Правов</w:t>
      </w:r>
      <w:r w:rsidR="00677FDB" w:rsidRPr="00677FDB">
        <w:rPr>
          <w:sz w:val="28"/>
          <w:lang w:val="uk-UA"/>
        </w:rPr>
        <w:t xml:space="preserve">е забезпечення охорони </w:t>
      </w:r>
      <w:r w:rsidRPr="00677FDB">
        <w:rPr>
          <w:sz w:val="28"/>
          <w:lang w:val="uk-UA"/>
        </w:rPr>
        <w:t xml:space="preserve">земель </w:t>
      </w:r>
      <w:r w:rsidR="00677FDB" w:rsidRPr="00677FDB">
        <w:rPr>
          <w:sz w:val="28"/>
          <w:lang w:val="uk-UA"/>
        </w:rPr>
        <w:t>водного фонду</w:t>
      </w:r>
      <w:r w:rsidRPr="00677FDB">
        <w:rPr>
          <w:sz w:val="28"/>
          <w:lang w:val="uk-UA"/>
        </w:rPr>
        <w:t xml:space="preserve">”, на наш погляд, вимагає додаткового обґрунтування під час захисту. </w:t>
      </w:r>
      <w:r w:rsidR="001B29CC" w:rsidRPr="00677FDB">
        <w:rPr>
          <w:sz w:val="28"/>
          <w:lang w:val="uk-UA"/>
        </w:rPr>
        <w:t xml:space="preserve">Зокрема, автору слід вказати </w:t>
      </w:r>
      <w:r w:rsidR="005B427C" w:rsidRPr="00677FDB">
        <w:rPr>
          <w:sz w:val="28"/>
          <w:lang w:val="uk-UA"/>
        </w:rPr>
        <w:t>за якими критеріями</w:t>
      </w:r>
      <w:r w:rsidR="001B29CC" w:rsidRPr="00677FDB">
        <w:rPr>
          <w:sz w:val="28"/>
          <w:lang w:val="uk-UA"/>
        </w:rPr>
        <w:t xml:space="preserve"> </w:t>
      </w:r>
      <w:r w:rsidR="005B427C" w:rsidRPr="00677FDB">
        <w:rPr>
          <w:sz w:val="28"/>
          <w:lang w:val="uk-UA"/>
        </w:rPr>
        <w:t xml:space="preserve">у </w:t>
      </w:r>
      <w:r w:rsidR="001B29CC" w:rsidRPr="00677FDB">
        <w:rPr>
          <w:sz w:val="28"/>
          <w:lang w:val="uk-UA"/>
        </w:rPr>
        <w:t>зазначен</w:t>
      </w:r>
      <w:r w:rsidR="005B427C" w:rsidRPr="00677FDB">
        <w:rPr>
          <w:sz w:val="28"/>
          <w:lang w:val="uk-UA"/>
        </w:rPr>
        <w:t>ому розділі</w:t>
      </w:r>
      <w:r w:rsidR="001B29CC" w:rsidRPr="00677FDB">
        <w:rPr>
          <w:sz w:val="28"/>
          <w:lang w:val="uk-UA"/>
        </w:rPr>
        <w:t xml:space="preserve"> </w:t>
      </w:r>
      <w:r w:rsidR="005B427C" w:rsidRPr="00677FDB">
        <w:rPr>
          <w:sz w:val="28"/>
          <w:lang w:val="uk-UA"/>
        </w:rPr>
        <w:t>були виокремлені</w:t>
      </w:r>
      <w:r w:rsidR="001B29CC" w:rsidRPr="00677FDB">
        <w:rPr>
          <w:sz w:val="28"/>
          <w:lang w:val="uk-UA"/>
        </w:rPr>
        <w:t xml:space="preserve"> підрозділи, в яких дослідження </w:t>
      </w:r>
      <w:r w:rsidR="00677FDB" w:rsidRPr="00677FDB">
        <w:rPr>
          <w:sz w:val="28"/>
          <w:lang w:val="uk-UA"/>
        </w:rPr>
        <w:t xml:space="preserve">правових відносин у сфері охорони </w:t>
      </w:r>
      <w:r w:rsidR="001B29CC" w:rsidRPr="00677FDB">
        <w:rPr>
          <w:sz w:val="28"/>
          <w:lang w:val="uk-UA"/>
        </w:rPr>
        <w:t xml:space="preserve">земель </w:t>
      </w:r>
      <w:r w:rsidR="00677FDB" w:rsidRPr="00677FDB">
        <w:rPr>
          <w:sz w:val="28"/>
          <w:lang w:val="uk-UA"/>
        </w:rPr>
        <w:t>водного фонду</w:t>
      </w:r>
      <w:r w:rsidR="001B29CC" w:rsidRPr="00677FDB">
        <w:rPr>
          <w:sz w:val="28"/>
          <w:lang w:val="uk-UA"/>
        </w:rPr>
        <w:t xml:space="preserve"> (</w:t>
      </w:r>
      <w:r w:rsidR="00677FDB" w:rsidRPr="00677FDB">
        <w:rPr>
          <w:sz w:val="28"/>
          <w:szCs w:val="28"/>
          <w:lang w:val="uk-UA"/>
        </w:rPr>
        <w:t>поняття та зміст правової охорони земель водного фонду України</w:t>
      </w:r>
      <w:r w:rsidR="00CA7CA7" w:rsidRPr="00677FDB">
        <w:rPr>
          <w:sz w:val="28"/>
          <w:lang w:val="uk-UA"/>
        </w:rPr>
        <w:t xml:space="preserve"> (п. 3.</w:t>
      </w:r>
      <w:r w:rsidR="00677FDB" w:rsidRPr="00677FDB">
        <w:rPr>
          <w:sz w:val="28"/>
          <w:lang w:val="uk-UA"/>
        </w:rPr>
        <w:t>1</w:t>
      </w:r>
      <w:r w:rsidR="00CA7CA7" w:rsidRPr="00677FDB">
        <w:rPr>
          <w:sz w:val="28"/>
          <w:lang w:val="uk-UA"/>
        </w:rPr>
        <w:t>.)</w:t>
      </w:r>
      <w:r w:rsidR="001B29CC" w:rsidRPr="00677FDB">
        <w:rPr>
          <w:sz w:val="28"/>
          <w:lang w:val="uk-UA"/>
        </w:rPr>
        <w:t xml:space="preserve">, </w:t>
      </w:r>
      <w:r w:rsidR="00677FDB" w:rsidRPr="00677FDB">
        <w:rPr>
          <w:sz w:val="28"/>
          <w:szCs w:val="28"/>
          <w:lang w:val="uk-UA"/>
        </w:rPr>
        <w:t>управління в галузі охорони та використання земель водного фонду</w:t>
      </w:r>
      <w:r w:rsidR="00CA7CA7" w:rsidRPr="00677FDB">
        <w:rPr>
          <w:sz w:val="28"/>
          <w:lang w:val="uk-UA"/>
        </w:rPr>
        <w:t xml:space="preserve"> (п. 3.</w:t>
      </w:r>
      <w:r w:rsidR="00677FDB" w:rsidRPr="00677FDB">
        <w:rPr>
          <w:sz w:val="28"/>
          <w:lang w:val="uk-UA"/>
        </w:rPr>
        <w:t>2</w:t>
      </w:r>
      <w:r w:rsidR="00CA7CA7" w:rsidRPr="00677FDB">
        <w:rPr>
          <w:sz w:val="28"/>
          <w:lang w:val="uk-UA"/>
        </w:rPr>
        <w:t>.)</w:t>
      </w:r>
      <w:r w:rsidR="00677FDB" w:rsidRPr="00677FDB">
        <w:rPr>
          <w:sz w:val="28"/>
          <w:lang w:val="uk-UA"/>
        </w:rPr>
        <w:t>)</w:t>
      </w:r>
      <w:r w:rsidR="001B29CC" w:rsidRPr="00677FDB">
        <w:rPr>
          <w:sz w:val="28"/>
          <w:lang w:val="uk-UA"/>
        </w:rPr>
        <w:t xml:space="preserve"> межується з дослідженням </w:t>
      </w:r>
      <w:r w:rsidR="00677FDB" w:rsidRPr="00677FDB">
        <w:rPr>
          <w:sz w:val="28"/>
          <w:lang w:val="uk-UA"/>
        </w:rPr>
        <w:t>правових відносин у сфері юридичної відповідальності за правопорушення у сфері використання та охорони земель водного фонду</w:t>
      </w:r>
      <w:r w:rsidR="001B29CC" w:rsidRPr="00677FDB">
        <w:rPr>
          <w:sz w:val="28"/>
          <w:lang w:val="uk-UA"/>
        </w:rPr>
        <w:t xml:space="preserve"> (</w:t>
      </w:r>
      <w:r w:rsidR="00677FDB" w:rsidRPr="00677FDB">
        <w:rPr>
          <w:sz w:val="28"/>
          <w:szCs w:val="28"/>
          <w:lang w:val="uk-UA"/>
        </w:rPr>
        <w:t>заходи адміністративно-правової та кримінально-правової охорони земель водного фонду</w:t>
      </w:r>
      <w:r w:rsidR="00CA7CA7" w:rsidRPr="00677FDB">
        <w:rPr>
          <w:sz w:val="28"/>
          <w:lang w:val="uk-UA"/>
        </w:rPr>
        <w:t xml:space="preserve"> (п. 3.</w:t>
      </w:r>
      <w:r w:rsidR="00677FDB" w:rsidRPr="00677FDB">
        <w:rPr>
          <w:sz w:val="28"/>
          <w:lang w:val="uk-UA"/>
        </w:rPr>
        <w:t>3</w:t>
      </w:r>
      <w:r w:rsidR="00CA7CA7" w:rsidRPr="00677FDB">
        <w:rPr>
          <w:sz w:val="28"/>
          <w:lang w:val="uk-UA"/>
        </w:rPr>
        <w:t xml:space="preserve">.), </w:t>
      </w:r>
      <w:r w:rsidR="00677FDB" w:rsidRPr="00677FDB">
        <w:rPr>
          <w:sz w:val="28"/>
          <w:szCs w:val="28"/>
          <w:lang w:val="uk-UA"/>
        </w:rPr>
        <w:t>правова охорона земель водного фонду шляхом притягнення до цивільно-правової, матеріальної та дисциплінарної відповідальності</w:t>
      </w:r>
      <w:r w:rsidR="00CA7CA7" w:rsidRPr="00677FDB">
        <w:rPr>
          <w:sz w:val="28"/>
          <w:lang w:val="uk-UA"/>
        </w:rPr>
        <w:t xml:space="preserve"> (п. 3.</w:t>
      </w:r>
      <w:r w:rsidR="00677FDB" w:rsidRPr="00677FDB">
        <w:rPr>
          <w:sz w:val="28"/>
          <w:lang w:val="uk-UA"/>
        </w:rPr>
        <w:t>4</w:t>
      </w:r>
      <w:r w:rsidR="00CA7CA7" w:rsidRPr="00677FDB">
        <w:rPr>
          <w:sz w:val="28"/>
          <w:lang w:val="uk-UA"/>
        </w:rPr>
        <w:t>.)</w:t>
      </w:r>
      <w:r w:rsidR="001B29CC" w:rsidRPr="00677FDB">
        <w:rPr>
          <w:sz w:val="28"/>
          <w:lang w:val="uk-UA"/>
        </w:rPr>
        <w:t>).</w:t>
      </w:r>
    </w:p>
    <w:p w:rsidR="00940F88" w:rsidRPr="002803EC" w:rsidRDefault="00940F88">
      <w:pPr>
        <w:spacing w:line="360" w:lineRule="auto"/>
        <w:jc w:val="both"/>
        <w:rPr>
          <w:sz w:val="28"/>
          <w:lang w:val="uk-UA"/>
        </w:rPr>
      </w:pPr>
      <w:r w:rsidRPr="00382412">
        <w:rPr>
          <w:color w:val="FF0000"/>
          <w:sz w:val="28"/>
          <w:lang w:val="uk-UA"/>
        </w:rPr>
        <w:tab/>
      </w:r>
      <w:r w:rsidR="008D60CD" w:rsidRPr="002803EC">
        <w:rPr>
          <w:sz w:val="28"/>
          <w:lang w:val="uk-UA"/>
        </w:rPr>
        <w:t>Висловлені зауваження можуть бути трактовані і витлумачені по-різному, мають дискусійний характер і не впливають істотно на загальну високу оцінку виконаного дослідження</w:t>
      </w:r>
      <w:r w:rsidRPr="002803EC">
        <w:rPr>
          <w:sz w:val="28"/>
          <w:lang w:val="uk-UA"/>
        </w:rPr>
        <w:t xml:space="preserve">. Робота </w:t>
      </w:r>
      <w:r w:rsidR="002803EC" w:rsidRPr="002803EC">
        <w:rPr>
          <w:sz w:val="28"/>
          <w:lang w:val="uk-UA"/>
        </w:rPr>
        <w:t>Міненко С.М.</w:t>
      </w:r>
      <w:r w:rsidR="00ED2DDE" w:rsidRPr="002803EC">
        <w:rPr>
          <w:sz w:val="28"/>
          <w:lang w:val="uk-UA"/>
        </w:rPr>
        <w:t xml:space="preserve"> </w:t>
      </w:r>
      <w:r w:rsidRPr="002803EC">
        <w:rPr>
          <w:sz w:val="28"/>
          <w:lang w:val="uk-UA"/>
        </w:rPr>
        <w:t xml:space="preserve">є ґрунтовним дослідженням, помітною віхою у розробці </w:t>
      </w:r>
      <w:r w:rsidR="002145A9" w:rsidRPr="002803EC">
        <w:rPr>
          <w:sz w:val="28"/>
          <w:lang w:val="uk-UA"/>
        </w:rPr>
        <w:t xml:space="preserve">проблем правового </w:t>
      </w:r>
      <w:r w:rsidR="00ED2DDE" w:rsidRPr="002803EC">
        <w:rPr>
          <w:sz w:val="28"/>
          <w:lang w:val="uk-UA"/>
        </w:rPr>
        <w:t xml:space="preserve">регулювання відносин щодо </w:t>
      </w:r>
      <w:r w:rsidR="001B4D97" w:rsidRPr="002803EC">
        <w:rPr>
          <w:sz w:val="28"/>
          <w:lang w:val="uk-UA"/>
        </w:rPr>
        <w:t xml:space="preserve">використання та охорони земель </w:t>
      </w:r>
      <w:r w:rsidR="002803EC" w:rsidRPr="002803EC">
        <w:rPr>
          <w:sz w:val="28"/>
          <w:lang w:val="uk-UA"/>
        </w:rPr>
        <w:t>водного фонду України</w:t>
      </w:r>
      <w:r w:rsidRPr="002803EC">
        <w:rPr>
          <w:sz w:val="28"/>
          <w:lang w:val="uk-UA"/>
        </w:rPr>
        <w:t>. Результати роботи можуть бути використані при підготовці законодавчих актів, а також у практичній діяльності судів, органів місцевого самоврядування й органів державної виконавчої влади.</w:t>
      </w:r>
    </w:p>
    <w:p w:rsidR="00940F88" w:rsidRDefault="00940F88" w:rsidP="00E0171D">
      <w:pPr>
        <w:spacing w:line="360" w:lineRule="auto"/>
        <w:jc w:val="both"/>
        <w:rPr>
          <w:b/>
          <w:sz w:val="28"/>
          <w:lang w:val="uk-UA"/>
        </w:rPr>
      </w:pPr>
      <w:r w:rsidRPr="002803EC">
        <w:rPr>
          <w:sz w:val="28"/>
          <w:lang w:val="uk-UA"/>
        </w:rPr>
        <w:tab/>
        <w:t>Таким чином, вивчення дисертації</w:t>
      </w:r>
      <w:r w:rsidR="002803EC" w:rsidRPr="002803EC">
        <w:rPr>
          <w:sz w:val="28"/>
          <w:lang w:val="uk-UA"/>
        </w:rPr>
        <w:t xml:space="preserve"> Міненко С.М.</w:t>
      </w:r>
      <w:r w:rsidRPr="002803EC">
        <w:rPr>
          <w:sz w:val="28"/>
          <w:lang w:val="uk-UA"/>
        </w:rPr>
        <w:t>, а також праць, опублікованих за темою дисертації, свідчить про актуальність обраної теми,</w:t>
      </w:r>
      <w:r w:rsidR="00E0171D">
        <w:rPr>
          <w:sz w:val="28"/>
          <w:lang w:val="uk-UA"/>
        </w:rPr>
        <w:br w:type="page"/>
      </w:r>
      <w:r w:rsidR="004E01D9">
        <w:rPr>
          <w:noProof/>
          <w:sz w:val="28"/>
        </w:rPr>
        <w:lastRenderedPageBreak/>
        <w:drawing>
          <wp:inline distT="0" distB="0" distL="0" distR="0">
            <wp:extent cx="4905375" cy="7686675"/>
            <wp:effectExtent l="19050" t="0" r="9525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F88" w:rsidSect="0080446D">
      <w:headerReference w:type="even" r:id="rId8"/>
      <w:headerReference w:type="default" r:id="rId9"/>
      <w:pgSz w:w="11906" w:h="16838"/>
      <w:pgMar w:top="1418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E4" w:rsidRDefault="003C62E4">
      <w:r>
        <w:separator/>
      </w:r>
    </w:p>
  </w:endnote>
  <w:endnote w:type="continuationSeparator" w:id="0">
    <w:p w:rsidR="003C62E4" w:rsidRDefault="003C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E4" w:rsidRDefault="003C62E4">
      <w:r>
        <w:separator/>
      </w:r>
    </w:p>
  </w:footnote>
  <w:footnote w:type="continuationSeparator" w:id="0">
    <w:p w:rsidR="003C62E4" w:rsidRDefault="003C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4D" w:rsidRDefault="00967B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7B4D" w:rsidRDefault="00967B4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4D" w:rsidRDefault="00967B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01D9">
      <w:rPr>
        <w:rStyle w:val="a4"/>
        <w:noProof/>
      </w:rPr>
      <w:t>9</w:t>
    </w:r>
    <w:r>
      <w:rPr>
        <w:rStyle w:val="a4"/>
      </w:rPr>
      <w:fldChar w:fldCharType="end"/>
    </w:r>
  </w:p>
  <w:p w:rsidR="00967B4D" w:rsidRDefault="00967B4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592"/>
    <w:multiLevelType w:val="hybridMultilevel"/>
    <w:tmpl w:val="CE982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D6752D"/>
    <w:multiLevelType w:val="hybridMultilevel"/>
    <w:tmpl w:val="648A9990"/>
    <w:lvl w:ilvl="0" w:tplc="F35E16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F6099D"/>
    <w:multiLevelType w:val="multilevel"/>
    <w:tmpl w:val="EC74B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D6EBB"/>
    <w:multiLevelType w:val="hybridMultilevel"/>
    <w:tmpl w:val="3D788CA2"/>
    <w:lvl w:ilvl="0" w:tplc="0B48032E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44F"/>
    <w:rsid w:val="00001728"/>
    <w:rsid w:val="0000668E"/>
    <w:rsid w:val="000129AF"/>
    <w:rsid w:val="00015398"/>
    <w:rsid w:val="00025082"/>
    <w:rsid w:val="00026D34"/>
    <w:rsid w:val="000313A3"/>
    <w:rsid w:val="000322EE"/>
    <w:rsid w:val="0003327C"/>
    <w:rsid w:val="00033B15"/>
    <w:rsid w:val="00044283"/>
    <w:rsid w:val="00055A38"/>
    <w:rsid w:val="00055ADC"/>
    <w:rsid w:val="00062F2D"/>
    <w:rsid w:val="000649A3"/>
    <w:rsid w:val="0007070A"/>
    <w:rsid w:val="00070904"/>
    <w:rsid w:val="0007687F"/>
    <w:rsid w:val="00081C49"/>
    <w:rsid w:val="000822E3"/>
    <w:rsid w:val="0008421B"/>
    <w:rsid w:val="0009149F"/>
    <w:rsid w:val="000C6ED8"/>
    <w:rsid w:val="000D16F3"/>
    <w:rsid w:val="000D7342"/>
    <w:rsid w:val="000E110D"/>
    <w:rsid w:val="000E3505"/>
    <w:rsid w:val="000E7FD9"/>
    <w:rsid w:val="000F4EBB"/>
    <w:rsid w:val="00113E27"/>
    <w:rsid w:val="00113FFE"/>
    <w:rsid w:val="00117B79"/>
    <w:rsid w:val="00125EBA"/>
    <w:rsid w:val="00134A59"/>
    <w:rsid w:val="00142C24"/>
    <w:rsid w:val="0014614B"/>
    <w:rsid w:val="00160158"/>
    <w:rsid w:val="00164AE5"/>
    <w:rsid w:val="00176F78"/>
    <w:rsid w:val="001805B9"/>
    <w:rsid w:val="001832EB"/>
    <w:rsid w:val="0018527C"/>
    <w:rsid w:val="0019072D"/>
    <w:rsid w:val="00192923"/>
    <w:rsid w:val="00194DB7"/>
    <w:rsid w:val="001954F5"/>
    <w:rsid w:val="00195D89"/>
    <w:rsid w:val="001A6283"/>
    <w:rsid w:val="001B29CC"/>
    <w:rsid w:val="001B2E26"/>
    <w:rsid w:val="001B4D97"/>
    <w:rsid w:val="001C039A"/>
    <w:rsid w:val="001D080B"/>
    <w:rsid w:val="001E06EE"/>
    <w:rsid w:val="001E1187"/>
    <w:rsid w:val="001E5935"/>
    <w:rsid w:val="001F2ACE"/>
    <w:rsid w:val="00200433"/>
    <w:rsid w:val="00201393"/>
    <w:rsid w:val="00202C0C"/>
    <w:rsid w:val="00203692"/>
    <w:rsid w:val="002053F0"/>
    <w:rsid w:val="002145A9"/>
    <w:rsid w:val="00215045"/>
    <w:rsid w:val="00226B3B"/>
    <w:rsid w:val="00234A7B"/>
    <w:rsid w:val="00237835"/>
    <w:rsid w:val="00244D6A"/>
    <w:rsid w:val="0025032D"/>
    <w:rsid w:val="0025481D"/>
    <w:rsid w:val="00263258"/>
    <w:rsid w:val="002803EC"/>
    <w:rsid w:val="002A35B7"/>
    <w:rsid w:val="002B0D8D"/>
    <w:rsid w:val="002B1733"/>
    <w:rsid w:val="002D3602"/>
    <w:rsid w:val="002D46FA"/>
    <w:rsid w:val="002E1E3C"/>
    <w:rsid w:val="002F0C85"/>
    <w:rsid w:val="002F1AD1"/>
    <w:rsid w:val="002F3C40"/>
    <w:rsid w:val="002F60D8"/>
    <w:rsid w:val="002F79AB"/>
    <w:rsid w:val="003027D6"/>
    <w:rsid w:val="00306AB5"/>
    <w:rsid w:val="00316EA8"/>
    <w:rsid w:val="00317B6F"/>
    <w:rsid w:val="00325A55"/>
    <w:rsid w:val="00340D83"/>
    <w:rsid w:val="003426AB"/>
    <w:rsid w:val="00345FEB"/>
    <w:rsid w:val="0034738F"/>
    <w:rsid w:val="003525EF"/>
    <w:rsid w:val="0035556D"/>
    <w:rsid w:val="00364356"/>
    <w:rsid w:val="00364B9A"/>
    <w:rsid w:val="00371632"/>
    <w:rsid w:val="00380F93"/>
    <w:rsid w:val="00382412"/>
    <w:rsid w:val="0038323E"/>
    <w:rsid w:val="003A07D6"/>
    <w:rsid w:val="003A45A0"/>
    <w:rsid w:val="003A712B"/>
    <w:rsid w:val="003B1EB6"/>
    <w:rsid w:val="003C11DE"/>
    <w:rsid w:val="003C20D3"/>
    <w:rsid w:val="003C62E4"/>
    <w:rsid w:val="003D69EA"/>
    <w:rsid w:val="003D7CA9"/>
    <w:rsid w:val="003E2A84"/>
    <w:rsid w:val="003F2271"/>
    <w:rsid w:val="003F6841"/>
    <w:rsid w:val="00407D72"/>
    <w:rsid w:val="00411BA0"/>
    <w:rsid w:val="00413C15"/>
    <w:rsid w:val="004278B1"/>
    <w:rsid w:val="0043363C"/>
    <w:rsid w:val="00446A0C"/>
    <w:rsid w:val="0045237E"/>
    <w:rsid w:val="00455FA3"/>
    <w:rsid w:val="00460DE1"/>
    <w:rsid w:val="00464788"/>
    <w:rsid w:val="00467014"/>
    <w:rsid w:val="00485189"/>
    <w:rsid w:val="0048673A"/>
    <w:rsid w:val="00495E6B"/>
    <w:rsid w:val="00495FDE"/>
    <w:rsid w:val="004B691C"/>
    <w:rsid w:val="004C0D2F"/>
    <w:rsid w:val="004C108E"/>
    <w:rsid w:val="004C216F"/>
    <w:rsid w:val="004D2438"/>
    <w:rsid w:val="004E01D9"/>
    <w:rsid w:val="004E1EFA"/>
    <w:rsid w:val="004E22E8"/>
    <w:rsid w:val="004E3844"/>
    <w:rsid w:val="004E6306"/>
    <w:rsid w:val="004F2C48"/>
    <w:rsid w:val="0050074B"/>
    <w:rsid w:val="00502266"/>
    <w:rsid w:val="00512715"/>
    <w:rsid w:val="0053244F"/>
    <w:rsid w:val="00541ED9"/>
    <w:rsid w:val="00546ED2"/>
    <w:rsid w:val="00550B4A"/>
    <w:rsid w:val="00551486"/>
    <w:rsid w:val="005517A9"/>
    <w:rsid w:val="00552338"/>
    <w:rsid w:val="00572654"/>
    <w:rsid w:val="00576A28"/>
    <w:rsid w:val="005777B5"/>
    <w:rsid w:val="005809A2"/>
    <w:rsid w:val="0058378C"/>
    <w:rsid w:val="00593CA8"/>
    <w:rsid w:val="00594258"/>
    <w:rsid w:val="005A3483"/>
    <w:rsid w:val="005A3E5F"/>
    <w:rsid w:val="005B427C"/>
    <w:rsid w:val="005B4F62"/>
    <w:rsid w:val="005C58B1"/>
    <w:rsid w:val="005C6D78"/>
    <w:rsid w:val="005D3F2D"/>
    <w:rsid w:val="005E4C69"/>
    <w:rsid w:val="005E6065"/>
    <w:rsid w:val="005E6330"/>
    <w:rsid w:val="005F268F"/>
    <w:rsid w:val="005F584B"/>
    <w:rsid w:val="00601E55"/>
    <w:rsid w:val="006041C0"/>
    <w:rsid w:val="00611383"/>
    <w:rsid w:val="006138E7"/>
    <w:rsid w:val="00617699"/>
    <w:rsid w:val="00617D32"/>
    <w:rsid w:val="00620D3B"/>
    <w:rsid w:val="00621D26"/>
    <w:rsid w:val="0063351B"/>
    <w:rsid w:val="0063518B"/>
    <w:rsid w:val="00654994"/>
    <w:rsid w:val="00667931"/>
    <w:rsid w:val="00677FDB"/>
    <w:rsid w:val="006858A4"/>
    <w:rsid w:val="00693E0E"/>
    <w:rsid w:val="006A34A1"/>
    <w:rsid w:val="006A3FFD"/>
    <w:rsid w:val="006A6BD3"/>
    <w:rsid w:val="006C7D78"/>
    <w:rsid w:val="006D0A05"/>
    <w:rsid w:val="006D649E"/>
    <w:rsid w:val="006D75C6"/>
    <w:rsid w:val="006E2EA3"/>
    <w:rsid w:val="006E5AAF"/>
    <w:rsid w:val="007053C5"/>
    <w:rsid w:val="00720A54"/>
    <w:rsid w:val="00722743"/>
    <w:rsid w:val="00722E2A"/>
    <w:rsid w:val="00723370"/>
    <w:rsid w:val="00723870"/>
    <w:rsid w:val="00723A8A"/>
    <w:rsid w:val="00730A3D"/>
    <w:rsid w:val="007401BE"/>
    <w:rsid w:val="007422A3"/>
    <w:rsid w:val="007435E2"/>
    <w:rsid w:val="00746695"/>
    <w:rsid w:val="0075587A"/>
    <w:rsid w:val="00756E3C"/>
    <w:rsid w:val="00780E40"/>
    <w:rsid w:val="00790701"/>
    <w:rsid w:val="007925C0"/>
    <w:rsid w:val="00793360"/>
    <w:rsid w:val="007A3488"/>
    <w:rsid w:val="007A5161"/>
    <w:rsid w:val="007A62F5"/>
    <w:rsid w:val="007B1A04"/>
    <w:rsid w:val="007C2CD0"/>
    <w:rsid w:val="007C4A30"/>
    <w:rsid w:val="007C4CAB"/>
    <w:rsid w:val="007C4F3F"/>
    <w:rsid w:val="007D4637"/>
    <w:rsid w:val="007D5EB5"/>
    <w:rsid w:val="007D6132"/>
    <w:rsid w:val="007D7AA9"/>
    <w:rsid w:val="007E4E34"/>
    <w:rsid w:val="007E6805"/>
    <w:rsid w:val="007F7228"/>
    <w:rsid w:val="0080446D"/>
    <w:rsid w:val="00815CA0"/>
    <w:rsid w:val="0083371D"/>
    <w:rsid w:val="008345AE"/>
    <w:rsid w:val="00834BA2"/>
    <w:rsid w:val="00857B2F"/>
    <w:rsid w:val="00861EDF"/>
    <w:rsid w:val="008625BA"/>
    <w:rsid w:val="00862D80"/>
    <w:rsid w:val="008647FD"/>
    <w:rsid w:val="00874E47"/>
    <w:rsid w:val="00877480"/>
    <w:rsid w:val="008875F4"/>
    <w:rsid w:val="00890D0A"/>
    <w:rsid w:val="00894769"/>
    <w:rsid w:val="00895DC7"/>
    <w:rsid w:val="008974FF"/>
    <w:rsid w:val="008A12B0"/>
    <w:rsid w:val="008A143C"/>
    <w:rsid w:val="008A5CA0"/>
    <w:rsid w:val="008A637F"/>
    <w:rsid w:val="008B05CF"/>
    <w:rsid w:val="008B0EAC"/>
    <w:rsid w:val="008B1E5F"/>
    <w:rsid w:val="008B57CA"/>
    <w:rsid w:val="008C66EB"/>
    <w:rsid w:val="008D1976"/>
    <w:rsid w:val="008D60CD"/>
    <w:rsid w:val="008E58C8"/>
    <w:rsid w:val="0090314A"/>
    <w:rsid w:val="00904EF2"/>
    <w:rsid w:val="00907BA4"/>
    <w:rsid w:val="009247A0"/>
    <w:rsid w:val="00926349"/>
    <w:rsid w:val="00926D61"/>
    <w:rsid w:val="00940F88"/>
    <w:rsid w:val="00942FC8"/>
    <w:rsid w:val="00961789"/>
    <w:rsid w:val="00967B4D"/>
    <w:rsid w:val="009755EC"/>
    <w:rsid w:val="00975F50"/>
    <w:rsid w:val="00977018"/>
    <w:rsid w:val="0099163A"/>
    <w:rsid w:val="00993C30"/>
    <w:rsid w:val="0099659D"/>
    <w:rsid w:val="00996A2B"/>
    <w:rsid w:val="009A2A9C"/>
    <w:rsid w:val="009B31A6"/>
    <w:rsid w:val="009B463D"/>
    <w:rsid w:val="009B4B86"/>
    <w:rsid w:val="009D4537"/>
    <w:rsid w:val="009E4547"/>
    <w:rsid w:val="009F6765"/>
    <w:rsid w:val="00A11F62"/>
    <w:rsid w:val="00A16620"/>
    <w:rsid w:val="00A1772E"/>
    <w:rsid w:val="00A22D7B"/>
    <w:rsid w:val="00A23677"/>
    <w:rsid w:val="00A247F5"/>
    <w:rsid w:val="00A34160"/>
    <w:rsid w:val="00A4700E"/>
    <w:rsid w:val="00A67FB0"/>
    <w:rsid w:val="00A70B5B"/>
    <w:rsid w:val="00A716C5"/>
    <w:rsid w:val="00A7752E"/>
    <w:rsid w:val="00A815CB"/>
    <w:rsid w:val="00AA3EEF"/>
    <w:rsid w:val="00AC05DE"/>
    <w:rsid w:val="00AC08FE"/>
    <w:rsid w:val="00AC09A3"/>
    <w:rsid w:val="00AD0BC8"/>
    <w:rsid w:val="00AD342A"/>
    <w:rsid w:val="00AE588D"/>
    <w:rsid w:val="00AE73C3"/>
    <w:rsid w:val="00AF6E18"/>
    <w:rsid w:val="00B2639C"/>
    <w:rsid w:val="00B309B8"/>
    <w:rsid w:val="00B31E69"/>
    <w:rsid w:val="00B33CED"/>
    <w:rsid w:val="00B41621"/>
    <w:rsid w:val="00B50C17"/>
    <w:rsid w:val="00B6575D"/>
    <w:rsid w:val="00B724C4"/>
    <w:rsid w:val="00B72CDE"/>
    <w:rsid w:val="00B74D34"/>
    <w:rsid w:val="00B75CF7"/>
    <w:rsid w:val="00B804CA"/>
    <w:rsid w:val="00B876DC"/>
    <w:rsid w:val="00B950AB"/>
    <w:rsid w:val="00B9678D"/>
    <w:rsid w:val="00B96A61"/>
    <w:rsid w:val="00BA52F7"/>
    <w:rsid w:val="00BB4DE6"/>
    <w:rsid w:val="00BC0273"/>
    <w:rsid w:val="00BC200F"/>
    <w:rsid w:val="00BD0530"/>
    <w:rsid w:val="00BD549E"/>
    <w:rsid w:val="00BD62C8"/>
    <w:rsid w:val="00BE0FAA"/>
    <w:rsid w:val="00C00E3C"/>
    <w:rsid w:val="00C36A4D"/>
    <w:rsid w:val="00C512EA"/>
    <w:rsid w:val="00C55A06"/>
    <w:rsid w:val="00C6752D"/>
    <w:rsid w:val="00C72DD2"/>
    <w:rsid w:val="00C763D7"/>
    <w:rsid w:val="00C90D03"/>
    <w:rsid w:val="00C91D77"/>
    <w:rsid w:val="00CA3213"/>
    <w:rsid w:val="00CA60B3"/>
    <w:rsid w:val="00CA75D0"/>
    <w:rsid w:val="00CA7CA7"/>
    <w:rsid w:val="00CB68B6"/>
    <w:rsid w:val="00CC1B4F"/>
    <w:rsid w:val="00CD6502"/>
    <w:rsid w:val="00CE2BD1"/>
    <w:rsid w:val="00CE4987"/>
    <w:rsid w:val="00CF35DA"/>
    <w:rsid w:val="00CF38C2"/>
    <w:rsid w:val="00D010CA"/>
    <w:rsid w:val="00D0717C"/>
    <w:rsid w:val="00D221C5"/>
    <w:rsid w:val="00D23E48"/>
    <w:rsid w:val="00D24F36"/>
    <w:rsid w:val="00D260CE"/>
    <w:rsid w:val="00D33AAB"/>
    <w:rsid w:val="00D34523"/>
    <w:rsid w:val="00D46199"/>
    <w:rsid w:val="00D519EB"/>
    <w:rsid w:val="00D57296"/>
    <w:rsid w:val="00D6765A"/>
    <w:rsid w:val="00D716F3"/>
    <w:rsid w:val="00D82AFE"/>
    <w:rsid w:val="00D930FA"/>
    <w:rsid w:val="00D96458"/>
    <w:rsid w:val="00D97A08"/>
    <w:rsid w:val="00DA07FB"/>
    <w:rsid w:val="00DA4E08"/>
    <w:rsid w:val="00DB27A4"/>
    <w:rsid w:val="00DB7926"/>
    <w:rsid w:val="00DC6141"/>
    <w:rsid w:val="00DD14BA"/>
    <w:rsid w:val="00DD4C3B"/>
    <w:rsid w:val="00DE4BAF"/>
    <w:rsid w:val="00DF0AAF"/>
    <w:rsid w:val="00E0171D"/>
    <w:rsid w:val="00E06D31"/>
    <w:rsid w:val="00E136C5"/>
    <w:rsid w:val="00E150EC"/>
    <w:rsid w:val="00E272B2"/>
    <w:rsid w:val="00E3042B"/>
    <w:rsid w:val="00E4676B"/>
    <w:rsid w:val="00E55A46"/>
    <w:rsid w:val="00E647C5"/>
    <w:rsid w:val="00E735BC"/>
    <w:rsid w:val="00E740D3"/>
    <w:rsid w:val="00E7434A"/>
    <w:rsid w:val="00E76ACC"/>
    <w:rsid w:val="00E87997"/>
    <w:rsid w:val="00E97C87"/>
    <w:rsid w:val="00EA4348"/>
    <w:rsid w:val="00EA44D3"/>
    <w:rsid w:val="00EA79EF"/>
    <w:rsid w:val="00EC0D78"/>
    <w:rsid w:val="00EC1970"/>
    <w:rsid w:val="00EC24CF"/>
    <w:rsid w:val="00EC633D"/>
    <w:rsid w:val="00ED2DDE"/>
    <w:rsid w:val="00ED640F"/>
    <w:rsid w:val="00EE399D"/>
    <w:rsid w:val="00F00B27"/>
    <w:rsid w:val="00F01D6E"/>
    <w:rsid w:val="00F0705C"/>
    <w:rsid w:val="00F10C06"/>
    <w:rsid w:val="00F20D55"/>
    <w:rsid w:val="00F257AB"/>
    <w:rsid w:val="00F30C89"/>
    <w:rsid w:val="00F33E16"/>
    <w:rsid w:val="00F44810"/>
    <w:rsid w:val="00F45912"/>
    <w:rsid w:val="00F47A95"/>
    <w:rsid w:val="00F509F8"/>
    <w:rsid w:val="00F5358E"/>
    <w:rsid w:val="00F67ACD"/>
    <w:rsid w:val="00F73853"/>
    <w:rsid w:val="00F90DE7"/>
    <w:rsid w:val="00F90E6F"/>
    <w:rsid w:val="00F93279"/>
    <w:rsid w:val="00F93D7B"/>
    <w:rsid w:val="00FA1131"/>
    <w:rsid w:val="00FA3136"/>
    <w:rsid w:val="00FD4909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">
    <w:name w:val="Основной текст (2)_"/>
    <w:link w:val="20"/>
    <w:rsid w:val="00967B4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B4D"/>
    <w:pPr>
      <w:widowControl w:val="0"/>
      <w:shd w:val="clear" w:color="auto" w:fill="FFFFFF"/>
      <w:spacing w:before="600" w:line="480" w:lineRule="exact"/>
      <w:jc w:val="both"/>
    </w:pPr>
    <w:rPr>
      <w:sz w:val="28"/>
      <w:szCs w:val="28"/>
      <w:lang/>
    </w:rPr>
  </w:style>
  <w:style w:type="character" w:customStyle="1" w:styleId="hps">
    <w:name w:val="hps"/>
    <w:rsid w:val="003F2271"/>
  </w:style>
  <w:style w:type="character" w:customStyle="1" w:styleId="atn">
    <w:name w:val="atn"/>
    <w:rsid w:val="003F2271"/>
  </w:style>
  <w:style w:type="character" w:customStyle="1" w:styleId="FontStyle47">
    <w:name w:val="Font Style47"/>
    <w:uiPriority w:val="99"/>
    <w:rsid w:val="003A07D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ВІДГУК</vt:lpstr>
      <vt:lpstr>ВІДГУК</vt:lpstr>
    </vt:vector>
  </TitlesOfParts>
  <Company>2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ВІДГУК</dc:title>
  <dc:subject/>
  <dc:creator>1</dc:creator>
  <cp:keywords/>
  <cp:lastModifiedBy>Zaxust</cp:lastModifiedBy>
  <cp:revision>2</cp:revision>
  <cp:lastPrinted>2005-09-30T08:56:00Z</cp:lastPrinted>
  <dcterms:created xsi:type="dcterms:W3CDTF">2016-05-12T14:11:00Z</dcterms:created>
  <dcterms:modified xsi:type="dcterms:W3CDTF">2016-05-12T14:11:00Z</dcterms:modified>
</cp:coreProperties>
</file>