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48" w:rsidRPr="00B76E2F" w:rsidRDefault="00EF1F48" w:rsidP="00EF1F48">
      <w:pPr>
        <w:spacing w:line="276" w:lineRule="auto"/>
        <w:jc w:val="right"/>
        <w:rPr>
          <w:rFonts w:eastAsia="Calibri" w:cs="Times New Roman"/>
          <w:b/>
          <w:i/>
          <w:szCs w:val="28"/>
          <w:lang w:val="uk-UA" w:eastAsia="uk-UA"/>
        </w:rPr>
      </w:pPr>
      <w:r w:rsidRPr="00B76E2F">
        <w:rPr>
          <w:rFonts w:eastAsia="Calibri" w:cs="Times New Roman"/>
          <w:b/>
          <w:i/>
          <w:szCs w:val="28"/>
          <w:lang w:val="uk-UA" w:eastAsia="uk-UA"/>
        </w:rPr>
        <w:t xml:space="preserve">До спеціалізованої вченої ради Д 26.236.02 </w:t>
      </w:r>
    </w:p>
    <w:p w:rsidR="00EF1F48" w:rsidRPr="00B76E2F" w:rsidRDefault="00EF1F48" w:rsidP="00EF1F48">
      <w:pPr>
        <w:spacing w:line="276" w:lineRule="auto"/>
        <w:jc w:val="right"/>
        <w:rPr>
          <w:rFonts w:eastAsia="Calibri" w:cs="Times New Roman"/>
          <w:b/>
          <w:i/>
          <w:szCs w:val="28"/>
          <w:lang w:val="uk-UA" w:eastAsia="uk-UA"/>
        </w:rPr>
      </w:pPr>
      <w:r w:rsidRPr="00B76E2F">
        <w:rPr>
          <w:rFonts w:eastAsia="Calibri" w:cs="Times New Roman"/>
          <w:b/>
          <w:i/>
          <w:szCs w:val="28"/>
          <w:lang w:val="uk-UA" w:eastAsia="uk-UA"/>
        </w:rPr>
        <w:t xml:space="preserve">в Інституті держави і права імені В. М. </w:t>
      </w:r>
      <w:proofErr w:type="spellStart"/>
      <w:r w:rsidRPr="00B76E2F">
        <w:rPr>
          <w:rFonts w:eastAsia="Calibri" w:cs="Times New Roman"/>
          <w:b/>
          <w:i/>
          <w:szCs w:val="28"/>
          <w:lang w:val="uk-UA" w:eastAsia="uk-UA"/>
        </w:rPr>
        <w:t>Корецького</w:t>
      </w:r>
      <w:proofErr w:type="spellEnd"/>
      <w:r w:rsidRPr="00B76E2F">
        <w:rPr>
          <w:rFonts w:eastAsia="Calibri" w:cs="Times New Roman"/>
          <w:b/>
          <w:i/>
          <w:szCs w:val="28"/>
          <w:lang w:val="uk-UA" w:eastAsia="uk-UA"/>
        </w:rPr>
        <w:t xml:space="preserve"> </w:t>
      </w:r>
    </w:p>
    <w:p w:rsidR="00EF1F48" w:rsidRPr="00B76E2F" w:rsidRDefault="00EF1F48" w:rsidP="00EF1F48">
      <w:pPr>
        <w:spacing w:line="276" w:lineRule="auto"/>
        <w:jc w:val="right"/>
        <w:rPr>
          <w:rFonts w:eastAsia="Calibri" w:cs="Times New Roman"/>
          <w:b/>
          <w:i/>
          <w:szCs w:val="28"/>
          <w:lang w:val="uk-UA" w:eastAsia="uk-UA"/>
        </w:rPr>
      </w:pPr>
      <w:r w:rsidRPr="00B76E2F">
        <w:rPr>
          <w:rFonts w:eastAsia="Calibri" w:cs="Times New Roman"/>
          <w:b/>
          <w:i/>
          <w:szCs w:val="28"/>
          <w:lang w:val="uk-UA" w:eastAsia="uk-UA"/>
        </w:rPr>
        <w:t>Національної академії наук України</w:t>
      </w:r>
    </w:p>
    <w:p w:rsidR="00EF1F48" w:rsidRPr="00B76E2F" w:rsidRDefault="00EF1F48" w:rsidP="00EF1F48">
      <w:pPr>
        <w:spacing w:line="276" w:lineRule="auto"/>
        <w:jc w:val="right"/>
        <w:rPr>
          <w:rFonts w:eastAsia="Calibri" w:cs="Times New Roman"/>
          <w:b/>
          <w:i/>
          <w:szCs w:val="28"/>
          <w:lang w:val="uk-UA" w:eastAsia="uk-UA"/>
        </w:rPr>
      </w:pPr>
      <w:r w:rsidRPr="00B76E2F">
        <w:rPr>
          <w:rFonts w:eastAsia="Calibri" w:cs="Times New Roman"/>
          <w:b/>
          <w:i/>
          <w:szCs w:val="28"/>
          <w:lang w:val="uk-UA" w:eastAsia="uk-UA"/>
        </w:rPr>
        <w:t>---------------------------------------------------------</w:t>
      </w:r>
    </w:p>
    <w:p w:rsidR="00EF1F48" w:rsidRPr="00B76E2F" w:rsidRDefault="00EF1F48" w:rsidP="00EF1F48">
      <w:pPr>
        <w:spacing w:line="276" w:lineRule="auto"/>
        <w:jc w:val="right"/>
        <w:rPr>
          <w:rFonts w:eastAsia="Calibri" w:cs="Times New Roman"/>
          <w:i/>
          <w:sz w:val="24"/>
          <w:szCs w:val="24"/>
          <w:lang w:val="uk-UA" w:eastAsia="uk-UA"/>
        </w:rPr>
      </w:pPr>
      <w:r w:rsidRPr="00B76E2F">
        <w:rPr>
          <w:rFonts w:eastAsia="Calibri" w:cs="Times New Roman"/>
          <w:i/>
          <w:sz w:val="24"/>
          <w:szCs w:val="24"/>
          <w:lang w:val="uk-UA" w:eastAsia="uk-UA"/>
        </w:rPr>
        <w:t>01601, м. Київ, вул. Трьохсвятительська, 4.</w:t>
      </w:r>
    </w:p>
    <w:p w:rsidR="00EF1F48" w:rsidRDefault="00EF1F48" w:rsidP="00EF1F48">
      <w:pPr>
        <w:spacing w:line="276" w:lineRule="auto"/>
        <w:jc w:val="center"/>
        <w:rPr>
          <w:rFonts w:eastAsia="Calibri" w:cs="Times New Roman"/>
          <w:b/>
          <w:szCs w:val="28"/>
          <w:lang w:val="uk-UA" w:eastAsia="uk-UA"/>
        </w:rPr>
      </w:pPr>
    </w:p>
    <w:p w:rsidR="00EF1F48" w:rsidRDefault="00EF1F48" w:rsidP="00EF1F48">
      <w:pPr>
        <w:spacing w:line="276" w:lineRule="auto"/>
        <w:jc w:val="center"/>
        <w:rPr>
          <w:rFonts w:eastAsia="Calibri" w:cs="Times New Roman"/>
          <w:b/>
          <w:szCs w:val="28"/>
          <w:lang w:val="uk-UA" w:eastAsia="uk-UA"/>
        </w:rPr>
      </w:pPr>
    </w:p>
    <w:p w:rsidR="00EF1F48" w:rsidRPr="00B76E2F" w:rsidRDefault="00EF1F48" w:rsidP="00EF1F48">
      <w:pPr>
        <w:spacing w:line="276" w:lineRule="auto"/>
        <w:jc w:val="center"/>
        <w:rPr>
          <w:rFonts w:eastAsia="Calibri" w:cs="Times New Roman"/>
          <w:b/>
          <w:szCs w:val="28"/>
          <w:lang w:val="uk-UA" w:eastAsia="uk-UA"/>
        </w:rPr>
      </w:pPr>
    </w:p>
    <w:p w:rsidR="00EF1F48" w:rsidRPr="00B76E2F" w:rsidRDefault="00EF1F48" w:rsidP="00EF1F48">
      <w:pPr>
        <w:spacing w:line="276" w:lineRule="auto"/>
        <w:jc w:val="center"/>
        <w:rPr>
          <w:rFonts w:eastAsia="Calibri" w:cs="Times New Roman"/>
          <w:b/>
          <w:szCs w:val="28"/>
          <w:lang w:val="uk-UA" w:eastAsia="uk-UA"/>
        </w:rPr>
      </w:pPr>
      <w:r w:rsidRPr="00B76E2F">
        <w:rPr>
          <w:rFonts w:eastAsia="Calibri" w:cs="Times New Roman"/>
          <w:b/>
          <w:szCs w:val="28"/>
          <w:lang w:val="uk-UA" w:eastAsia="uk-UA"/>
        </w:rPr>
        <w:t>ВІДГУК</w:t>
      </w:r>
    </w:p>
    <w:p w:rsidR="00EF1F48" w:rsidRPr="00B76E2F" w:rsidRDefault="00EF1F48" w:rsidP="00EF1F48">
      <w:pPr>
        <w:spacing w:line="276" w:lineRule="auto"/>
        <w:jc w:val="center"/>
        <w:rPr>
          <w:rFonts w:eastAsia="Calibri" w:cs="Times New Roman"/>
          <w:b/>
          <w:szCs w:val="28"/>
          <w:lang w:val="uk-UA" w:eastAsia="uk-UA"/>
        </w:rPr>
      </w:pPr>
      <w:r w:rsidRPr="00B76E2F">
        <w:rPr>
          <w:rFonts w:eastAsia="Calibri" w:cs="Times New Roman"/>
          <w:b/>
          <w:szCs w:val="28"/>
          <w:lang w:val="uk-UA" w:eastAsia="uk-UA"/>
        </w:rPr>
        <w:t>офіційного опонента – доктора юридичних наук, професора</w:t>
      </w:r>
    </w:p>
    <w:p w:rsidR="00EF1F48" w:rsidRPr="00B76E2F" w:rsidRDefault="00EF1F48" w:rsidP="00EF1F48">
      <w:pPr>
        <w:spacing w:line="276" w:lineRule="auto"/>
        <w:jc w:val="center"/>
        <w:rPr>
          <w:rFonts w:eastAsia="Calibri" w:cs="Times New Roman"/>
          <w:b/>
          <w:szCs w:val="28"/>
          <w:lang w:val="uk-UA" w:eastAsia="uk-UA"/>
        </w:rPr>
      </w:pPr>
      <w:r w:rsidRPr="00B76E2F">
        <w:rPr>
          <w:rFonts w:eastAsia="Calibri" w:cs="Times New Roman"/>
          <w:b/>
          <w:szCs w:val="28"/>
          <w:lang w:val="uk-UA" w:eastAsia="uk-UA"/>
        </w:rPr>
        <w:t>Денисової Т.А., – на дисертацію КОЗАКОВОЇ Ірини Віталіївни</w:t>
      </w:r>
    </w:p>
    <w:p w:rsidR="00EF1F48" w:rsidRPr="00B76E2F" w:rsidRDefault="00EF1F48" w:rsidP="00EF1F48">
      <w:pPr>
        <w:spacing w:line="276" w:lineRule="auto"/>
        <w:jc w:val="center"/>
        <w:rPr>
          <w:rFonts w:eastAsia="Calibri" w:cs="Times New Roman"/>
          <w:b/>
          <w:szCs w:val="28"/>
          <w:lang w:val="uk-UA" w:eastAsia="uk-UA"/>
        </w:rPr>
      </w:pPr>
      <w:r w:rsidRPr="00B76E2F">
        <w:rPr>
          <w:rFonts w:eastAsia="Calibri" w:cs="Times New Roman"/>
          <w:b/>
          <w:szCs w:val="28"/>
          <w:lang w:val="uk-UA" w:eastAsia="uk-UA"/>
        </w:rPr>
        <w:t>«Умовно-дострокове звільнення від відбування покарання у виді позбавлення волі за законодавством України та Держави Ізраїль», подану на здобуття наукового ступеня кандидата юридичних наук за спеціальністю 12.00.08 – кримінальне право та кримінологія; кримінально-виконавче право</w:t>
      </w:r>
    </w:p>
    <w:p w:rsidR="00EF1F48" w:rsidRPr="00B76E2F" w:rsidRDefault="00EF1F48" w:rsidP="00EF1F48">
      <w:pPr>
        <w:spacing w:line="276" w:lineRule="auto"/>
        <w:ind w:firstLine="709"/>
        <w:jc w:val="center"/>
        <w:rPr>
          <w:rFonts w:eastAsia="Calibri" w:cs="Times New Roman"/>
          <w:b/>
          <w:szCs w:val="28"/>
          <w:lang w:val="uk-UA" w:eastAsia="uk-UA"/>
        </w:rPr>
      </w:pPr>
    </w:p>
    <w:p w:rsidR="00EF1F48" w:rsidRPr="00B76E2F" w:rsidRDefault="00EF1F48" w:rsidP="00EF1F48">
      <w:pPr>
        <w:spacing w:line="276" w:lineRule="auto"/>
        <w:ind w:firstLine="709"/>
        <w:rPr>
          <w:rFonts w:eastAsia="Calibri" w:cs="Times New Roman"/>
          <w:szCs w:val="28"/>
          <w:lang w:val="uk-UA" w:eastAsia="uk-UA"/>
        </w:rPr>
      </w:pPr>
      <w:r w:rsidRPr="00B76E2F">
        <w:rPr>
          <w:rFonts w:eastAsia="Calibri" w:cs="Times New Roman"/>
          <w:szCs w:val="28"/>
          <w:lang w:val="uk-UA" w:eastAsia="uk-UA"/>
        </w:rPr>
        <w:t xml:space="preserve">Вивчення поданих </w:t>
      </w:r>
      <w:proofErr w:type="spellStart"/>
      <w:r w:rsidRPr="00B76E2F">
        <w:rPr>
          <w:rFonts w:eastAsia="Calibri" w:cs="Times New Roman"/>
          <w:szCs w:val="28"/>
          <w:lang w:val="uk-UA"/>
        </w:rPr>
        <w:t>І.</w:t>
      </w:r>
      <w:r w:rsidRPr="00B76E2F">
        <w:rPr>
          <w:rFonts w:eastAsia="Times New Roman" w:cs="Times New Roman"/>
          <w:szCs w:val="28"/>
          <w:lang w:val="uk-UA" w:eastAsia="ru-RU"/>
        </w:rPr>
        <w:t> </w:t>
      </w:r>
      <w:r w:rsidRPr="00B76E2F">
        <w:rPr>
          <w:rFonts w:eastAsia="Calibri" w:cs="Times New Roman"/>
          <w:szCs w:val="28"/>
          <w:lang w:val="uk-UA"/>
        </w:rPr>
        <w:t>В.</w:t>
      </w:r>
      <w:r w:rsidRPr="00B76E2F">
        <w:rPr>
          <w:rFonts w:eastAsia="Times New Roman" w:cs="Times New Roman"/>
          <w:szCs w:val="28"/>
          <w:lang w:val="uk-UA" w:eastAsia="ru-RU"/>
        </w:rPr>
        <w:t> </w:t>
      </w:r>
      <w:r w:rsidRPr="00B76E2F">
        <w:rPr>
          <w:rFonts w:eastAsia="Calibri" w:cs="Times New Roman"/>
          <w:szCs w:val="28"/>
          <w:lang w:val="uk-UA"/>
        </w:rPr>
        <w:t>Козако</w:t>
      </w:r>
      <w:proofErr w:type="spellEnd"/>
      <w:r w:rsidRPr="00B76E2F">
        <w:rPr>
          <w:rFonts w:eastAsia="Calibri" w:cs="Times New Roman"/>
          <w:szCs w:val="28"/>
          <w:lang w:val="uk-UA"/>
        </w:rPr>
        <w:t>во</w:t>
      </w:r>
      <w:r w:rsidRPr="00B76E2F">
        <w:rPr>
          <w:rFonts w:eastAsia="Times New Roman" w:cs="Times New Roman"/>
          <w:szCs w:val="28"/>
          <w:lang w:val="uk-UA" w:eastAsia="ru-RU"/>
        </w:rPr>
        <w:t>ю</w:t>
      </w:r>
      <w:r>
        <w:rPr>
          <w:rFonts w:eastAsia="Calibri" w:cs="Times New Roman"/>
          <w:szCs w:val="28"/>
          <w:lang w:val="uk-UA" w:eastAsia="uk-UA"/>
        </w:rPr>
        <w:t xml:space="preserve"> </w:t>
      </w:r>
      <w:r w:rsidRPr="00B76E2F">
        <w:rPr>
          <w:rFonts w:eastAsia="Calibri" w:cs="Times New Roman"/>
          <w:szCs w:val="28"/>
          <w:lang w:val="uk-UA" w:eastAsia="uk-UA"/>
        </w:rPr>
        <w:t xml:space="preserve">матеріалів дисертації та автореферату, а також ознайомлення з її публікаціями, дає підстави стверджувати, що автором було проведено достатній правовий аналіз теми, актуальної в теоретичному та практичному плані, сформульовано висновки і пропозиції, що виносяться на захист. </w:t>
      </w:r>
    </w:p>
    <w:p w:rsidR="00EF1F48" w:rsidRPr="00B76E2F" w:rsidRDefault="00EF1F48" w:rsidP="00EF1F48">
      <w:pPr>
        <w:spacing w:line="276" w:lineRule="auto"/>
        <w:ind w:firstLine="709"/>
        <w:rPr>
          <w:rFonts w:eastAsia="Calibri" w:cs="Times New Roman"/>
          <w:szCs w:val="28"/>
          <w:lang w:val="uk-UA" w:eastAsia="uk-UA"/>
        </w:rPr>
      </w:pPr>
      <w:r w:rsidRPr="00B76E2F">
        <w:rPr>
          <w:rFonts w:eastAsia="Calibri" w:cs="Times New Roman"/>
          <w:szCs w:val="28"/>
          <w:lang w:val="uk-UA" w:eastAsia="uk-UA"/>
        </w:rPr>
        <w:t xml:space="preserve">Оцінюючи дисертацію в цілому, можна констатувати, що дисертант досягнула поставлених перед собою цілей, роботу виконала на належному науковому рівні. Цей загальний висновок підтверджується за основними критеріями, за якими оцінюються такі наукові праці. </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b/>
          <w:i/>
          <w:szCs w:val="28"/>
          <w:lang w:val="uk-UA" w:eastAsia="uk-UA"/>
        </w:rPr>
        <w:t>Актуальність теми дослідження</w:t>
      </w:r>
      <w:r w:rsidRPr="00B76E2F">
        <w:rPr>
          <w:rFonts w:eastAsia="Calibri" w:cs="Times New Roman"/>
          <w:szCs w:val="28"/>
          <w:lang w:val="uk-UA"/>
        </w:rPr>
        <w:t xml:space="preserve">. Доктрина протидії злочинності цивілізованого суспільства – це історія довгого та складного шляху людства до осмисленого, гуманного ставлення до особи, яка вчинила злочин, поступової відмови від відплатної мети, пошуку напрямів розумної організації заходів, що дають можливість застосування заохочувальних норм, зокрема, умовно-дострокового звільнення від відбування покарання у виді позбавлення волі. Одночасно треба зазначити, що розвиток кримінального та кримінально-виконавчого права і законодавства свідчить, що покарання було і залишається дієвим інструментом держави щодо охорони найбільш важливих суспільних відносин. Серйозні зміни в державній політиці, зміна ціннісних орієнтирів суспільства визначили проведення радикальних перетворень, зокрема у </w:t>
      </w:r>
      <w:r>
        <w:rPr>
          <w:rFonts w:eastAsia="Calibri" w:cs="Times New Roman"/>
          <w:szCs w:val="28"/>
          <w:lang w:val="uk-UA"/>
        </w:rPr>
        <w:t>сфер</w:t>
      </w:r>
      <w:r w:rsidRPr="00B76E2F">
        <w:rPr>
          <w:rFonts w:eastAsia="Calibri" w:cs="Times New Roman"/>
          <w:szCs w:val="28"/>
          <w:lang w:val="uk-UA"/>
        </w:rPr>
        <w:t xml:space="preserve">і кримінальної юстиції. З одного боку, такі перетворення носять прогресивний характер: </w:t>
      </w:r>
      <w:r w:rsidRPr="00B76E2F">
        <w:rPr>
          <w:rFonts w:eastAsia="Calibri" w:cs="Times New Roman"/>
          <w:szCs w:val="28"/>
          <w:lang w:val="uk-UA"/>
        </w:rPr>
        <w:lastRenderedPageBreak/>
        <w:t>пріоритетність загальнолюдських цінностей, шляхи до верховенства права і гуманізації виконання та відбування покарання, зменшення кримінальної репресії тощо. З іншого, певна непродуманість позиції законодавця під прикриттям політики «гуманізації», управлінські помилки, потягли за собою ще більшу зневіру у справедливість, правовий нігілізм, глибоку кризу морально-духовних цінностей, корупцію ланок суду та державного апарату в частині призначення та виконання покарань, застосування умовно-дострокового звільнення та більш м’якого покарання, що передбачене законом. Усе це негативно відбивається на практиці виконання покарань.</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Як відомо, відповідно до загальноприйнятої класифікації існує три види системи умовно-дострокового звільнення: автоматична (коли засуджені мають право на дострокове звільнення при виконанні певних вимог), дискреційна (коли звільнення не є правом засуджених і залежить від розсуду адміністрації) та змішана (коли до певних категорій засуджених за менш тяжкі злочини застосовується автоматична система, а до інших категорій застосовується дискреційна). Зазначу, що це не поділ за критерієм автоматичності розгляду умовного звільнення після певного строку чи розгляду за заявою засудженого, – класифікація, яка існує паралельно, а тільки за критерієм наявності права на звільнення за умови виконання вимог закону. Переважна більшість країн Європи </w:t>
      </w:r>
      <w:r>
        <w:rPr>
          <w:rFonts w:eastAsia="Calibri" w:cs="Times New Roman"/>
          <w:szCs w:val="28"/>
          <w:lang w:val="uk-UA"/>
        </w:rPr>
        <w:t>до</w:t>
      </w:r>
      <w:r w:rsidRPr="00B76E2F">
        <w:rPr>
          <w:rFonts w:eastAsia="Calibri" w:cs="Times New Roman"/>
          <w:szCs w:val="28"/>
          <w:lang w:val="uk-UA"/>
        </w:rPr>
        <w:t xml:space="preserve">тримується дискреційної або змішаної систем, що можна пояснити кримінологічними мотивами індивідуалізації, запобігання «пристосовництва» засуджених та </w:t>
      </w:r>
      <w:r>
        <w:rPr>
          <w:rFonts w:eastAsia="Calibri" w:cs="Times New Roman"/>
          <w:szCs w:val="28"/>
          <w:lang w:val="uk-UA"/>
        </w:rPr>
        <w:t>позитивно</w:t>
      </w:r>
      <w:r w:rsidRPr="00B76E2F">
        <w:rPr>
          <w:rFonts w:eastAsia="Calibri" w:cs="Times New Roman"/>
          <w:szCs w:val="28"/>
          <w:lang w:val="uk-UA"/>
        </w:rPr>
        <w:t>ї поведінки з однією лише метою якнайраніше бути звільненим.</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Спроможність держави в сучасних умовах виробити ефективну політику застосування таких заходів, що допомагатимуть закріпити </w:t>
      </w:r>
      <w:proofErr w:type="spellStart"/>
      <w:r w:rsidRPr="00B76E2F">
        <w:rPr>
          <w:rFonts w:eastAsia="Calibri" w:cs="Times New Roman"/>
          <w:szCs w:val="28"/>
          <w:lang w:val="uk-UA"/>
        </w:rPr>
        <w:t>правослухняну</w:t>
      </w:r>
      <w:proofErr w:type="spellEnd"/>
      <w:r w:rsidRPr="00B76E2F">
        <w:rPr>
          <w:rFonts w:eastAsia="Calibri" w:cs="Times New Roman"/>
          <w:szCs w:val="28"/>
          <w:lang w:val="uk-UA"/>
        </w:rPr>
        <w:t xml:space="preserve"> поведінку і протидіяти негативним наслідкам злочинності, є критерієм зрілості суспільства. На думку вчених, перед сучасним світом постають спільні проблеми, вирішення яких можливе лише за умови співробітництва всіх держав. Ключовим елементом успішної євроінтеграції України є досягнення певного рівня узгодженості українського законодавства не тільки з правовими нормами Європейського Союзу, а й державами, що мають п</w:t>
      </w:r>
      <w:r>
        <w:rPr>
          <w:rFonts w:eastAsia="Calibri" w:cs="Times New Roman"/>
          <w:szCs w:val="28"/>
          <w:lang w:val="uk-UA"/>
        </w:rPr>
        <w:t>рогреси</w:t>
      </w:r>
      <w:r w:rsidRPr="00B76E2F">
        <w:rPr>
          <w:rFonts w:eastAsia="Calibri" w:cs="Times New Roman"/>
          <w:szCs w:val="28"/>
          <w:lang w:val="uk-UA"/>
        </w:rPr>
        <w:t>вний досвід у вирішенні цих питань. Тому варто підтримати позицію дисертанта, що нею звернуто увагу на джерела кримінального права Держави Ізраїль.</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З іншого боку, зростання злочинності в Україні майже за усіма показниками та її інтернаціоналізація перетворили боротьбу з нею на одну з головних соціальних проблем і визначили її пріоритетним напрямом міжнародного співробітництва. За цих умов, застосування умовно-дострокового звільнення від відбування покарання у виді позбавлення волі </w:t>
      </w:r>
      <w:r w:rsidRPr="00B76E2F">
        <w:rPr>
          <w:rFonts w:eastAsia="Calibri" w:cs="Times New Roman"/>
          <w:szCs w:val="28"/>
          <w:lang w:val="uk-UA"/>
        </w:rPr>
        <w:lastRenderedPageBreak/>
        <w:t xml:space="preserve">потребує додаткової аргументації й підтвердження. Автор правильно наголошує, що існують проблеми в застосуванні законодавства про умовно-дострокове звільнення з боку адміністрації виправних установ, суду щодо порядку та тлумачення підстав умовно-дострокового звільнення, а також щодо </w:t>
      </w:r>
      <w:proofErr w:type="spellStart"/>
      <w:r w:rsidRPr="00B76E2F">
        <w:rPr>
          <w:rFonts w:eastAsia="Calibri" w:cs="Times New Roman"/>
          <w:szCs w:val="28"/>
          <w:lang w:val="uk-UA"/>
        </w:rPr>
        <w:t>ресоціалізації</w:t>
      </w:r>
      <w:proofErr w:type="spellEnd"/>
      <w:r w:rsidRPr="00B76E2F">
        <w:rPr>
          <w:rFonts w:eastAsia="Calibri" w:cs="Times New Roman"/>
          <w:szCs w:val="28"/>
          <w:lang w:val="uk-UA"/>
        </w:rPr>
        <w:t xml:space="preserve"> звільнених від відбування покарання осіб.  </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Науковий інтерес до проблем кримінально-виконавчих засад забезпечення виконання покарань у виді позбавлення волі пояснюється також потребами у створенні оптимальних засобів впливу на засудженого, які б максимально нейтралізували негативні наслідки застосування покарання, забезпечуючи при цьому належну ефективність протидії злочинності. Тому створення в органах і установах виконання покарань умов, що забезпечували б реальну можливість застосування до засуджених різних обсягів виправного впливу, що стають передумовою умовно-дострокового звільнення, є одним із пріоритетних завдань кримінально-виконавчої системи України.</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Зважаючи на комплексність дослідження, зміну ідеологічних і практичних парадигм, заповнення теоретичної прогалини у вивченні інституту умовно-дострокового звільнення, існує потреба в подальших розробках вказаних питань. </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Вагомість окреслених </w:t>
      </w:r>
      <w:proofErr w:type="spellStart"/>
      <w:r w:rsidRPr="00B76E2F">
        <w:rPr>
          <w:rFonts w:eastAsia="Calibri" w:cs="Times New Roman"/>
          <w:szCs w:val="28"/>
          <w:lang w:val="uk-UA" w:eastAsia="uk-UA"/>
        </w:rPr>
        <w:t>І.</w:t>
      </w:r>
      <w:r w:rsidRPr="00B76E2F">
        <w:rPr>
          <w:rFonts w:eastAsia="Times New Roman" w:cs="Times New Roman"/>
          <w:szCs w:val="28"/>
          <w:lang w:val="uk-UA" w:eastAsia="ru-RU"/>
        </w:rPr>
        <w:t> </w:t>
      </w:r>
      <w:r w:rsidRPr="00B76E2F">
        <w:rPr>
          <w:rFonts w:eastAsia="Calibri" w:cs="Times New Roman"/>
          <w:szCs w:val="28"/>
          <w:lang w:val="uk-UA" w:eastAsia="uk-UA"/>
        </w:rPr>
        <w:t>В.</w:t>
      </w:r>
      <w:r w:rsidRPr="00B76E2F">
        <w:rPr>
          <w:rFonts w:eastAsia="Times New Roman" w:cs="Times New Roman"/>
          <w:szCs w:val="28"/>
          <w:lang w:val="uk-UA" w:eastAsia="ru-RU"/>
        </w:rPr>
        <w:t> Козако</w:t>
      </w:r>
      <w:proofErr w:type="spellEnd"/>
      <w:r w:rsidRPr="00B76E2F">
        <w:rPr>
          <w:rFonts w:eastAsia="Times New Roman" w:cs="Times New Roman"/>
          <w:szCs w:val="28"/>
          <w:lang w:val="uk-UA" w:eastAsia="ru-RU"/>
        </w:rPr>
        <w:t>вою</w:t>
      </w:r>
      <w:r w:rsidRPr="00B76E2F">
        <w:rPr>
          <w:rFonts w:eastAsia="Calibri" w:cs="Times New Roman"/>
          <w:szCs w:val="28"/>
          <w:lang w:val="uk-UA"/>
        </w:rPr>
        <w:t xml:space="preserve"> проблем, їх актуальність, необхідність і нагальність вирішення, зумовили вибір теми дослідження.</w:t>
      </w:r>
    </w:p>
    <w:p w:rsidR="00EF1F48" w:rsidRPr="00B76E2F" w:rsidRDefault="00EF1F48" w:rsidP="00EF1F48">
      <w:pPr>
        <w:spacing w:line="276" w:lineRule="auto"/>
        <w:ind w:firstLine="709"/>
        <w:rPr>
          <w:rFonts w:eastAsia="Calibri" w:cs="Times New Roman"/>
          <w:szCs w:val="28"/>
          <w:lang w:val="uk-UA"/>
        </w:rPr>
      </w:pPr>
      <w:r w:rsidRPr="00B76E2F">
        <w:rPr>
          <w:rFonts w:eastAsia="Times New Roman" w:cs="Times New Roman"/>
          <w:b/>
          <w:bCs/>
          <w:i/>
          <w:szCs w:val="28"/>
          <w:lang w:val="uk-UA" w:eastAsia="ru-RU"/>
        </w:rPr>
        <w:t>Ступінь обґрунтованості наукових положень, висновків і рекомендацій, сформульованих у дисертації.</w:t>
      </w:r>
      <w:r w:rsidRPr="00B76E2F">
        <w:rPr>
          <w:rFonts w:eastAsia="Times New Roman" w:cs="Times New Roman"/>
          <w:b/>
          <w:bCs/>
          <w:szCs w:val="28"/>
          <w:lang w:val="uk-UA" w:eastAsia="ru-RU"/>
        </w:rPr>
        <w:t xml:space="preserve"> </w:t>
      </w:r>
      <w:r w:rsidRPr="00B76E2F">
        <w:rPr>
          <w:rFonts w:eastAsia="Times New Roman" w:cs="Times New Roman"/>
          <w:szCs w:val="28"/>
          <w:lang w:val="uk-UA" w:eastAsia="ru-RU"/>
        </w:rPr>
        <w:t>Р</w:t>
      </w:r>
      <w:r w:rsidRPr="00B76E2F">
        <w:rPr>
          <w:rFonts w:eastAsia="Calibri" w:cs="Times New Roman"/>
          <w:szCs w:val="28"/>
          <w:lang w:val="uk-UA"/>
        </w:rPr>
        <w:t xml:space="preserve">обота </w:t>
      </w:r>
      <w:proofErr w:type="spellStart"/>
      <w:r w:rsidRPr="00B76E2F">
        <w:rPr>
          <w:rFonts w:eastAsia="Calibri" w:cs="Times New Roman"/>
          <w:szCs w:val="28"/>
          <w:lang w:val="uk-UA"/>
        </w:rPr>
        <w:t>І.</w:t>
      </w:r>
      <w:r w:rsidRPr="00B76E2F">
        <w:rPr>
          <w:rFonts w:eastAsia="Times New Roman" w:cs="Times New Roman"/>
          <w:szCs w:val="28"/>
          <w:lang w:val="uk-UA" w:eastAsia="ru-RU"/>
        </w:rPr>
        <w:t> </w:t>
      </w:r>
      <w:r w:rsidRPr="00B76E2F">
        <w:rPr>
          <w:rFonts w:eastAsia="Calibri" w:cs="Times New Roman"/>
          <w:szCs w:val="28"/>
          <w:lang w:val="uk-UA"/>
        </w:rPr>
        <w:t>В.</w:t>
      </w:r>
      <w:r w:rsidRPr="00B76E2F">
        <w:rPr>
          <w:rFonts w:eastAsia="Times New Roman" w:cs="Times New Roman"/>
          <w:szCs w:val="28"/>
          <w:lang w:val="uk-UA" w:eastAsia="ru-RU"/>
        </w:rPr>
        <w:t> </w:t>
      </w:r>
      <w:r w:rsidRPr="00B76E2F">
        <w:rPr>
          <w:rFonts w:eastAsia="Calibri" w:cs="Times New Roman"/>
          <w:szCs w:val="28"/>
          <w:lang w:val="uk-UA"/>
        </w:rPr>
        <w:t>Козако</w:t>
      </w:r>
      <w:proofErr w:type="spellEnd"/>
      <w:r w:rsidRPr="00B76E2F">
        <w:rPr>
          <w:rFonts w:eastAsia="Calibri" w:cs="Times New Roman"/>
          <w:szCs w:val="28"/>
          <w:lang w:val="uk-UA"/>
        </w:rPr>
        <w:t>вої має важливе значення, і в цілому можна констатувати, що вибір теми, об’єкта та предмета дослідження є актуальними і обґрунтованими.</w:t>
      </w:r>
    </w:p>
    <w:p w:rsidR="00EF1F48" w:rsidRPr="00B76E2F" w:rsidRDefault="00EF1F48" w:rsidP="00EF1F48">
      <w:pPr>
        <w:spacing w:line="276" w:lineRule="auto"/>
        <w:ind w:firstLine="708"/>
        <w:rPr>
          <w:rFonts w:eastAsia="Times New Roman" w:cs="Times New Roman"/>
          <w:szCs w:val="28"/>
          <w:lang w:val="uk-UA" w:eastAsia="ru-RU"/>
        </w:rPr>
      </w:pPr>
      <w:r w:rsidRPr="00B76E2F">
        <w:rPr>
          <w:rFonts w:eastAsia="Times New Roman" w:cs="Times New Roman"/>
          <w:szCs w:val="28"/>
          <w:lang w:val="uk-UA" w:eastAsia="ru-RU"/>
        </w:rPr>
        <w:t xml:space="preserve">Результати дослідження </w:t>
      </w:r>
      <w:proofErr w:type="spellStart"/>
      <w:r w:rsidRPr="00B76E2F">
        <w:rPr>
          <w:rFonts w:eastAsia="Calibri" w:cs="Times New Roman"/>
          <w:szCs w:val="28"/>
          <w:lang w:val="uk-UA"/>
        </w:rPr>
        <w:t>І.</w:t>
      </w:r>
      <w:r w:rsidRPr="00B76E2F">
        <w:rPr>
          <w:rFonts w:eastAsia="Times New Roman" w:cs="Times New Roman"/>
          <w:szCs w:val="28"/>
          <w:lang w:val="uk-UA" w:eastAsia="ru-RU"/>
        </w:rPr>
        <w:t> </w:t>
      </w:r>
      <w:r w:rsidRPr="00B76E2F">
        <w:rPr>
          <w:rFonts w:eastAsia="Calibri" w:cs="Times New Roman"/>
          <w:szCs w:val="28"/>
          <w:lang w:val="uk-UA"/>
        </w:rPr>
        <w:t>В.</w:t>
      </w:r>
      <w:r w:rsidRPr="00B76E2F">
        <w:rPr>
          <w:rFonts w:eastAsia="Times New Roman" w:cs="Times New Roman"/>
          <w:szCs w:val="28"/>
          <w:lang w:val="uk-UA" w:eastAsia="ru-RU"/>
        </w:rPr>
        <w:t> </w:t>
      </w:r>
      <w:r w:rsidRPr="00B76E2F">
        <w:rPr>
          <w:rFonts w:eastAsia="Calibri" w:cs="Times New Roman"/>
          <w:szCs w:val="28"/>
          <w:lang w:val="uk-UA"/>
        </w:rPr>
        <w:t>Козако</w:t>
      </w:r>
      <w:proofErr w:type="spellEnd"/>
      <w:r w:rsidRPr="00B76E2F">
        <w:rPr>
          <w:rFonts w:eastAsia="Calibri" w:cs="Times New Roman"/>
          <w:szCs w:val="28"/>
          <w:lang w:val="uk-UA"/>
        </w:rPr>
        <w:t xml:space="preserve">вої </w:t>
      </w:r>
      <w:r w:rsidRPr="00B76E2F">
        <w:rPr>
          <w:rFonts w:eastAsia="Times New Roman" w:cs="Times New Roman"/>
          <w:szCs w:val="28"/>
          <w:lang w:val="uk-UA" w:eastAsia="ru-RU"/>
        </w:rPr>
        <w:t>видаються достатньо обґрунтованими, оскільки дисертантом опрацьована достатня кількість наукових джерел (213 найменувань), присвячених аналізованій проблемі. При цьому автор не тільки точно виклала ті чи інші позиції вчених, а й проаналізувала ступінь їх аргументованості та надала свої позиції на підтримку чи заперечення поглядів інших авторів.</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i/>
          <w:szCs w:val="28"/>
          <w:lang w:val="uk-UA" w:eastAsia="ru-RU"/>
        </w:rPr>
        <w:t>Метою дослідження</w:t>
      </w:r>
      <w:r w:rsidRPr="00B76E2F">
        <w:rPr>
          <w:rFonts w:eastAsia="Times New Roman" w:cs="Times New Roman"/>
          <w:szCs w:val="28"/>
          <w:lang w:val="uk-UA" w:eastAsia="ru-RU"/>
        </w:rPr>
        <w:t xml:space="preserve"> дисертант ставить розробку теоретичних засад застосування інституту умовно-дострокового звільнення від відбування покарання засуджених до позбавлення волі за законодавством Держави Ізраїль та України, та виявлення шляхів вдосконалення Кримінального, Кримінально-виконавчого та Кримінального процесуального законів України.</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szCs w:val="28"/>
          <w:lang w:val="uk-UA" w:eastAsia="ru-RU"/>
        </w:rPr>
        <w:t xml:space="preserve">Для досягнення цієї мети нею було поставлено такі </w:t>
      </w:r>
      <w:r w:rsidRPr="00B76E2F">
        <w:rPr>
          <w:rFonts w:eastAsia="Times New Roman" w:cs="Times New Roman"/>
          <w:i/>
          <w:szCs w:val="28"/>
          <w:lang w:val="uk-UA" w:eastAsia="ru-RU"/>
        </w:rPr>
        <w:t>завдання:</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szCs w:val="28"/>
          <w:lang w:val="uk-UA" w:eastAsia="ru-RU"/>
        </w:rPr>
        <w:t xml:space="preserve">– з’ясувати зміст наявного в науці кримінального права понятійного </w:t>
      </w:r>
      <w:r w:rsidRPr="00B76E2F">
        <w:rPr>
          <w:rFonts w:eastAsia="Times New Roman" w:cs="Times New Roman"/>
          <w:szCs w:val="28"/>
          <w:lang w:val="uk-UA" w:eastAsia="ru-RU"/>
        </w:rPr>
        <w:lastRenderedPageBreak/>
        <w:t>апарату й визначити місце умовно-дострокового звільнення від відбування покарання засуджених до позбавлення волі в системі гуманізації відбування покарання за законодавством України та Держави Ізраїль, порівнявши інститут умовно-дострокового звільнення від відбування покарання з іншими суміжними кримінально-правовими категоріями;</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szCs w:val="28"/>
          <w:lang w:val="uk-UA" w:eastAsia="ru-RU"/>
        </w:rPr>
        <w:t>– визначити еволюцію розвитку інституту умовно-дострокового звільнення від відбування покарання засуджених до позбавлення волі й порівняти відповідні норми вітчизняного законодавства із приписами законодавства Держави Ізраїль;</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szCs w:val="28"/>
          <w:lang w:val="uk-UA" w:eastAsia="ru-RU"/>
        </w:rPr>
        <w:t>– здійснити порівняльно-правовий аналіз підстав, порядку та правових наслідків застосування умовно-дострокового звільнення від відбування покарання засуджених до позбавлення волі за законодавством України та Держави Ізраїль для з’ясування основних проблем, що постають у теоретичній та практичній площині;</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szCs w:val="28"/>
          <w:lang w:val="uk-UA" w:eastAsia="ru-RU"/>
        </w:rPr>
        <w:t xml:space="preserve">– надати соціально-правову оцінку вітчизняному інституту умовно-дострокового звільнення від відбування покарання і сформулювати вимоги до осіб, які мають право на умовно-дострокове звільнення від подальшого відбування покарання; </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szCs w:val="28"/>
          <w:lang w:val="uk-UA" w:eastAsia="ru-RU"/>
        </w:rPr>
        <w:t>– визначити питання доцільності застосування умовно-дострокового звільнення від відбування покарання засуджених до довічного позбавлення волі в Україні та Державі Ізраїль;</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szCs w:val="28"/>
          <w:lang w:val="uk-UA" w:eastAsia="ru-RU"/>
        </w:rPr>
        <w:t>– запропонувати шляхи вдосконалення вітчизняного законодавства, яке регулює умовно-дострокове звільнення від відбування покарання засуджених до позбавлення волі, на основі практики та теоретичних надбань України та Держави Ізраїль.</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szCs w:val="28"/>
          <w:lang w:val="uk-UA" w:eastAsia="ru-RU"/>
        </w:rPr>
        <w:t>Як вбачається, із поставленими завданнями науковець впоралась у повному обсязі.</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b/>
          <w:szCs w:val="28"/>
          <w:lang w:val="uk-UA" w:eastAsia="ru-RU"/>
        </w:rPr>
        <w:t>Об’єкт і предмет</w:t>
      </w:r>
      <w:r w:rsidRPr="00B76E2F">
        <w:rPr>
          <w:rFonts w:eastAsia="Times New Roman" w:cs="Times New Roman"/>
          <w:szCs w:val="28"/>
          <w:lang w:val="uk-UA" w:eastAsia="ru-RU"/>
        </w:rPr>
        <w:t xml:space="preserve"> дослідження визначені правильно, а саме:</w:t>
      </w:r>
    </w:p>
    <w:p w:rsidR="00EF1F48" w:rsidRPr="00B76E2F" w:rsidRDefault="00EF1F48" w:rsidP="00EF1F48">
      <w:pPr>
        <w:pBdr>
          <w:top w:val="nil"/>
          <w:left w:val="nil"/>
          <w:bottom w:val="nil"/>
          <w:right w:val="nil"/>
          <w:between w:val="nil"/>
          <w:bar w:val="nil"/>
        </w:pBdr>
        <w:spacing w:line="276" w:lineRule="auto"/>
        <w:ind w:firstLine="567"/>
        <w:rPr>
          <w:rFonts w:eastAsia="Times New Roman" w:cs="Times New Roman"/>
          <w:color w:val="000000"/>
          <w:szCs w:val="28"/>
          <w:u w:color="000000"/>
          <w:bdr w:val="nil"/>
          <w:lang w:val="uk-UA" w:eastAsia="ru-RU"/>
        </w:rPr>
      </w:pPr>
      <w:r>
        <w:rPr>
          <w:rFonts w:eastAsia="Arial Unicode MS" w:cs="Times New Roman"/>
          <w:i/>
          <w:iCs/>
          <w:color w:val="000000"/>
          <w:szCs w:val="28"/>
          <w:u w:color="000000"/>
          <w:bdr w:val="nil"/>
          <w:lang w:val="uk-UA" w:eastAsia="ru-RU"/>
        </w:rPr>
        <w:t>о</w:t>
      </w:r>
      <w:r w:rsidRPr="00B76E2F">
        <w:rPr>
          <w:rFonts w:eastAsia="Arial Unicode MS" w:cs="Times New Roman"/>
          <w:i/>
          <w:iCs/>
          <w:color w:val="000000"/>
          <w:szCs w:val="28"/>
          <w:u w:color="000000"/>
          <w:bdr w:val="nil"/>
          <w:lang w:val="uk-UA" w:eastAsia="ru-RU"/>
        </w:rPr>
        <w:t>б’єктом дослідження</w:t>
      </w:r>
      <w:r w:rsidRPr="00B76E2F">
        <w:rPr>
          <w:rFonts w:eastAsia="Arial Unicode MS" w:cs="Times New Roman"/>
          <w:color w:val="000000"/>
          <w:szCs w:val="28"/>
          <w:u w:color="000000"/>
          <w:bdr w:val="nil"/>
          <w:lang w:val="uk-UA" w:eastAsia="ru-RU"/>
        </w:rPr>
        <w:t xml:space="preserve"> виступають суспільні відносини у сфері умовно-дострокового звільнення від відбування покарання осіб, засуджених до позбавлення волі, за законодавством України та Держави Ізраїль.</w:t>
      </w:r>
    </w:p>
    <w:p w:rsidR="00EF1F48" w:rsidRPr="00B76E2F" w:rsidRDefault="00EF1F48" w:rsidP="00EF1F48">
      <w:pPr>
        <w:pBdr>
          <w:top w:val="nil"/>
          <w:left w:val="nil"/>
          <w:bottom w:val="nil"/>
          <w:right w:val="nil"/>
          <w:between w:val="nil"/>
          <w:bar w:val="nil"/>
        </w:pBdr>
        <w:spacing w:line="276" w:lineRule="auto"/>
        <w:ind w:firstLine="567"/>
        <w:rPr>
          <w:rFonts w:eastAsia="Times New Roman" w:cs="Times New Roman"/>
          <w:szCs w:val="28"/>
          <w:u w:color="000000"/>
          <w:bdr w:val="nil"/>
          <w:lang w:val="uk-UA" w:eastAsia="ru-RU"/>
        </w:rPr>
      </w:pPr>
      <w:r w:rsidRPr="00B76E2F">
        <w:rPr>
          <w:rFonts w:eastAsia="Arial Unicode MS" w:cs="Times New Roman"/>
          <w:i/>
          <w:iCs/>
          <w:szCs w:val="28"/>
          <w:u w:color="000000"/>
          <w:bdr w:val="nil"/>
          <w:lang w:val="uk-UA" w:eastAsia="ru-RU"/>
        </w:rPr>
        <w:t>Предметом дослідження</w:t>
      </w:r>
      <w:r w:rsidRPr="00B76E2F">
        <w:rPr>
          <w:rFonts w:eastAsia="Arial Unicode MS" w:cs="Times New Roman"/>
          <w:szCs w:val="28"/>
          <w:u w:color="000000"/>
          <w:bdr w:val="nil"/>
          <w:lang w:val="uk-UA" w:eastAsia="ru-RU"/>
        </w:rPr>
        <w:t xml:space="preserve"> є умовно-дострокове звільнення від відбування покарання у виді позбавлення волі за законодавством України та Держави Ізраїль.</w:t>
      </w:r>
    </w:p>
    <w:p w:rsidR="00EF1F48" w:rsidRPr="00B76E2F" w:rsidRDefault="00EF1F48" w:rsidP="00EF1F48">
      <w:pPr>
        <w:spacing w:line="276" w:lineRule="auto"/>
        <w:ind w:firstLine="708"/>
        <w:rPr>
          <w:rFonts w:eastAsia="Calibri" w:cs="Times New Roman"/>
          <w:szCs w:val="28"/>
          <w:lang w:val="uk-UA" w:eastAsia="uk-UA"/>
        </w:rPr>
      </w:pPr>
      <w:r w:rsidRPr="00B76E2F">
        <w:rPr>
          <w:rFonts w:eastAsia="Calibri" w:cs="Times New Roman"/>
          <w:szCs w:val="28"/>
          <w:lang w:val="uk-UA" w:eastAsia="uk-UA"/>
        </w:rPr>
        <w:t>Застосована автором методологія дослідження теми дисертації є традиційною для науки кримінального права. Вона достатньо опрацьована на науковому рівні. Дисертація базується на комплексному, системному підході, характеризується належним рівнем наукових узагальнень.</w:t>
      </w:r>
    </w:p>
    <w:p w:rsidR="00EF1F48" w:rsidRPr="00B76E2F" w:rsidRDefault="00EF1F48" w:rsidP="00EF1F48">
      <w:pPr>
        <w:spacing w:line="276" w:lineRule="auto"/>
        <w:ind w:firstLine="708"/>
        <w:rPr>
          <w:rFonts w:eastAsia="Calibri" w:cs="Times New Roman"/>
          <w:szCs w:val="28"/>
          <w:lang w:val="uk-UA" w:eastAsia="uk-UA"/>
        </w:rPr>
      </w:pPr>
      <w:r w:rsidRPr="00B76E2F">
        <w:rPr>
          <w:rFonts w:eastAsia="Calibri" w:cs="Times New Roman"/>
          <w:b/>
          <w:i/>
          <w:szCs w:val="28"/>
          <w:lang w:val="uk-UA" w:eastAsia="uk-UA"/>
        </w:rPr>
        <w:lastRenderedPageBreak/>
        <w:t>Методи дослідження</w:t>
      </w:r>
      <w:r w:rsidRPr="00B76E2F">
        <w:rPr>
          <w:rFonts w:eastAsia="Calibri" w:cs="Times New Roman"/>
          <w:szCs w:val="28"/>
          <w:lang w:val="uk-UA" w:eastAsia="uk-UA"/>
        </w:rPr>
        <w:t xml:space="preserve"> обрано з урахуванням поставленої мети й задач, об’єкта та предмета дослідження.</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i/>
          <w:szCs w:val="28"/>
          <w:lang w:val="uk-UA" w:eastAsia="ru-RU"/>
        </w:rPr>
        <w:t>Теоретичною основою</w:t>
      </w:r>
      <w:r w:rsidRPr="00B76E2F">
        <w:rPr>
          <w:rFonts w:eastAsia="Times New Roman" w:cs="Times New Roman"/>
          <w:szCs w:val="28"/>
          <w:lang w:val="uk-UA" w:eastAsia="ru-RU"/>
        </w:rPr>
        <w:t xml:space="preserve"> </w:t>
      </w:r>
      <w:r w:rsidRPr="00B76E2F">
        <w:rPr>
          <w:rFonts w:eastAsia="Times New Roman" w:cs="Times New Roman"/>
          <w:i/>
          <w:szCs w:val="28"/>
          <w:lang w:val="uk-UA" w:eastAsia="ru-RU"/>
        </w:rPr>
        <w:t>дослідження</w:t>
      </w:r>
      <w:r w:rsidRPr="00B76E2F">
        <w:rPr>
          <w:rFonts w:eastAsia="Times New Roman" w:cs="Times New Roman"/>
          <w:szCs w:val="28"/>
          <w:lang w:val="uk-UA" w:eastAsia="ru-RU"/>
        </w:rPr>
        <w:t xml:space="preserve"> є наукові праці </w:t>
      </w:r>
      <w:r w:rsidRPr="00613FE2">
        <w:rPr>
          <w:rFonts w:eastAsia="Times New Roman" w:cs="Times New Roman"/>
          <w:szCs w:val="28"/>
          <w:lang w:val="uk-UA" w:eastAsia="ru-RU"/>
        </w:rPr>
        <w:t xml:space="preserve">вітчизняних та зарубіжних вчених у галузі кримінального права, кримінально-виконавчого права, кримінології, психології, соціології, </w:t>
      </w:r>
      <w:r w:rsidRPr="00B76E2F">
        <w:rPr>
          <w:rFonts w:eastAsia="Times New Roman" w:cs="Times New Roman"/>
          <w:szCs w:val="28"/>
          <w:lang w:val="uk-UA" w:eastAsia="ru-RU"/>
        </w:rPr>
        <w:t xml:space="preserve">загальної теорії права, </w:t>
      </w:r>
      <w:r w:rsidRPr="00613FE2">
        <w:rPr>
          <w:rFonts w:eastAsia="Times New Roman" w:cs="Times New Roman"/>
          <w:szCs w:val="28"/>
          <w:lang w:val="uk-UA" w:eastAsia="ru-RU"/>
        </w:rPr>
        <w:t>філософії тощо.</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Times New Roman" w:cs="Times New Roman"/>
          <w:i/>
          <w:szCs w:val="28"/>
          <w:lang w:val="uk-UA" w:eastAsia="ru-RU"/>
        </w:rPr>
        <w:t>Нормативну базу дослідження</w:t>
      </w:r>
      <w:r w:rsidRPr="00B76E2F">
        <w:rPr>
          <w:rFonts w:eastAsia="Times New Roman" w:cs="Times New Roman"/>
          <w:szCs w:val="28"/>
          <w:lang w:val="uk-UA" w:eastAsia="ru-RU"/>
        </w:rPr>
        <w:t xml:space="preserve"> становлять Конституція України, кримінальне та кримінально-виконавче законодавство</w:t>
      </w:r>
      <w:r w:rsidRPr="00B76E2F">
        <w:rPr>
          <w:rFonts w:cs="Times New Roman"/>
          <w:szCs w:val="28"/>
          <w:lang w:val="uk-UA"/>
        </w:rPr>
        <w:t xml:space="preserve"> </w:t>
      </w:r>
      <w:r w:rsidRPr="00B76E2F">
        <w:rPr>
          <w:rFonts w:eastAsia="Times New Roman" w:cs="Times New Roman"/>
          <w:szCs w:val="28"/>
          <w:lang w:val="uk-UA" w:eastAsia="ru-RU"/>
        </w:rPr>
        <w:t>України та Держави Ізраїль, відомчі нормативні акти й міжнародно-правові акти для з’ясування основних проблем, що постають у теоретичній та практичній площині.</w:t>
      </w:r>
    </w:p>
    <w:p w:rsidR="00EF1F48" w:rsidRDefault="00EF1F48" w:rsidP="00EF1F48">
      <w:pPr>
        <w:spacing w:line="276" w:lineRule="auto"/>
        <w:ind w:firstLine="708"/>
        <w:rPr>
          <w:rFonts w:eastAsia="Times New Roman" w:cs="Times New Roman"/>
          <w:szCs w:val="28"/>
          <w:lang w:val="uk-UA" w:eastAsia="ru-RU"/>
        </w:rPr>
      </w:pPr>
      <w:r w:rsidRPr="00B76E2F">
        <w:rPr>
          <w:rFonts w:eastAsia="Times New Roman" w:cs="Times New Roman"/>
          <w:szCs w:val="28"/>
          <w:lang w:val="uk-UA" w:eastAsia="ru-RU"/>
        </w:rPr>
        <w:t xml:space="preserve">Робота має належну </w:t>
      </w:r>
      <w:r w:rsidRPr="00613FE2">
        <w:rPr>
          <w:rFonts w:eastAsia="Times New Roman" w:cs="Times New Roman"/>
          <w:i/>
          <w:szCs w:val="28"/>
          <w:lang w:val="uk-UA" w:eastAsia="ru-RU"/>
        </w:rPr>
        <w:t>емпіричну базу</w:t>
      </w:r>
      <w:r w:rsidRPr="00B76E2F">
        <w:rPr>
          <w:rFonts w:eastAsia="Times New Roman" w:cs="Times New Roman"/>
          <w:szCs w:val="28"/>
          <w:lang w:val="uk-UA" w:eastAsia="ru-RU"/>
        </w:rPr>
        <w:t xml:space="preserve">, що становлять дані понад 150 вироків, ухвал та постанов судів за Єдиним державним реєстром судових рішень по кримінальних справах та кримінальних провадженнях, статистичні дані Державної судової адміністрації України, МВС України, Державної пенітенціарної служби України, Комісії Ізраїлю про дострокове звільнення, Національної поліції Ізраїлю. </w:t>
      </w:r>
    </w:p>
    <w:p w:rsidR="00EF1F48" w:rsidRPr="00B76E2F" w:rsidRDefault="00EF1F48" w:rsidP="00EF1F48">
      <w:pPr>
        <w:spacing w:line="276" w:lineRule="auto"/>
        <w:ind w:firstLine="708"/>
        <w:rPr>
          <w:rFonts w:eastAsia="Times New Roman" w:cs="Times New Roman"/>
          <w:szCs w:val="28"/>
          <w:lang w:val="uk-UA" w:eastAsia="ru-RU"/>
        </w:rPr>
      </w:pPr>
      <w:r w:rsidRPr="00B76E2F">
        <w:rPr>
          <w:rFonts w:eastAsia="Times New Roman" w:cs="Times New Roman"/>
          <w:szCs w:val="28"/>
          <w:lang w:val="uk-UA" w:eastAsia="ru-RU"/>
        </w:rPr>
        <w:t>Однак хоча дисертантом використані та проаналізовані статистичні дані, деякі питання залишилися поза її увагою, про що буде зазначено додатково.</w:t>
      </w:r>
    </w:p>
    <w:p w:rsidR="00EF1F48" w:rsidRPr="00B76E2F" w:rsidRDefault="00EF1F48" w:rsidP="00EF1F48">
      <w:pPr>
        <w:spacing w:line="276" w:lineRule="auto"/>
        <w:ind w:firstLine="708"/>
        <w:rPr>
          <w:rFonts w:eastAsia="Times New Roman" w:cs="Times New Roman"/>
          <w:szCs w:val="28"/>
          <w:lang w:val="uk-UA" w:eastAsia="ru-RU"/>
        </w:rPr>
      </w:pPr>
      <w:r w:rsidRPr="00B76E2F">
        <w:rPr>
          <w:rFonts w:eastAsia="Times New Roman" w:cs="Times New Roman"/>
          <w:szCs w:val="28"/>
          <w:lang w:val="uk-UA" w:eastAsia="ru-RU"/>
        </w:rPr>
        <w:t xml:space="preserve">Зміст і аргументація авторських понять видаються повними і обґрунтованими. </w:t>
      </w:r>
      <w:r>
        <w:rPr>
          <w:rFonts w:eastAsia="Times New Roman" w:cs="Times New Roman"/>
          <w:szCs w:val="28"/>
          <w:lang w:val="uk-UA" w:eastAsia="ru-RU"/>
        </w:rPr>
        <w:t>Автор поглибила та розширила</w:t>
      </w:r>
      <w:r w:rsidRPr="00B76E2F">
        <w:rPr>
          <w:rFonts w:eastAsia="Times New Roman" w:cs="Times New Roman"/>
          <w:szCs w:val="28"/>
          <w:lang w:val="uk-UA" w:eastAsia="ru-RU"/>
        </w:rPr>
        <w:t xml:space="preserve"> розуміння сутності проблеми</w:t>
      </w:r>
      <w:r>
        <w:rPr>
          <w:rFonts w:eastAsia="Times New Roman" w:cs="Times New Roman"/>
          <w:szCs w:val="28"/>
          <w:lang w:val="uk-UA" w:eastAsia="ru-RU"/>
        </w:rPr>
        <w:t xml:space="preserve"> покарання та звільнення від покарання</w:t>
      </w:r>
      <w:r w:rsidRPr="00B76E2F">
        <w:rPr>
          <w:rFonts w:eastAsia="Times New Roman" w:cs="Times New Roman"/>
          <w:szCs w:val="28"/>
          <w:lang w:val="uk-UA" w:eastAsia="ru-RU"/>
        </w:rPr>
        <w:t>, особливо те, що стосується сутності інституту умовно-дострокового звільнення.</w:t>
      </w:r>
      <w:r w:rsidRPr="00613FE2">
        <w:t xml:space="preserve"> </w:t>
      </w:r>
      <w:r w:rsidRPr="00613FE2">
        <w:rPr>
          <w:rFonts w:eastAsia="Times New Roman" w:cs="Times New Roman"/>
          <w:szCs w:val="28"/>
          <w:lang w:val="uk-UA" w:eastAsia="ru-RU"/>
        </w:rPr>
        <w:t xml:space="preserve">Проте, як убачається, </w:t>
      </w:r>
      <w:r>
        <w:rPr>
          <w:rFonts w:eastAsia="Times New Roman" w:cs="Times New Roman"/>
          <w:szCs w:val="28"/>
          <w:lang w:val="uk-UA" w:eastAsia="ru-RU"/>
        </w:rPr>
        <w:t>окремі питання</w:t>
      </w:r>
      <w:r w:rsidRPr="00613FE2">
        <w:rPr>
          <w:rFonts w:eastAsia="Times New Roman" w:cs="Times New Roman"/>
          <w:szCs w:val="28"/>
          <w:lang w:val="uk-UA" w:eastAsia="ru-RU"/>
        </w:rPr>
        <w:t xml:space="preserve"> не позбавлені і певних суперечностей, про що буде зазначено </w:t>
      </w:r>
      <w:r>
        <w:rPr>
          <w:rFonts w:eastAsia="Times New Roman" w:cs="Times New Roman"/>
          <w:szCs w:val="28"/>
          <w:lang w:val="uk-UA" w:eastAsia="ru-RU"/>
        </w:rPr>
        <w:t>нижче</w:t>
      </w:r>
      <w:r w:rsidRPr="00613FE2">
        <w:rPr>
          <w:rFonts w:eastAsia="Times New Roman" w:cs="Times New Roman"/>
          <w:szCs w:val="28"/>
          <w:lang w:val="uk-UA" w:eastAsia="ru-RU"/>
        </w:rPr>
        <w:t>.</w:t>
      </w:r>
    </w:p>
    <w:p w:rsidR="00EF1F48" w:rsidRPr="00B76E2F" w:rsidRDefault="00EF1F48" w:rsidP="00EF1F48">
      <w:pPr>
        <w:spacing w:line="276" w:lineRule="auto"/>
        <w:ind w:firstLine="708"/>
        <w:rPr>
          <w:rFonts w:eastAsia="Times New Roman" w:cs="Times New Roman"/>
          <w:szCs w:val="28"/>
          <w:lang w:val="uk-UA" w:eastAsia="ru-RU"/>
        </w:rPr>
      </w:pPr>
      <w:r w:rsidRPr="00B76E2F">
        <w:rPr>
          <w:rFonts w:eastAsia="Times New Roman" w:cs="Times New Roman"/>
          <w:szCs w:val="28"/>
          <w:lang w:val="uk-UA" w:eastAsia="ru-RU"/>
        </w:rPr>
        <w:t>Висновки, зроблені в роботі, належним чином аргументовані критичним аналізом кримінального та кримінально-виконавчого законодавства, а також позиціями вчених з відповідного питання і власними узагальненнями дисертанта.</w:t>
      </w:r>
    </w:p>
    <w:p w:rsidR="00EF1F48" w:rsidRPr="00B76E2F" w:rsidRDefault="00EF1F48" w:rsidP="00EF1F48">
      <w:pPr>
        <w:spacing w:line="276" w:lineRule="auto"/>
        <w:ind w:firstLine="708"/>
        <w:rPr>
          <w:rFonts w:eastAsia="Times New Roman" w:cs="Times New Roman"/>
          <w:szCs w:val="28"/>
          <w:lang w:val="uk-UA" w:eastAsia="ru-RU"/>
        </w:rPr>
      </w:pPr>
      <w:r w:rsidRPr="00B76E2F">
        <w:rPr>
          <w:rFonts w:eastAsia="Times New Roman" w:cs="Times New Roman"/>
          <w:szCs w:val="28"/>
          <w:lang w:val="uk-UA" w:eastAsia="ru-RU"/>
        </w:rPr>
        <w:t>Ці та інші показники свідчать про добросовісну, комплексну, теоретично і практично значущу роботу.</w:t>
      </w:r>
    </w:p>
    <w:p w:rsidR="00EF1F48" w:rsidRPr="00B76E2F" w:rsidRDefault="00EF1F48" w:rsidP="00EF1F48">
      <w:pPr>
        <w:spacing w:line="276" w:lineRule="auto"/>
        <w:ind w:firstLine="708"/>
        <w:rPr>
          <w:rFonts w:eastAsia="Times New Roman" w:cs="Times New Roman"/>
          <w:szCs w:val="28"/>
          <w:lang w:val="uk-UA" w:eastAsia="ru-RU"/>
        </w:rPr>
      </w:pPr>
      <w:r w:rsidRPr="00B76E2F">
        <w:rPr>
          <w:rFonts w:eastAsia="Calibri" w:cs="Times New Roman"/>
          <w:b/>
          <w:i/>
          <w:szCs w:val="28"/>
          <w:lang w:val="uk-UA" w:eastAsia="uk-UA"/>
        </w:rPr>
        <w:t>Зв'язок роботи з науковими програмами, планами, темами.</w:t>
      </w:r>
      <w:r w:rsidRPr="00B76E2F">
        <w:rPr>
          <w:rFonts w:eastAsia="Times New Roman" w:cs="Times New Roman"/>
          <w:szCs w:val="28"/>
          <w:lang w:val="uk-UA" w:eastAsia="ru-RU"/>
        </w:rPr>
        <w:t xml:space="preserve"> </w:t>
      </w:r>
    </w:p>
    <w:p w:rsidR="00EF1F48" w:rsidRPr="00B76E2F" w:rsidRDefault="00EF1F48" w:rsidP="00EF1F48">
      <w:pPr>
        <w:spacing w:line="276" w:lineRule="auto"/>
        <w:ind w:firstLine="708"/>
        <w:rPr>
          <w:rFonts w:eastAsia="Times New Roman" w:cs="Times New Roman"/>
          <w:szCs w:val="28"/>
          <w:lang w:val="uk-UA" w:eastAsia="ru-RU"/>
        </w:rPr>
      </w:pPr>
      <w:r w:rsidRPr="00B76E2F">
        <w:rPr>
          <w:rFonts w:eastAsia="Times New Roman" w:cs="Times New Roman"/>
          <w:szCs w:val="28"/>
          <w:lang w:val="uk-UA" w:eastAsia="ru-RU"/>
        </w:rPr>
        <w:t xml:space="preserve">Дослідження виконано у межах науково-дослідної роботи відділу проблем кримінального права, кримінології та судоустрою Інституту держави і права імені В. М. </w:t>
      </w:r>
      <w:proofErr w:type="spellStart"/>
      <w:r w:rsidRPr="00B76E2F">
        <w:rPr>
          <w:rFonts w:eastAsia="Times New Roman" w:cs="Times New Roman"/>
          <w:szCs w:val="28"/>
          <w:lang w:val="uk-UA" w:eastAsia="ru-RU"/>
        </w:rPr>
        <w:t>Корецького</w:t>
      </w:r>
      <w:proofErr w:type="spellEnd"/>
      <w:r w:rsidRPr="00B76E2F">
        <w:rPr>
          <w:rFonts w:eastAsia="Times New Roman" w:cs="Times New Roman"/>
          <w:szCs w:val="28"/>
          <w:lang w:val="uk-UA" w:eastAsia="ru-RU"/>
        </w:rPr>
        <w:t xml:space="preserve"> НАН України «Проблеми забезпечення правопорядку засобами кримінальної юстиції (в контексті європейських стандартів)» (номер державної реєстрації </w:t>
      </w:r>
      <w:proofErr w:type="spellStart"/>
      <w:r w:rsidRPr="00B76E2F">
        <w:rPr>
          <w:rFonts w:eastAsia="Times New Roman" w:cs="Times New Roman"/>
          <w:szCs w:val="28"/>
          <w:lang w:val="uk-UA" w:eastAsia="ru-RU"/>
        </w:rPr>
        <w:t>РК</w:t>
      </w:r>
      <w:proofErr w:type="spellEnd"/>
      <w:r w:rsidRPr="00B76E2F">
        <w:rPr>
          <w:rFonts w:eastAsia="Times New Roman" w:cs="Times New Roman"/>
          <w:szCs w:val="28"/>
          <w:lang w:val="uk-UA" w:eastAsia="ru-RU"/>
        </w:rPr>
        <w:t xml:space="preserve"> 0114U003872).</w:t>
      </w:r>
    </w:p>
    <w:p w:rsidR="00EF1F48" w:rsidRPr="000C25D6" w:rsidRDefault="00EF1F48" w:rsidP="00EF1F48">
      <w:pPr>
        <w:spacing w:line="276" w:lineRule="auto"/>
        <w:ind w:firstLine="708"/>
        <w:rPr>
          <w:rFonts w:eastAsia="Times New Roman" w:cs="Times New Roman"/>
          <w:b/>
          <w:bCs/>
          <w:i/>
          <w:szCs w:val="28"/>
          <w:lang w:val="uk-UA" w:eastAsia="ru-RU"/>
        </w:rPr>
      </w:pPr>
      <w:r w:rsidRPr="000C25D6">
        <w:rPr>
          <w:rFonts w:eastAsia="Times New Roman" w:cs="Times New Roman"/>
          <w:szCs w:val="28"/>
          <w:lang w:val="uk-UA" w:eastAsia="ru-RU"/>
        </w:rPr>
        <w:lastRenderedPageBreak/>
        <w:t xml:space="preserve">Тему дисертації затверджено Вченою радою Інституту держави і права імені В. М. </w:t>
      </w:r>
      <w:proofErr w:type="spellStart"/>
      <w:r w:rsidRPr="000C25D6">
        <w:rPr>
          <w:rFonts w:eastAsia="Times New Roman" w:cs="Times New Roman"/>
          <w:szCs w:val="28"/>
          <w:lang w:val="uk-UA" w:eastAsia="ru-RU"/>
        </w:rPr>
        <w:t>Корецького</w:t>
      </w:r>
      <w:proofErr w:type="spellEnd"/>
      <w:r w:rsidRPr="000C25D6">
        <w:rPr>
          <w:rFonts w:eastAsia="Times New Roman" w:cs="Times New Roman"/>
          <w:szCs w:val="28"/>
          <w:lang w:val="uk-UA" w:eastAsia="ru-RU"/>
        </w:rPr>
        <w:t xml:space="preserve"> НАН України «12»  листопада 2015 року (протокол № 7). </w:t>
      </w:r>
    </w:p>
    <w:p w:rsidR="00EF1F48" w:rsidRPr="00B76E2F" w:rsidRDefault="00EF1F48" w:rsidP="00EF1F48">
      <w:pPr>
        <w:spacing w:line="276" w:lineRule="auto"/>
        <w:ind w:firstLine="708"/>
        <w:rPr>
          <w:rFonts w:eastAsia="Times New Roman" w:cs="Times New Roman"/>
          <w:szCs w:val="28"/>
          <w:lang w:val="uk-UA" w:eastAsia="ru-RU"/>
        </w:rPr>
      </w:pPr>
      <w:r w:rsidRPr="00B76E2F">
        <w:rPr>
          <w:rFonts w:eastAsia="Times New Roman" w:cs="Times New Roman"/>
          <w:b/>
          <w:bCs/>
          <w:i/>
          <w:szCs w:val="28"/>
          <w:lang w:val="uk-UA" w:eastAsia="ru-RU"/>
        </w:rPr>
        <w:t>Достовірність і новизна наукових положень, висновків і рекомендацій, які виносяться на захист.</w:t>
      </w:r>
      <w:r w:rsidRPr="00B76E2F">
        <w:rPr>
          <w:rFonts w:eastAsia="Times New Roman" w:cs="Times New Roman"/>
          <w:b/>
          <w:bCs/>
          <w:szCs w:val="28"/>
          <w:lang w:val="uk-UA" w:eastAsia="ru-RU"/>
        </w:rPr>
        <w:t xml:space="preserve"> </w:t>
      </w:r>
      <w:r w:rsidRPr="00B76E2F">
        <w:rPr>
          <w:rFonts w:eastAsia="Times New Roman" w:cs="Times New Roman"/>
          <w:szCs w:val="28"/>
          <w:lang w:val="uk-UA" w:eastAsia="ru-RU"/>
        </w:rPr>
        <w:t xml:space="preserve">Оскільки зовнішня політика України спрямована на інтеграцію до Європейського Союзу, це викликає необхідність </w:t>
      </w:r>
      <w:proofErr w:type="spellStart"/>
      <w:r w:rsidRPr="00B76E2F">
        <w:rPr>
          <w:rFonts w:eastAsia="Times New Roman" w:cs="Times New Roman"/>
          <w:szCs w:val="28"/>
          <w:lang w:val="uk-UA" w:eastAsia="ru-RU"/>
        </w:rPr>
        <w:t>імплементувати</w:t>
      </w:r>
      <w:proofErr w:type="spellEnd"/>
      <w:r w:rsidRPr="00B76E2F">
        <w:rPr>
          <w:rFonts w:eastAsia="Times New Roman" w:cs="Times New Roman"/>
          <w:szCs w:val="28"/>
          <w:lang w:val="uk-UA" w:eastAsia="ru-RU"/>
        </w:rPr>
        <w:t xml:space="preserve"> положення міжнародних договорів, а також дотримуватися взятих на себе міжнародних зобов’язань, що наближуватиме кримінальне, кримінально-виконавче та кримінально-процесуальне законодавство України до загальноприйнятих стандартів більшості європейських держав та держав, що мають позитивний досвід у вирішенні питань протидії злочинності. За таких умов наукова новизна дослідження набуває особливого значення.</w:t>
      </w:r>
    </w:p>
    <w:p w:rsidR="00EF1F48"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Автором </w:t>
      </w:r>
      <w:r w:rsidRPr="00B76E2F">
        <w:rPr>
          <w:rFonts w:eastAsia="Calibri" w:cs="Times New Roman"/>
          <w:i/>
          <w:szCs w:val="28"/>
          <w:lang w:val="uk-UA"/>
        </w:rPr>
        <w:t xml:space="preserve">вперше </w:t>
      </w:r>
      <w:r w:rsidRPr="00B76E2F">
        <w:rPr>
          <w:rFonts w:eastAsia="Calibri" w:cs="Times New Roman"/>
          <w:szCs w:val="28"/>
          <w:lang w:val="uk-UA"/>
        </w:rPr>
        <w:t xml:space="preserve">розроблено низку питань, зокрема, розкрито зміст матеріальної підстави застосування умовно-дострокового звільнення; встановлено, що фундаментальним для розуміння сучасного інституту умовно-дострокового звільнення за законодавством Держави Ізраїль є загальний принцип релігійного права, визначений в джерелах іудаїзму, для якого характерні особливі властивості: абсолютний характер, відмінність від сучасних поглядів та тотожність з принципом </w:t>
      </w:r>
      <w:proofErr w:type="spellStart"/>
      <w:r w:rsidRPr="00B76E2F">
        <w:rPr>
          <w:rFonts w:eastAsia="Calibri" w:cs="Times New Roman"/>
          <w:szCs w:val="28"/>
          <w:lang w:val="uk-UA"/>
        </w:rPr>
        <w:t>таліона</w:t>
      </w:r>
      <w:proofErr w:type="spellEnd"/>
      <w:r w:rsidRPr="00B76E2F">
        <w:rPr>
          <w:rFonts w:eastAsia="Calibri" w:cs="Times New Roman"/>
          <w:szCs w:val="28"/>
          <w:lang w:val="uk-UA"/>
        </w:rPr>
        <w:t>; констатовано, що відсутність диференційованих строків, характерних для формально-юридичної підстави умовно-дострокового звільнення за законодавством Держави Ізраїль, зумовлено принципом «рівності тих, хто перейшов кримінальний закон на фоні соціальної нерівності потерпілих від злочинних посягань», властивим для Синайського (</w:t>
      </w:r>
      <w:proofErr w:type="spellStart"/>
      <w:r w:rsidRPr="00B76E2F">
        <w:rPr>
          <w:rFonts w:eastAsia="Calibri" w:cs="Times New Roman"/>
          <w:szCs w:val="28"/>
          <w:lang w:val="uk-UA"/>
        </w:rPr>
        <w:t>старозаповітного</w:t>
      </w:r>
      <w:proofErr w:type="spellEnd"/>
      <w:r w:rsidRPr="00B76E2F">
        <w:rPr>
          <w:rFonts w:eastAsia="Calibri" w:cs="Times New Roman"/>
          <w:szCs w:val="28"/>
          <w:lang w:val="uk-UA"/>
        </w:rPr>
        <w:t xml:space="preserve">) законодавства; обґрунтовано доцільність застосування умовно-дострокового звільнення від відбування покарання до осіб, засуджених до довічного позбавлення волі, на основі вивчення практики застосування такого законодавства в Державі Ізраїль тощо. </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Інші положення </w:t>
      </w:r>
      <w:r w:rsidRPr="00B76E2F">
        <w:rPr>
          <w:rFonts w:eastAsia="Calibri" w:cs="Times New Roman"/>
          <w:i/>
          <w:szCs w:val="28"/>
          <w:lang w:val="uk-UA"/>
        </w:rPr>
        <w:t>набули подальшого розвитку чи вдосконалення</w:t>
      </w:r>
      <w:r w:rsidRPr="00B76E2F">
        <w:rPr>
          <w:rFonts w:eastAsia="Calibri" w:cs="Times New Roman"/>
          <w:szCs w:val="28"/>
          <w:lang w:val="uk-UA"/>
        </w:rPr>
        <w:t>.</w:t>
      </w:r>
      <w:r>
        <w:rPr>
          <w:rFonts w:eastAsia="Calibri" w:cs="Times New Roman"/>
          <w:szCs w:val="28"/>
          <w:lang w:val="uk-UA"/>
        </w:rPr>
        <w:t xml:space="preserve"> Зокрема, </w:t>
      </w:r>
      <w:r w:rsidRPr="00613FE2">
        <w:rPr>
          <w:rFonts w:eastAsia="Calibri" w:cs="Times New Roman"/>
          <w:szCs w:val="28"/>
          <w:lang w:val="uk-UA"/>
        </w:rPr>
        <w:t>концептуальні підходи щодо дослідження генезису інституту умовно-дострокового звільнення від відбування покарання в Україні та Державі Ізраїль</w:t>
      </w:r>
      <w:r>
        <w:rPr>
          <w:rFonts w:eastAsia="Calibri" w:cs="Times New Roman"/>
          <w:szCs w:val="28"/>
          <w:lang w:val="uk-UA"/>
        </w:rPr>
        <w:t xml:space="preserve">; </w:t>
      </w:r>
      <w:r w:rsidRPr="00D06F32">
        <w:rPr>
          <w:rFonts w:eastAsia="Calibri" w:cs="Times New Roman"/>
          <w:szCs w:val="28"/>
          <w:lang w:val="uk-UA"/>
        </w:rPr>
        <w:t>необхідність нормативного закріплення чітких критеріїв, на підставі яких суб’єкт правозастосування може зробити обґрунтований висновок щодо виправлення</w:t>
      </w:r>
      <w:r>
        <w:rPr>
          <w:rFonts w:eastAsia="Calibri" w:cs="Times New Roman"/>
          <w:szCs w:val="28"/>
          <w:lang w:val="uk-UA"/>
        </w:rPr>
        <w:t xml:space="preserve">; </w:t>
      </w:r>
      <w:r w:rsidRPr="00D06F32">
        <w:rPr>
          <w:rFonts w:eastAsia="Calibri" w:cs="Times New Roman"/>
          <w:szCs w:val="28"/>
          <w:lang w:val="uk-UA"/>
        </w:rPr>
        <w:t>перелік підстав скасування умовно-дострокового звільнення</w:t>
      </w:r>
      <w:r>
        <w:rPr>
          <w:rFonts w:eastAsia="Calibri" w:cs="Times New Roman"/>
          <w:szCs w:val="28"/>
          <w:lang w:val="uk-UA"/>
        </w:rPr>
        <w:t xml:space="preserve">; </w:t>
      </w:r>
      <w:r w:rsidRPr="00D06F32">
        <w:rPr>
          <w:rFonts w:eastAsia="Calibri" w:cs="Times New Roman"/>
          <w:szCs w:val="28"/>
          <w:lang w:val="uk-UA"/>
        </w:rPr>
        <w:t>нормативно-правове закріплення положення щодо мінімальної межі фактично відбутої частини строку покарання</w:t>
      </w:r>
      <w:r>
        <w:rPr>
          <w:rFonts w:eastAsia="Calibri" w:cs="Times New Roman"/>
          <w:szCs w:val="28"/>
          <w:lang w:val="uk-UA"/>
        </w:rPr>
        <w:t xml:space="preserve"> тощо.</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lastRenderedPageBreak/>
        <w:t xml:space="preserve">Всі винесені автором на захист концептуальні положення, висновки, рекомендації загалом, попри </w:t>
      </w:r>
      <w:proofErr w:type="spellStart"/>
      <w:r w:rsidRPr="00B76E2F">
        <w:rPr>
          <w:rFonts w:eastAsia="Calibri" w:cs="Times New Roman"/>
          <w:szCs w:val="28"/>
          <w:lang w:val="uk-UA"/>
        </w:rPr>
        <w:t>дискусійність</w:t>
      </w:r>
      <w:proofErr w:type="spellEnd"/>
      <w:r w:rsidRPr="00B76E2F">
        <w:rPr>
          <w:rFonts w:eastAsia="Calibri" w:cs="Times New Roman"/>
          <w:szCs w:val="28"/>
          <w:lang w:val="uk-UA"/>
        </w:rPr>
        <w:t xml:space="preserve"> окремих з них, мають наукову цінність, є новими або такими, що наділені істотними ознаками новизни.</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b/>
          <w:i/>
          <w:szCs w:val="28"/>
          <w:lang w:val="uk-UA"/>
        </w:rPr>
        <w:t>Перелічити всі положення та висновки дисертанта, які заслуговують на підтримку та викликають повагу до дисертаційної роботи, в межах даного відгуку неможливо, але серед найбільш позитивних рис дисертації можна відзначити такі</w:t>
      </w:r>
      <w:r w:rsidRPr="00B76E2F">
        <w:rPr>
          <w:rFonts w:eastAsia="Calibri" w:cs="Times New Roman"/>
          <w:szCs w:val="28"/>
          <w:lang w:val="uk-UA"/>
        </w:rPr>
        <w:t>:</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Беззаперечною перевагою роботи є проведений детальний аналіз традиційної думки ізраїльської кримінально</w:t>
      </w:r>
      <w:r>
        <w:rPr>
          <w:rFonts w:eastAsia="Calibri" w:cs="Times New Roman"/>
          <w:szCs w:val="28"/>
          <w:lang w:val="uk-UA"/>
        </w:rPr>
        <w:t>-правової</w:t>
      </w:r>
      <w:r w:rsidRPr="00B76E2F">
        <w:rPr>
          <w:rFonts w:eastAsia="Calibri" w:cs="Times New Roman"/>
          <w:szCs w:val="28"/>
          <w:lang w:val="uk-UA"/>
        </w:rPr>
        <w:t xml:space="preserve"> науки щодо поняття покарання, його мети, необхідності застосування не тільки каральних заходів, а й заохочувальних, серед яких особливе місце займає умовно-дострокове звільнення.</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Важливе значення має інтегральна ідея дисертанта про необхідність становлення в Україні права на повагу до людської гідності та заборони катувань й іншого подібного поводження з різними категоріями засуджених. Автором підкреслено, що ізраїльський підхід до проблем злочину та покарання за своїм змістом повинен бути детально опрацьований українськими дослідниками. Досліджуючи досвід Ізраїлю вона правильно робить наголос на тому, що</w:t>
      </w:r>
      <w:r w:rsidRPr="00B76E2F">
        <w:rPr>
          <w:rFonts w:cs="Times New Roman"/>
          <w:szCs w:val="28"/>
          <w:lang w:val="uk-UA"/>
        </w:rPr>
        <w:t xml:space="preserve"> </w:t>
      </w:r>
      <w:r w:rsidRPr="00B76E2F">
        <w:rPr>
          <w:rFonts w:eastAsia="Calibri" w:cs="Times New Roman"/>
          <w:szCs w:val="28"/>
          <w:lang w:val="uk-UA"/>
        </w:rPr>
        <w:t>цілеспрямованість кримінального покарання в Державі Ізраїль, цілком пропорційна меті покарання, закріпленої в статті 50 КК України. Саме тому, автором наведено, що метою покарання є: 1) досягнення соціальної справедливості, порушеної вчиненим злочином; 2) відновлення правової поведінки засудженого; 3) запобігання (превенція) скоєння нових злочинів; 4) відплата у вигляді кари. Цілком природно, що наведений підхід є характерним для багатьох європейських країн.</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Аналізуючи правову природу та даючи поняття інституту умовно-дострокового звільнення від відбування покарання за законодавством Держави Ізраїль дисертант зазначає, що інститут умовно-дострокового звільнення від відбування покарання в ізраїльському кримінальному праві регулюється Законом «Звільнення від тюремного ув’язнення під умовою» та Законом про кримінальне право. Поряд з цим, вона акцентує увагу на тому, що не тільки закон, а здебільш принцип релігійного права, являється фундаментальним в ізраїльському розумінні інституту умовно-дострокового звільнення, як «винятку, бонусу або привілеї».</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Також, як вказує автор, умовно-дострокове звільнення, як інститут кримінального права України та Держави Ізраїль, являє собою кримінально-правовий механізм, пов’язаний із виконанням вироку, як засіб виправлення та стимулювання </w:t>
      </w:r>
      <w:proofErr w:type="spellStart"/>
      <w:r w:rsidRPr="00B76E2F">
        <w:rPr>
          <w:rFonts w:eastAsia="Calibri" w:cs="Times New Roman"/>
          <w:szCs w:val="28"/>
          <w:lang w:val="uk-UA"/>
        </w:rPr>
        <w:t>правослухняної</w:t>
      </w:r>
      <w:proofErr w:type="spellEnd"/>
      <w:r w:rsidRPr="00B76E2F">
        <w:rPr>
          <w:rFonts w:eastAsia="Calibri" w:cs="Times New Roman"/>
          <w:szCs w:val="28"/>
          <w:lang w:val="uk-UA"/>
        </w:rPr>
        <w:t xml:space="preserve"> поведінки засудженого, який полягає в припиненні ізоляції засудженого і поверненні його в суспільство на </w:t>
      </w:r>
      <w:proofErr w:type="spellStart"/>
      <w:r w:rsidRPr="00B76E2F">
        <w:rPr>
          <w:rFonts w:eastAsia="Calibri" w:cs="Times New Roman"/>
          <w:szCs w:val="28"/>
          <w:lang w:val="uk-UA"/>
        </w:rPr>
        <w:lastRenderedPageBreak/>
        <w:t>залишившийся</w:t>
      </w:r>
      <w:proofErr w:type="spellEnd"/>
      <w:r w:rsidRPr="00B76E2F">
        <w:rPr>
          <w:rFonts w:eastAsia="Calibri" w:cs="Times New Roman"/>
          <w:szCs w:val="28"/>
          <w:lang w:val="uk-UA"/>
        </w:rPr>
        <w:t xml:space="preserve"> строк реально </w:t>
      </w:r>
      <w:proofErr w:type="spellStart"/>
      <w:r w:rsidRPr="00B76E2F">
        <w:rPr>
          <w:rFonts w:eastAsia="Calibri" w:cs="Times New Roman"/>
          <w:szCs w:val="28"/>
          <w:lang w:val="uk-UA"/>
        </w:rPr>
        <w:t>невідбутого</w:t>
      </w:r>
      <w:proofErr w:type="spellEnd"/>
      <w:r w:rsidRPr="00B76E2F">
        <w:rPr>
          <w:rFonts w:eastAsia="Calibri" w:cs="Times New Roman"/>
          <w:szCs w:val="28"/>
          <w:lang w:val="uk-UA"/>
        </w:rPr>
        <w:t xml:space="preserve"> покарання під умовою необхідності ведення добропорядного способу життя та неухильного дотримання встановлених приписів закону, а також звернення до нього загрози зворотного повернення до виправної установи у разі їх порушення. При умовно-достроковому звільненні від покарання здійснюється перехід від карного засобу досягнення мети покарання до інших, не пов’язаних з кримінальн</w:t>
      </w:r>
      <w:r>
        <w:rPr>
          <w:rFonts w:eastAsia="Calibri" w:cs="Times New Roman"/>
          <w:szCs w:val="28"/>
          <w:lang w:val="uk-UA"/>
        </w:rPr>
        <w:t>о-</w:t>
      </w:r>
      <w:r w:rsidRPr="00B76E2F">
        <w:rPr>
          <w:rFonts w:eastAsia="Calibri" w:cs="Times New Roman"/>
          <w:szCs w:val="28"/>
          <w:lang w:val="uk-UA"/>
        </w:rPr>
        <w:t>правовим впливом на звільнену особу.</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Автор детально досліджує відмежування умовно-дострокового звільнення від суміжних інститутів, зокрема, звільнення від відбування покарання з випробуванням (ст.ст. 75 - 79 КК України), заміну </w:t>
      </w:r>
      <w:proofErr w:type="spellStart"/>
      <w:r w:rsidRPr="00B76E2F">
        <w:rPr>
          <w:rFonts w:eastAsia="Calibri" w:cs="Times New Roman"/>
          <w:szCs w:val="28"/>
          <w:lang w:val="uk-UA"/>
        </w:rPr>
        <w:t>невідбутої</w:t>
      </w:r>
      <w:proofErr w:type="spellEnd"/>
      <w:r w:rsidRPr="00B76E2F">
        <w:rPr>
          <w:rFonts w:eastAsia="Calibri" w:cs="Times New Roman"/>
          <w:szCs w:val="28"/>
          <w:lang w:val="uk-UA"/>
        </w:rPr>
        <w:t xml:space="preserve"> частини покарання більш м’яким (ст. 82 КК України), амністії та помилування (ст.ст. 86, 87 КК України) за законодавством України та Держави Ізраїль.</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Заслуговує на підтримку те, що дисертант розглядає становлення інституту звільнення від відбування покарання як частину гуманізації пенітенціарної політики. Досліджуючи історію формування інституту умовно-дострокового звільнення від відбування покарання, автор постійно повертається до поняття злочину та кари. Нею наведено низку доволі цікавих джерел</w:t>
      </w:r>
      <w:r>
        <w:rPr>
          <w:rFonts w:eastAsia="Calibri" w:cs="Times New Roman"/>
          <w:szCs w:val="28"/>
          <w:lang w:val="uk-UA"/>
        </w:rPr>
        <w:t>,</w:t>
      </w:r>
      <w:r w:rsidRPr="00B76E2F">
        <w:rPr>
          <w:rFonts w:eastAsia="Calibri" w:cs="Times New Roman"/>
          <w:szCs w:val="28"/>
          <w:lang w:val="uk-UA"/>
        </w:rPr>
        <w:t xml:space="preserve"> за допомогою який складається стійке уявлення, що не дивлячись на всю суворість стародавнього єврейського кримінального права, гуманістичні цінності все</w:t>
      </w:r>
      <w:r>
        <w:rPr>
          <w:rFonts w:eastAsia="Calibri" w:cs="Times New Roman"/>
          <w:szCs w:val="28"/>
          <w:lang w:val="uk-UA"/>
        </w:rPr>
        <w:t>-</w:t>
      </w:r>
      <w:r w:rsidRPr="00B76E2F">
        <w:rPr>
          <w:rFonts w:eastAsia="Calibri" w:cs="Times New Roman"/>
          <w:szCs w:val="28"/>
          <w:lang w:val="uk-UA"/>
        </w:rPr>
        <w:t>ж</w:t>
      </w:r>
      <w:r>
        <w:rPr>
          <w:rFonts w:eastAsia="Calibri" w:cs="Times New Roman"/>
          <w:szCs w:val="28"/>
          <w:lang w:val="uk-UA"/>
        </w:rPr>
        <w:t>-</w:t>
      </w:r>
      <w:r w:rsidRPr="00B76E2F">
        <w:rPr>
          <w:rFonts w:eastAsia="Calibri" w:cs="Times New Roman"/>
          <w:szCs w:val="28"/>
          <w:lang w:val="uk-UA"/>
        </w:rPr>
        <w:t>таки прийшли з єврейського світу.</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Слушна пропозиція дисертанта щодо закріплення на законодавчому рівні можливості застосування умовно-дострокового звільнення до осіб, засуджених до довічного позбавлення волі. Дійсно, засуджені до довічного позбавлення волі повинні не тільки мати можливість дострокового звільнення, але й знати, що їм потрібно робити, щоб стосовно них було розглянуто питання про таке звільнення. Таку позицію висловив Європейський суд з прав людини у своєму рішенні </w:t>
      </w:r>
      <w:proofErr w:type="spellStart"/>
      <w:r w:rsidRPr="00B76E2F">
        <w:rPr>
          <w:rFonts w:eastAsia="Calibri" w:cs="Times New Roman"/>
          <w:szCs w:val="28"/>
          <w:lang w:val="uk-UA"/>
        </w:rPr>
        <w:t>László</w:t>
      </w:r>
      <w:proofErr w:type="spellEnd"/>
      <w:r w:rsidRPr="00B76E2F">
        <w:rPr>
          <w:rFonts w:eastAsia="Calibri" w:cs="Times New Roman"/>
          <w:szCs w:val="28"/>
          <w:lang w:val="uk-UA"/>
        </w:rPr>
        <w:t xml:space="preserve"> </w:t>
      </w:r>
      <w:proofErr w:type="spellStart"/>
      <w:r w:rsidRPr="00B76E2F">
        <w:rPr>
          <w:rFonts w:eastAsia="Calibri" w:cs="Times New Roman"/>
          <w:szCs w:val="28"/>
          <w:lang w:val="uk-UA"/>
        </w:rPr>
        <w:t>Magyar</w:t>
      </w:r>
      <w:proofErr w:type="spellEnd"/>
      <w:r w:rsidRPr="00B76E2F">
        <w:rPr>
          <w:rFonts w:eastAsia="Calibri" w:cs="Times New Roman"/>
          <w:szCs w:val="28"/>
          <w:lang w:val="uk-UA"/>
        </w:rPr>
        <w:t xml:space="preserve"> проти Угорщини від 20 травня 2014 року (</w:t>
      </w:r>
      <w:r>
        <w:rPr>
          <w:rFonts w:eastAsia="Calibri" w:cs="Times New Roman"/>
          <w:szCs w:val="28"/>
          <w:lang w:val="uk-UA"/>
        </w:rPr>
        <w:t>справ</w:t>
      </w:r>
      <w:r w:rsidRPr="00B76E2F">
        <w:rPr>
          <w:rFonts w:eastAsia="Calibri" w:cs="Times New Roman"/>
          <w:szCs w:val="28"/>
          <w:lang w:val="uk-UA"/>
        </w:rPr>
        <w:t>а №73593/10).</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Привабливим є й те, що дисертант не тільки розглянула відповідні законодавчі акти України та Держави Ізраїль, що стосуються умовно-дострокового звільнення, а й надала узагальнену характеристику криміногенного контингенту осіб, які мають право на умовно-дострокове звільнення від відбування покарання у виді позбавлення волі. У зв’язку з цим, нею висунуто низку цікавих пропозицій, що стосуються вдосконалення застосування умовно-дострокового звільнення в Україні.</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І хоча зазначені вище позиції автора не беззаперечні, а окремі потребують уточнення та подальшої наукової розробки, про що буде вказано надалі, вони мають право на існування й спонукають до дискусії.</w:t>
      </w:r>
    </w:p>
    <w:p w:rsidR="00EF1F48" w:rsidRPr="00B76E2F" w:rsidRDefault="00EF1F48" w:rsidP="00EF1F48">
      <w:pPr>
        <w:spacing w:line="276" w:lineRule="auto"/>
        <w:ind w:firstLine="709"/>
        <w:rPr>
          <w:rFonts w:eastAsia="Calibri" w:cs="Times New Roman"/>
          <w:szCs w:val="28"/>
          <w:lang w:val="uk-UA"/>
        </w:rPr>
      </w:pPr>
      <w:r w:rsidRPr="00D06F32">
        <w:rPr>
          <w:rFonts w:eastAsia="Calibri" w:cs="Times New Roman"/>
          <w:i/>
          <w:szCs w:val="28"/>
          <w:lang w:val="uk-UA"/>
        </w:rPr>
        <w:lastRenderedPageBreak/>
        <w:t>Дисертація складається</w:t>
      </w:r>
      <w:r w:rsidRPr="00B76E2F">
        <w:rPr>
          <w:rFonts w:eastAsia="Calibri" w:cs="Times New Roman"/>
          <w:szCs w:val="28"/>
          <w:lang w:val="uk-UA"/>
        </w:rPr>
        <w:t xml:space="preserve"> з переліку умовних позначень, вступу, трьох розділів, поділених на вісім підрозділів, висновків, списку використаних джерел і додатків. Повний обсяг дисертації становить 212 сторінок, з яких 160 основного тексту. Список використаних джерел складає 213 найменувань і займає 19 сторінок, додатки – 22 сторінки.</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Викладені у вступі та розділах основної частини роботи положення, які стосуються постановки проблеми у цілому, окремих її аспектів, переконують в тому, що відповідні питання є теоретично й практично важливими, до кінця </w:t>
      </w:r>
      <w:proofErr w:type="spellStart"/>
      <w:r w:rsidRPr="00B76E2F">
        <w:rPr>
          <w:rFonts w:eastAsia="Calibri" w:cs="Times New Roman"/>
          <w:szCs w:val="28"/>
          <w:lang w:val="uk-UA"/>
        </w:rPr>
        <w:t>нерозробленими</w:t>
      </w:r>
      <w:proofErr w:type="spellEnd"/>
      <w:r w:rsidRPr="00B76E2F">
        <w:rPr>
          <w:rFonts w:eastAsia="Calibri" w:cs="Times New Roman"/>
          <w:szCs w:val="28"/>
          <w:lang w:val="uk-UA"/>
        </w:rPr>
        <w:t xml:space="preserve"> в науці та перспективними для дослідження.</w:t>
      </w:r>
    </w:p>
    <w:p w:rsidR="00EF1F48" w:rsidRPr="00B76E2F" w:rsidRDefault="00EF1F48" w:rsidP="00EF1F48">
      <w:pPr>
        <w:spacing w:line="276" w:lineRule="auto"/>
        <w:ind w:firstLine="709"/>
        <w:rPr>
          <w:rFonts w:eastAsia="Calibri" w:cs="Times New Roman"/>
          <w:szCs w:val="28"/>
          <w:lang w:val="uk-UA" w:eastAsia="uk-UA"/>
        </w:rPr>
      </w:pPr>
      <w:r w:rsidRPr="00B76E2F">
        <w:rPr>
          <w:rFonts w:eastAsia="Calibri" w:cs="Times New Roman"/>
          <w:b/>
          <w:i/>
          <w:szCs w:val="28"/>
          <w:lang w:val="uk-UA" w:eastAsia="uk-UA"/>
        </w:rPr>
        <w:t>Практичне значення одержаних результатів</w:t>
      </w:r>
      <w:r w:rsidRPr="00B76E2F">
        <w:rPr>
          <w:rFonts w:eastAsia="Calibri" w:cs="Times New Roman"/>
          <w:szCs w:val="28"/>
          <w:lang w:val="uk-UA" w:eastAsia="uk-UA"/>
        </w:rPr>
        <w:t xml:space="preserve"> полягає утому, що висновки і пропозиції, які містяться в дисертації, можуть бути використані у: </w:t>
      </w:r>
    </w:p>
    <w:p w:rsidR="00EF1F48" w:rsidRPr="00B76E2F" w:rsidRDefault="00EF1F48" w:rsidP="00EF1F48">
      <w:pPr>
        <w:pBdr>
          <w:top w:val="nil"/>
          <w:left w:val="nil"/>
          <w:bottom w:val="nil"/>
          <w:right w:val="nil"/>
          <w:between w:val="nil"/>
          <w:bar w:val="nil"/>
        </w:pBdr>
        <w:suppressAutoHyphens/>
        <w:spacing w:line="276" w:lineRule="auto"/>
        <w:ind w:firstLine="709"/>
        <w:rPr>
          <w:rFonts w:eastAsia="Arial Unicode MS" w:cs="Times New Roman"/>
          <w:color w:val="000000"/>
          <w:kern w:val="1"/>
          <w:szCs w:val="28"/>
          <w:u w:color="000000"/>
          <w:bdr w:val="nil"/>
          <w:lang w:val="uk-UA" w:eastAsia="ru-RU"/>
        </w:rPr>
      </w:pPr>
      <w:r w:rsidRPr="00B76E2F">
        <w:rPr>
          <w:rFonts w:eastAsia="Arial Unicode MS" w:cs="Times New Roman"/>
          <w:color w:val="000000"/>
          <w:kern w:val="1"/>
          <w:szCs w:val="28"/>
          <w:u w:color="000000"/>
          <w:bdr w:val="nil"/>
          <w:lang w:val="uk-UA" w:eastAsia="ru-RU"/>
        </w:rPr>
        <w:t>– </w:t>
      </w:r>
      <w:r w:rsidRPr="00D06F32">
        <w:rPr>
          <w:rFonts w:eastAsia="Arial Unicode MS" w:cs="Times New Roman"/>
          <w:i/>
          <w:color w:val="000000"/>
          <w:kern w:val="1"/>
          <w:szCs w:val="28"/>
          <w:u w:color="000000"/>
          <w:bdr w:val="nil"/>
          <w:lang w:val="uk-UA" w:eastAsia="ru-RU"/>
        </w:rPr>
        <w:t>науково-дослідницькій</w:t>
      </w:r>
      <w:r w:rsidRPr="00B76E2F">
        <w:rPr>
          <w:rFonts w:eastAsia="Arial Unicode MS" w:cs="Times New Roman"/>
          <w:color w:val="000000"/>
          <w:kern w:val="1"/>
          <w:szCs w:val="28"/>
          <w:u w:color="000000"/>
          <w:bdr w:val="nil"/>
          <w:lang w:val="uk-UA" w:eastAsia="ru-RU"/>
        </w:rPr>
        <w:t xml:space="preserve"> діяльності як основа для подальшого розвитку вчення про звільнення від покарання та його відбування, зокрема про інститут умовно-дострокового звільнення від відбування покарання; </w:t>
      </w:r>
    </w:p>
    <w:p w:rsidR="00EF1F48" w:rsidRPr="00B76E2F" w:rsidRDefault="00EF1F48" w:rsidP="00EF1F48">
      <w:pPr>
        <w:pBdr>
          <w:top w:val="nil"/>
          <w:left w:val="nil"/>
          <w:bottom w:val="nil"/>
          <w:right w:val="nil"/>
          <w:between w:val="nil"/>
          <w:bar w:val="nil"/>
        </w:pBdr>
        <w:suppressAutoHyphens/>
        <w:spacing w:line="276" w:lineRule="auto"/>
        <w:ind w:firstLine="709"/>
        <w:rPr>
          <w:rFonts w:eastAsia="Arial Unicode MS" w:cs="Times New Roman"/>
          <w:color w:val="000000"/>
          <w:kern w:val="1"/>
          <w:szCs w:val="28"/>
          <w:u w:color="000000"/>
          <w:bdr w:val="nil"/>
          <w:lang w:val="uk-UA" w:eastAsia="ru-RU"/>
        </w:rPr>
      </w:pPr>
      <w:r w:rsidRPr="00B76E2F">
        <w:rPr>
          <w:rFonts w:eastAsia="Arial Unicode MS" w:cs="Times New Roman"/>
          <w:color w:val="000000"/>
          <w:kern w:val="1"/>
          <w:szCs w:val="28"/>
          <w:u w:color="000000"/>
          <w:bdr w:val="nil"/>
          <w:lang w:val="uk-UA" w:eastAsia="ru-RU"/>
        </w:rPr>
        <w:t>− </w:t>
      </w:r>
      <w:r w:rsidRPr="00D06F32">
        <w:rPr>
          <w:rFonts w:eastAsia="Arial Unicode MS" w:cs="Times New Roman"/>
          <w:i/>
          <w:color w:val="000000"/>
          <w:kern w:val="1"/>
          <w:szCs w:val="28"/>
          <w:u w:color="000000"/>
          <w:bdr w:val="nil"/>
          <w:lang w:val="uk-UA" w:eastAsia="ru-RU"/>
        </w:rPr>
        <w:t>правотворчості</w:t>
      </w:r>
      <w:r w:rsidRPr="00B76E2F">
        <w:rPr>
          <w:rFonts w:eastAsia="Arial Unicode MS" w:cs="Times New Roman"/>
          <w:color w:val="000000"/>
          <w:kern w:val="1"/>
          <w:szCs w:val="28"/>
          <w:u w:color="000000"/>
          <w:bdr w:val="nil"/>
          <w:lang w:val="uk-UA" w:eastAsia="ru-RU"/>
        </w:rPr>
        <w:t xml:space="preserve"> – для використання у процесі вдосконалення кримінального, кримінально-виконавчого законодавства України (акт впровадження результатів дисертаційного дослідження у діяльність Комітету Верховної Ради України з питань інформатизації та зв’язку від 04 квітня 2016 року № 04-21/14-274);</w:t>
      </w:r>
    </w:p>
    <w:p w:rsidR="00EF1F48" w:rsidRPr="00B76E2F" w:rsidRDefault="00EF1F48" w:rsidP="00EF1F48">
      <w:pPr>
        <w:widowControl w:val="0"/>
        <w:pBdr>
          <w:top w:val="nil"/>
          <w:left w:val="nil"/>
          <w:bottom w:val="nil"/>
          <w:right w:val="nil"/>
          <w:between w:val="nil"/>
          <w:bar w:val="nil"/>
        </w:pBdr>
        <w:suppressAutoHyphens/>
        <w:spacing w:line="276" w:lineRule="auto"/>
        <w:ind w:firstLine="709"/>
        <w:rPr>
          <w:rFonts w:eastAsia="Arial Unicode MS" w:cs="Times New Roman"/>
          <w:color w:val="000000"/>
          <w:kern w:val="1"/>
          <w:szCs w:val="28"/>
          <w:u w:color="000000"/>
          <w:bdr w:val="nil"/>
          <w:lang w:val="uk-UA" w:eastAsia="ru-RU"/>
        </w:rPr>
      </w:pPr>
      <w:r w:rsidRPr="00B76E2F">
        <w:rPr>
          <w:rFonts w:eastAsia="Arial Unicode MS" w:cs="Times New Roman"/>
          <w:color w:val="000000"/>
          <w:kern w:val="1"/>
          <w:szCs w:val="28"/>
          <w:u w:color="000000"/>
          <w:bdr w:val="nil"/>
          <w:lang w:val="uk-UA" w:eastAsia="ru-RU"/>
        </w:rPr>
        <w:t>– </w:t>
      </w:r>
      <w:r w:rsidRPr="00D06F32">
        <w:rPr>
          <w:rFonts w:eastAsia="Arial Unicode MS" w:cs="Times New Roman"/>
          <w:i/>
          <w:color w:val="000000"/>
          <w:kern w:val="1"/>
          <w:szCs w:val="28"/>
          <w:u w:color="000000"/>
          <w:bdr w:val="nil"/>
          <w:lang w:val="uk-UA" w:eastAsia="ru-RU"/>
        </w:rPr>
        <w:t>правозастосуванні</w:t>
      </w:r>
      <w:r w:rsidRPr="00B76E2F">
        <w:rPr>
          <w:rFonts w:eastAsia="Arial Unicode MS" w:cs="Times New Roman"/>
          <w:color w:val="000000"/>
          <w:kern w:val="1"/>
          <w:szCs w:val="28"/>
          <w:u w:color="000000"/>
          <w:bdr w:val="nil"/>
          <w:lang w:val="uk-UA" w:eastAsia="ru-RU"/>
        </w:rPr>
        <w:t xml:space="preserve"> – результати дисертаційного дослідження можуть бути використанні під час звільнення від покарання та його відбування, зокрема при застосуванні норм кримінального, кримінально-виконавчого законодавства України, які регулюють інститут умовно-дострокового звільнення від відбування покарання у виді позбавлення волі; </w:t>
      </w:r>
    </w:p>
    <w:p w:rsidR="00EF1F48" w:rsidRPr="00B76E2F" w:rsidRDefault="00EF1F48" w:rsidP="00EF1F48">
      <w:pPr>
        <w:widowControl w:val="0"/>
        <w:pBdr>
          <w:top w:val="nil"/>
          <w:left w:val="nil"/>
          <w:bottom w:val="nil"/>
          <w:right w:val="nil"/>
          <w:between w:val="nil"/>
          <w:bar w:val="nil"/>
        </w:pBdr>
        <w:suppressAutoHyphens/>
        <w:spacing w:line="276" w:lineRule="auto"/>
        <w:ind w:firstLine="709"/>
        <w:rPr>
          <w:rFonts w:eastAsia="Arial Unicode MS" w:cs="Times New Roman"/>
          <w:color w:val="000000"/>
          <w:kern w:val="1"/>
          <w:szCs w:val="28"/>
          <w:u w:color="000000"/>
          <w:bdr w:val="nil"/>
          <w:lang w:val="uk-UA" w:eastAsia="ru-RU"/>
        </w:rPr>
      </w:pPr>
      <w:r w:rsidRPr="00B76E2F">
        <w:rPr>
          <w:rFonts w:eastAsia="Arial Unicode MS" w:cs="Times New Roman"/>
          <w:color w:val="000000"/>
          <w:kern w:val="1"/>
          <w:szCs w:val="28"/>
          <w:u w:color="000000"/>
          <w:bdr w:val="nil"/>
          <w:lang w:val="uk-UA" w:eastAsia="ru-RU"/>
        </w:rPr>
        <w:t>– </w:t>
      </w:r>
      <w:r w:rsidRPr="00D06F32">
        <w:rPr>
          <w:rFonts w:eastAsia="Arial Unicode MS" w:cs="Times New Roman"/>
          <w:i/>
          <w:color w:val="000000"/>
          <w:kern w:val="1"/>
          <w:szCs w:val="28"/>
          <w:u w:color="000000"/>
          <w:bdr w:val="nil"/>
          <w:lang w:val="uk-UA" w:eastAsia="ru-RU"/>
        </w:rPr>
        <w:t>навчальному процесі</w:t>
      </w:r>
      <w:r w:rsidRPr="00B76E2F">
        <w:rPr>
          <w:rFonts w:eastAsia="Arial Unicode MS" w:cs="Times New Roman"/>
          <w:color w:val="000000"/>
          <w:kern w:val="1"/>
          <w:szCs w:val="28"/>
          <w:u w:color="000000"/>
          <w:bdr w:val="nil"/>
          <w:lang w:val="uk-UA" w:eastAsia="ru-RU"/>
        </w:rPr>
        <w:t xml:space="preserve"> – результати дисертаційного дослідження використовуються викладачами кафедри </w:t>
      </w:r>
      <w:proofErr w:type="spellStart"/>
      <w:r w:rsidRPr="00B76E2F">
        <w:rPr>
          <w:rFonts w:eastAsia="Arial Unicode MS" w:cs="Times New Roman"/>
          <w:color w:val="000000"/>
          <w:kern w:val="1"/>
          <w:szCs w:val="28"/>
          <w:u w:color="000000"/>
          <w:bdr w:val="nil"/>
          <w:lang w:val="uk-UA" w:eastAsia="ru-RU"/>
        </w:rPr>
        <w:t>теоретико-правових</w:t>
      </w:r>
      <w:proofErr w:type="spellEnd"/>
      <w:r w:rsidRPr="00B76E2F">
        <w:rPr>
          <w:rFonts w:eastAsia="Arial Unicode MS" w:cs="Times New Roman"/>
          <w:color w:val="000000"/>
          <w:kern w:val="1"/>
          <w:szCs w:val="28"/>
          <w:u w:color="000000"/>
          <w:bdr w:val="nil"/>
          <w:lang w:val="uk-UA" w:eastAsia="ru-RU"/>
        </w:rPr>
        <w:t xml:space="preserve"> дисциплін і публічного права Київського університету ринкових відносин при підготовці та проведенні лекцій і семінарських занять із навчальних дисциплін «Кримінальне право» та «Кримінально-виконавче право» (акт впровадження результатів дослідження у навчальний процес Київського університету ринкових відносин від 25 червня 2016 року № 230).</w:t>
      </w:r>
    </w:p>
    <w:p w:rsidR="00EF1F48" w:rsidRPr="00B76E2F" w:rsidRDefault="00EF1F48" w:rsidP="00EF1F48">
      <w:pPr>
        <w:widowControl w:val="0"/>
        <w:autoSpaceDE w:val="0"/>
        <w:autoSpaceDN w:val="0"/>
        <w:adjustRightInd w:val="0"/>
        <w:spacing w:line="276" w:lineRule="auto"/>
        <w:ind w:firstLine="709"/>
        <w:rPr>
          <w:rFonts w:eastAsia="Times New Roman" w:cs="Times New Roman"/>
          <w:szCs w:val="28"/>
          <w:lang w:val="uk-UA" w:eastAsia="ru-RU"/>
        </w:rPr>
      </w:pPr>
      <w:r w:rsidRPr="00B76E2F">
        <w:rPr>
          <w:rFonts w:eastAsia="Times New Roman" w:cs="Times New Roman"/>
          <w:b/>
          <w:i/>
          <w:szCs w:val="28"/>
          <w:lang w:val="uk-UA" w:eastAsia="ru-RU"/>
        </w:rPr>
        <w:t>Особистий внесок здобувача.</w:t>
      </w:r>
      <w:r w:rsidRPr="00B76E2F">
        <w:rPr>
          <w:rFonts w:eastAsia="Times New Roman" w:cs="Times New Roman"/>
          <w:b/>
          <w:szCs w:val="28"/>
          <w:lang w:val="uk-UA" w:eastAsia="ru-RU"/>
        </w:rPr>
        <w:t xml:space="preserve"> </w:t>
      </w:r>
      <w:r w:rsidRPr="00B76E2F">
        <w:rPr>
          <w:rFonts w:eastAsia="Times New Roman" w:cs="Times New Roman"/>
          <w:szCs w:val="28"/>
          <w:lang w:val="uk-UA" w:eastAsia="ru-RU"/>
        </w:rPr>
        <w:t xml:space="preserve">Дисертація є самостійним комплексним дослідженням. Автор наголошує, що у наукових працях, котрі виконані у співавторстві, авторський доробок полягає в розроблені питань, пов’язаних з визначенням сутності сучасного інституту умовно-дострокового звільнення за законодавством Держави Ізраїль; обґрунтуванням доцільності удосконалення змісту матеріальної та формальної підстави застосування </w:t>
      </w:r>
      <w:r w:rsidRPr="00B76E2F">
        <w:rPr>
          <w:rFonts w:eastAsia="Times New Roman" w:cs="Times New Roman"/>
          <w:szCs w:val="28"/>
          <w:lang w:val="uk-UA" w:eastAsia="ru-RU"/>
        </w:rPr>
        <w:lastRenderedPageBreak/>
        <w:t>національного інституту умовно-дострокового звільнення; визначенням теоретичних позицій щодо застосування умовно-дострокового звільнення до осіб, які відбувають покарання у виді довічного позбавлення волі; висновками щодо удосконалення організаційної та правової сторони досудового розгляду матеріалів щодо умовно-дострокового звільнення засуджених за законодавством України. При цьому наукові ідеї, що належать співавторам вказаних публікацій, у дисертації не використовувались.</w:t>
      </w:r>
    </w:p>
    <w:p w:rsidR="00EF1F48" w:rsidRPr="00B76E2F" w:rsidRDefault="00EF1F48" w:rsidP="00EF1F48">
      <w:pPr>
        <w:widowControl w:val="0"/>
        <w:spacing w:line="276" w:lineRule="auto"/>
        <w:ind w:firstLine="709"/>
        <w:rPr>
          <w:rFonts w:eastAsia="Times New Roman" w:cs="Times New Roman"/>
          <w:szCs w:val="28"/>
          <w:lang w:val="uk-UA" w:eastAsia="ru-RU"/>
        </w:rPr>
      </w:pPr>
      <w:r w:rsidRPr="00B76E2F">
        <w:rPr>
          <w:rFonts w:eastAsia="Calibri" w:cs="Times New Roman"/>
          <w:szCs w:val="28"/>
          <w:lang w:val="uk-UA" w:eastAsia="uk-UA"/>
        </w:rPr>
        <w:t xml:space="preserve">Результати дисертації пройшли належну </w:t>
      </w:r>
      <w:r w:rsidRPr="00B76E2F">
        <w:rPr>
          <w:rFonts w:eastAsia="Calibri" w:cs="Times New Roman"/>
          <w:b/>
          <w:i/>
          <w:szCs w:val="28"/>
          <w:lang w:val="uk-UA" w:eastAsia="uk-UA"/>
        </w:rPr>
        <w:t>апробацію</w:t>
      </w:r>
      <w:r w:rsidRPr="00B76E2F">
        <w:rPr>
          <w:rFonts w:eastAsia="Calibri" w:cs="Times New Roman"/>
          <w:szCs w:val="28"/>
          <w:lang w:val="uk-UA" w:eastAsia="uk-UA"/>
        </w:rPr>
        <w:t xml:space="preserve">. </w:t>
      </w:r>
      <w:r w:rsidRPr="00B76E2F">
        <w:rPr>
          <w:rFonts w:eastAsia="Times New Roman" w:cs="Times New Roman"/>
          <w:szCs w:val="28"/>
          <w:lang w:val="uk-UA" w:eastAsia="ru-RU"/>
        </w:rPr>
        <w:t xml:space="preserve">Основні положення проведеного </w:t>
      </w:r>
      <w:r>
        <w:rPr>
          <w:rFonts w:eastAsia="Times New Roman" w:cs="Times New Roman"/>
          <w:szCs w:val="28"/>
          <w:lang w:val="uk-UA" w:eastAsia="ru-RU"/>
        </w:rPr>
        <w:t xml:space="preserve">дослідження </w:t>
      </w:r>
      <w:r w:rsidRPr="00B76E2F">
        <w:rPr>
          <w:rFonts w:eastAsia="Times New Roman" w:cs="Times New Roman"/>
          <w:szCs w:val="28"/>
          <w:lang w:val="uk-UA" w:eastAsia="ru-RU"/>
        </w:rPr>
        <w:t xml:space="preserve">висвітлено в 6 наукових статтях, з яких: 5 – у виданнях, визнаних фаховими для юридичних наук; в тому числі 1 – в науковому виданні, включеному до міжнародної </w:t>
      </w:r>
      <w:proofErr w:type="spellStart"/>
      <w:r w:rsidRPr="00B76E2F">
        <w:rPr>
          <w:rFonts w:eastAsia="Times New Roman" w:cs="Times New Roman"/>
          <w:szCs w:val="28"/>
          <w:lang w:val="uk-UA" w:eastAsia="ru-RU"/>
        </w:rPr>
        <w:t>наукометричної</w:t>
      </w:r>
      <w:proofErr w:type="spellEnd"/>
      <w:r w:rsidRPr="00B76E2F">
        <w:rPr>
          <w:rFonts w:eastAsia="Times New Roman" w:cs="Times New Roman"/>
          <w:szCs w:val="28"/>
          <w:lang w:val="uk-UA" w:eastAsia="ru-RU"/>
        </w:rPr>
        <w:t xml:space="preserve"> бази даних (</w:t>
      </w:r>
      <w:proofErr w:type="spellStart"/>
      <w:r w:rsidRPr="00B76E2F">
        <w:rPr>
          <w:rFonts w:eastAsia="Times New Roman" w:cs="Times New Roman"/>
          <w:szCs w:val="28"/>
          <w:lang w:val="uk-UA" w:eastAsia="ru-RU"/>
        </w:rPr>
        <w:t>Index</w:t>
      </w:r>
      <w:proofErr w:type="spellEnd"/>
      <w:r w:rsidRPr="00B76E2F">
        <w:rPr>
          <w:rFonts w:eastAsia="Times New Roman" w:cs="Times New Roman"/>
          <w:szCs w:val="28"/>
          <w:lang w:val="uk-UA" w:eastAsia="ru-RU"/>
        </w:rPr>
        <w:t xml:space="preserve"> </w:t>
      </w:r>
      <w:proofErr w:type="spellStart"/>
      <w:r w:rsidRPr="00B76E2F">
        <w:rPr>
          <w:rFonts w:eastAsia="Times New Roman" w:cs="Times New Roman"/>
          <w:szCs w:val="28"/>
          <w:lang w:val="uk-UA" w:eastAsia="ru-RU"/>
        </w:rPr>
        <w:t>Copernicus</w:t>
      </w:r>
      <w:proofErr w:type="spellEnd"/>
      <w:r w:rsidRPr="00B76E2F">
        <w:rPr>
          <w:rFonts w:eastAsia="Times New Roman" w:cs="Times New Roman"/>
          <w:szCs w:val="28"/>
          <w:lang w:val="uk-UA" w:eastAsia="ru-RU"/>
        </w:rPr>
        <w:t xml:space="preserve"> </w:t>
      </w:r>
      <w:proofErr w:type="spellStart"/>
      <w:r>
        <w:rPr>
          <w:rFonts w:eastAsia="Times New Roman" w:cs="Times New Roman"/>
          <w:szCs w:val="28"/>
          <w:lang w:val="uk-UA" w:eastAsia="ru-RU"/>
        </w:rPr>
        <w:t>І</w:t>
      </w:r>
      <w:r w:rsidRPr="00B76E2F">
        <w:rPr>
          <w:rFonts w:eastAsia="Times New Roman" w:cs="Times New Roman"/>
          <w:szCs w:val="28"/>
          <w:lang w:val="uk-UA" w:eastAsia="ru-RU"/>
        </w:rPr>
        <w:t>nternational</w:t>
      </w:r>
      <w:proofErr w:type="spellEnd"/>
      <w:r w:rsidRPr="00B76E2F">
        <w:rPr>
          <w:rFonts w:eastAsia="Times New Roman" w:cs="Times New Roman"/>
          <w:szCs w:val="28"/>
          <w:lang w:val="uk-UA" w:eastAsia="ru-RU"/>
        </w:rPr>
        <w:t xml:space="preserve"> (Варшава, Польща), та тезах 4 доповідей на всеукраїнській та міжнародних, в тому числі зарубіжній, науково-практичних конференціях.</w:t>
      </w:r>
    </w:p>
    <w:p w:rsidR="00EF1F48" w:rsidRPr="00B76E2F" w:rsidRDefault="00EF1F48" w:rsidP="00EF1F48">
      <w:pPr>
        <w:widowControl w:val="0"/>
        <w:autoSpaceDE w:val="0"/>
        <w:autoSpaceDN w:val="0"/>
        <w:adjustRightInd w:val="0"/>
        <w:spacing w:line="276" w:lineRule="auto"/>
        <w:ind w:firstLine="567"/>
        <w:rPr>
          <w:rFonts w:eastAsia="Times New Roman" w:cs="Times New Roman"/>
          <w:b/>
          <w:i/>
          <w:szCs w:val="28"/>
          <w:lang w:val="uk-UA" w:eastAsia="ru-RU"/>
        </w:rPr>
      </w:pPr>
      <w:r w:rsidRPr="00B76E2F">
        <w:rPr>
          <w:rFonts w:eastAsia="Times New Roman" w:cs="Times New Roman"/>
          <w:b/>
          <w:i/>
          <w:szCs w:val="28"/>
          <w:lang w:val="uk-UA" w:eastAsia="ru-RU"/>
        </w:rPr>
        <w:t>Позитивна оцінка рецензованої роботи К</w:t>
      </w:r>
      <w:r>
        <w:rPr>
          <w:rFonts w:eastAsia="Times New Roman" w:cs="Times New Roman"/>
          <w:b/>
          <w:i/>
          <w:szCs w:val="28"/>
          <w:lang w:val="uk-UA" w:eastAsia="ru-RU"/>
        </w:rPr>
        <w:t>озакової</w:t>
      </w:r>
      <w:r w:rsidRPr="00B76E2F">
        <w:rPr>
          <w:rFonts w:eastAsia="Times New Roman" w:cs="Times New Roman"/>
          <w:b/>
          <w:i/>
          <w:szCs w:val="28"/>
          <w:lang w:val="uk-UA" w:eastAsia="ru-RU"/>
        </w:rPr>
        <w:t xml:space="preserve"> Ірини Віталіївни в цілому та її окремих положень не виключає можливості і необхідності висунути певні</w:t>
      </w:r>
      <w:r w:rsidRPr="00B76E2F">
        <w:rPr>
          <w:rFonts w:eastAsia="Times New Roman" w:cs="Times New Roman"/>
          <w:szCs w:val="28"/>
          <w:lang w:val="uk-UA" w:eastAsia="ru-RU"/>
        </w:rPr>
        <w:t xml:space="preserve"> </w:t>
      </w:r>
      <w:r w:rsidRPr="00B76E2F">
        <w:rPr>
          <w:rFonts w:eastAsia="Times New Roman" w:cs="Times New Roman"/>
          <w:b/>
          <w:i/>
          <w:szCs w:val="28"/>
          <w:lang w:val="uk-UA" w:eastAsia="ru-RU"/>
        </w:rPr>
        <w:t>застереження та зауваження щодо позицій,</w:t>
      </w:r>
      <w:r w:rsidRPr="00B76E2F">
        <w:rPr>
          <w:rFonts w:eastAsia="Times New Roman" w:cs="Times New Roman"/>
          <w:szCs w:val="28"/>
          <w:lang w:val="uk-UA" w:eastAsia="ru-RU"/>
        </w:rPr>
        <w:t xml:space="preserve"> </w:t>
      </w:r>
      <w:r w:rsidRPr="00B76E2F">
        <w:rPr>
          <w:rFonts w:eastAsia="Times New Roman" w:cs="Times New Roman"/>
          <w:b/>
          <w:i/>
          <w:szCs w:val="28"/>
          <w:lang w:val="uk-UA" w:eastAsia="ru-RU"/>
        </w:rPr>
        <w:t>які потребують критичної оцінки, уточнення, є спірними або вимагають наведення додаткових аргументів під час захисту та дають можливість вступити в дискусію з автором:</w:t>
      </w:r>
      <w:r w:rsidRPr="00B76E2F">
        <w:rPr>
          <w:rFonts w:eastAsia="Times New Roman" w:cs="Times New Roman"/>
          <w:szCs w:val="28"/>
          <w:lang w:val="uk-UA" w:eastAsia="ru-RU"/>
        </w:rPr>
        <w:t xml:space="preserve"> </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1. Стан дослідження в науці розробки проблем, пов’язаних з умовно-достроковим звільненням: </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Наказом Міністерства освіти і науки України від 12.01.2017 р. № 40 «Про затвердження Вимог до оформлення дисертації», постановою Кабінету Міністрів України від 24.07.2013 р. № 567 «Порядку присудження наукових ступенів», іншими керівними документами </w:t>
      </w:r>
      <w:proofErr w:type="spellStart"/>
      <w:r w:rsidRPr="00B76E2F">
        <w:rPr>
          <w:rFonts w:eastAsia="Calibri" w:cs="Times New Roman"/>
          <w:szCs w:val="28"/>
          <w:lang w:val="uk-UA"/>
        </w:rPr>
        <w:t>МОН</w:t>
      </w:r>
      <w:proofErr w:type="spellEnd"/>
      <w:r w:rsidRPr="00B76E2F">
        <w:rPr>
          <w:rFonts w:eastAsia="Calibri" w:cs="Times New Roman"/>
          <w:szCs w:val="28"/>
          <w:lang w:val="uk-UA"/>
        </w:rPr>
        <w:t xml:space="preserve"> України окреслені основні питання, що повинні бути відображені у змісті дисертації. Зокрема, при виконання дослідження у 1 (2) розділі дисертанту бажано окреслити </w:t>
      </w:r>
      <w:r w:rsidRPr="00D06F32">
        <w:rPr>
          <w:rFonts w:eastAsia="Calibri" w:cs="Times New Roman"/>
          <w:i/>
          <w:szCs w:val="28"/>
          <w:lang w:val="uk-UA"/>
        </w:rPr>
        <w:t>стан розробки проблеми та методологію дослідження</w:t>
      </w:r>
      <w:r w:rsidRPr="00B76E2F">
        <w:rPr>
          <w:rFonts w:eastAsia="Calibri" w:cs="Times New Roman"/>
          <w:szCs w:val="28"/>
          <w:lang w:val="uk-UA"/>
        </w:rPr>
        <w:t>, а саме вказати основні етапи наукової думки за розв’язуваною проблемою, висвітлити роботи попередників, окреслити ті питання, що залишились невирішеними і визначити своє місце у розв’язанні проблеми. Також, викладається загальна методика проведення дисертаційного дослідження, наводяться методи вирішення задач, описуються основні тенденції, закономірності, гіпотези, що розглядаються, характеристики інструментальних методів і методик, оцінки похибок вимірювань та ін. Такий підхід є виправданим.</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Зрозуміло, що зануритись в багатогранні аспекти нелегко, але дисертант мала би хоча б фрагментарно відмітити основні етапи та розкрити </w:t>
      </w:r>
      <w:r w:rsidRPr="00B76E2F">
        <w:rPr>
          <w:rFonts w:eastAsia="Calibri" w:cs="Times New Roman"/>
          <w:szCs w:val="28"/>
          <w:lang w:val="uk-UA"/>
        </w:rPr>
        <w:lastRenderedPageBreak/>
        <w:t>вказані питання, що посилило б теоретичну й практичну цінність одержаних власних результатів.</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2. Підрозділ 1.3 має назву «Історичні аспекти розвитку інституту умовно-дострокового звільнення від відбування покарання» ( с. 55-71 дис.). Як зазначалось, </w:t>
      </w:r>
      <w:r>
        <w:rPr>
          <w:rFonts w:eastAsia="Calibri" w:cs="Times New Roman"/>
          <w:szCs w:val="28"/>
          <w:lang w:val="uk-UA"/>
        </w:rPr>
        <w:t xml:space="preserve">в </w:t>
      </w:r>
      <w:r w:rsidRPr="00B76E2F">
        <w:rPr>
          <w:rFonts w:eastAsia="Calibri" w:cs="Times New Roman"/>
          <w:szCs w:val="28"/>
          <w:lang w:val="uk-UA"/>
        </w:rPr>
        <w:t xml:space="preserve">ньому автор розглядає становлення інституту умовно-дострокового звільнення від відбування покарання та приділяє найбільшу увагу формуванню інституту умовно-дострокового звільнення від відбування покарання у Державі Ізраїль. Натомість, поза увагою залишилися питання стосовно становлення інституту умовно-дострокового звільнення від відбування покарання в Україні. </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Як вбачається доцільно було б:</w:t>
      </w:r>
    </w:p>
    <w:p w:rsidR="00EF1F48" w:rsidRPr="00B76E2F" w:rsidRDefault="00EF1F48" w:rsidP="00EF1F48">
      <w:pPr>
        <w:spacing w:line="276" w:lineRule="auto"/>
        <w:ind w:firstLine="709"/>
        <w:rPr>
          <w:rFonts w:eastAsia="Calibri" w:cs="Times New Roman"/>
          <w:szCs w:val="28"/>
          <w:lang w:val="uk-UA"/>
        </w:rPr>
      </w:pP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конкретизувати назву підрозділу відповідно до предмету дослідження та чітко виділити критерії розподілу на певні періоди (етапи) та назвати їх;</w:t>
      </w:r>
    </w:p>
    <w:p w:rsidR="00EF1F48" w:rsidRPr="00B76E2F" w:rsidRDefault="00EF1F48" w:rsidP="00EF1F48">
      <w:pPr>
        <w:spacing w:line="276" w:lineRule="auto"/>
        <w:ind w:firstLine="709"/>
        <w:rPr>
          <w:rFonts w:eastAsia="Calibri" w:cs="Times New Roman"/>
          <w:szCs w:val="28"/>
          <w:lang w:val="uk-UA"/>
        </w:rPr>
      </w:pP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розглянути більш ширше коло історичних джерел (наприклад, ті що діяли на території західноукраїнських земель до 40 р. ХХ ст.);</w:t>
      </w:r>
    </w:p>
    <w:p w:rsidR="00EF1F48" w:rsidRPr="00B76E2F" w:rsidRDefault="00EF1F48" w:rsidP="00EF1F48">
      <w:pPr>
        <w:spacing w:line="276" w:lineRule="auto"/>
        <w:ind w:firstLine="709"/>
        <w:rPr>
          <w:rFonts w:eastAsia="Calibri" w:cs="Times New Roman"/>
          <w:szCs w:val="28"/>
          <w:lang w:val="uk-UA"/>
        </w:rPr>
      </w:pP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визначити позитивний законодавчий досвід і запропонувати положення</w:t>
      </w:r>
      <w:r>
        <w:rPr>
          <w:rFonts w:eastAsia="Calibri" w:cs="Times New Roman"/>
          <w:szCs w:val="28"/>
          <w:lang w:val="uk-UA"/>
        </w:rPr>
        <w:t>,</w:t>
      </w:r>
      <w:r w:rsidRPr="00B76E2F">
        <w:rPr>
          <w:rFonts w:eastAsia="Calibri" w:cs="Times New Roman"/>
          <w:szCs w:val="28"/>
          <w:lang w:val="uk-UA"/>
        </w:rPr>
        <w:t xml:space="preserve"> які доцільно використати («перейняти») в сучасному законодавстві України. Також висвітлити співвідношення понять «розвиток»</w:t>
      </w:r>
      <w:r>
        <w:rPr>
          <w:rFonts w:eastAsia="Calibri" w:cs="Times New Roman"/>
          <w:szCs w:val="28"/>
          <w:lang w:val="uk-UA"/>
        </w:rPr>
        <w:t>,</w:t>
      </w:r>
      <w:r w:rsidRPr="00B76E2F">
        <w:rPr>
          <w:rFonts w:eastAsia="Calibri" w:cs="Times New Roman"/>
          <w:szCs w:val="28"/>
          <w:lang w:val="uk-UA"/>
        </w:rPr>
        <w:t xml:space="preserve"> «становлення»</w:t>
      </w:r>
      <w:r>
        <w:rPr>
          <w:rFonts w:eastAsia="Calibri" w:cs="Times New Roman"/>
          <w:szCs w:val="28"/>
          <w:lang w:val="uk-UA"/>
        </w:rPr>
        <w:t>,</w:t>
      </w:r>
      <w:r w:rsidRPr="00B76E2F">
        <w:rPr>
          <w:rFonts w:eastAsia="Calibri" w:cs="Times New Roman"/>
          <w:szCs w:val="28"/>
          <w:lang w:val="uk-UA"/>
        </w:rPr>
        <w:t xml:space="preserve"> «етап»</w:t>
      </w:r>
      <w:r>
        <w:rPr>
          <w:rFonts w:eastAsia="Calibri" w:cs="Times New Roman"/>
          <w:szCs w:val="28"/>
          <w:lang w:val="uk-UA"/>
        </w:rPr>
        <w:t>,</w:t>
      </w:r>
      <w:r w:rsidRPr="00B76E2F">
        <w:rPr>
          <w:rFonts w:eastAsia="Calibri" w:cs="Times New Roman"/>
          <w:szCs w:val="28"/>
          <w:lang w:val="uk-UA"/>
        </w:rPr>
        <w:t xml:space="preserve"> «період» (в тому числі в контексті теми роботи).</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3. Зважаючи що назва теми дисертації носить компаративістський характер доцільно було б використати праці вчених, які присвятили свої дослідження даному напрямку. Зокрема, це роботи </w:t>
      </w:r>
      <w:proofErr w:type="spellStart"/>
      <w:r w:rsidRPr="00B76E2F">
        <w:rPr>
          <w:rFonts w:eastAsia="Calibri" w:cs="Times New Roman"/>
          <w:szCs w:val="28"/>
          <w:lang w:val="uk-UA"/>
        </w:rPr>
        <w:t>А.</w:t>
      </w: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В.</w:t>
      </w: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Савче</w:t>
      </w:r>
      <w:proofErr w:type="spellEnd"/>
      <w:r w:rsidRPr="00B76E2F">
        <w:rPr>
          <w:rFonts w:eastAsia="Calibri" w:cs="Times New Roman"/>
          <w:szCs w:val="28"/>
          <w:lang w:val="uk-UA"/>
        </w:rPr>
        <w:t xml:space="preserve">нка, </w:t>
      </w:r>
      <w:proofErr w:type="spellStart"/>
      <w:r w:rsidRPr="00B76E2F">
        <w:rPr>
          <w:rFonts w:eastAsia="Calibri" w:cs="Times New Roman"/>
          <w:szCs w:val="28"/>
          <w:lang w:val="uk-UA"/>
        </w:rPr>
        <w:t>П.</w:t>
      </w: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П.</w:t>
      </w: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Серд</w:t>
      </w:r>
      <w:proofErr w:type="spellEnd"/>
      <w:r w:rsidRPr="00B76E2F">
        <w:rPr>
          <w:rFonts w:eastAsia="Calibri" w:cs="Times New Roman"/>
          <w:szCs w:val="28"/>
          <w:lang w:val="uk-UA"/>
        </w:rPr>
        <w:t xml:space="preserve">юка, </w:t>
      </w:r>
      <w:proofErr w:type="spellStart"/>
      <w:r w:rsidRPr="00B76E2F">
        <w:rPr>
          <w:rFonts w:eastAsia="Calibri" w:cs="Times New Roman"/>
          <w:szCs w:val="28"/>
          <w:lang w:val="uk-UA"/>
        </w:rPr>
        <w:t>М.</w:t>
      </w: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І.</w:t>
      </w: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Хаврон</w:t>
      </w:r>
      <w:proofErr w:type="spellEnd"/>
      <w:r w:rsidRPr="00B76E2F">
        <w:rPr>
          <w:rFonts w:eastAsia="Calibri" w:cs="Times New Roman"/>
          <w:szCs w:val="28"/>
          <w:lang w:val="uk-UA"/>
        </w:rPr>
        <w:t xml:space="preserve">юка, </w:t>
      </w:r>
      <w:proofErr w:type="spellStart"/>
      <w:r w:rsidRPr="00B76E2F">
        <w:rPr>
          <w:rFonts w:eastAsia="Calibri" w:cs="Times New Roman"/>
          <w:szCs w:val="28"/>
          <w:lang w:val="uk-UA"/>
        </w:rPr>
        <w:t>С.</w:t>
      </w: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С.</w:t>
      </w:r>
      <w:r w:rsidRPr="00B76E2F">
        <w:rPr>
          <w:rFonts w:eastAsia="Arial Unicode MS" w:cs="Times New Roman"/>
          <w:color w:val="000000"/>
          <w:kern w:val="1"/>
          <w:szCs w:val="28"/>
          <w:u w:color="000000"/>
          <w:bdr w:val="nil"/>
          <w:lang w:val="uk-UA" w:eastAsia="ru-RU"/>
        </w:rPr>
        <w:t> </w:t>
      </w:r>
      <w:r w:rsidRPr="00B76E2F">
        <w:rPr>
          <w:rFonts w:eastAsia="Calibri" w:cs="Times New Roman"/>
          <w:szCs w:val="28"/>
          <w:lang w:val="uk-UA"/>
        </w:rPr>
        <w:t>Яце</w:t>
      </w:r>
      <w:proofErr w:type="spellEnd"/>
      <w:r w:rsidRPr="00B76E2F">
        <w:rPr>
          <w:rFonts w:eastAsia="Calibri" w:cs="Times New Roman"/>
          <w:szCs w:val="28"/>
          <w:lang w:val="uk-UA"/>
        </w:rPr>
        <w:t xml:space="preserve">нка та ін. Крім того, необхідно більше використати було б останніх доктринальних надбань, наприклад, </w:t>
      </w:r>
      <w:proofErr w:type="spellStart"/>
      <w:r w:rsidRPr="00FE50AE">
        <w:rPr>
          <w:rFonts w:eastAsia="Calibri" w:cs="Times New Roman"/>
          <w:i/>
          <w:szCs w:val="28"/>
          <w:lang w:val="uk-UA"/>
        </w:rPr>
        <w:t>Дудо</w:t>
      </w:r>
      <w:proofErr w:type="spellEnd"/>
      <w:r w:rsidRPr="00FE50AE">
        <w:rPr>
          <w:rFonts w:eastAsia="Calibri" w:cs="Times New Roman"/>
          <w:i/>
          <w:szCs w:val="28"/>
          <w:lang w:val="uk-UA"/>
        </w:rPr>
        <w:t>ров</w:t>
      </w:r>
      <w:r w:rsidRPr="00FE50AE">
        <w:rPr>
          <w:rFonts w:eastAsia="Arial Unicode MS" w:cs="Times New Roman"/>
          <w:i/>
          <w:color w:val="000000"/>
          <w:kern w:val="1"/>
          <w:szCs w:val="28"/>
          <w:u w:color="000000"/>
          <w:bdr w:val="nil"/>
          <w:lang w:val="uk-UA" w:eastAsia="ru-RU"/>
        </w:rPr>
        <w:t> </w:t>
      </w:r>
      <w:r w:rsidRPr="00FE50AE">
        <w:rPr>
          <w:rFonts w:eastAsia="Calibri" w:cs="Times New Roman"/>
          <w:i/>
          <w:szCs w:val="28"/>
          <w:lang w:val="uk-UA"/>
        </w:rPr>
        <w:t>О.</w:t>
      </w:r>
      <w:r w:rsidRPr="00FE50AE">
        <w:rPr>
          <w:rFonts w:eastAsia="Arial Unicode MS" w:cs="Times New Roman"/>
          <w:i/>
          <w:color w:val="000000"/>
          <w:kern w:val="1"/>
          <w:szCs w:val="28"/>
          <w:u w:color="000000"/>
          <w:bdr w:val="nil"/>
          <w:lang w:val="uk-UA" w:eastAsia="ru-RU"/>
        </w:rPr>
        <w:t> </w:t>
      </w:r>
      <w:r w:rsidRPr="00FE50AE">
        <w:rPr>
          <w:rFonts w:eastAsia="Calibri" w:cs="Times New Roman"/>
          <w:i/>
          <w:szCs w:val="28"/>
          <w:lang w:val="uk-UA"/>
        </w:rPr>
        <w:t xml:space="preserve">О., </w:t>
      </w:r>
      <w:proofErr w:type="spellStart"/>
      <w:r w:rsidRPr="00FE50AE">
        <w:rPr>
          <w:rFonts w:eastAsia="Calibri" w:cs="Times New Roman"/>
          <w:i/>
          <w:szCs w:val="28"/>
          <w:lang w:val="uk-UA"/>
        </w:rPr>
        <w:t>Хавр</w:t>
      </w:r>
      <w:proofErr w:type="spellEnd"/>
      <w:r w:rsidRPr="00FE50AE">
        <w:rPr>
          <w:rFonts w:eastAsia="Calibri" w:cs="Times New Roman"/>
          <w:i/>
          <w:szCs w:val="28"/>
          <w:lang w:val="uk-UA"/>
        </w:rPr>
        <w:t>онюк</w:t>
      </w:r>
      <w:r w:rsidRPr="00FE50AE">
        <w:rPr>
          <w:rFonts w:eastAsia="Arial Unicode MS" w:cs="Times New Roman"/>
          <w:i/>
          <w:color w:val="000000"/>
          <w:kern w:val="1"/>
          <w:szCs w:val="28"/>
          <w:u w:color="000000"/>
          <w:bdr w:val="nil"/>
          <w:lang w:val="uk-UA" w:eastAsia="ru-RU"/>
        </w:rPr>
        <w:t> </w:t>
      </w:r>
      <w:r w:rsidRPr="00FE50AE">
        <w:rPr>
          <w:rFonts w:eastAsia="Calibri" w:cs="Times New Roman"/>
          <w:i/>
          <w:szCs w:val="28"/>
          <w:lang w:val="uk-UA"/>
        </w:rPr>
        <w:t>М.</w:t>
      </w:r>
      <w:r w:rsidRPr="00FE50AE">
        <w:rPr>
          <w:rFonts w:eastAsia="Arial Unicode MS" w:cs="Times New Roman"/>
          <w:i/>
          <w:color w:val="000000"/>
          <w:kern w:val="1"/>
          <w:szCs w:val="28"/>
          <w:u w:color="000000"/>
          <w:bdr w:val="nil"/>
          <w:lang w:val="uk-UA" w:eastAsia="ru-RU"/>
        </w:rPr>
        <w:t> </w:t>
      </w:r>
      <w:r w:rsidRPr="00FE50AE">
        <w:rPr>
          <w:rFonts w:eastAsia="Calibri" w:cs="Times New Roman"/>
          <w:i/>
          <w:szCs w:val="28"/>
          <w:lang w:val="uk-UA"/>
        </w:rPr>
        <w:t>І.</w:t>
      </w:r>
      <w:r w:rsidRPr="00B76E2F">
        <w:rPr>
          <w:rFonts w:eastAsia="Calibri" w:cs="Times New Roman"/>
          <w:szCs w:val="28"/>
          <w:lang w:val="uk-UA"/>
        </w:rPr>
        <w:t xml:space="preserve"> Кримінальне право України: </w:t>
      </w:r>
      <w:proofErr w:type="spellStart"/>
      <w:r w:rsidRPr="00B76E2F">
        <w:rPr>
          <w:rFonts w:eastAsia="Calibri" w:cs="Times New Roman"/>
          <w:szCs w:val="28"/>
          <w:lang w:val="uk-UA"/>
        </w:rPr>
        <w:t>навч</w:t>
      </w:r>
      <w:proofErr w:type="spellEnd"/>
      <w:r w:rsidRPr="00B76E2F">
        <w:rPr>
          <w:rFonts w:eastAsia="Calibri" w:cs="Times New Roman"/>
          <w:szCs w:val="28"/>
          <w:lang w:val="uk-UA"/>
        </w:rPr>
        <w:t xml:space="preserve">. </w:t>
      </w:r>
      <w:proofErr w:type="spellStart"/>
      <w:r w:rsidRPr="00B76E2F">
        <w:rPr>
          <w:rFonts w:eastAsia="Calibri" w:cs="Times New Roman"/>
          <w:szCs w:val="28"/>
          <w:lang w:val="uk-UA"/>
        </w:rPr>
        <w:t>посіб</w:t>
      </w:r>
      <w:proofErr w:type="spellEnd"/>
      <w:r w:rsidRPr="00B76E2F">
        <w:rPr>
          <w:rFonts w:eastAsia="Calibri" w:cs="Times New Roman"/>
          <w:szCs w:val="28"/>
          <w:lang w:val="uk-UA"/>
        </w:rPr>
        <w:t xml:space="preserve">. – Київ: </w:t>
      </w:r>
      <w:proofErr w:type="spellStart"/>
      <w:r w:rsidRPr="00B76E2F">
        <w:rPr>
          <w:rFonts w:eastAsia="Calibri" w:cs="Times New Roman"/>
          <w:szCs w:val="28"/>
          <w:lang w:val="uk-UA"/>
        </w:rPr>
        <w:t>ВАІТЕ</w:t>
      </w:r>
      <w:proofErr w:type="spellEnd"/>
      <w:r w:rsidRPr="00B76E2F">
        <w:rPr>
          <w:rFonts w:eastAsia="Calibri" w:cs="Times New Roman"/>
          <w:szCs w:val="28"/>
          <w:lang w:val="uk-UA"/>
        </w:rPr>
        <w:t xml:space="preserve">, 2014. - 944 с.; Велика українська юридична енциклопедія: у 20 т. – Т. 17: Кримінальне право / </w:t>
      </w:r>
      <w:proofErr w:type="spellStart"/>
      <w:r w:rsidRPr="00B76E2F">
        <w:rPr>
          <w:rFonts w:eastAsia="Calibri" w:cs="Times New Roman"/>
          <w:szCs w:val="28"/>
          <w:lang w:val="uk-UA"/>
        </w:rPr>
        <w:t>редкол</w:t>
      </w:r>
      <w:proofErr w:type="spellEnd"/>
      <w:r w:rsidRPr="00B76E2F">
        <w:rPr>
          <w:rFonts w:eastAsia="Calibri" w:cs="Times New Roman"/>
          <w:szCs w:val="28"/>
          <w:lang w:val="uk-UA"/>
        </w:rPr>
        <w:t xml:space="preserve">. : </w:t>
      </w:r>
      <w:proofErr w:type="spellStart"/>
      <w:r w:rsidRPr="00FE50AE">
        <w:rPr>
          <w:rFonts w:eastAsia="Calibri" w:cs="Times New Roman"/>
          <w:i/>
          <w:szCs w:val="28"/>
          <w:lang w:val="uk-UA"/>
        </w:rPr>
        <w:t>В.</w:t>
      </w:r>
      <w:r w:rsidRPr="00FE50AE">
        <w:rPr>
          <w:rFonts w:eastAsia="Arial Unicode MS" w:cs="Times New Roman"/>
          <w:i/>
          <w:color w:val="000000"/>
          <w:kern w:val="1"/>
          <w:szCs w:val="28"/>
          <w:u w:color="000000"/>
          <w:bdr w:val="nil"/>
          <w:lang w:val="uk-UA" w:eastAsia="ru-RU"/>
        </w:rPr>
        <w:t> </w:t>
      </w:r>
      <w:r w:rsidRPr="00FE50AE">
        <w:rPr>
          <w:rFonts w:eastAsia="Calibri" w:cs="Times New Roman"/>
          <w:i/>
          <w:szCs w:val="28"/>
          <w:lang w:val="uk-UA"/>
        </w:rPr>
        <w:t>Я.</w:t>
      </w:r>
      <w:r w:rsidRPr="00FE50AE">
        <w:rPr>
          <w:rFonts w:eastAsia="Arial Unicode MS" w:cs="Times New Roman"/>
          <w:i/>
          <w:color w:val="000000"/>
          <w:kern w:val="1"/>
          <w:szCs w:val="28"/>
          <w:u w:color="000000"/>
          <w:bdr w:val="nil"/>
          <w:lang w:val="uk-UA" w:eastAsia="ru-RU"/>
        </w:rPr>
        <w:t> </w:t>
      </w:r>
      <w:r w:rsidRPr="00FE50AE">
        <w:rPr>
          <w:rFonts w:eastAsia="Calibri" w:cs="Times New Roman"/>
          <w:i/>
          <w:szCs w:val="28"/>
          <w:lang w:val="uk-UA"/>
        </w:rPr>
        <w:t>Та</w:t>
      </w:r>
      <w:proofErr w:type="spellEnd"/>
      <w:r w:rsidRPr="00FE50AE">
        <w:rPr>
          <w:rFonts w:eastAsia="Calibri" w:cs="Times New Roman"/>
          <w:i/>
          <w:szCs w:val="28"/>
          <w:lang w:val="uk-UA"/>
        </w:rPr>
        <w:t>цій</w:t>
      </w:r>
      <w:r w:rsidRPr="00B76E2F">
        <w:rPr>
          <w:rFonts w:eastAsia="Calibri" w:cs="Times New Roman"/>
          <w:szCs w:val="28"/>
          <w:lang w:val="uk-UA"/>
        </w:rPr>
        <w:t xml:space="preserve"> (голова), </w:t>
      </w:r>
      <w:proofErr w:type="spellStart"/>
      <w:r w:rsidRPr="00FE50AE">
        <w:rPr>
          <w:rFonts w:eastAsia="Calibri" w:cs="Times New Roman"/>
          <w:i/>
          <w:szCs w:val="28"/>
          <w:lang w:val="uk-UA"/>
        </w:rPr>
        <w:t>В.</w:t>
      </w:r>
      <w:r w:rsidRPr="00FE50AE">
        <w:rPr>
          <w:rFonts w:eastAsia="Arial Unicode MS" w:cs="Times New Roman"/>
          <w:i/>
          <w:color w:val="000000"/>
          <w:kern w:val="1"/>
          <w:szCs w:val="28"/>
          <w:u w:color="000000"/>
          <w:bdr w:val="nil"/>
          <w:lang w:val="uk-UA" w:eastAsia="ru-RU"/>
        </w:rPr>
        <w:t> </w:t>
      </w:r>
      <w:r w:rsidRPr="00FE50AE">
        <w:rPr>
          <w:rFonts w:eastAsia="Calibri" w:cs="Times New Roman"/>
          <w:i/>
          <w:szCs w:val="28"/>
          <w:lang w:val="uk-UA"/>
        </w:rPr>
        <w:t>І.</w:t>
      </w:r>
      <w:r w:rsidRPr="00FE50AE">
        <w:rPr>
          <w:rFonts w:eastAsia="Arial Unicode MS" w:cs="Times New Roman"/>
          <w:i/>
          <w:color w:val="000000"/>
          <w:kern w:val="1"/>
          <w:szCs w:val="28"/>
          <w:u w:color="000000"/>
          <w:bdr w:val="nil"/>
          <w:lang w:val="uk-UA" w:eastAsia="ru-RU"/>
        </w:rPr>
        <w:t> </w:t>
      </w:r>
      <w:r w:rsidRPr="00FE50AE">
        <w:rPr>
          <w:rFonts w:eastAsia="Calibri" w:cs="Times New Roman"/>
          <w:i/>
          <w:szCs w:val="28"/>
          <w:lang w:val="uk-UA"/>
        </w:rPr>
        <w:t>Бори</w:t>
      </w:r>
      <w:proofErr w:type="spellEnd"/>
      <w:r w:rsidRPr="00FE50AE">
        <w:rPr>
          <w:rFonts w:eastAsia="Calibri" w:cs="Times New Roman"/>
          <w:i/>
          <w:szCs w:val="28"/>
          <w:lang w:val="uk-UA"/>
        </w:rPr>
        <w:t>сов</w:t>
      </w:r>
      <w:r w:rsidRPr="00B76E2F">
        <w:rPr>
          <w:rFonts w:eastAsia="Calibri" w:cs="Times New Roman"/>
          <w:szCs w:val="28"/>
          <w:lang w:val="uk-UA"/>
        </w:rPr>
        <w:t xml:space="preserve"> (заст. голови) та ін. ; Нац. акад. прав. наук України; Ін-т держави і права ім. В.М. </w:t>
      </w:r>
      <w:proofErr w:type="spellStart"/>
      <w:r w:rsidRPr="00B76E2F">
        <w:rPr>
          <w:rFonts w:eastAsia="Calibri" w:cs="Times New Roman"/>
          <w:szCs w:val="28"/>
          <w:lang w:val="uk-UA"/>
        </w:rPr>
        <w:t>Корецького</w:t>
      </w:r>
      <w:proofErr w:type="spellEnd"/>
      <w:r w:rsidRPr="00B76E2F">
        <w:rPr>
          <w:rFonts w:eastAsia="Calibri" w:cs="Times New Roman"/>
          <w:szCs w:val="28"/>
          <w:lang w:val="uk-UA"/>
        </w:rPr>
        <w:t xml:space="preserve"> НАН України; Нац. </w:t>
      </w:r>
      <w:proofErr w:type="spellStart"/>
      <w:r w:rsidRPr="00B76E2F">
        <w:rPr>
          <w:rFonts w:eastAsia="Calibri" w:cs="Times New Roman"/>
          <w:szCs w:val="28"/>
          <w:lang w:val="uk-UA"/>
        </w:rPr>
        <w:t>юрид</w:t>
      </w:r>
      <w:proofErr w:type="spellEnd"/>
      <w:r w:rsidRPr="00B76E2F">
        <w:rPr>
          <w:rFonts w:eastAsia="Calibri" w:cs="Times New Roman"/>
          <w:szCs w:val="28"/>
          <w:lang w:val="uk-UA"/>
        </w:rPr>
        <w:t>. ун-т ім. Ярослава Мудрого. – Харків: Право, 2017; а також коментарі до Кримінального та Кримінально-виконавчого кодексів України.</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4. Приваблює критичне ставлення автора до різних точок зору, висловлених у літературі стосовно</w:t>
      </w:r>
      <w:r w:rsidRPr="00B76E2F">
        <w:rPr>
          <w:rFonts w:cs="Times New Roman"/>
          <w:szCs w:val="28"/>
        </w:rPr>
        <w:t xml:space="preserve"> </w:t>
      </w:r>
      <w:r w:rsidRPr="00B76E2F">
        <w:rPr>
          <w:rFonts w:eastAsia="Calibri" w:cs="Times New Roman"/>
          <w:szCs w:val="28"/>
          <w:lang w:val="uk-UA"/>
        </w:rPr>
        <w:t xml:space="preserve">інституту умовно-дострокового звільнення від відбування покарання. За цих у умов, як вбачається, серйозного обговорення заслуговує спірна пропозиція дисертанта щодо змін в ст.81 КК України «Умовно-дострокове звільнення від відбування покарання», а саме: для можливості застосування умовно-дострокового </w:t>
      </w:r>
      <w:r w:rsidRPr="00B76E2F">
        <w:rPr>
          <w:rFonts w:eastAsia="Calibri" w:cs="Times New Roman"/>
          <w:szCs w:val="28"/>
          <w:lang w:val="uk-UA"/>
        </w:rPr>
        <w:lastRenderedPageBreak/>
        <w:t>звільнення пропонується визнавати особу такою, що не потребує подальшого відбування покарання з виключенням такої мети як «виправлення» особи (с. 151 дис.).</w:t>
      </w:r>
    </w:p>
    <w:p w:rsidR="00EF1F48" w:rsidRPr="009A685A"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На цьому питанні дозволю зупинитися більш детально, оскільки воно постійно піднімається в тій чи іншій площині фахівцями з кримінального та кримінально-виконавчого права. </w:t>
      </w:r>
      <w:r w:rsidRPr="009A685A">
        <w:rPr>
          <w:rFonts w:eastAsia="Calibri" w:cs="Times New Roman"/>
          <w:szCs w:val="28"/>
          <w:lang w:val="uk-UA"/>
        </w:rPr>
        <w:t xml:space="preserve">Зазначу, що основні кримінально-правові засади даного інституту вказують на декілька критеріїв доцільності такого виду звільнення: тяжкість злочину, за який була засуджена особа (за виключенням осіб, </w:t>
      </w:r>
      <w:r>
        <w:rPr>
          <w:rFonts w:eastAsia="Calibri" w:cs="Times New Roman"/>
          <w:szCs w:val="28"/>
          <w:lang w:val="uk-UA"/>
        </w:rPr>
        <w:t>які</w:t>
      </w:r>
      <w:r w:rsidRPr="009A685A">
        <w:rPr>
          <w:rFonts w:eastAsia="Calibri" w:cs="Times New Roman"/>
          <w:szCs w:val="28"/>
          <w:lang w:val="uk-UA"/>
        </w:rPr>
        <w:t xml:space="preserve"> вчинили злочин до 18 років), строк, від відбування якого особа звільняється (він має бути значущим) та сутність самого покарання. Умовно-дострокове звільнення передбачає звільнення особи від подальшого відбування покарання до закінчення строку його відбуття, який вказаний у вироку суду, при наявності (дотриманні) визначених в законі підстав та умов. До останніх законодавець відносить фактичне відбуття засудженим частини строку призначеного покарання. Така частина вираховується відповідно до ч.3 ст.81 КК України в залежності від виду і тяжкості вчиненого злочину.</w:t>
      </w:r>
    </w:p>
    <w:p w:rsidR="00EF1F48" w:rsidRPr="009A685A" w:rsidRDefault="00EF1F48" w:rsidP="00EF1F48">
      <w:pPr>
        <w:spacing w:line="276" w:lineRule="auto"/>
        <w:ind w:firstLine="709"/>
        <w:rPr>
          <w:rFonts w:eastAsia="Calibri" w:cs="Times New Roman"/>
          <w:szCs w:val="28"/>
          <w:lang w:val="uk-UA"/>
        </w:rPr>
      </w:pPr>
      <w:r w:rsidRPr="009A685A">
        <w:rPr>
          <w:rFonts w:eastAsia="Calibri" w:cs="Times New Roman"/>
          <w:szCs w:val="28"/>
          <w:lang w:val="uk-UA"/>
        </w:rPr>
        <w:t>Підставою для умовно-дострокового звільнення від відбування покарання є виправлення особи, яке він довів сумлінною поведінкою і ставленням до праці (ч.2 ст.81 КК України). Умовно-дострокове звільнення від відбування покарання можливе лише після повного та всебічного вивчення даних про особу засудженого. При цьому</w:t>
      </w:r>
      <w:r w:rsidRPr="00B76E2F">
        <w:rPr>
          <w:rFonts w:eastAsia="Calibri" w:cs="Times New Roman"/>
          <w:szCs w:val="28"/>
          <w:lang w:val="uk-UA"/>
        </w:rPr>
        <w:t>, ще раз підкреслю,</w:t>
      </w:r>
      <w:r w:rsidRPr="009A685A">
        <w:rPr>
          <w:rFonts w:eastAsia="Calibri" w:cs="Times New Roman"/>
          <w:szCs w:val="28"/>
          <w:lang w:val="uk-UA"/>
        </w:rPr>
        <w:t xml:space="preserve"> головною умовою прийняття такого рішення є доведеність того, що засуджений сумлінною поведінкою і ставленням до праці довів своє виправлення. </w:t>
      </w:r>
      <w:r w:rsidRPr="00B76E2F">
        <w:rPr>
          <w:rFonts w:eastAsia="Calibri" w:cs="Times New Roman"/>
          <w:szCs w:val="28"/>
          <w:lang w:val="uk-UA"/>
        </w:rPr>
        <w:t xml:space="preserve">Фактично, українську систему умовно-дострокового звільнення можна </w:t>
      </w:r>
      <w:r>
        <w:rPr>
          <w:rFonts w:eastAsia="Calibri" w:cs="Times New Roman"/>
          <w:szCs w:val="28"/>
          <w:lang w:val="uk-UA"/>
        </w:rPr>
        <w:t>визначи</w:t>
      </w:r>
      <w:r w:rsidRPr="00B76E2F">
        <w:rPr>
          <w:rFonts w:eastAsia="Calibri" w:cs="Times New Roman"/>
          <w:szCs w:val="28"/>
          <w:lang w:val="uk-UA"/>
        </w:rPr>
        <w:t>ти як дискреційну.</w:t>
      </w:r>
    </w:p>
    <w:p w:rsidR="00EF1F48" w:rsidRPr="009A685A" w:rsidRDefault="00EF1F48" w:rsidP="00EF1F48">
      <w:pPr>
        <w:spacing w:line="276" w:lineRule="auto"/>
        <w:ind w:firstLine="709"/>
        <w:rPr>
          <w:rFonts w:eastAsia="Calibri" w:cs="Times New Roman"/>
          <w:szCs w:val="28"/>
          <w:lang w:val="uk-UA"/>
        </w:rPr>
      </w:pPr>
      <w:r w:rsidRPr="009A685A">
        <w:rPr>
          <w:rFonts w:eastAsia="Calibri" w:cs="Times New Roman"/>
          <w:szCs w:val="28"/>
          <w:lang w:val="uk-UA"/>
        </w:rPr>
        <w:t xml:space="preserve">Визначення ступеню виправлення засудженого </w:t>
      </w:r>
      <w:r w:rsidRPr="00B76E2F">
        <w:rPr>
          <w:rFonts w:eastAsia="Calibri" w:cs="Times New Roman"/>
          <w:szCs w:val="28"/>
          <w:lang w:val="uk-UA"/>
        </w:rPr>
        <w:t>–</w:t>
      </w:r>
      <w:r w:rsidRPr="009A685A">
        <w:rPr>
          <w:rFonts w:eastAsia="Calibri" w:cs="Times New Roman"/>
          <w:szCs w:val="28"/>
          <w:lang w:val="uk-UA"/>
        </w:rPr>
        <w:t xml:space="preserve"> це комплексна і об’єктивна оцінка його особистості, що суттєво впливає на подальший його статус. Тому, детальн</w:t>
      </w:r>
      <w:r>
        <w:rPr>
          <w:rFonts w:eastAsia="Calibri" w:cs="Times New Roman"/>
          <w:szCs w:val="28"/>
          <w:lang w:val="uk-UA"/>
        </w:rPr>
        <w:t>о</w:t>
      </w:r>
      <w:r w:rsidRPr="009A685A">
        <w:rPr>
          <w:rFonts w:eastAsia="Calibri" w:cs="Times New Roman"/>
          <w:szCs w:val="28"/>
          <w:lang w:val="uk-UA"/>
        </w:rPr>
        <w:t xml:space="preserve"> передбач</w:t>
      </w:r>
      <w:r>
        <w:rPr>
          <w:rFonts w:eastAsia="Calibri" w:cs="Times New Roman"/>
          <w:szCs w:val="28"/>
          <w:lang w:val="uk-UA"/>
        </w:rPr>
        <w:t>ити</w:t>
      </w:r>
      <w:r w:rsidRPr="009A685A">
        <w:rPr>
          <w:rFonts w:eastAsia="Calibri" w:cs="Times New Roman"/>
          <w:szCs w:val="28"/>
          <w:lang w:val="uk-UA"/>
        </w:rPr>
        <w:t xml:space="preserve"> у законодавстві основні його </w:t>
      </w:r>
      <w:r>
        <w:rPr>
          <w:rFonts w:eastAsia="Calibri" w:cs="Times New Roman"/>
          <w:szCs w:val="28"/>
          <w:lang w:val="uk-UA"/>
        </w:rPr>
        <w:t>положення</w:t>
      </w:r>
      <w:r w:rsidRPr="009A685A">
        <w:rPr>
          <w:rFonts w:eastAsia="Calibri" w:cs="Times New Roman"/>
          <w:szCs w:val="28"/>
          <w:lang w:val="uk-UA"/>
        </w:rPr>
        <w:t>, критерії й заходи є вельми важливим.</w:t>
      </w:r>
      <w:r w:rsidRPr="00B76E2F">
        <w:rPr>
          <w:rFonts w:eastAsia="Calibri" w:cs="Times New Roman"/>
          <w:szCs w:val="28"/>
          <w:lang w:val="uk-UA"/>
        </w:rPr>
        <w:t xml:space="preserve"> </w:t>
      </w:r>
      <w:r w:rsidRPr="009A685A">
        <w:rPr>
          <w:rFonts w:eastAsia="Calibri" w:cs="Times New Roman"/>
          <w:szCs w:val="28"/>
          <w:lang w:val="uk-UA"/>
        </w:rPr>
        <w:t xml:space="preserve">Безумовно, що відсутність у Кримінальному чи Кримінально-виконавчому кодексах чітких критеріїв, якими повинна керуватися уповноважена особа при оцінці ступеня виправлення засуджених, обумовлює </w:t>
      </w:r>
      <w:r w:rsidRPr="00B76E2F">
        <w:rPr>
          <w:rFonts w:eastAsia="Calibri" w:cs="Times New Roman"/>
          <w:szCs w:val="28"/>
          <w:lang w:val="uk-UA"/>
        </w:rPr>
        <w:t>низку</w:t>
      </w:r>
      <w:r w:rsidRPr="009A685A">
        <w:rPr>
          <w:rFonts w:eastAsia="Calibri" w:cs="Times New Roman"/>
          <w:szCs w:val="28"/>
          <w:lang w:val="uk-UA"/>
        </w:rPr>
        <w:t xml:space="preserve"> корупційних правопорушень з боку адміністрації </w:t>
      </w:r>
      <w:r w:rsidRPr="00B76E2F">
        <w:rPr>
          <w:rFonts w:eastAsia="Calibri" w:cs="Times New Roman"/>
          <w:szCs w:val="28"/>
          <w:lang w:val="uk-UA"/>
        </w:rPr>
        <w:t xml:space="preserve">установ виконання покарань </w:t>
      </w:r>
      <w:r w:rsidRPr="009A685A">
        <w:rPr>
          <w:rFonts w:eastAsia="Calibri" w:cs="Times New Roman"/>
          <w:szCs w:val="28"/>
          <w:lang w:val="uk-UA"/>
        </w:rPr>
        <w:t xml:space="preserve">при підготовці матеріалів про застосування умовно-дострокового звільнення та інколи носить формальний характер. </w:t>
      </w:r>
    </w:p>
    <w:p w:rsidR="00EF1F48" w:rsidRPr="00B76E2F" w:rsidRDefault="00EF1F48" w:rsidP="00EF1F48">
      <w:pPr>
        <w:spacing w:line="276" w:lineRule="auto"/>
        <w:ind w:firstLine="709"/>
        <w:rPr>
          <w:rFonts w:eastAsia="Calibri" w:cs="Times New Roman"/>
          <w:color w:val="333333"/>
          <w:szCs w:val="28"/>
          <w:shd w:val="clear" w:color="auto" w:fill="FFFFFF"/>
          <w:lang w:val="uk-UA"/>
        </w:rPr>
      </w:pPr>
      <w:r w:rsidRPr="00B76E2F">
        <w:rPr>
          <w:rFonts w:eastAsia="Calibri" w:cs="Times New Roman"/>
          <w:szCs w:val="28"/>
          <w:lang w:val="uk-UA"/>
        </w:rPr>
        <w:t>Варто</w:t>
      </w:r>
      <w:r w:rsidRPr="009A685A">
        <w:rPr>
          <w:rFonts w:eastAsia="Calibri" w:cs="Times New Roman"/>
          <w:szCs w:val="28"/>
          <w:lang w:val="uk-UA"/>
        </w:rPr>
        <w:t xml:space="preserve"> зазначити, що в</w:t>
      </w:r>
      <w:r w:rsidRPr="009A685A">
        <w:rPr>
          <w:rFonts w:eastAsia="Calibri" w:cs="Times New Roman"/>
          <w:szCs w:val="28"/>
          <w:shd w:val="clear" w:color="auto" w:fill="FFFFFF"/>
          <w:lang w:val="uk-UA"/>
        </w:rPr>
        <w:t xml:space="preserve">иконання призначеного покарання є доцільним тільки за тієї умови, що ним досягається поставлена в законі мета: крім кари ще і виправлення засуджених, а також запобігання вчиненню нових </w:t>
      </w:r>
      <w:r w:rsidRPr="009A685A">
        <w:rPr>
          <w:rFonts w:eastAsia="Calibri" w:cs="Times New Roman"/>
          <w:szCs w:val="28"/>
          <w:shd w:val="clear" w:color="auto" w:fill="FFFFFF"/>
          <w:lang w:val="uk-UA"/>
        </w:rPr>
        <w:lastRenderedPageBreak/>
        <w:t>злочинів. Якщо ця мета може бути досягнута до закінчення призначеного судом строку покарання, то в подальшому його виконанні відпадає необхідність. Саме з огляду на це, закон і передбачає можливість застосування судом умовно-дострокового звільнення від відбування покарання.</w:t>
      </w:r>
      <w:r w:rsidRPr="00B76E2F">
        <w:rPr>
          <w:rFonts w:eastAsia="Calibri" w:cs="Times New Roman"/>
          <w:szCs w:val="28"/>
          <w:shd w:val="clear" w:color="auto" w:fill="FFFFFF"/>
          <w:lang w:val="uk-UA"/>
        </w:rPr>
        <w:t xml:space="preserve"> </w:t>
      </w:r>
    </w:p>
    <w:p w:rsidR="00EF1F48" w:rsidRPr="00B76E2F" w:rsidRDefault="00EF1F48" w:rsidP="00EF1F48">
      <w:pPr>
        <w:spacing w:line="276" w:lineRule="auto"/>
        <w:ind w:firstLine="709"/>
        <w:rPr>
          <w:rFonts w:eastAsia="Calibri" w:cs="Times New Roman"/>
          <w:color w:val="333333"/>
          <w:szCs w:val="28"/>
          <w:shd w:val="clear" w:color="auto" w:fill="FFFFFF"/>
          <w:lang w:val="uk-UA"/>
        </w:rPr>
      </w:pPr>
      <w:r w:rsidRPr="00B76E2F">
        <w:rPr>
          <w:rFonts w:eastAsia="Calibri" w:cs="Times New Roman"/>
          <w:color w:val="333333"/>
          <w:szCs w:val="28"/>
          <w:shd w:val="clear" w:color="auto" w:fill="FFFFFF"/>
          <w:lang w:val="uk-UA"/>
        </w:rPr>
        <w:t xml:space="preserve">Як видається, заперечення мети «виправлення», зазвичай пов’язується з радянським минулим та його виправно-трудовою системою. Такі аргументи висловила й дисертант. Проте, необхідно не забути й інші настанови. Середньовічна філософська думка щодо цілей покарання – це не тільки відплата за гріхи, а й моральне «оновлення», «виправлення» та «каяття грішника». Під цим розумівся, перш за все, самоаналіз вчинків згідно з голосом совісті та Біблії, у результаті чого віруючий усвідомлює себе людиною, яка згрішила та відчуває гостру потребу в очищенні своєї душі. </w:t>
      </w:r>
      <w:proofErr w:type="spellStart"/>
      <w:r w:rsidRPr="00B76E2F">
        <w:rPr>
          <w:rFonts w:eastAsia="Calibri" w:cs="Times New Roman"/>
          <w:color w:val="333333"/>
          <w:szCs w:val="28"/>
          <w:shd w:val="clear" w:color="auto" w:fill="FFFFFF"/>
          <w:lang w:val="uk-UA"/>
        </w:rPr>
        <w:t>М.</w:t>
      </w:r>
      <w:r w:rsidRPr="00B76E2F">
        <w:rPr>
          <w:rFonts w:eastAsia="Arial Unicode MS" w:cs="Times New Roman"/>
          <w:color w:val="000000"/>
          <w:kern w:val="1"/>
          <w:szCs w:val="28"/>
          <w:u w:color="000000"/>
          <w:bdr w:val="nil"/>
          <w:lang w:val="uk-UA" w:eastAsia="ru-RU"/>
        </w:rPr>
        <w:t> </w:t>
      </w:r>
      <w:r w:rsidRPr="00B76E2F">
        <w:rPr>
          <w:rFonts w:eastAsia="Calibri" w:cs="Times New Roman"/>
          <w:color w:val="333333"/>
          <w:szCs w:val="28"/>
          <w:shd w:val="clear" w:color="auto" w:fill="FFFFFF"/>
          <w:lang w:val="uk-UA"/>
        </w:rPr>
        <w:t>Кузансь</w:t>
      </w:r>
      <w:proofErr w:type="spellEnd"/>
      <w:r w:rsidRPr="00B76E2F">
        <w:rPr>
          <w:rFonts w:eastAsia="Calibri" w:cs="Times New Roman"/>
          <w:color w:val="333333"/>
          <w:szCs w:val="28"/>
          <w:shd w:val="clear" w:color="auto" w:fill="FFFFFF"/>
          <w:lang w:val="uk-UA"/>
        </w:rPr>
        <w:t>кий, М.</w:t>
      </w:r>
      <w:r w:rsidRPr="00B76E2F">
        <w:rPr>
          <w:rFonts w:eastAsia="Arial Unicode MS" w:cs="Times New Roman"/>
          <w:color w:val="000000"/>
          <w:kern w:val="1"/>
          <w:szCs w:val="28"/>
          <w:u w:color="000000"/>
          <w:bdr w:val="nil"/>
          <w:lang w:val="uk-UA" w:eastAsia="ru-RU"/>
        </w:rPr>
        <w:t> </w:t>
      </w:r>
      <w:r w:rsidRPr="00B76E2F">
        <w:rPr>
          <w:rFonts w:eastAsia="Calibri" w:cs="Times New Roman"/>
          <w:color w:val="333333"/>
          <w:szCs w:val="28"/>
          <w:shd w:val="clear" w:color="auto" w:fill="FFFFFF"/>
          <w:lang w:val="uk-UA"/>
        </w:rPr>
        <w:t>Монтень, Т.</w:t>
      </w:r>
      <w:r w:rsidRPr="00B76E2F">
        <w:rPr>
          <w:rFonts w:eastAsia="Arial Unicode MS" w:cs="Times New Roman"/>
          <w:color w:val="000000"/>
          <w:kern w:val="1"/>
          <w:szCs w:val="28"/>
          <w:u w:color="000000"/>
          <w:bdr w:val="nil"/>
          <w:lang w:val="uk-UA" w:eastAsia="ru-RU"/>
        </w:rPr>
        <w:t> </w:t>
      </w:r>
      <w:r w:rsidRPr="00B76E2F">
        <w:rPr>
          <w:rFonts w:eastAsia="Calibri" w:cs="Times New Roman"/>
          <w:color w:val="333333"/>
          <w:szCs w:val="28"/>
          <w:shd w:val="clear" w:color="auto" w:fill="FFFFFF"/>
          <w:lang w:val="uk-UA"/>
        </w:rPr>
        <w:t xml:space="preserve">Мор розуміли під виправленням встановлення зв’язку людини з Христом шляхом віри, усвідомлення власних вад та боротьби з ними, необхідність стати більш моральною. </w:t>
      </w:r>
      <w:r w:rsidRPr="00B76E2F">
        <w:rPr>
          <w:rFonts w:cs="Times New Roman"/>
          <w:szCs w:val="28"/>
          <w:lang w:val="uk-UA"/>
        </w:rPr>
        <w:t>На думку Дж. Локка, покарання має полягати у виправленні злочинця, бо жорстокі покарання і страх ніякою мірою не переконують розум людей, а можуть зрідка лише спонукати до удаваної покори</w:t>
      </w:r>
      <w:r w:rsidRPr="00B76E2F">
        <w:rPr>
          <w:rFonts w:eastAsia="Calibri" w:cs="Times New Roman"/>
          <w:color w:val="333333"/>
          <w:szCs w:val="28"/>
          <w:shd w:val="clear" w:color="auto" w:fill="FFFFFF"/>
          <w:lang w:val="uk-UA"/>
        </w:rPr>
        <w:t xml:space="preserve">. </w:t>
      </w:r>
      <w:proofErr w:type="spellStart"/>
      <w:r w:rsidRPr="00B76E2F">
        <w:rPr>
          <w:rFonts w:eastAsia="Calibri" w:cs="Times New Roman"/>
          <w:color w:val="333333"/>
          <w:szCs w:val="28"/>
          <w:shd w:val="clear" w:color="auto" w:fill="FFFFFF"/>
          <w:lang w:val="uk-UA"/>
        </w:rPr>
        <w:t>Ч.</w:t>
      </w:r>
      <w:r w:rsidRPr="00B76E2F">
        <w:rPr>
          <w:rFonts w:eastAsia="Arial Unicode MS" w:cs="Times New Roman"/>
          <w:color w:val="000000"/>
          <w:kern w:val="1"/>
          <w:szCs w:val="28"/>
          <w:u w:color="000000"/>
          <w:bdr w:val="nil"/>
          <w:lang w:val="uk-UA" w:eastAsia="ru-RU"/>
        </w:rPr>
        <w:t> </w:t>
      </w:r>
      <w:r>
        <w:rPr>
          <w:rFonts w:eastAsia="Calibri" w:cs="Times New Roman"/>
          <w:color w:val="333333"/>
          <w:szCs w:val="28"/>
          <w:shd w:val="clear" w:color="auto" w:fill="FFFFFF"/>
          <w:lang w:val="uk-UA"/>
        </w:rPr>
        <w:t>Бекка</w:t>
      </w:r>
      <w:proofErr w:type="spellEnd"/>
      <w:r>
        <w:rPr>
          <w:rFonts w:eastAsia="Calibri" w:cs="Times New Roman"/>
          <w:color w:val="333333"/>
          <w:szCs w:val="28"/>
          <w:shd w:val="clear" w:color="auto" w:fill="FFFFFF"/>
          <w:lang w:val="uk-UA"/>
        </w:rPr>
        <w:t>ріа</w:t>
      </w:r>
      <w:r w:rsidRPr="00B76E2F">
        <w:rPr>
          <w:rFonts w:eastAsia="Calibri" w:cs="Times New Roman"/>
          <w:color w:val="333333"/>
          <w:szCs w:val="28"/>
          <w:shd w:val="clear" w:color="auto" w:fill="FFFFFF"/>
          <w:lang w:val="uk-UA"/>
        </w:rPr>
        <w:t xml:space="preserve"> метою покарання вважав запобігання злочинності, а виправлення особи вбачав у вихованні та переконанні, зміні моральності. Можна наводити й інші приклади від минулого до сьогодення, не зосереджуючись лише на радянському досвіді. На мою думку, виправлення засуджених як мета покарання відіграє інтегруючу роль у системі усіх цілей покарання, оскільки виправлення засуджених є запорукою їхньої </w:t>
      </w:r>
      <w:proofErr w:type="spellStart"/>
      <w:r w:rsidRPr="00B76E2F">
        <w:rPr>
          <w:rFonts w:eastAsia="Calibri" w:cs="Times New Roman"/>
          <w:color w:val="333333"/>
          <w:szCs w:val="28"/>
          <w:shd w:val="clear" w:color="auto" w:fill="FFFFFF"/>
          <w:lang w:val="uk-UA"/>
        </w:rPr>
        <w:t>ресоціалізації</w:t>
      </w:r>
      <w:proofErr w:type="spellEnd"/>
      <w:r w:rsidRPr="00B76E2F">
        <w:rPr>
          <w:rFonts w:eastAsia="Calibri" w:cs="Times New Roman"/>
          <w:color w:val="333333"/>
          <w:szCs w:val="28"/>
          <w:shd w:val="clear" w:color="auto" w:fill="FFFFFF"/>
          <w:lang w:val="uk-UA"/>
        </w:rPr>
        <w:t>, а відтак, найбільшої ефективності покарання.</w:t>
      </w:r>
    </w:p>
    <w:p w:rsidR="00EF1F48" w:rsidRPr="00B76E2F" w:rsidRDefault="00EF1F48" w:rsidP="00EF1F48">
      <w:pPr>
        <w:spacing w:line="276" w:lineRule="auto"/>
        <w:ind w:firstLine="709"/>
        <w:rPr>
          <w:rFonts w:eastAsia="Calibri" w:cs="Times New Roman"/>
          <w:szCs w:val="28"/>
          <w:lang w:val="uk-UA"/>
        </w:rPr>
      </w:pPr>
      <w:r w:rsidRPr="009A685A">
        <w:rPr>
          <w:rFonts w:eastAsia="Calibri" w:cs="Times New Roman"/>
          <w:color w:val="333333"/>
          <w:szCs w:val="28"/>
          <w:shd w:val="clear" w:color="auto" w:fill="FFFFFF"/>
          <w:lang w:val="uk-UA"/>
        </w:rPr>
        <w:t xml:space="preserve">Безумовно, </w:t>
      </w:r>
      <w:r w:rsidRPr="009A685A">
        <w:rPr>
          <w:rFonts w:eastAsia="Calibri" w:cs="Times New Roman"/>
          <w:szCs w:val="28"/>
          <w:lang w:val="uk-UA"/>
        </w:rPr>
        <w:t xml:space="preserve">що організаційно-правові засади застосування матеріальних та формальних підстав умовно-дострокового звільнення від відбування покарання, регламентовані вітчизняним законодавцем, потребують подальшого вдосконалення. Однак, категоричне заперечення виправлення, як мети покарання, є вочевидь помилковим, та не узгоджується ані з кримінально-правовою політикою, ані </w:t>
      </w:r>
      <w:r>
        <w:rPr>
          <w:rFonts w:eastAsia="Calibri" w:cs="Times New Roman"/>
          <w:szCs w:val="28"/>
          <w:lang w:val="uk-UA"/>
        </w:rPr>
        <w:t xml:space="preserve">з </w:t>
      </w:r>
      <w:r w:rsidRPr="009A685A">
        <w:rPr>
          <w:rFonts w:eastAsia="Calibri" w:cs="Times New Roman"/>
          <w:szCs w:val="28"/>
          <w:lang w:val="uk-UA"/>
        </w:rPr>
        <w:t>традиційними релігійними положеннями.</w:t>
      </w:r>
      <w:r w:rsidRPr="00B76E2F">
        <w:rPr>
          <w:rFonts w:eastAsia="Calibri" w:cs="Times New Roman"/>
          <w:szCs w:val="28"/>
          <w:lang w:val="uk-UA"/>
        </w:rPr>
        <w:t xml:space="preserve"> </w:t>
      </w:r>
    </w:p>
    <w:p w:rsidR="00EF1F48" w:rsidRPr="00B76E2F" w:rsidRDefault="00EF1F48" w:rsidP="00EF1F48">
      <w:pPr>
        <w:spacing w:line="276" w:lineRule="auto"/>
        <w:ind w:firstLine="709"/>
        <w:rPr>
          <w:rFonts w:eastAsia="Calibri" w:cs="Times New Roman"/>
          <w:color w:val="000000"/>
          <w:szCs w:val="28"/>
          <w:shd w:val="clear" w:color="auto" w:fill="FFFFFF"/>
          <w:lang w:val="uk-UA"/>
        </w:rPr>
      </w:pPr>
      <w:r w:rsidRPr="00B76E2F">
        <w:rPr>
          <w:rFonts w:eastAsia="Calibri" w:cs="Times New Roman"/>
          <w:szCs w:val="28"/>
          <w:lang w:val="uk-UA"/>
        </w:rPr>
        <w:t>Як вбачається, п</w:t>
      </w:r>
      <w:r w:rsidRPr="009A685A">
        <w:rPr>
          <w:rFonts w:eastAsia="Calibri" w:cs="Times New Roman"/>
          <w:szCs w:val="28"/>
          <w:lang w:val="uk-UA"/>
        </w:rPr>
        <w:t>ропозиція дисертанта щодо змін в ст.81 КК України «</w:t>
      </w:r>
      <w:r w:rsidRPr="009A685A">
        <w:rPr>
          <w:rFonts w:eastAsia="Calibri" w:cs="Times New Roman"/>
          <w:color w:val="000000"/>
          <w:szCs w:val="28"/>
          <w:shd w:val="clear" w:color="auto" w:fill="FFFFFF"/>
          <w:lang w:val="uk-UA"/>
        </w:rPr>
        <w:t xml:space="preserve">Умовно-дострокове звільнення від відбування покарання» повністю нівелює поняття «виправлення» засуджених, натомість для можливості застосування умовно-дострокового звільнення пропонується </w:t>
      </w:r>
      <w:r w:rsidRPr="009A685A">
        <w:rPr>
          <w:rFonts w:eastAsia="Calibri" w:cs="Times New Roman"/>
          <w:b/>
          <w:i/>
          <w:color w:val="000000"/>
          <w:szCs w:val="28"/>
          <w:shd w:val="clear" w:color="auto" w:fill="FFFFFF"/>
          <w:lang w:val="uk-UA"/>
        </w:rPr>
        <w:t>визнавати особу такою, що не потребує подальшого відбування покарання</w:t>
      </w:r>
      <w:r w:rsidRPr="009A685A">
        <w:rPr>
          <w:rFonts w:eastAsia="Calibri" w:cs="Times New Roman"/>
          <w:color w:val="000000"/>
          <w:szCs w:val="28"/>
          <w:shd w:val="clear" w:color="auto" w:fill="FFFFFF"/>
          <w:lang w:val="uk-UA"/>
        </w:rPr>
        <w:t xml:space="preserve">. </w:t>
      </w:r>
      <w:r w:rsidRPr="00B76E2F">
        <w:rPr>
          <w:rFonts w:eastAsia="Calibri" w:cs="Times New Roman"/>
          <w:color w:val="000000"/>
          <w:szCs w:val="28"/>
          <w:shd w:val="clear" w:color="auto" w:fill="FFFFFF"/>
          <w:lang w:val="uk-UA"/>
        </w:rPr>
        <w:t>Хоча в</w:t>
      </w:r>
      <w:r w:rsidRPr="009A685A">
        <w:rPr>
          <w:rFonts w:eastAsia="Calibri" w:cs="Times New Roman"/>
          <w:color w:val="000000"/>
          <w:szCs w:val="28"/>
          <w:shd w:val="clear" w:color="auto" w:fill="FFFFFF"/>
          <w:lang w:val="uk-UA"/>
        </w:rPr>
        <w:t xml:space="preserve">казана правова конструкція </w:t>
      </w:r>
      <w:r w:rsidRPr="00B76E2F">
        <w:rPr>
          <w:rFonts w:eastAsia="Calibri" w:cs="Times New Roman"/>
          <w:color w:val="000000"/>
          <w:szCs w:val="28"/>
          <w:shd w:val="clear" w:color="auto" w:fill="FFFFFF"/>
          <w:lang w:val="uk-UA"/>
        </w:rPr>
        <w:t xml:space="preserve">має право на існування, у нинішніх </w:t>
      </w:r>
      <w:r w:rsidRPr="00B76E2F">
        <w:rPr>
          <w:rFonts w:eastAsia="Calibri" w:cs="Times New Roman"/>
          <w:color w:val="000000"/>
          <w:szCs w:val="28"/>
          <w:shd w:val="clear" w:color="auto" w:fill="FFFFFF"/>
          <w:lang w:val="uk-UA"/>
        </w:rPr>
        <w:lastRenderedPageBreak/>
        <w:t xml:space="preserve">українських реаліях, вона </w:t>
      </w:r>
      <w:r w:rsidRPr="009A685A">
        <w:rPr>
          <w:rFonts w:eastAsia="Calibri" w:cs="Times New Roman"/>
          <w:color w:val="000000"/>
          <w:szCs w:val="28"/>
          <w:shd w:val="clear" w:color="auto" w:fill="FFFFFF"/>
          <w:lang w:val="uk-UA"/>
        </w:rPr>
        <w:t xml:space="preserve">ще більше посилить правову невизначеність щодо порядку та підстав застосування умовно-дострокового звільнення. </w:t>
      </w:r>
      <w:r w:rsidRPr="00B76E2F">
        <w:rPr>
          <w:rFonts w:eastAsia="Calibri" w:cs="Times New Roman"/>
          <w:color w:val="000000"/>
          <w:szCs w:val="28"/>
          <w:shd w:val="clear" w:color="auto" w:fill="FFFFFF"/>
          <w:lang w:val="uk-UA"/>
        </w:rPr>
        <w:t xml:space="preserve">До того ж, це не узгоджується з іншою пропозицією автора, викладеною нею на с. 156-157, 160 дис., а саме: «З огляду на вищевикладене, пропонуємо доповнити ст. 81 КК України частиною наступного змісту: «Якщо засуджений не виконує покладені на нього обов'язки або систематично вчинює правопорушення, що потягли за собою адміністративні стягнення і </w:t>
      </w:r>
      <w:r w:rsidRPr="00B76E2F">
        <w:rPr>
          <w:rFonts w:eastAsia="Calibri" w:cs="Times New Roman"/>
          <w:b/>
          <w:i/>
          <w:color w:val="000000"/>
          <w:szCs w:val="28"/>
          <w:shd w:val="clear" w:color="auto" w:fill="FFFFFF"/>
          <w:lang w:val="uk-UA"/>
        </w:rPr>
        <w:t>свідчать про його небажання стати на шлях виправлення</w:t>
      </w:r>
      <w:r w:rsidRPr="00B76E2F">
        <w:rPr>
          <w:rFonts w:eastAsia="Calibri" w:cs="Times New Roman"/>
          <w:color w:val="000000"/>
          <w:szCs w:val="28"/>
          <w:shd w:val="clear" w:color="auto" w:fill="FFFFFF"/>
          <w:lang w:val="uk-UA"/>
        </w:rPr>
        <w:t xml:space="preserve">, суд направляє засудженого для подальшого відбування частини строку призначеного покарання, У разі вчинення особою, до якої було застосовано умовно-дострокове звільнення від відбування покарання, протягом </w:t>
      </w:r>
      <w:proofErr w:type="spellStart"/>
      <w:r w:rsidRPr="00B76E2F">
        <w:rPr>
          <w:rFonts w:eastAsia="Calibri" w:cs="Times New Roman"/>
          <w:color w:val="000000"/>
          <w:szCs w:val="28"/>
          <w:shd w:val="clear" w:color="auto" w:fill="FFFFFF"/>
          <w:lang w:val="uk-UA"/>
        </w:rPr>
        <w:t>невідбутої</w:t>
      </w:r>
      <w:proofErr w:type="spellEnd"/>
      <w:r w:rsidRPr="00B76E2F">
        <w:rPr>
          <w:rFonts w:eastAsia="Calibri" w:cs="Times New Roman"/>
          <w:color w:val="000000"/>
          <w:szCs w:val="28"/>
          <w:shd w:val="clear" w:color="auto" w:fill="FFFFFF"/>
          <w:lang w:val="uk-UA"/>
        </w:rPr>
        <w:t xml:space="preserve"> частини покарання нового злочину суд призначає їй покарання за правилами, передбаченими статтями 71 і 72 цього Кодексу». </w:t>
      </w:r>
    </w:p>
    <w:p w:rsidR="00EF1F48" w:rsidRPr="009A685A" w:rsidRDefault="00EF1F48" w:rsidP="00EF1F48">
      <w:pPr>
        <w:spacing w:line="276" w:lineRule="auto"/>
        <w:ind w:firstLine="709"/>
        <w:rPr>
          <w:rFonts w:eastAsia="Calibri" w:cs="Times New Roman"/>
          <w:color w:val="000000"/>
          <w:szCs w:val="28"/>
          <w:shd w:val="clear" w:color="auto" w:fill="FFFFFF"/>
          <w:lang w:val="uk-UA"/>
        </w:rPr>
      </w:pPr>
      <w:r w:rsidRPr="00B76E2F">
        <w:rPr>
          <w:rFonts w:eastAsia="Calibri" w:cs="Times New Roman"/>
          <w:color w:val="000000"/>
          <w:szCs w:val="28"/>
          <w:shd w:val="clear" w:color="auto" w:fill="FFFFFF"/>
          <w:lang w:val="uk-UA"/>
        </w:rPr>
        <w:t>Постає риторичне запитання: так мета виправлення все ж таки є?!</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5. Не можна погодитись і з пропозицією дисертанта щодо доцільності скасування необхідного строку відбування покарання, що залежить від тяжкості злочину, після відбуття якого можливе застосування умовно-дострокового звільнення, оскільки це прямо </w:t>
      </w:r>
      <w:proofErr w:type="spellStart"/>
      <w:r w:rsidRPr="00B76E2F">
        <w:rPr>
          <w:rFonts w:eastAsia="Calibri" w:cs="Times New Roman"/>
          <w:szCs w:val="28"/>
          <w:lang w:val="uk-UA"/>
        </w:rPr>
        <w:t>протирічить</w:t>
      </w:r>
      <w:proofErr w:type="spellEnd"/>
      <w:r w:rsidRPr="00B76E2F">
        <w:rPr>
          <w:rFonts w:eastAsia="Calibri" w:cs="Times New Roman"/>
          <w:szCs w:val="28"/>
          <w:lang w:val="uk-UA"/>
        </w:rPr>
        <w:t xml:space="preserve"> принципу індивідуалізації покарання. Окрім того, запропоновані зміни, за вище наведених підстав, не узгоджуються і з положеннями зміненої ст.154 КВК України.</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6. З попередніми зауваженнями пере</w:t>
      </w:r>
      <w:r>
        <w:rPr>
          <w:rFonts w:eastAsia="Calibri" w:cs="Times New Roman"/>
          <w:szCs w:val="28"/>
          <w:lang w:val="uk-UA"/>
        </w:rPr>
        <w:t>межовується</w:t>
      </w:r>
      <w:r w:rsidRPr="00B76E2F">
        <w:rPr>
          <w:rFonts w:eastAsia="Calibri" w:cs="Times New Roman"/>
          <w:szCs w:val="28"/>
          <w:lang w:val="uk-UA"/>
        </w:rPr>
        <w:t xml:space="preserve"> й наступне – щодо участі спостережних комісій у вирішенні питань умовно-дострокового звільнення. Незважаючи на заперечення можливості виправлення засуджених, дисертантом не ставиться під сумнів доцільність Комісії для розгляду питання про подання до суду матеріалів щодо застосування умовно-дострокового звільнення, адже вирішення даного питання є прерогативою суду, а тут ми маємо проміжний суб’єкт, який фактично також приймає рішення про можливість застосування даного виду звільнення. До того ж, дещо незрозумілою є позиція законодавця, коли він до частини засуджених зобов’язує погодження матеріалів із спостережною комісією, а до іншої частини – ні. Хоча автор вказує на цю проблему й, більш того, зазначає про можливість колізій, нажаль вона лише констатує факт, а не надає детального аналізу (с. 146, 148-149 дис.).</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Зокрема, відповідно до ст.537 </w:t>
      </w:r>
      <w:proofErr w:type="spellStart"/>
      <w:r w:rsidRPr="00B76E2F">
        <w:rPr>
          <w:rFonts w:eastAsia="Calibri" w:cs="Times New Roman"/>
          <w:szCs w:val="28"/>
          <w:lang w:val="uk-UA"/>
        </w:rPr>
        <w:t>КПК</w:t>
      </w:r>
      <w:proofErr w:type="spellEnd"/>
      <w:r w:rsidRPr="00B76E2F">
        <w:rPr>
          <w:rFonts w:eastAsia="Calibri" w:cs="Times New Roman"/>
          <w:szCs w:val="28"/>
          <w:lang w:val="uk-UA"/>
        </w:rPr>
        <w:t xml:space="preserve"> України, питання про умовно-дострокове звільнення від відбування покарання, вирішуються судом під час виконання покарань. Порядок вирішення судом вказаних питань регламентований ст.539 </w:t>
      </w:r>
      <w:proofErr w:type="spellStart"/>
      <w:r w:rsidRPr="00B76E2F">
        <w:rPr>
          <w:rFonts w:eastAsia="Calibri" w:cs="Times New Roman"/>
          <w:szCs w:val="28"/>
          <w:lang w:val="uk-UA"/>
        </w:rPr>
        <w:t>КПК</w:t>
      </w:r>
      <w:proofErr w:type="spellEnd"/>
      <w:r w:rsidRPr="00B76E2F">
        <w:rPr>
          <w:rFonts w:eastAsia="Calibri" w:cs="Times New Roman"/>
          <w:szCs w:val="28"/>
          <w:lang w:val="uk-UA"/>
        </w:rPr>
        <w:t xml:space="preserve"> України. Так, у ч. 1 ст.539 </w:t>
      </w:r>
      <w:proofErr w:type="spellStart"/>
      <w:r w:rsidRPr="00B76E2F">
        <w:rPr>
          <w:rFonts w:eastAsia="Calibri" w:cs="Times New Roman"/>
          <w:szCs w:val="28"/>
          <w:lang w:val="uk-UA"/>
        </w:rPr>
        <w:t>КПК</w:t>
      </w:r>
      <w:proofErr w:type="spellEnd"/>
      <w:r w:rsidRPr="00B76E2F">
        <w:rPr>
          <w:rFonts w:eastAsia="Calibri" w:cs="Times New Roman"/>
          <w:szCs w:val="28"/>
          <w:lang w:val="uk-UA"/>
        </w:rPr>
        <w:t xml:space="preserve"> України зазначено, що питання, які виникають під час та після виконання вироку </w:t>
      </w:r>
      <w:r w:rsidRPr="00B76E2F">
        <w:rPr>
          <w:rFonts w:eastAsia="Calibri" w:cs="Times New Roman"/>
          <w:szCs w:val="28"/>
          <w:lang w:val="uk-UA"/>
        </w:rPr>
        <w:lastRenderedPageBreak/>
        <w:t xml:space="preserve">вирішуються судом за клопотанням (поданням) прокурора, засудженого, його захисника, законного представника, органу або установи виконання покарань, а також інших осіб, установ або органів у випадках, встановлених законом. </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У вирішенні питань про умовно-дострокове звільнення від відбування покарання, про заміну </w:t>
      </w:r>
      <w:proofErr w:type="spellStart"/>
      <w:r w:rsidRPr="00B76E2F">
        <w:rPr>
          <w:rFonts w:eastAsia="Calibri" w:cs="Times New Roman"/>
          <w:szCs w:val="28"/>
          <w:lang w:val="uk-UA"/>
        </w:rPr>
        <w:t>невідбутої</w:t>
      </w:r>
      <w:proofErr w:type="spellEnd"/>
      <w:r w:rsidRPr="00B76E2F">
        <w:rPr>
          <w:rFonts w:eastAsia="Calibri" w:cs="Times New Roman"/>
          <w:szCs w:val="28"/>
          <w:lang w:val="uk-UA"/>
        </w:rPr>
        <w:t xml:space="preserve"> частини покарання більш м’яким, про звільнення від відбування покарання вагітних жінок і жінок, які мають дітей до трьох років, – відповідним законом є ст. 154 КВК України. Ч. 3 </w:t>
      </w:r>
      <w:r>
        <w:rPr>
          <w:rFonts w:eastAsia="Calibri" w:cs="Times New Roman"/>
          <w:szCs w:val="28"/>
          <w:lang w:val="uk-UA"/>
        </w:rPr>
        <w:t>ст.154 КВК України зазнача</w:t>
      </w:r>
      <w:r w:rsidRPr="00B76E2F">
        <w:rPr>
          <w:rFonts w:eastAsia="Calibri" w:cs="Times New Roman"/>
          <w:szCs w:val="28"/>
          <w:lang w:val="uk-UA"/>
        </w:rPr>
        <w:t xml:space="preserve">є, що умовно-дострокове звільнення та заміна </w:t>
      </w:r>
      <w:proofErr w:type="spellStart"/>
      <w:r w:rsidRPr="00B76E2F">
        <w:rPr>
          <w:rFonts w:eastAsia="Calibri" w:cs="Times New Roman"/>
          <w:szCs w:val="28"/>
          <w:lang w:val="uk-UA"/>
        </w:rPr>
        <w:t>невідбутої</w:t>
      </w:r>
      <w:proofErr w:type="spellEnd"/>
      <w:r w:rsidRPr="00B76E2F">
        <w:rPr>
          <w:rFonts w:eastAsia="Calibri" w:cs="Times New Roman"/>
          <w:szCs w:val="28"/>
          <w:lang w:val="uk-UA"/>
        </w:rPr>
        <w:t xml:space="preserve"> частини покарання більш м’яким, орган або установа виконання покарань надсилає подання до суду у порядку, встановленому кримінально-процесуальним законодавством, таким чином відповідно до ч. 1 ст. 539 </w:t>
      </w:r>
      <w:proofErr w:type="spellStart"/>
      <w:r w:rsidRPr="00B76E2F">
        <w:rPr>
          <w:rFonts w:eastAsia="Calibri" w:cs="Times New Roman"/>
          <w:szCs w:val="28"/>
          <w:lang w:val="uk-UA"/>
        </w:rPr>
        <w:t>КПК</w:t>
      </w:r>
      <w:proofErr w:type="spellEnd"/>
      <w:r w:rsidRPr="00B76E2F">
        <w:rPr>
          <w:rFonts w:eastAsia="Calibri" w:cs="Times New Roman"/>
          <w:szCs w:val="28"/>
          <w:lang w:val="uk-UA"/>
        </w:rPr>
        <w:t xml:space="preserve"> України, тобто без погодження зі спостережними комісіями – без спільного подання до суду. Ч. 10 ст. 154 КВК України, що є встановленим законом в контексті порядку звільнення від відбування покарання вагітних жінок і жінок, які мають дітей до трьох років, передбачає подання адміністрації і спостережної комісії. На довершення цієї колізії варто додати, що у КК України 2001 р. ст. 81 «Умовно-дострокове звільнення від відбування покарання» жодним чином не торкається питань узгодження умовно-дострокового звільнення зі спостережними комісіями, на відміну від КК України 1960 р. ст. 52. «Умовно-дострокове звільнення від покарання і заміна покарання більш м’яким» (ч. 3 ст. 52: Умовно-дострокове звільнення від покарання і заміна </w:t>
      </w:r>
      <w:proofErr w:type="spellStart"/>
      <w:r w:rsidRPr="00B76E2F">
        <w:rPr>
          <w:rFonts w:eastAsia="Calibri" w:cs="Times New Roman"/>
          <w:szCs w:val="28"/>
          <w:lang w:val="uk-UA"/>
        </w:rPr>
        <w:t>невідбутої</w:t>
      </w:r>
      <w:proofErr w:type="spellEnd"/>
      <w:r w:rsidRPr="00B76E2F">
        <w:rPr>
          <w:rFonts w:eastAsia="Calibri" w:cs="Times New Roman"/>
          <w:szCs w:val="28"/>
          <w:lang w:val="uk-UA"/>
        </w:rPr>
        <w:t xml:space="preserve"> частини покарання більш м’яким покаранням застосовуються судом за місцем відбування покарання засудженим за спільним поданням органу, який відає виконанням покарання, і спостережної комісії при виконавчому комітеті місцевої Ради народних депутатів).</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Наступна колізія полягає в тому, що умовно-дострокове звільнення, як це витікає з положень Кримінального та Кримінально-виконавчого кодексу України, є безумовним видом звільнення, що передбачає покладання на засудженого лише одного обов’язку – не вчинити новий злочин. Жодний нормативний акт не примушує звільненого перебувати під громадських контролем. В той же час, підпункт 4 пункту 4 Положення про спостережні комісії покладає на спостережні комісії обов’язок організовувати громадський контроль за поведінкою умовно-достроково звільнених осіб протягом </w:t>
      </w:r>
      <w:proofErr w:type="spellStart"/>
      <w:r w:rsidRPr="00B76E2F">
        <w:rPr>
          <w:rFonts w:eastAsia="Calibri" w:cs="Times New Roman"/>
          <w:szCs w:val="28"/>
          <w:lang w:val="uk-UA"/>
        </w:rPr>
        <w:t>невідбутої</w:t>
      </w:r>
      <w:proofErr w:type="spellEnd"/>
      <w:r w:rsidRPr="00B76E2F">
        <w:rPr>
          <w:rFonts w:eastAsia="Calibri" w:cs="Times New Roman"/>
          <w:szCs w:val="28"/>
          <w:lang w:val="uk-UA"/>
        </w:rPr>
        <w:t xml:space="preserve"> частини покарання.</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Вбачається, що для вирішення цих питань в подальшому, автору необхідно знов звернутися до аналізу положень КК, КВК та </w:t>
      </w:r>
      <w:proofErr w:type="spellStart"/>
      <w:r w:rsidRPr="00B76E2F">
        <w:rPr>
          <w:rFonts w:eastAsia="Calibri" w:cs="Times New Roman"/>
          <w:szCs w:val="28"/>
          <w:lang w:val="uk-UA"/>
        </w:rPr>
        <w:t>КПК</w:t>
      </w:r>
      <w:proofErr w:type="spellEnd"/>
      <w:r w:rsidRPr="00B76E2F">
        <w:rPr>
          <w:rFonts w:eastAsia="Calibri" w:cs="Times New Roman"/>
          <w:szCs w:val="28"/>
          <w:lang w:val="uk-UA"/>
        </w:rPr>
        <w:t xml:space="preserve"> України та запропонувати власні пропозиції. Як приклад, можливо, що функції </w:t>
      </w:r>
      <w:r w:rsidRPr="00B76E2F">
        <w:rPr>
          <w:rFonts w:eastAsia="Calibri" w:cs="Times New Roman"/>
          <w:szCs w:val="28"/>
          <w:lang w:val="uk-UA"/>
        </w:rPr>
        <w:lastRenderedPageBreak/>
        <w:t>адміністрації треба обмежити лише підготовкою відповідних матеріалів щодо засуджених, які підпадають під визначені законом підстави, а не приймати рішення про виправлення чи не виправлення особи.</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7. На сторінках дисертації автор посилається на положення постанови Пленуму Верховного суду України від 26 квітня 2002 року №2 « Про умовно-дострокове звільнення від відбування покарання і заміну </w:t>
      </w:r>
      <w:proofErr w:type="spellStart"/>
      <w:r w:rsidRPr="00B76E2F">
        <w:rPr>
          <w:rFonts w:eastAsia="Calibri" w:cs="Times New Roman"/>
          <w:szCs w:val="28"/>
          <w:lang w:val="uk-UA"/>
        </w:rPr>
        <w:t>невідбутої</w:t>
      </w:r>
      <w:proofErr w:type="spellEnd"/>
      <w:r w:rsidRPr="00B76E2F">
        <w:rPr>
          <w:rFonts w:eastAsia="Calibri" w:cs="Times New Roman"/>
          <w:szCs w:val="28"/>
          <w:lang w:val="uk-UA"/>
        </w:rPr>
        <w:t xml:space="preserve"> частини покарання більш м’яким» (с.78, 83 дис.). Бажано було б хоча б в загальних рисах оцінити її ефективність (адже пройшло 15 років). Якщо окремі положення застарілі, то навести пропозиції по її вдосконаленню.</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Також, найбільш ціннім з практичного спрямування мав би бути розгляд </w:t>
      </w:r>
      <w:proofErr w:type="spellStart"/>
      <w:r w:rsidRPr="00B76E2F">
        <w:rPr>
          <w:rFonts w:eastAsia="Calibri" w:cs="Times New Roman"/>
          <w:szCs w:val="28"/>
          <w:lang w:val="uk-UA"/>
        </w:rPr>
        <w:t>пробаційних</w:t>
      </w:r>
      <w:proofErr w:type="spellEnd"/>
      <w:r w:rsidRPr="00B76E2F">
        <w:rPr>
          <w:rFonts w:eastAsia="Calibri" w:cs="Times New Roman"/>
          <w:szCs w:val="28"/>
          <w:lang w:val="uk-UA"/>
        </w:rPr>
        <w:t xml:space="preserve"> програм, що є обов’язковими для звільнених за прикладом Держави Ізраїль (пройти курс від алкоголізму, програму правил дорожнього руху тощо). Яким чином це могло бути втілено в Україні? Чи є методики? Чи складались власні методичні рекомендації?</w:t>
      </w:r>
      <w:r w:rsidRPr="00B76E2F">
        <w:t xml:space="preserve"> </w:t>
      </w:r>
      <w:r w:rsidRPr="00B76E2F">
        <w:rPr>
          <w:rFonts w:eastAsia="Calibri" w:cs="Times New Roman"/>
          <w:szCs w:val="28"/>
          <w:lang w:val="uk-UA"/>
        </w:rPr>
        <w:t xml:space="preserve">Можна припустити, що автор має підстави, щоби не торкатися вказаних питань, </w:t>
      </w:r>
      <w:r>
        <w:rPr>
          <w:rFonts w:eastAsia="Calibri" w:cs="Times New Roman"/>
          <w:szCs w:val="28"/>
          <w:lang w:val="uk-UA"/>
        </w:rPr>
        <w:t>а залишає їх для подальших розробок. П</w:t>
      </w:r>
      <w:r w:rsidRPr="00B76E2F">
        <w:rPr>
          <w:rFonts w:eastAsia="Calibri" w:cs="Times New Roman"/>
          <w:szCs w:val="28"/>
          <w:lang w:val="uk-UA"/>
        </w:rPr>
        <w:t xml:space="preserve">роте дисертанту </w:t>
      </w:r>
      <w:r>
        <w:rPr>
          <w:rFonts w:eastAsia="Calibri" w:cs="Times New Roman"/>
          <w:szCs w:val="28"/>
          <w:lang w:val="uk-UA"/>
        </w:rPr>
        <w:t>бажано</w:t>
      </w:r>
      <w:r w:rsidRPr="00B76E2F">
        <w:rPr>
          <w:rFonts w:eastAsia="Calibri" w:cs="Times New Roman"/>
          <w:szCs w:val="28"/>
          <w:lang w:val="uk-UA"/>
        </w:rPr>
        <w:t xml:space="preserve"> </w:t>
      </w:r>
      <w:r>
        <w:rPr>
          <w:rFonts w:eastAsia="Calibri" w:cs="Times New Roman"/>
          <w:szCs w:val="28"/>
          <w:lang w:val="uk-UA"/>
        </w:rPr>
        <w:t xml:space="preserve">окреслити </w:t>
      </w:r>
      <w:r w:rsidRPr="00B76E2F">
        <w:rPr>
          <w:rFonts w:eastAsia="Calibri" w:cs="Times New Roman"/>
          <w:szCs w:val="28"/>
          <w:lang w:val="uk-UA"/>
        </w:rPr>
        <w:t>у роботі</w:t>
      </w:r>
      <w:r>
        <w:rPr>
          <w:rFonts w:eastAsia="Calibri" w:cs="Times New Roman"/>
          <w:szCs w:val="28"/>
          <w:lang w:val="uk-UA"/>
        </w:rPr>
        <w:t xml:space="preserve"> напрямки її подальших наукових пошуків</w:t>
      </w:r>
      <w:r w:rsidRPr="00B76E2F">
        <w:rPr>
          <w:rFonts w:eastAsia="Calibri" w:cs="Times New Roman"/>
          <w:szCs w:val="28"/>
          <w:lang w:val="uk-UA"/>
        </w:rPr>
        <w:t>. У зв’язку із цим, хотілося б почути відповідь на поставлені питання під час захисту.</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8. Автором проаналізовано понад 150 вироків, ухвал та постанов судів за Єдиним державним реєстром судових рішень по кримінальних справах та кримінальних провадженнях, статистичні дані Державної судової адміністрації України, МВС України, Державної пенітенціарної служби України, Комісії Ізраїлю про дострокове звільнення, Національної поліції Ізраїлю. Крім того, протягом 2012-2014 років було проведено анкетування засуджених осіб чоловічої та жіночої статі до позбавлення волі та працівників установ виконання покарань ( с. 131, 168 дис.).</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 xml:space="preserve">Бажано було б розширити емпіричну базу дослідження, зокрема, провести анкетування серед суддів, прокурорів, адвокатів, а також вчених. Як вбачається, бракує й статистичних даних </w:t>
      </w:r>
      <w:proofErr w:type="spellStart"/>
      <w:r w:rsidRPr="00B76E2F">
        <w:rPr>
          <w:rFonts w:eastAsia="Calibri" w:cs="Times New Roman"/>
          <w:szCs w:val="28"/>
          <w:lang w:val="uk-UA"/>
        </w:rPr>
        <w:t>ВСУ</w:t>
      </w:r>
      <w:proofErr w:type="spellEnd"/>
      <w:r w:rsidRPr="00B76E2F">
        <w:rPr>
          <w:rFonts w:eastAsia="Calibri" w:cs="Times New Roman"/>
          <w:szCs w:val="28"/>
          <w:lang w:val="uk-UA"/>
        </w:rPr>
        <w:t xml:space="preserve">, </w:t>
      </w:r>
      <w:proofErr w:type="spellStart"/>
      <w:r w:rsidRPr="00B76E2F">
        <w:rPr>
          <w:rFonts w:eastAsia="Calibri" w:cs="Times New Roman"/>
          <w:szCs w:val="28"/>
          <w:lang w:val="uk-UA"/>
        </w:rPr>
        <w:t>ДСАУ</w:t>
      </w:r>
      <w:proofErr w:type="spellEnd"/>
      <w:r w:rsidRPr="00B76E2F">
        <w:rPr>
          <w:rFonts w:eastAsia="Calibri" w:cs="Times New Roman"/>
          <w:szCs w:val="28"/>
          <w:lang w:val="uk-UA"/>
        </w:rPr>
        <w:t xml:space="preserve">, </w:t>
      </w:r>
      <w:proofErr w:type="spellStart"/>
      <w:r w:rsidRPr="00B76E2F">
        <w:rPr>
          <w:rFonts w:eastAsia="Calibri" w:cs="Times New Roman"/>
          <w:szCs w:val="28"/>
          <w:lang w:val="uk-UA"/>
        </w:rPr>
        <w:t>ДПтСУ</w:t>
      </w:r>
      <w:proofErr w:type="spellEnd"/>
      <w:r w:rsidRPr="00B76E2F">
        <w:rPr>
          <w:rFonts w:eastAsia="Calibri" w:cs="Times New Roman"/>
          <w:szCs w:val="28"/>
          <w:lang w:val="uk-UA"/>
        </w:rPr>
        <w:t xml:space="preserve">, </w:t>
      </w:r>
      <w:proofErr w:type="spellStart"/>
      <w:r w:rsidRPr="00B76E2F">
        <w:rPr>
          <w:rFonts w:eastAsia="Calibri" w:cs="Times New Roman"/>
          <w:szCs w:val="28"/>
          <w:lang w:val="uk-UA"/>
        </w:rPr>
        <w:t>ГПУ</w:t>
      </w:r>
      <w:proofErr w:type="spellEnd"/>
      <w:r w:rsidRPr="00B76E2F">
        <w:rPr>
          <w:rFonts w:eastAsia="Calibri" w:cs="Times New Roman"/>
          <w:szCs w:val="28"/>
          <w:lang w:val="uk-UA"/>
        </w:rPr>
        <w:t>. В цілому емпірична база потребує більшої конкретизації.</w:t>
      </w:r>
    </w:p>
    <w:p w:rsidR="00EF1F48" w:rsidRPr="00B76E2F" w:rsidRDefault="00EF1F48" w:rsidP="00EF1F48">
      <w:pPr>
        <w:spacing w:line="276" w:lineRule="auto"/>
        <w:ind w:firstLine="709"/>
        <w:rPr>
          <w:rFonts w:eastAsia="Calibri" w:cs="Times New Roman"/>
          <w:szCs w:val="28"/>
          <w:lang w:val="uk-UA"/>
        </w:rPr>
      </w:pPr>
      <w:r w:rsidRPr="00B76E2F">
        <w:rPr>
          <w:rFonts w:eastAsia="Calibri" w:cs="Times New Roman"/>
          <w:szCs w:val="28"/>
          <w:lang w:val="uk-UA"/>
        </w:rPr>
        <w:t>Очевидно, що вказані вище питання є одними із найскладніших, але все ж таки хотілося б з’ясувати власну позицію дисертанта у ході захисту.</w:t>
      </w:r>
    </w:p>
    <w:p w:rsidR="00EF1F48" w:rsidRPr="00B76E2F" w:rsidRDefault="00EF1F48" w:rsidP="00EF1F48">
      <w:pPr>
        <w:spacing w:line="276" w:lineRule="auto"/>
        <w:ind w:firstLine="567"/>
        <w:rPr>
          <w:rFonts w:eastAsia="Calibri" w:cs="Times New Roman"/>
          <w:szCs w:val="28"/>
          <w:lang w:val="uk-UA" w:eastAsia="uk-UA"/>
        </w:rPr>
      </w:pPr>
      <w:r w:rsidRPr="00B76E2F">
        <w:rPr>
          <w:rFonts w:eastAsia="Calibri" w:cs="Times New Roman"/>
          <w:szCs w:val="28"/>
          <w:lang w:val="uk-UA" w:eastAsia="uk-UA"/>
        </w:rPr>
        <w:t xml:space="preserve">Проте, висловлені зауваження стосуються переважно дискусійних питань роботи, або окремих недостатньо чітких формулювань, або ж тих загальнотеоретичних проблем, які не були спеціальним предметом дослідження. </w:t>
      </w:r>
    </w:p>
    <w:p w:rsidR="00EF1F48" w:rsidRPr="00B76E2F" w:rsidRDefault="00EF1F48" w:rsidP="00EF1F48">
      <w:pPr>
        <w:spacing w:line="276" w:lineRule="auto"/>
        <w:ind w:firstLine="567"/>
        <w:rPr>
          <w:rFonts w:eastAsia="Calibri" w:cs="Times New Roman"/>
          <w:szCs w:val="28"/>
          <w:lang w:val="uk-UA" w:eastAsia="uk-UA"/>
        </w:rPr>
      </w:pPr>
      <w:r w:rsidRPr="00B76E2F">
        <w:rPr>
          <w:rFonts w:eastAsia="Calibri" w:cs="Times New Roman"/>
          <w:szCs w:val="28"/>
          <w:lang w:val="uk-UA" w:eastAsia="uk-UA"/>
        </w:rPr>
        <w:t xml:space="preserve">Автореферат дисертації </w:t>
      </w:r>
      <w:proofErr w:type="spellStart"/>
      <w:r w:rsidRPr="00B76E2F">
        <w:rPr>
          <w:rFonts w:eastAsia="Calibri" w:cs="Times New Roman"/>
          <w:szCs w:val="28"/>
          <w:lang w:val="uk-UA"/>
        </w:rPr>
        <w:t>І.</w:t>
      </w:r>
      <w:r w:rsidRPr="00B76E2F">
        <w:rPr>
          <w:rFonts w:eastAsia="Times New Roman" w:cs="Times New Roman"/>
          <w:szCs w:val="28"/>
          <w:lang w:val="uk-UA" w:eastAsia="ru-RU"/>
        </w:rPr>
        <w:t> </w:t>
      </w:r>
      <w:r w:rsidRPr="00B76E2F">
        <w:rPr>
          <w:rFonts w:eastAsia="Calibri" w:cs="Times New Roman"/>
          <w:szCs w:val="28"/>
          <w:lang w:val="uk-UA"/>
        </w:rPr>
        <w:t>В.</w:t>
      </w:r>
      <w:r w:rsidRPr="00B76E2F">
        <w:rPr>
          <w:rFonts w:eastAsia="Times New Roman" w:cs="Times New Roman"/>
          <w:szCs w:val="28"/>
          <w:lang w:val="uk-UA" w:eastAsia="ru-RU"/>
        </w:rPr>
        <w:t> </w:t>
      </w:r>
      <w:r w:rsidRPr="00B76E2F">
        <w:rPr>
          <w:rFonts w:eastAsia="Calibri" w:cs="Times New Roman"/>
          <w:szCs w:val="28"/>
          <w:lang w:val="uk-UA"/>
        </w:rPr>
        <w:t>Козако</w:t>
      </w:r>
      <w:proofErr w:type="spellEnd"/>
      <w:r w:rsidRPr="00B76E2F">
        <w:rPr>
          <w:rFonts w:eastAsia="Calibri" w:cs="Times New Roman"/>
          <w:szCs w:val="28"/>
          <w:lang w:val="uk-UA"/>
        </w:rPr>
        <w:t>вої</w:t>
      </w:r>
      <w:r w:rsidRPr="00B76E2F">
        <w:rPr>
          <w:rFonts w:eastAsia="Calibri" w:cs="Times New Roman"/>
          <w:szCs w:val="28"/>
          <w:lang w:val="uk-UA" w:eastAsia="uk-UA"/>
        </w:rPr>
        <w:t xml:space="preserve"> ідентичний за змістом основним положенням роботи.</w:t>
      </w:r>
    </w:p>
    <w:p w:rsidR="009E3FD7" w:rsidRPr="00EF1F48" w:rsidRDefault="00EF1F48" w:rsidP="00EF1F48">
      <w:pPr>
        <w:spacing w:line="276" w:lineRule="auto"/>
        <w:ind w:firstLine="567"/>
        <w:rPr>
          <w:lang w:val="uk-UA"/>
        </w:rPr>
      </w:pPr>
      <w:bookmarkStart w:id="0" w:name="_GoBack"/>
      <w:r>
        <w:rPr>
          <w:rFonts w:eastAsia="Calibri" w:cs="Times New Roman"/>
          <w:b/>
          <w:i/>
          <w:noProof/>
          <w:szCs w:val="28"/>
          <w:lang w:val="uk-UA" w:eastAsia="ja-JP"/>
        </w:rPr>
        <w:lastRenderedPageBreak/>
        <w:drawing>
          <wp:inline distT="0" distB="0" distL="0" distR="0">
            <wp:extent cx="5756745" cy="7983109"/>
            <wp:effectExtent l="0" t="0" r="0" b="0"/>
            <wp:docPr id="1" name="Рисунок 1" descr="C:\Users\Оксана\Desktop\Остання сторінка_відгу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Остання сторінка_відгуку.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745" cy="7983109"/>
                    </a:xfrm>
                    <a:prstGeom prst="rect">
                      <a:avLst/>
                    </a:prstGeom>
                    <a:noFill/>
                    <a:ln>
                      <a:noFill/>
                    </a:ln>
                  </pic:spPr>
                </pic:pic>
              </a:graphicData>
            </a:graphic>
          </wp:inline>
        </w:drawing>
      </w:r>
      <w:bookmarkEnd w:id="0"/>
    </w:p>
    <w:sectPr w:rsidR="009E3FD7" w:rsidRPr="00EF1F48" w:rsidSect="00B76E2F">
      <w:pgSz w:w="11906" w:h="16838" w:code="9"/>
      <w:pgMar w:top="1134" w:right="1134" w:bottom="1134" w:left="153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74"/>
    <w:rsid w:val="00125E82"/>
    <w:rsid w:val="00275478"/>
    <w:rsid w:val="005616A3"/>
    <w:rsid w:val="006742B3"/>
    <w:rsid w:val="00687362"/>
    <w:rsid w:val="007774D1"/>
    <w:rsid w:val="00836A77"/>
    <w:rsid w:val="00902269"/>
    <w:rsid w:val="00945D1C"/>
    <w:rsid w:val="009E3FD7"/>
    <w:rsid w:val="00B74B3C"/>
    <w:rsid w:val="00DC7574"/>
    <w:rsid w:val="00EF1F48"/>
    <w:rsid w:val="00F37D92"/>
    <w:rsid w:val="00F5361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48"/>
    <w:pPr>
      <w:spacing w:after="0" w:line="360" w:lineRule="auto"/>
      <w:jc w:val="both"/>
    </w:pPr>
    <w:rPr>
      <w:rFonts w:ascii="Times New Roman" w:eastAsiaTheme="minorHAnsi" w:hAnsi="Times New Roman"/>
      <w:sz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F4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F48"/>
    <w:rPr>
      <w:rFonts w:ascii="Tahoma" w:eastAsiaTheme="minorHAnsi"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48"/>
    <w:pPr>
      <w:spacing w:after="0" w:line="360" w:lineRule="auto"/>
      <w:jc w:val="both"/>
    </w:pPr>
    <w:rPr>
      <w:rFonts w:ascii="Times New Roman" w:eastAsiaTheme="minorHAnsi" w:hAnsi="Times New Roman"/>
      <w:sz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F4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F48"/>
    <w:rPr>
      <w:rFonts w:ascii="Tahoma" w:eastAsiaTheme="minorHAnsi"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24815</Words>
  <Characters>14145</Characters>
  <Application>Microsoft Office Word</Application>
  <DocSecurity>0</DocSecurity>
  <Lines>117</Lines>
  <Paragraphs>77</Paragraphs>
  <ScaleCrop>false</ScaleCrop>
  <Company/>
  <LinksUpToDate>false</LinksUpToDate>
  <CharactersWithSpaces>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2018-01-17T16:48:00Z</dcterms:created>
  <dcterms:modified xsi:type="dcterms:W3CDTF">2018-01-17T16:50:00Z</dcterms:modified>
</cp:coreProperties>
</file>