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3083" w:rsidRPr="00814467" w:rsidRDefault="00C97268" w:rsidP="00746546">
      <w:pPr>
        <w:spacing w:after="0" w:line="240" w:lineRule="auto"/>
        <w:ind w:firstLine="567"/>
        <w:jc w:val="center"/>
        <w:rPr>
          <w:rFonts w:ascii="Times New Roman" w:hAnsi="Times New Roman" w:cs="Times New Roman"/>
          <w:b/>
          <w:sz w:val="20"/>
          <w:szCs w:val="20"/>
        </w:rPr>
      </w:pPr>
      <w:r w:rsidRPr="00814467">
        <w:rPr>
          <w:rFonts w:ascii="Times New Roman" w:hAnsi="Times New Roman" w:cs="Times New Roman"/>
          <w:b/>
          <w:sz w:val="20"/>
          <w:szCs w:val="20"/>
        </w:rPr>
        <w:t>НАЦІОНАЛЬНА АКАДЕМІЯ НАУК УКРАЇНИ</w:t>
      </w:r>
    </w:p>
    <w:p w:rsidR="00D03083" w:rsidRPr="00814467" w:rsidRDefault="00C97268" w:rsidP="00746546">
      <w:pPr>
        <w:spacing w:after="0" w:line="240" w:lineRule="auto"/>
        <w:ind w:firstLine="567"/>
        <w:jc w:val="center"/>
        <w:rPr>
          <w:rFonts w:ascii="Times New Roman" w:hAnsi="Times New Roman" w:cs="Times New Roman"/>
          <w:b/>
          <w:sz w:val="20"/>
          <w:szCs w:val="20"/>
        </w:rPr>
      </w:pPr>
      <w:r w:rsidRPr="00814467">
        <w:rPr>
          <w:rFonts w:ascii="Times New Roman" w:hAnsi="Times New Roman" w:cs="Times New Roman"/>
          <w:b/>
          <w:sz w:val="20"/>
          <w:szCs w:val="20"/>
        </w:rPr>
        <w:t>ІНСТИТУТ ДЕРЖАВИ І ПРАВА ім. В. М. КОРЕЦЬКОГО</w:t>
      </w:r>
    </w:p>
    <w:p w:rsidR="00D03083" w:rsidRPr="00814467" w:rsidRDefault="00D03083" w:rsidP="00746546">
      <w:pPr>
        <w:spacing w:after="0" w:line="240" w:lineRule="auto"/>
        <w:ind w:firstLine="567"/>
        <w:jc w:val="center"/>
        <w:rPr>
          <w:rFonts w:ascii="Times New Roman" w:hAnsi="Times New Roman" w:cs="Times New Roman"/>
          <w:b/>
          <w:sz w:val="20"/>
          <w:szCs w:val="20"/>
        </w:rPr>
      </w:pPr>
    </w:p>
    <w:p w:rsidR="00D03083" w:rsidRPr="00814467" w:rsidRDefault="00D03083" w:rsidP="00746546">
      <w:pPr>
        <w:spacing w:after="0" w:line="240" w:lineRule="auto"/>
        <w:ind w:firstLine="567"/>
        <w:jc w:val="center"/>
        <w:rPr>
          <w:rFonts w:ascii="Times New Roman" w:hAnsi="Times New Roman" w:cs="Times New Roman"/>
          <w:b/>
          <w:sz w:val="20"/>
          <w:szCs w:val="20"/>
        </w:rPr>
      </w:pPr>
    </w:p>
    <w:p w:rsidR="00D03083" w:rsidRPr="00814467" w:rsidRDefault="00D03083" w:rsidP="00746546">
      <w:pPr>
        <w:spacing w:after="0" w:line="240" w:lineRule="auto"/>
        <w:ind w:firstLine="567"/>
        <w:jc w:val="center"/>
        <w:rPr>
          <w:rFonts w:ascii="Times New Roman" w:hAnsi="Times New Roman" w:cs="Times New Roman"/>
          <w:b/>
          <w:sz w:val="20"/>
          <w:szCs w:val="20"/>
        </w:rPr>
      </w:pPr>
    </w:p>
    <w:p w:rsidR="00D03083" w:rsidRPr="00814467" w:rsidRDefault="00D03083" w:rsidP="00746546">
      <w:pPr>
        <w:spacing w:after="0" w:line="240" w:lineRule="auto"/>
        <w:ind w:firstLine="567"/>
        <w:jc w:val="center"/>
        <w:rPr>
          <w:rFonts w:ascii="Times New Roman" w:hAnsi="Times New Roman" w:cs="Times New Roman"/>
          <w:b/>
          <w:sz w:val="20"/>
          <w:szCs w:val="20"/>
        </w:rPr>
      </w:pPr>
    </w:p>
    <w:p w:rsidR="00D03083" w:rsidRPr="00814467" w:rsidRDefault="00A94D6B" w:rsidP="00746546">
      <w:pPr>
        <w:spacing w:after="0" w:line="240" w:lineRule="auto"/>
        <w:ind w:firstLine="567"/>
        <w:jc w:val="center"/>
        <w:rPr>
          <w:rFonts w:ascii="Times New Roman" w:hAnsi="Times New Roman" w:cs="Times New Roman"/>
          <w:b/>
          <w:sz w:val="20"/>
          <w:szCs w:val="20"/>
        </w:rPr>
      </w:pPr>
      <w:r w:rsidRPr="00814467">
        <w:rPr>
          <w:rFonts w:ascii="Times New Roman" w:hAnsi="Times New Roman" w:cs="Times New Roman"/>
          <w:b/>
          <w:sz w:val="20"/>
          <w:szCs w:val="20"/>
        </w:rPr>
        <w:t>ЗАЄЦЬ КАТЕРИНА ВОЛОДИМИРІВНА</w:t>
      </w:r>
    </w:p>
    <w:p w:rsidR="00D03083" w:rsidRPr="00814467" w:rsidRDefault="00D03083" w:rsidP="00746546">
      <w:pPr>
        <w:spacing w:after="0" w:line="240" w:lineRule="auto"/>
        <w:ind w:firstLine="567"/>
        <w:jc w:val="center"/>
        <w:rPr>
          <w:rFonts w:ascii="Times New Roman" w:hAnsi="Times New Roman" w:cs="Times New Roman"/>
          <w:b/>
          <w:sz w:val="20"/>
          <w:szCs w:val="20"/>
        </w:rPr>
      </w:pPr>
    </w:p>
    <w:p w:rsidR="00D03083" w:rsidRPr="00814467" w:rsidRDefault="00D03083" w:rsidP="00746546">
      <w:pPr>
        <w:spacing w:after="0" w:line="240" w:lineRule="auto"/>
        <w:ind w:firstLine="567"/>
        <w:jc w:val="center"/>
        <w:rPr>
          <w:rFonts w:ascii="Times New Roman" w:hAnsi="Times New Roman" w:cs="Times New Roman"/>
          <w:b/>
          <w:sz w:val="20"/>
          <w:szCs w:val="20"/>
        </w:rPr>
      </w:pPr>
    </w:p>
    <w:p w:rsidR="00D03083" w:rsidRPr="00814467" w:rsidRDefault="00D03083" w:rsidP="00746546">
      <w:pPr>
        <w:spacing w:after="0" w:line="240" w:lineRule="auto"/>
        <w:ind w:firstLine="567"/>
        <w:jc w:val="center"/>
        <w:rPr>
          <w:rFonts w:ascii="Times New Roman" w:hAnsi="Times New Roman" w:cs="Times New Roman"/>
          <w:b/>
          <w:sz w:val="20"/>
          <w:szCs w:val="20"/>
        </w:rPr>
      </w:pPr>
    </w:p>
    <w:p w:rsidR="00D03083" w:rsidRPr="00814467" w:rsidRDefault="00D03083" w:rsidP="00746546">
      <w:pPr>
        <w:spacing w:after="0" w:line="240" w:lineRule="auto"/>
        <w:ind w:firstLine="567"/>
        <w:jc w:val="center"/>
        <w:rPr>
          <w:rFonts w:ascii="Times New Roman" w:hAnsi="Times New Roman" w:cs="Times New Roman"/>
          <w:b/>
          <w:sz w:val="20"/>
          <w:szCs w:val="20"/>
        </w:rPr>
      </w:pPr>
    </w:p>
    <w:p w:rsidR="00D03083" w:rsidRPr="00814467" w:rsidRDefault="00C97268" w:rsidP="00746546">
      <w:pPr>
        <w:spacing w:after="0" w:line="240" w:lineRule="auto"/>
        <w:ind w:firstLine="567"/>
        <w:jc w:val="right"/>
        <w:rPr>
          <w:rFonts w:ascii="Times New Roman" w:hAnsi="Times New Roman" w:cs="Times New Roman"/>
          <w:b/>
          <w:sz w:val="20"/>
          <w:szCs w:val="20"/>
        </w:rPr>
      </w:pPr>
      <w:r w:rsidRPr="00814467">
        <w:rPr>
          <w:rFonts w:ascii="Times New Roman" w:hAnsi="Times New Roman" w:cs="Times New Roman"/>
          <w:sz w:val="20"/>
          <w:szCs w:val="20"/>
        </w:rPr>
        <w:t>УДК 347.254</w:t>
      </w:r>
    </w:p>
    <w:p w:rsidR="00D03083" w:rsidRPr="00814467" w:rsidRDefault="00D03083" w:rsidP="00746546">
      <w:pPr>
        <w:spacing w:after="0" w:line="240" w:lineRule="auto"/>
        <w:ind w:firstLine="567"/>
        <w:jc w:val="center"/>
        <w:rPr>
          <w:rFonts w:ascii="Times New Roman" w:hAnsi="Times New Roman" w:cs="Times New Roman"/>
          <w:b/>
          <w:sz w:val="20"/>
          <w:szCs w:val="20"/>
        </w:rPr>
      </w:pPr>
    </w:p>
    <w:p w:rsidR="00D03083" w:rsidRPr="003A03D3" w:rsidRDefault="00D03083" w:rsidP="00746546">
      <w:pPr>
        <w:spacing w:after="0" w:line="240" w:lineRule="auto"/>
        <w:ind w:firstLine="567"/>
        <w:jc w:val="center"/>
        <w:rPr>
          <w:rFonts w:ascii="Times New Roman" w:hAnsi="Times New Roman" w:cs="Times New Roman"/>
          <w:b/>
          <w:sz w:val="20"/>
          <w:szCs w:val="20"/>
          <w:lang w:val="ru-RU"/>
        </w:rPr>
      </w:pPr>
    </w:p>
    <w:p w:rsidR="005E586B" w:rsidRPr="003A03D3" w:rsidRDefault="005E586B" w:rsidP="00746546">
      <w:pPr>
        <w:spacing w:after="0" w:line="240" w:lineRule="auto"/>
        <w:ind w:firstLine="567"/>
        <w:jc w:val="center"/>
        <w:rPr>
          <w:rFonts w:ascii="Times New Roman" w:hAnsi="Times New Roman" w:cs="Times New Roman"/>
          <w:b/>
          <w:sz w:val="20"/>
          <w:szCs w:val="20"/>
          <w:lang w:val="ru-RU"/>
        </w:rPr>
      </w:pPr>
    </w:p>
    <w:p w:rsidR="00D03083" w:rsidRPr="00814467" w:rsidRDefault="00D03083" w:rsidP="00746546">
      <w:pPr>
        <w:spacing w:after="0" w:line="240" w:lineRule="auto"/>
        <w:ind w:firstLine="567"/>
        <w:jc w:val="center"/>
        <w:rPr>
          <w:rFonts w:ascii="Times New Roman" w:hAnsi="Times New Roman" w:cs="Times New Roman"/>
          <w:b/>
          <w:sz w:val="20"/>
          <w:szCs w:val="20"/>
        </w:rPr>
      </w:pPr>
    </w:p>
    <w:p w:rsidR="00A94D6B" w:rsidRPr="006678FD" w:rsidRDefault="00A94D6B" w:rsidP="00746546">
      <w:pPr>
        <w:spacing w:after="0" w:line="240" w:lineRule="auto"/>
        <w:ind w:firstLine="567"/>
        <w:jc w:val="center"/>
        <w:rPr>
          <w:rFonts w:ascii="Times New Roman" w:hAnsi="Times New Roman" w:cs="Times New Roman"/>
          <w:sz w:val="24"/>
          <w:szCs w:val="24"/>
        </w:rPr>
      </w:pPr>
      <w:r w:rsidRPr="006678FD">
        <w:rPr>
          <w:rFonts w:ascii="Times New Roman" w:hAnsi="Times New Roman" w:cs="Times New Roman"/>
          <w:b/>
          <w:sz w:val="24"/>
          <w:szCs w:val="24"/>
        </w:rPr>
        <w:t>ЦИВІЛЬНО-ПРАВОВІ СПОСОБИ ЗАХИСТУ ЖИТЛОВИХ ПРАВ В УКРАЇНІ</w:t>
      </w:r>
    </w:p>
    <w:p w:rsidR="00D03083" w:rsidRPr="00814467" w:rsidRDefault="00D03083" w:rsidP="00746546">
      <w:pPr>
        <w:spacing w:after="0" w:line="240" w:lineRule="auto"/>
        <w:ind w:firstLine="567"/>
        <w:jc w:val="center"/>
        <w:rPr>
          <w:rFonts w:ascii="Times New Roman" w:hAnsi="Times New Roman" w:cs="Times New Roman"/>
          <w:b/>
          <w:sz w:val="20"/>
          <w:szCs w:val="20"/>
        </w:rPr>
      </w:pPr>
    </w:p>
    <w:p w:rsidR="00D03083" w:rsidRPr="00814467" w:rsidRDefault="00D03083" w:rsidP="00746546">
      <w:pPr>
        <w:spacing w:after="0" w:line="240" w:lineRule="auto"/>
        <w:ind w:firstLine="567"/>
        <w:jc w:val="center"/>
        <w:rPr>
          <w:rFonts w:ascii="Times New Roman" w:hAnsi="Times New Roman" w:cs="Times New Roman"/>
          <w:b/>
          <w:sz w:val="20"/>
          <w:szCs w:val="20"/>
        </w:rPr>
      </w:pPr>
    </w:p>
    <w:p w:rsidR="00D03083" w:rsidRPr="00814467" w:rsidRDefault="00D03083" w:rsidP="00746546">
      <w:pPr>
        <w:spacing w:after="0" w:line="240" w:lineRule="auto"/>
        <w:ind w:firstLine="567"/>
        <w:jc w:val="center"/>
        <w:rPr>
          <w:rFonts w:ascii="Times New Roman" w:hAnsi="Times New Roman" w:cs="Times New Roman"/>
          <w:b/>
          <w:sz w:val="20"/>
          <w:szCs w:val="20"/>
        </w:rPr>
      </w:pPr>
    </w:p>
    <w:p w:rsidR="00D03083" w:rsidRPr="00814467" w:rsidRDefault="00D03083" w:rsidP="00746546">
      <w:pPr>
        <w:spacing w:after="0" w:line="240" w:lineRule="auto"/>
        <w:ind w:firstLine="567"/>
        <w:jc w:val="center"/>
        <w:rPr>
          <w:rFonts w:ascii="Times New Roman" w:hAnsi="Times New Roman" w:cs="Times New Roman"/>
          <w:sz w:val="20"/>
          <w:szCs w:val="20"/>
        </w:rPr>
      </w:pPr>
    </w:p>
    <w:p w:rsidR="00D03083" w:rsidRPr="00814467" w:rsidRDefault="00D03083" w:rsidP="00746546">
      <w:pPr>
        <w:spacing w:after="0" w:line="240" w:lineRule="auto"/>
        <w:ind w:firstLine="567"/>
        <w:jc w:val="center"/>
        <w:rPr>
          <w:rFonts w:ascii="Times New Roman" w:hAnsi="Times New Roman" w:cs="Times New Roman"/>
          <w:sz w:val="20"/>
          <w:szCs w:val="20"/>
        </w:rPr>
      </w:pPr>
    </w:p>
    <w:p w:rsidR="00D03083" w:rsidRPr="00814467" w:rsidRDefault="00D03083" w:rsidP="00746546">
      <w:pPr>
        <w:spacing w:after="0" w:line="240" w:lineRule="auto"/>
        <w:ind w:firstLine="567"/>
        <w:jc w:val="center"/>
        <w:rPr>
          <w:rFonts w:ascii="Times New Roman" w:hAnsi="Times New Roman" w:cs="Times New Roman"/>
          <w:sz w:val="20"/>
          <w:szCs w:val="20"/>
        </w:rPr>
      </w:pPr>
    </w:p>
    <w:p w:rsidR="00D03083" w:rsidRPr="00814467" w:rsidRDefault="00D03083" w:rsidP="00746546">
      <w:pPr>
        <w:spacing w:after="0" w:line="240" w:lineRule="auto"/>
        <w:ind w:firstLine="567"/>
        <w:jc w:val="center"/>
        <w:rPr>
          <w:rFonts w:ascii="Times New Roman" w:hAnsi="Times New Roman" w:cs="Times New Roman"/>
          <w:sz w:val="20"/>
          <w:szCs w:val="20"/>
        </w:rPr>
      </w:pPr>
    </w:p>
    <w:p w:rsidR="00D03083" w:rsidRPr="00814467" w:rsidRDefault="00A94D6B" w:rsidP="00746546">
      <w:pPr>
        <w:spacing w:after="0" w:line="240" w:lineRule="auto"/>
        <w:ind w:firstLine="567"/>
        <w:jc w:val="center"/>
        <w:rPr>
          <w:rFonts w:ascii="Times New Roman" w:hAnsi="Times New Roman" w:cs="Times New Roman"/>
          <w:sz w:val="20"/>
          <w:szCs w:val="20"/>
        </w:rPr>
      </w:pPr>
      <w:r w:rsidRPr="00814467">
        <w:rPr>
          <w:rFonts w:ascii="Times New Roman" w:hAnsi="Times New Roman" w:cs="Times New Roman"/>
          <w:sz w:val="20"/>
          <w:szCs w:val="20"/>
        </w:rPr>
        <w:t xml:space="preserve">Спеціальність </w:t>
      </w:r>
      <w:r w:rsidR="00C97268" w:rsidRPr="00814467">
        <w:rPr>
          <w:rFonts w:ascii="Times New Roman" w:hAnsi="Times New Roman" w:cs="Times New Roman"/>
          <w:sz w:val="20"/>
          <w:szCs w:val="20"/>
        </w:rPr>
        <w:t>12.00.03 – цивільне право та цивільний процес; сімейне право; міжнародне приватне право</w:t>
      </w:r>
    </w:p>
    <w:p w:rsidR="00D03083" w:rsidRPr="00814467" w:rsidRDefault="00D03083" w:rsidP="00746546">
      <w:pPr>
        <w:spacing w:after="0" w:line="240" w:lineRule="auto"/>
        <w:ind w:firstLine="567"/>
        <w:jc w:val="center"/>
        <w:rPr>
          <w:rFonts w:ascii="Times New Roman" w:hAnsi="Times New Roman" w:cs="Times New Roman"/>
          <w:sz w:val="20"/>
          <w:szCs w:val="20"/>
        </w:rPr>
      </w:pPr>
    </w:p>
    <w:p w:rsidR="00D03083" w:rsidRPr="003A03D3" w:rsidRDefault="00D03083" w:rsidP="00746546">
      <w:pPr>
        <w:spacing w:after="0" w:line="240" w:lineRule="auto"/>
        <w:ind w:firstLine="567"/>
        <w:jc w:val="center"/>
        <w:rPr>
          <w:rFonts w:ascii="Times New Roman" w:hAnsi="Times New Roman" w:cs="Times New Roman"/>
          <w:sz w:val="20"/>
          <w:szCs w:val="20"/>
          <w:lang w:val="ru-RU"/>
        </w:rPr>
      </w:pPr>
    </w:p>
    <w:p w:rsidR="005E586B" w:rsidRPr="003A03D3" w:rsidRDefault="005E586B" w:rsidP="00746546">
      <w:pPr>
        <w:spacing w:after="0" w:line="240" w:lineRule="auto"/>
        <w:ind w:firstLine="567"/>
        <w:jc w:val="center"/>
        <w:rPr>
          <w:rFonts w:ascii="Times New Roman" w:hAnsi="Times New Roman" w:cs="Times New Roman"/>
          <w:sz w:val="20"/>
          <w:szCs w:val="20"/>
          <w:lang w:val="ru-RU"/>
        </w:rPr>
      </w:pPr>
    </w:p>
    <w:p w:rsidR="00D03083" w:rsidRPr="00814467" w:rsidRDefault="00D03083" w:rsidP="00746546">
      <w:pPr>
        <w:spacing w:after="0" w:line="240" w:lineRule="auto"/>
        <w:ind w:firstLine="567"/>
        <w:jc w:val="center"/>
        <w:rPr>
          <w:rFonts w:ascii="Times New Roman" w:hAnsi="Times New Roman" w:cs="Times New Roman"/>
          <w:sz w:val="20"/>
          <w:szCs w:val="20"/>
        </w:rPr>
      </w:pPr>
    </w:p>
    <w:p w:rsidR="00D03083" w:rsidRPr="00814467" w:rsidRDefault="00C97268" w:rsidP="00746546">
      <w:pPr>
        <w:spacing w:after="0" w:line="240" w:lineRule="auto"/>
        <w:ind w:firstLine="567"/>
        <w:jc w:val="center"/>
        <w:rPr>
          <w:rFonts w:ascii="Times New Roman" w:hAnsi="Times New Roman" w:cs="Times New Roman"/>
          <w:sz w:val="20"/>
          <w:szCs w:val="20"/>
        </w:rPr>
      </w:pPr>
      <w:r w:rsidRPr="00814467">
        <w:rPr>
          <w:rFonts w:ascii="Times New Roman" w:hAnsi="Times New Roman" w:cs="Times New Roman"/>
          <w:sz w:val="20"/>
          <w:szCs w:val="20"/>
        </w:rPr>
        <w:t>Автореферат</w:t>
      </w:r>
    </w:p>
    <w:p w:rsidR="00D03083" w:rsidRPr="00814467" w:rsidRDefault="00C97268" w:rsidP="00746546">
      <w:pPr>
        <w:spacing w:after="0" w:line="240" w:lineRule="auto"/>
        <w:ind w:firstLine="567"/>
        <w:jc w:val="center"/>
        <w:rPr>
          <w:rFonts w:ascii="Times New Roman" w:hAnsi="Times New Roman" w:cs="Times New Roman"/>
          <w:sz w:val="20"/>
          <w:szCs w:val="20"/>
        </w:rPr>
      </w:pPr>
      <w:r w:rsidRPr="00814467">
        <w:rPr>
          <w:rFonts w:ascii="Times New Roman" w:hAnsi="Times New Roman" w:cs="Times New Roman"/>
          <w:sz w:val="20"/>
          <w:szCs w:val="20"/>
        </w:rPr>
        <w:t>дисертації на здобуття наукового ступеня</w:t>
      </w:r>
    </w:p>
    <w:p w:rsidR="00D03083" w:rsidRPr="00814467" w:rsidRDefault="00C97268" w:rsidP="00746546">
      <w:pPr>
        <w:spacing w:after="0" w:line="240" w:lineRule="auto"/>
        <w:ind w:firstLine="567"/>
        <w:jc w:val="center"/>
        <w:rPr>
          <w:rFonts w:ascii="Times New Roman" w:hAnsi="Times New Roman" w:cs="Times New Roman"/>
          <w:sz w:val="20"/>
          <w:szCs w:val="20"/>
        </w:rPr>
      </w:pPr>
      <w:r w:rsidRPr="00814467">
        <w:rPr>
          <w:rFonts w:ascii="Times New Roman" w:hAnsi="Times New Roman" w:cs="Times New Roman"/>
          <w:sz w:val="20"/>
          <w:szCs w:val="20"/>
        </w:rPr>
        <w:t>кандидата юридичних наук</w:t>
      </w:r>
    </w:p>
    <w:p w:rsidR="00D03083" w:rsidRPr="00814467" w:rsidRDefault="00D03083" w:rsidP="00746546">
      <w:pPr>
        <w:spacing w:after="0" w:line="240" w:lineRule="auto"/>
        <w:ind w:firstLine="567"/>
        <w:jc w:val="center"/>
        <w:rPr>
          <w:rFonts w:ascii="Times New Roman" w:hAnsi="Times New Roman" w:cs="Times New Roman"/>
          <w:sz w:val="20"/>
          <w:szCs w:val="20"/>
        </w:rPr>
      </w:pPr>
    </w:p>
    <w:p w:rsidR="00D03083" w:rsidRPr="003A03D3" w:rsidRDefault="00D03083" w:rsidP="00746546">
      <w:pPr>
        <w:spacing w:after="0" w:line="240" w:lineRule="auto"/>
        <w:ind w:firstLine="567"/>
        <w:jc w:val="center"/>
        <w:rPr>
          <w:rFonts w:ascii="Times New Roman" w:hAnsi="Times New Roman" w:cs="Times New Roman"/>
          <w:sz w:val="20"/>
          <w:szCs w:val="20"/>
          <w:lang w:val="ru-RU"/>
        </w:rPr>
      </w:pPr>
    </w:p>
    <w:p w:rsidR="005E586B" w:rsidRPr="003A03D3" w:rsidRDefault="005E586B" w:rsidP="00746546">
      <w:pPr>
        <w:spacing w:after="0" w:line="240" w:lineRule="auto"/>
        <w:ind w:firstLine="567"/>
        <w:jc w:val="center"/>
        <w:rPr>
          <w:rFonts w:ascii="Times New Roman" w:hAnsi="Times New Roman" w:cs="Times New Roman"/>
          <w:sz w:val="20"/>
          <w:szCs w:val="20"/>
          <w:lang w:val="ru-RU"/>
        </w:rPr>
      </w:pPr>
    </w:p>
    <w:p w:rsidR="00D03083" w:rsidRPr="003A03D3" w:rsidRDefault="00D03083" w:rsidP="00746546">
      <w:pPr>
        <w:spacing w:after="0" w:line="240" w:lineRule="auto"/>
        <w:ind w:firstLine="567"/>
        <w:jc w:val="center"/>
        <w:rPr>
          <w:rFonts w:ascii="Times New Roman" w:hAnsi="Times New Roman" w:cs="Times New Roman"/>
          <w:b/>
          <w:sz w:val="20"/>
          <w:szCs w:val="20"/>
          <w:lang w:val="ru-RU"/>
        </w:rPr>
      </w:pPr>
    </w:p>
    <w:p w:rsidR="00D03083" w:rsidRPr="003A03D3" w:rsidRDefault="00D03083" w:rsidP="00746546">
      <w:pPr>
        <w:spacing w:after="0" w:line="240" w:lineRule="auto"/>
        <w:ind w:firstLine="567"/>
        <w:jc w:val="center"/>
        <w:rPr>
          <w:rFonts w:ascii="Times New Roman" w:hAnsi="Times New Roman" w:cs="Times New Roman"/>
          <w:b/>
          <w:sz w:val="20"/>
          <w:szCs w:val="20"/>
          <w:lang w:val="ru-RU"/>
        </w:rPr>
      </w:pPr>
    </w:p>
    <w:p w:rsidR="00847CEA" w:rsidRPr="003A03D3" w:rsidRDefault="00847CEA" w:rsidP="00746546">
      <w:pPr>
        <w:spacing w:after="0" w:line="240" w:lineRule="auto"/>
        <w:ind w:firstLine="567"/>
        <w:jc w:val="center"/>
        <w:rPr>
          <w:rFonts w:ascii="Times New Roman" w:hAnsi="Times New Roman" w:cs="Times New Roman"/>
          <w:b/>
          <w:sz w:val="20"/>
          <w:szCs w:val="20"/>
          <w:lang w:val="ru-RU"/>
        </w:rPr>
      </w:pPr>
    </w:p>
    <w:p w:rsidR="00847CEA" w:rsidRPr="003A03D3" w:rsidRDefault="00847CEA" w:rsidP="00746546">
      <w:pPr>
        <w:spacing w:after="0" w:line="240" w:lineRule="auto"/>
        <w:ind w:firstLine="567"/>
        <w:jc w:val="center"/>
        <w:rPr>
          <w:rFonts w:ascii="Times New Roman" w:hAnsi="Times New Roman" w:cs="Times New Roman"/>
          <w:b/>
          <w:sz w:val="20"/>
          <w:szCs w:val="20"/>
          <w:lang w:val="ru-RU"/>
        </w:rPr>
      </w:pPr>
    </w:p>
    <w:p w:rsidR="006678FD" w:rsidRDefault="006678FD" w:rsidP="00746546">
      <w:pPr>
        <w:spacing w:after="0" w:line="240" w:lineRule="auto"/>
        <w:ind w:firstLine="567"/>
        <w:jc w:val="center"/>
        <w:rPr>
          <w:rFonts w:ascii="Times New Roman" w:hAnsi="Times New Roman" w:cs="Times New Roman"/>
          <w:b/>
          <w:sz w:val="20"/>
          <w:szCs w:val="20"/>
        </w:rPr>
      </w:pPr>
    </w:p>
    <w:p w:rsidR="00D03083" w:rsidRPr="00814467" w:rsidRDefault="00C97268" w:rsidP="00746546">
      <w:pPr>
        <w:spacing w:after="0" w:line="240" w:lineRule="auto"/>
        <w:ind w:firstLine="567"/>
        <w:jc w:val="center"/>
        <w:rPr>
          <w:rFonts w:ascii="Times New Roman" w:hAnsi="Times New Roman" w:cs="Times New Roman"/>
          <w:sz w:val="20"/>
          <w:szCs w:val="20"/>
        </w:rPr>
        <w:sectPr w:rsidR="00D03083" w:rsidRPr="00814467" w:rsidSect="00A93972">
          <w:headerReference w:type="default" r:id="rId9"/>
          <w:pgSz w:w="8419" w:h="11906" w:orient="landscape"/>
          <w:pgMar w:top="709" w:right="567" w:bottom="851" w:left="1134" w:header="113" w:footer="510" w:gutter="0"/>
          <w:pgNumType w:start="1"/>
          <w:cols w:space="720"/>
          <w:docGrid w:linePitch="600" w:charSpace="36864"/>
        </w:sectPr>
      </w:pPr>
      <w:r w:rsidRPr="00814467">
        <w:rPr>
          <w:rFonts w:ascii="Times New Roman" w:hAnsi="Times New Roman" w:cs="Times New Roman"/>
          <w:b/>
          <w:sz w:val="20"/>
          <w:szCs w:val="20"/>
        </w:rPr>
        <w:t>Київ – 201</w:t>
      </w:r>
      <w:r w:rsidR="00C65B7C" w:rsidRPr="00814467">
        <w:rPr>
          <w:rFonts w:ascii="Times New Roman" w:hAnsi="Times New Roman" w:cs="Times New Roman"/>
          <w:b/>
          <w:sz w:val="20"/>
          <w:szCs w:val="20"/>
        </w:rPr>
        <w:t>6</w:t>
      </w:r>
    </w:p>
    <w:p w:rsidR="00D03083" w:rsidRPr="00814467" w:rsidRDefault="00C97268" w:rsidP="00746546">
      <w:pPr>
        <w:spacing w:after="0" w:line="240" w:lineRule="auto"/>
        <w:ind w:firstLine="567"/>
        <w:rPr>
          <w:rFonts w:ascii="Times New Roman" w:hAnsi="Times New Roman" w:cs="Times New Roman"/>
          <w:sz w:val="20"/>
          <w:szCs w:val="20"/>
        </w:rPr>
      </w:pPr>
      <w:r w:rsidRPr="00814467">
        <w:rPr>
          <w:rFonts w:ascii="Times New Roman" w:hAnsi="Times New Roman" w:cs="Times New Roman"/>
          <w:sz w:val="20"/>
          <w:szCs w:val="20"/>
        </w:rPr>
        <w:lastRenderedPageBreak/>
        <w:t>Дисертацією є рукопис</w:t>
      </w:r>
    </w:p>
    <w:p w:rsidR="00D03083" w:rsidRPr="00814467" w:rsidRDefault="00D03083" w:rsidP="00746546">
      <w:pPr>
        <w:spacing w:after="0" w:line="240" w:lineRule="auto"/>
        <w:ind w:firstLine="567"/>
        <w:jc w:val="both"/>
        <w:rPr>
          <w:rFonts w:ascii="Times New Roman" w:hAnsi="Times New Roman" w:cs="Times New Roman"/>
          <w:sz w:val="20"/>
          <w:szCs w:val="20"/>
        </w:rPr>
      </w:pPr>
    </w:p>
    <w:p w:rsidR="00D03083" w:rsidRPr="00814467" w:rsidRDefault="00C97268" w:rsidP="00746546">
      <w:pPr>
        <w:spacing w:after="0" w:line="240" w:lineRule="auto"/>
        <w:ind w:firstLine="567"/>
        <w:jc w:val="both"/>
        <w:rPr>
          <w:rFonts w:ascii="Times New Roman" w:hAnsi="Times New Roman" w:cs="Times New Roman"/>
          <w:sz w:val="20"/>
          <w:szCs w:val="20"/>
        </w:rPr>
      </w:pPr>
      <w:r w:rsidRPr="00814467">
        <w:rPr>
          <w:rFonts w:ascii="Times New Roman" w:hAnsi="Times New Roman" w:cs="Times New Roman"/>
          <w:sz w:val="20"/>
          <w:szCs w:val="20"/>
        </w:rPr>
        <w:t>Робота виконана на кафедрі цивільного права та процесу юридичного факультету Львівського національного університету імені Івана Франка Міністерства освіти і науки України.</w:t>
      </w:r>
    </w:p>
    <w:p w:rsidR="00D03083" w:rsidRPr="00814467" w:rsidRDefault="00D03083" w:rsidP="00746546">
      <w:pPr>
        <w:spacing w:after="0" w:line="240" w:lineRule="auto"/>
        <w:ind w:firstLine="567"/>
        <w:jc w:val="both"/>
        <w:rPr>
          <w:rFonts w:ascii="Times New Roman" w:hAnsi="Times New Roman" w:cs="Times New Roman"/>
          <w:sz w:val="20"/>
          <w:szCs w:val="20"/>
        </w:rPr>
      </w:pPr>
    </w:p>
    <w:p w:rsidR="00D03083" w:rsidRPr="00814467" w:rsidRDefault="00C97268" w:rsidP="00746546">
      <w:pPr>
        <w:spacing w:after="0" w:line="240" w:lineRule="auto"/>
        <w:ind w:firstLine="567"/>
        <w:jc w:val="both"/>
        <w:rPr>
          <w:rFonts w:ascii="Times New Roman" w:hAnsi="Times New Roman" w:cs="Times New Roman"/>
          <w:sz w:val="20"/>
          <w:szCs w:val="20"/>
        </w:rPr>
      </w:pPr>
      <w:r w:rsidRPr="00814467">
        <w:rPr>
          <w:rFonts w:ascii="Times New Roman" w:hAnsi="Times New Roman" w:cs="Times New Roman"/>
          <w:sz w:val="20"/>
          <w:szCs w:val="20"/>
        </w:rPr>
        <w:t>Науковий керівник</w:t>
      </w:r>
      <w:r w:rsidRPr="00814467">
        <w:rPr>
          <w:rFonts w:ascii="Times New Roman" w:hAnsi="Times New Roman" w:cs="Times New Roman"/>
          <w:b/>
          <w:sz w:val="20"/>
          <w:szCs w:val="20"/>
        </w:rPr>
        <w:tab/>
      </w:r>
      <w:r w:rsidRPr="00814467">
        <w:rPr>
          <w:rFonts w:ascii="Times New Roman" w:hAnsi="Times New Roman" w:cs="Times New Roman"/>
          <w:b/>
          <w:sz w:val="20"/>
          <w:szCs w:val="20"/>
        </w:rPr>
        <w:tab/>
      </w:r>
      <w:r w:rsidR="008338BC">
        <w:rPr>
          <w:rFonts w:ascii="Times New Roman" w:hAnsi="Times New Roman" w:cs="Times New Roman"/>
          <w:b/>
          <w:sz w:val="20"/>
          <w:szCs w:val="20"/>
        </w:rPr>
        <w:t xml:space="preserve">        </w:t>
      </w:r>
      <w:r w:rsidRPr="00814467">
        <w:rPr>
          <w:rFonts w:ascii="Times New Roman" w:hAnsi="Times New Roman" w:cs="Times New Roman"/>
          <w:sz w:val="20"/>
          <w:szCs w:val="20"/>
        </w:rPr>
        <w:t xml:space="preserve">доктор юридичних наук, професор, </w:t>
      </w:r>
    </w:p>
    <w:p w:rsidR="00D03083" w:rsidRPr="00814467" w:rsidRDefault="00C97268" w:rsidP="008338BC">
      <w:pPr>
        <w:spacing w:after="0" w:line="240" w:lineRule="auto"/>
        <w:ind w:left="3119"/>
        <w:jc w:val="both"/>
        <w:rPr>
          <w:rFonts w:ascii="Times New Roman" w:hAnsi="Times New Roman" w:cs="Times New Roman"/>
          <w:b/>
          <w:sz w:val="20"/>
          <w:szCs w:val="20"/>
        </w:rPr>
      </w:pPr>
      <w:r w:rsidRPr="00814467">
        <w:rPr>
          <w:rFonts w:ascii="Times New Roman" w:hAnsi="Times New Roman" w:cs="Times New Roman"/>
          <w:sz w:val="20"/>
          <w:szCs w:val="20"/>
        </w:rPr>
        <w:t xml:space="preserve">заслужений юрист України </w:t>
      </w:r>
    </w:p>
    <w:p w:rsidR="00D03083" w:rsidRPr="00814467" w:rsidRDefault="00C97268" w:rsidP="008338BC">
      <w:pPr>
        <w:spacing w:after="0" w:line="240" w:lineRule="auto"/>
        <w:ind w:left="3119"/>
        <w:jc w:val="both"/>
        <w:rPr>
          <w:rFonts w:ascii="Times New Roman" w:hAnsi="Times New Roman" w:cs="Times New Roman"/>
          <w:sz w:val="20"/>
          <w:szCs w:val="20"/>
        </w:rPr>
      </w:pPr>
      <w:r w:rsidRPr="00814467">
        <w:rPr>
          <w:rFonts w:ascii="Times New Roman" w:hAnsi="Times New Roman" w:cs="Times New Roman"/>
          <w:b/>
          <w:sz w:val="20"/>
          <w:szCs w:val="20"/>
        </w:rPr>
        <w:t>Коссак Володимир Михайлович</w:t>
      </w:r>
      <w:r w:rsidRPr="00814467">
        <w:rPr>
          <w:rFonts w:ascii="Times New Roman" w:hAnsi="Times New Roman" w:cs="Times New Roman"/>
          <w:sz w:val="20"/>
          <w:szCs w:val="20"/>
        </w:rPr>
        <w:t xml:space="preserve">, </w:t>
      </w:r>
    </w:p>
    <w:p w:rsidR="00D03083" w:rsidRPr="00814467" w:rsidRDefault="00C97268" w:rsidP="008338BC">
      <w:pPr>
        <w:spacing w:after="0" w:line="240" w:lineRule="auto"/>
        <w:ind w:left="3119"/>
        <w:jc w:val="both"/>
        <w:rPr>
          <w:rFonts w:ascii="Times New Roman" w:hAnsi="Times New Roman" w:cs="Times New Roman"/>
          <w:sz w:val="20"/>
          <w:szCs w:val="20"/>
        </w:rPr>
      </w:pPr>
      <w:r w:rsidRPr="00814467">
        <w:rPr>
          <w:rFonts w:ascii="Times New Roman" w:hAnsi="Times New Roman" w:cs="Times New Roman"/>
          <w:sz w:val="20"/>
          <w:szCs w:val="20"/>
        </w:rPr>
        <w:t xml:space="preserve">Львівський національний університет </w:t>
      </w:r>
    </w:p>
    <w:p w:rsidR="00D03083" w:rsidRPr="00814467" w:rsidRDefault="00C97268" w:rsidP="008338BC">
      <w:pPr>
        <w:spacing w:after="0" w:line="240" w:lineRule="auto"/>
        <w:ind w:left="3119"/>
        <w:jc w:val="both"/>
        <w:rPr>
          <w:rFonts w:ascii="Times New Roman" w:hAnsi="Times New Roman" w:cs="Times New Roman"/>
          <w:sz w:val="20"/>
          <w:szCs w:val="20"/>
        </w:rPr>
      </w:pPr>
      <w:r w:rsidRPr="00814467">
        <w:rPr>
          <w:rFonts w:ascii="Times New Roman" w:hAnsi="Times New Roman" w:cs="Times New Roman"/>
          <w:sz w:val="20"/>
          <w:szCs w:val="20"/>
        </w:rPr>
        <w:t xml:space="preserve">імені Івана Франка, </w:t>
      </w:r>
    </w:p>
    <w:p w:rsidR="00D03083" w:rsidRPr="00814467" w:rsidRDefault="00C97268" w:rsidP="008338BC">
      <w:pPr>
        <w:spacing w:after="0" w:line="240" w:lineRule="auto"/>
        <w:ind w:left="3119"/>
        <w:jc w:val="both"/>
        <w:rPr>
          <w:rFonts w:ascii="Times New Roman" w:hAnsi="Times New Roman" w:cs="Times New Roman"/>
          <w:sz w:val="20"/>
          <w:szCs w:val="20"/>
        </w:rPr>
      </w:pPr>
      <w:r w:rsidRPr="00814467">
        <w:rPr>
          <w:rFonts w:ascii="Times New Roman" w:hAnsi="Times New Roman" w:cs="Times New Roman"/>
          <w:sz w:val="20"/>
          <w:szCs w:val="20"/>
        </w:rPr>
        <w:t>завідувач кафедри цивільного права та процесу</w:t>
      </w:r>
    </w:p>
    <w:p w:rsidR="00D03083" w:rsidRPr="00814467" w:rsidRDefault="00D03083" w:rsidP="00746546">
      <w:pPr>
        <w:spacing w:after="0" w:line="240" w:lineRule="auto"/>
        <w:ind w:firstLine="567"/>
        <w:jc w:val="both"/>
        <w:rPr>
          <w:rFonts w:ascii="Times New Roman" w:hAnsi="Times New Roman" w:cs="Times New Roman"/>
          <w:sz w:val="20"/>
          <w:szCs w:val="20"/>
        </w:rPr>
      </w:pPr>
    </w:p>
    <w:p w:rsidR="00D03083" w:rsidRPr="00814467" w:rsidRDefault="00C97268" w:rsidP="00746546">
      <w:pPr>
        <w:widowControl w:val="0"/>
        <w:spacing w:after="0" w:line="240" w:lineRule="auto"/>
        <w:ind w:firstLine="567"/>
        <w:jc w:val="both"/>
        <w:rPr>
          <w:rStyle w:val="a5"/>
          <w:rFonts w:ascii="Times New Roman" w:hAnsi="Times New Roman" w:cs="Times New Roman"/>
          <w:sz w:val="20"/>
          <w:szCs w:val="20"/>
        </w:rPr>
      </w:pPr>
      <w:r w:rsidRPr="00814467">
        <w:rPr>
          <w:rFonts w:ascii="Times New Roman" w:hAnsi="Times New Roman" w:cs="Times New Roman"/>
          <w:sz w:val="20"/>
          <w:szCs w:val="20"/>
        </w:rPr>
        <w:t xml:space="preserve">Офіційні опоненти: </w:t>
      </w:r>
      <w:r w:rsidR="008338BC">
        <w:rPr>
          <w:rStyle w:val="a5"/>
          <w:rFonts w:ascii="Times New Roman" w:hAnsi="Times New Roman" w:cs="Times New Roman"/>
          <w:b w:val="0"/>
          <w:sz w:val="20"/>
          <w:szCs w:val="20"/>
        </w:rPr>
        <w:tab/>
        <w:t xml:space="preserve">        </w:t>
      </w:r>
      <w:r w:rsidRPr="00814467">
        <w:rPr>
          <w:rStyle w:val="a5"/>
          <w:rFonts w:ascii="Times New Roman" w:hAnsi="Times New Roman" w:cs="Times New Roman"/>
          <w:b w:val="0"/>
          <w:sz w:val="20"/>
          <w:szCs w:val="20"/>
        </w:rPr>
        <w:t>доктор юридичних наук, професор</w:t>
      </w:r>
    </w:p>
    <w:p w:rsidR="00D03083" w:rsidRPr="00814467" w:rsidRDefault="00C97268" w:rsidP="008338BC">
      <w:pPr>
        <w:widowControl w:val="0"/>
        <w:spacing w:after="0" w:line="240" w:lineRule="auto"/>
        <w:ind w:left="3119"/>
        <w:jc w:val="both"/>
        <w:rPr>
          <w:rFonts w:ascii="Times New Roman" w:hAnsi="Times New Roman" w:cs="Times New Roman"/>
          <w:sz w:val="20"/>
          <w:szCs w:val="20"/>
        </w:rPr>
      </w:pPr>
      <w:r w:rsidRPr="00814467">
        <w:rPr>
          <w:rStyle w:val="a5"/>
          <w:rFonts w:ascii="Times New Roman" w:hAnsi="Times New Roman" w:cs="Times New Roman"/>
          <w:sz w:val="20"/>
          <w:szCs w:val="20"/>
        </w:rPr>
        <w:t>Галянтич Микола Костянтинович</w:t>
      </w:r>
      <w:r w:rsidRPr="00814467">
        <w:rPr>
          <w:rStyle w:val="a5"/>
          <w:rFonts w:ascii="Times New Roman" w:hAnsi="Times New Roman" w:cs="Times New Roman"/>
          <w:b w:val="0"/>
          <w:sz w:val="20"/>
          <w:szCs w:val="20"/>
        </w:rPr>
        <w:t xml:space="preserve">, </w:t>
      </w:r>
    </w:p>
    <w:p w:rsidR="00D03083" w:rsidRPr="00814467" w:rsidRDefault="00C97268" w:rsidP="008338BC">
      <w:pPr>
        <w:widowControl w:val="0"/>
        <w:spacing w:after="0" w:line="240" w:lineRule="auto"/>
        <w:ind w:left="3119"/>
        <w:jc w:val="both"/>
        <w:rPr>
          <w:rFonts w:ascii="Times New Roman" w:hAnsi="Times New Roman" w:cs="Times New Roman"/>
          <w:sz w:val="20"/>
          <w:szCs w:val="20"/>
        </w:rPr>
      </w:pPr>
      <w:r w:rsidRPr="00814467">
        <w:rPr>
          <w:rFonts w:ascii="Times New Roman" w:hAnsi="Times New Roman" w:cs="Times New Roman"/>
          <w:sz w:val="20"/>
          <w:szCs w:val="20"/>
        </w:rPr>
        <w:t>Науково-дослідн</w:t>
      </w:r>
      <w:r w:rsidR="00A94D6B" w:rsidRPr="00814467">
        <w:rPr>
          <w:rFonts w:ascii="Times New Roman" w:hAnsi="Times New Roman" w:cs="Times New Roman"/>
          <w:sz w:val="20"/>
          <w:szCs w:val="20"/>
        </w:rPr>
        <w:t>ий інститут</w:t>
      </w:r>
    </w:p>
    <w:p w:rsidR="00D03083" w:rsidRPr="00814467" w:rsidRDefault="00C97268" w:rsidP="008338BC">
      <w:pPr>
        <w:widowControl w:val="0"/>
        <w:spacing w:after="0" w:line="240" w:lineRule="auto"/>
        <w:ind w:left="3119"/>
        <w:jc w:val="both"/>
        <w:rPr>
          <w:rFonts w:ascii="Times New Roman" w:hAnsi="Times New Roman" w:cs="Times New Roman"/>
          <w:sz w:val="20"/>
          <w:szCs w:val="20"/>
        </w:rPr>
      </w:pPr>
      <w:r w:rsidRPr="00814467">
        <w:rPr>
          <w:rFonts w:ascii="Times New Roman" w:hAnsi="Times New Roman" w:cs="Times New Roman"/>
          <w:sz w:val="20"/>
          <w:szCs w:val="20"/>
        </w:rPr>
        <w:t xml:space="preserve">приватного права і підприємництва </w:t>
      </w:r>
    </w:p>
    <w:p w:rsidR="00D03083" w:rsidRPr="00814467" w:rsidRDefault="00C97268" w:rsidP="008338BC">
      <w:pPr>
        <w:widowControl w:val="0"/>
        <w:spacing w:after="0" w:line="240" w:lineRule="auto"/>
        <w:ind w:left="3119"/>
        <w:jc w:val="both"/>
        <w:rPr>
          <w:rFonts w:ascii="Times New Roman" w:hAnsi="Times New Roman" w:cs="Times New Roman"/>
          <w:sz w:val="20"/>
          <w:szCs w:val="20"/>
        </w:rPr>
      </w:pPr>
      <w:r w:rsidRPr="00814467">
        <w:rPr>
          <w:rFonts w:ascii="Times New Roman" w:hAnsi="Times New Roman" w:cs="Times New Roman"/>
          <w:sz w:val="20"/>
          <w:szCs w:val="20"/>
        </w:rPr>
        <w:t xml:space="preserve">імені академіка Ф. Г. Бурчака </w:t>
      </w:r>
    </w:p>
    <w:p w:rsidR="00D03083" w:rsidRPr="00814467" w:rsidRDefault="00C97268" w:rsidP="008338BC">
      <w:pPr>
        <w:widowControl w:val="0"/>
        <w:spacing w:after="0" w:line="240" w:lineRule="auto"/>
        <w:ind w:left="3119"/>
        <w:rPr>
          <w:rFonts w:ascii="Times New Roman" w:hAnsi="Times New Roman" w:cs="Times New Roman"/>
          <w:sz w:val="20"/>
          <w:szCs w:val="20"/>
        </w:rPr>
      </w:pPr>
      <w:r w:rsidRPr="00814467">
        <w:rPr>
          <w:rFonts w:ascii="Times New Roman" w:hAnsi="Times New Roman" w:cs="Times New Roman"/>
          <w:sz w:val="20"/>
          <w:szCs w:val="20"/>
        </w:rPr>
        <w:t>Н</w:t>
      </w:r>
      <w:r w:rsidR="00A94D6B" w:rsidRPr="00814467">
        <w:rPr>
          <w:rFonts w:ascii="Times New Roman" w:hAnsi="Times New Roman" w:cs="Times New Roman"/>
          <w:sz w:val="20"/>
          <w:szCs w:val="20"/>
        </w:rPr>
        <w:t>АПрН</w:t>
      </w:r>
      <w:r w:rsidR="008338BC">
        <w:rPr>
          <w:rFonts w:ascii="Times New Roman" w:hAnsi="Times New Roman" w:cs="Times New Roman"/>
          <w:sz w:val="20"/>
          <w:szCs w:val="20"/>
        </w:rPr>
        <w:t xml:space="preserve"> </w:t>
      </w:r>
      <w:r w:rsidRPr="00814467">
        <w:rPr>
          <w:rFonts w:ascii="Times New Roman" w:hAnsi="Times New Roman" w:cs="Times New Roman"/>
          <w:sz w:val="20"/>
          <w:szCs w:val="20"/>
        </w:rPr>
        <w:t>України</w:t>
      </w:r>
      <w:r w:rsidR="00BC63C4" w:rsidRPr="00814467">
        <w:rPr>
          <w:rFonts w:ascii="Times New Roman" w:hAnsi="Times New Roman" w:cs="Times New Roman"/>
          <w:sz w:val="20"/>
          <w:szCs w:val="20"/>
        </w:rPr>
        <w:t>,</w:t>
      </w:r>
    </w:p>
    <w:p w:rsidR="00BC63C4" w:rsidRPr="00814467" w:rsidRDefault="00BC63C4" w:rsidP="008338BC">
      <w:pPr>
        <w:widowControl w:val="0"/>
        <w:spacing w:after="0" w:line="240" w:lineRule="auto"/>
        <w:ind w:left="3119"/>
        <w:rPr>
          <w:sz w:val="20"/>
          <w:szCs w:val="20"/>
        </w:rPr>
      </w:pPr>
      <w:r w:rsidRPr="00814467">
        <w:rPr>
          <w:rFonts w:ascii="Times New Roman" w:hAnsi="Times New Roman" w:cs="Times New Roman"/>
          <w:sz w:val="20"/>
          <w:szCs w:val="20"/>
        </w:rPr>
        <w:t>заступник директора з наукової роботи</w:t>
      </w:r>
    </w:p>
    <w:p w:rsidR="00D03083" w:rsidRPr="00814467" w:rsidRDefault="00D03083" w:rsidP="00746546">
      <w:pPr>
        <w:spacing w:after="0" w:line="240" w:lineRule="auto"/>
        <w:ind w:left="1134"/>
        <w:jc w:val="both"/>
        <w:rPr>
          <w:sz w:val="20"/>
          <w:szCs w:val="20"/>
        </w:rPr>
      </w:pPr>
    </w:p>
    <w:p w:rsidR="00D03083" w:rsidRPr="00814467" w:rsidRDefault="00C97268" w:rsidP="008338BC">
      <w:pPr>
        <w:spacing w:after="0" w:line="240" w:lineRule="auto"/>
        <w:ind w:left="3119"/>
        <w:jc w:val="both"/>
        <w:rPr>
          <w:rStyle w:val="a5"/>
          <w:rFonts w:ascii="Times New Roman" w:hAnsi="Times New Roman" w:cs="Times New Roman"/>
          <w:sz w:val="20"/>
          <w:szCs w:val="20"/>
        </w:rPr>
      </w:pPr>
      <w:r w:rsidRPr="00814467">
        <w:rPr>
          <w:rStyle w:val="a5"/>
          <w:rFonts w:ascii="Times New Roman" w:hAnsi="Times New Roman" w:cs="Times New Roman"/>
          <w:b w:val="0"/>
          <w:sz w:val="20"/>
          <w:szCs w:val="20"/>
        </w:rPr>
        <w:t>кандидат юридичних наук</w:t>
      </w:r>
    </w:p>
    <w:p w:rsidR="00D03083" w:rsidRPr="00814467" w:rsidRDefault="00C97268" w:rsidP="008338BC">
      <w:pPr>
        <w:spacing w:after="0" w:line="240" w:lineRule="auto"/>
        <w:ind w:left="3119"/>
        <w:jc w:val="both"/>
        <w:rPr>
          <w:rStyle w:val="a5"/>
          <w:rFonts w:ascii="Times New Roman" w:hAnsi="Times New Roman" w:cs="Times New Roman"/>
          <w:b w:val="0"/>
          <w:sz w:val="20"/>
          <w:szCs w:val="20"/>
        </w:rPr>
      </w:pPr>
      <w:r w:rsidRPr="00814467">
        <w:rPr>
          <w:rStyle w:val="a5"/>
          <w:rFonts w:ascii="Times New Roman" w:hAnsi="Times New Roman" w:cs="Times New Roman"/>
          <w:sz w:val="20"/>
          <w:szCs w:val="20"/>
        </w:rPr>
        <w:t>Мамчур Людмила Володимирівна</w:t>
      </w:r>
      <w:r w:rsidRPr="00814467">
        <w:rPr>
          <w:rStyle w:val="a5"/>
          <w:rFonts w:ascii="Times New Roman" w:hAnsi="Times New Roman" w:cs="Times New Roman"/>
          <w:b w:val="0"/>
          <w:sz w:val="20"/>
          <w:szCs w:val="20"/>
        </w:rPr>
        <w:t xml:space="preserve">, </w:t>
      </w:r>
    </w:p>
    <w:p w:rsidR="00D03083" w:rsidRPr="00814467" w:rsidRDefault="00C97268" w:rsidP="008338BC">
      <w:pPr>
        <w:spacing w:after="0" w:line="240" w:lineRule="auto"/>
        <w:ind w:left="3119"/>
        <w:rPr>
          <w:sz w:val="20"/>
          <w:szCs w:val="20"/>
        </w:rPr>
      </w:pPr>
      <w:r w:rsidRPr="00814467">
        <w:rPr>
          <w:rStyle w:val="a5"/>
          <w:rFonts w:ascii="Times New Roman" w:hAnsi="Times New Roman" w:cs="Times New Roman"/>
          <w:b w:val="0"/>
          <w:sz w:val="20"/>
          <w:szCs w:val="20"/>
        </w:rPr>
        <w:t>Чорноморськ</w:t>
      </w:r>
      <w:r w:rsidR="00BC63C4" w:rsidRPr="00814467">
        <w:rPr>
          <w:rStyle w:val="a5"/>
          <w:rFonts w:ascii="Times New Roman" w:hAnsi="Times New Roman" w:cs="Times New Roman"/>
          <w:b w:val="0"/>
          <w:sz w:val="20"/>
          <w:szCs w:val="20"/>
        </w:rPr>
        <w:t>ий</w:t>
      </w:r>
      <w:r w:rsidRPr="00814467">
        <w:rPr>
          <w:rStyle w:val="a5"/>
          <w:rFonts w:ascii="Times New Roman" w:hAnsi="Times New Roman" w:cs="Times New Roman"/>
          <w:b w:val="0"/>
          <w:sz w:val="20"/>
          <w:szCs w:val="20"/>
        </w:rPr>
        <w:t xml:space="preserve"> національн</w:t>
      </w:r>
      <w:r w:rsidR="00BC63C4" w:rsidRPr="00814467">
        <w:rPr>
          <w:rStyle w:val="a5"/>
          <w:rFonts w:ascii="Times New Roman" w:hAnsi="Times New Roman" w:cs="Times New Roman"/>
          <w:b w:val="0"/>
          <w:sz w:val="20"/>
          <w:szCs w:val="20"/>
        </w:rPr>
        <w:t>ий університет</w:t>
      </w:r>
      <w:r w:rsidRPr="00814467">
        <w:rPr>
          <w:rStyle w:val="a5"/>
          <w:rFonts w:ascii="Times New Roman" w:hAnsi="Times New Roman" w:cs="Times New Roman"/>
          <w:b w:val="0"/>
          <w:sz w:val="20"/>
          <w:szCs w:val="20"/>
        </w:rPr>
        <w:t xml:space="preserve"> імені Петра Могили</w:t>
      </w:r>
      <w:r w:rsidR="00BC63C4" w:rsidRPr="00814467">
        <w:rPr>
          <w:rStyle w:val="a5"/>
          <w:rFonts w:ascii="Times New Roman" w:hAnsi="Times New Roman" w:cs="Times New Roman"/>
          <w:b w:val="0"/>
          <w:sz w:val="20"/>
          <w:szCs w:val="20"/>
        </w:rPr>
        <w:t>,</w:t>
      </w:r>
    </w:p>
    <w:p w:rsidR="00BC63C4" w:rsidRPr="00814467" w:rsidRDefault="00BC63C4" w:rsidP="008338BC">
      <w:pPr>
        <w:spacing w:after="0" w:line="240" w:lineRule="auto"/>
        <w:ind w:left="3119"/>
        <w:rPr>
          <w:rStyle w:val="a5"/>
          <w:rFonts w:ascii="Times New Roman" w:hAnsi="Times New Roman" w:cs="Times New Roman"/>
          <w:b w:val="0"/>
          <w:sz w:val="20"/>
          <w:szCs w:val="20"/>
        </w:rPr>
      </w:pPr>
      <w:r w:rsidRPr="00814467">
        <w:rPr>
          <w:rStyle w:val="a5"/>
          <w:rFonts w:ascii="Times New Roman" w:hAnsi="Times New Roman" w:cs="Times New Roman"/>
          <w:b w:val="0"/>
          <w:sz w:val="20"/>
          <w:szCs w:val="20"/>
        </w:rPr>
        <w:t xml:space="preserve">доцент кафедри цивільного та кримінального права і процесу </w:t>
      </w:r>
    </w:p>
    <w:p w:rsidR="00D03083" w:rsidRPr="00814467" w:rsidRDefault="00D03083" w:rsidP="00746546">
      <w:pPr>
        <w:spacing w:after="0" w:line="240" w:lineRule="auto"/>
        <w:ind w:firstLine="567"/>
        <w:jc w:val="both"/>
        <w:rPr>
          <w:sz w:val="20"/>
          <w:szCs w:val="20"/>
        </w:rPr>
      </w:pPr>
    </w:p>
    <w:p w:rsidR="00D03083" w:rsidRPr="00814467" w:rsidRDefault="00C97268" w:rsidP="00746546">
      <w:pPr>
        <w:spacing w:after="0" w:line="240" w:lineRule="auto"/>
        <w:ind w:firstLine="567"/>
        <w:jc w:val="both"/>
        <w:rPr>
          <w:rFonts w:ascii="Times New Roman" w:hAnsi="Times New Roman" w:cs="Times New Roman"/>
          <w:sz w:val="20"/>
          <w:szCs w:val="20"/>
        </w:rPr>
      </w:pPr>
      <w:r w:rsidRPr="00814467">
        <w:rPr>
          <w:rStyle w:val="a5"/>
          <w:rFonts w:ascii="Times New Roman" w:hAnsi="Times New Roman" w:cs="Times New Roman"/>
          <w:b w:val="0"/>
          <w:sz w:val="20"/>
          <w:szCs w:val="20"/>
        </w:rPr>
        <w:t xml:space="preserve">Захист відбудеться </w:t>
      </w:r>
      <w:r w:rsidR="00BC63C4" w:rsidRPr="00814467">
        <w:rPr>
          <w:rStyle w:val="a5"/>
          <w:rFonts w:ascii="Times New Roman" w:hAnsi="Times New Roman" w:cs="Times New Roman"/>
          <w:b w:val="0"/>
          <w:sz w:val="20"/>
          <w:szCs w:val="20"/>
        </w:rPr>
        <w:t xml:space="preserve">"31" січня </w:t>
      </w:r>
      <w:r w:rsidRPr="00814467">
        <w:rPr>
          <w:rStyle w:val="a5"/>
          <w:rFonts w:ascii="Times New Roman" w:hAnsi="Times New Roman" w:cs="Times New Roman"/>
          <w:b w:val="0"/>
          <w:sz w:val="20"/>
          <w:szCs w:val="20"/>
        </w:rPr>
        <w:t>201</w:t>
      </w:r>
      <w:r w:rsidRPr="003A03D3">
        <w:rPr>
          <w:rStyle w:val="a5"/>
          <w:rFonts w:ascii="Times New Roman" w:hAnsi="Times New Roman" w:cs="Times New Roman"/>
          <w:b w:val="0"/>
          <w:sz w:val="20"/>
          <w:szCs w:val="20"/>
          <w:lang w:val="ru-RU"/>
        </w:rPr>
        <w:t>7</w:t>
      </w:r>
      <w:r w:rsidRPr="00814467">
        <w:rPr>
          <w:rStyle w:val="a5"/>
          <w:rFonts w:ascii="Times New Roman" w:hAnsi="Times New Roman" w:cs="Times New Roman"/>
          <w:b w:val="0"/>
          <w:sz w:val="20"/>
          <w:szCs w:val="20"/>
        </w:rPr>
        <w:t xml:space="preserve"> року о </w:t>
      </w:r>
      <w:r w:rsidR="005B3A4E" w:rsidRPr="00814467">
        <w:rPr>
          <w:rStyle w:val="a5"/>
          <w:rFonts w:ascii="Times New Roman" w:hAnsi="Times New Roman" w:cs="Times New Roman"/>
          <w:b w:val="0"/>
          <w:sz w:val="20"/>
          <w:szCs w:val="20"/>
        </w:rPr>
        <w:t>14</w:t>
      </w:r>
      <w:r w:rsidRPr="00814467">
        <w:rPr>
          <w:rStyle w:val="a5"/>
          <w:rFonts w:ascii="Times New Roman" w:hAnsi="Times New Roman" w:cs="Times New Roman"/>
          <w:b w:val="0"/>
          <w:sz w:val="20"/>
          <w:szCs w:val="20"/>
        </w:rPr>
        <w:t xml:space="preserve"> год.</w:t>
      </w:r>
      <w:r w:rsidR="0022571F">
        <w:rPr>
          <w:rStyle w:val="a5"/>
          <w:rFonts w:ascii="Times New Roman" w:hAnsi="Times New Roman" w:cs="Times New Roman"/>
          <w:b w:val="0"/>
          <w:sz w:val="20"/>
          <w:szCs w:val="20"/>
        </w:rPr>
        <w:t xml:space="preserve"> </w:t>
      </w:r>
      <w:r w:rsidR="005B3A4E" w:rsidRPr="00814467">
        <w:rPr>
          <w:rStyle w:val="a5"/>
          <w:rFonts w:ascii="Times New Roman" w:hAnsi="Times New Roman" w:cs="Times New Roman"/>
          <w:b w:val="0"/>
          <w:sz w:val="20"/>
          <w:szCs w:val="20"/>
        </w:rPr>
        <w:t>00</w:t>
      </w:r>
      <w:r w:rsidR="008338BC">
        <w:rPr>
          <w:rStyle w:val="a5"/>
          <w:rFonts w:ascii="Times New Roman" w:hAnsi="Times New Roman" w:cs="Times New Roman"/>
          <w:b w:val="0"/>
          <w:sz w:val="20"/>
          <w:szCs w:val="20"/>
        </w:rPr>
        <w:t xml:space="preserve"> </w:t>
      </w:r>
      <w:r w:rsidRPr="00814467">
        <w:rPr>
          <w:rStyle w:val="a5"/>
          <w:rFonts w:ascii="Times New Roman" w:hAnsi="Times New Roman" w:cs="Times New Roman"/>
          <w:b w:val="0"/>
          <w:sz w:val="20"/>
          <w:szCs w:val="20"/>
        </w:rPr>
        <w:t>хв. на засіданні спеціалізованої вченої ради</w:t>
      </w:r>
      <w:r w:rsidR="0022571F">
        <w:rPr>
          <w:rStyle w:val="a5"/>
          <w:rFonts w:ascii="Times New Roman" w:hAnsi="Times New Roman" w:cs="Times New Roman"/>
          <w:b w:val="0"/>
          <w:sz w:val="20"/>
          <w:szCs w:val="20"/>
        </w:rPr>
        <w:t xml:space="preserve"> </w:t>
      </w:r>
      <w:r w:rsidRPr="00814467">
        <w:rPr>
          <w:rFonts w:ascii="Times New Roman" w:hAnsi="Times New Roman" w:cs="Times New Roman"/>
          <w:sz w:val="20"/>
          <w:szCs w:val="20"/>
        </w:rPr>
        <w:t>Д 26.236.02 при І</w:t>
      </w:r>
      <w:r w:rsidR="00C16537">
        <w:rPr>
          <w:rFonts w:ascii="Times New Roman" w:hAnsi="Times New Roman" w:cs="Times New Roman"/>
          <w:sz w:val="20"/>
          <w:szCs w:val="20"/>
        </w:rPr>
        <w:t>нституті держави і права ім. В. </w:t>
      </w:r>
      <w:r w:rsidRPr="00814467">
        <w:rPr>
          <w:rFonts w:ascii="Times New Roman" w:hAnsi="Times New Roman" w:cs="Times New Roman"/>
          <w:sz w:val="20"/>
          <w:szCs w:val="20"/>
        </w:rPr>
        <w:t>М.</w:t>
      </w:r>
      <w:r w:rsidR="00C16537">
        <w:rPr>
          <w:rFonts w:ascii="Times New Roman" w:hAnsi="Times New Roman" w:cs="Times New Roman"/>
          <w:sz w:val="20"/>
          <w:szCs w:val="20"/>
        </w:rPr>
        <w:t> </w:t>
      </w:r>
      <w:r w:rsidRPr="00814467">
        <w:rPr>
          <w:rFonts w:ascii="Times New Roman" w:hAnsi="Times New Roman" w:cs="Times New Roman"/>
          <w:sz w:val="20"/>
          <w:szCs w:val="20"/>
        </w:rPr>
        <w:t>Корецького НАН України за адресою: 01601, м. Київ, вул.</w:t>
      </w:r>
      <w:r w:rsidR="00C16537">
        <w:rPr>
          <w:rFonts w:ascii="Times New Roman" w:hAnsi="Times New Roman" w:cs="Times New Roman"/>
          <w:sz w:val="20"/>
          <w:szCs w:val="20"/>
        </w:rPr>
        <w:t> </w:t>
      </w:r>
      <w:r w:rsidRPr="00814467">
        <w:rPr>
          <w:rFonts w:ascii="Times New Roman" w:hAnsi="Times New Roman" w:cs="Times New Roman"/>
          <w:sz w:val="20"/>
          <w:szCs w:val="20"/>
        </w:rPr>
        <w:t>Трьохсвятительська, 4.</w:t>
      </w:r>
    </w:p>
    <w:p w:rsidR="00D03083" w:rsidRPr="00814467" w:rsidRDefault="00D03083" w:rsidP="00746546">
      <w:pPr>
        <w:spacing w:after="0" w:line="240" w:lineRule="auto"/>
        <w:ind w:firstLine="567"/>
        <w:jc w:val="both"/>
        <w:rPr>
          <w:rFonts w:ascii="Times New Roman" w:hAnsi="Times New Roman" w:cs="Times New Roman"/>
          <w:sz w:val="20"/>
          <w:szCs w:val="20"/>
        </w:rPr>
      </w:pPr>
    </w:p>
    <w:p w:rsidR="00D03083" w:rsidRPr="00814467" w:rsidRDefault="00C97268" w:rsidP="00746546">
      <w:pPr>
        <w:spacing w:after="0" w:line="240" w:lineRule="auto"/>
        <w:ind w:firstLine="567"/>
        <w:jc w:val="both"/>
        <w:rPr>
          <w:rFonts w:ascii="Times New Roman" w:hAnsi="Times New Roman" w:cs="Times New Roman"/>
          <w:sz w:val="20"/>
          <w:szCs w:val="20"/>
        </w:rPr>
      </w:pPr>
      <w:r w:rsidRPr="00814467">
        <w:rPr>
          <w:rFonts w:ascii="Times New Roman" w:hAnsi="Times New Roman" w:cs="Times New Roman"/>
          <w:sz w:val="20"/>
          <w:szCs w:val="20"/>
        </w:rPr>
        <w:t>З дисертацією можна ознайомитися у бібліотеці Інституту держави і права ім. В. М. Корецького НАН України за адресою: 01601, м. Київ, вул.</w:t>
      </w:r>
      <w:r w:rsidR="00C16537">
        <w:rPr>
          <w:rFonts w:ascii="Times New Roman" w:hAnsi="Times New Roman" w:cs="Times New Roman"/>
          <w:sz w:val="20"/>
          <w:szCs w:val="20"/>
        </w:rPr>
        <w:t> </w:t>
      </w:r>
      <w:r w:rsidRPr="00814467">
        <w:rPr>
          <w:rFonts w:ascii="Times New Roman" w:hAnsi="Times New Roman" w:cs="Times New Roman"/>
          <w:sz w:val="20"/>
          <w:szCs w:val="20"/>
        </w:rPr>
        <w:t>Трьохсвятительська, 4.</w:t>
      </w:r>
    </w:p>
    <w:p w:rsidR="00D03083" w:rsidRPr="00814467" w:rsidRDefault="00D03083" w:rsidP="00746546">
      <w:pPr>
        <w:spacing w:after="0" w:line="240" w:lineRule="auto"/>
        <w:ind w:firstLine="567"/>
        <w:jc w:val="both"/>
        <w:rPr>
          <w:rFonts w:ascii="Times New Roman" w:hAnsi="Times New Roman" w:cs="Times New Roman"/>
          <w:sz w:val="20"/>
          <w:szCs w:val="20"/>
        </w:rPr>
      </w:pPr>
    </w:p>
    <w:p w:rsidR="00D03083" w:rsidRPr="00814467" w:rsidRDefault="00C97268" w:rsidP="00746546">
      <w:pPr>
        <w:spacing w:after="0" w:line="240" w:lineRule="auto"/>
        <w:ind w:firstLine="567"/>
        <w:jc w:val="both"/>
        <w:rPr>
          <w:rFonts w:ascii="Times New Roman" w:hAnsi="Times New Roman" w:cs="Times New Roman"/>
          <w:sz w:val="20"/>
          <w:szCs w:val="20"/>
        </w:rPr>
      </w:pPr>
      <w:r w:rsidRPr="00814467">
        <w:rPr>
          <w:rFonts w:ascii="Times New Roman" w:hAnsi="Times New Roman" w:cs="Times New Roman"/>
          <w:sz w:val="20"/>
          <w:szCs w:val="20"/>
        </w:rPr>
        <w:t xml:space="preserve">Автореферат розісланий </w:t>
      </w:r>
      <w:r w:rsidR="005B3A4E" w:rsidRPr="00814467">
        <w:rPr>
          <w:rFonts w:ascii="Times New Roman" w:hAnsi="Times New Roman" w:cs="Times New Roman"/>
          <w:sz w:val="20"/>
          <w:szCs w:val="20"/>
        </w:rPr>
        <w:t>"29"грудня</w:t>
      </w:r>
      <w:r w:rsidRPr="00814467">
        <w:rPr>
          <w:rFonts w:ascii="Times New Roman" w:hAnsi="Times New Roman" w:cs="Times New Roman"/>
          <w:sz w:val="20"/>
          <w:szCs w:val="20"/>
        </w:rPr>
        <w:t xml:space="preserve"> 2016 р.</w:t>
      </w:r>
    </w:p>
    <w:p w:rsidR="00D03083" w:rsidRPr="003A03D3" w:rsidRDefault="00D03083" w:rsidP="00746546">
      <w:pPr>
        <w:spacing w:after="0" w:line="240" w:lineRule="auto"/>
        <w:ind w:firstLine="567"/>
        <w:jc w:val="both"/>
        <w:rPr>
          <w:rFonts w:ascii="Times New Roman" w:hAnsi="Times New Roman" w:cs="Times New Roman"/>
          <w:sz w:val="20"/>
          <w:szCs w:val="20"/>
          <w:lang w:val="ru-RU"/>
        </w:rPr>
      </w:pPr>
    </w:p>
    <w:p w:rsidR="006678FD" w:rsidRDefault="006678FD" w:rsidP="00746546">
      <w:pPr>
        <w:spacing w:after="0" w:line="240" w:lineRule="auto"/>
        <w:ind w:firstLine="567"/>
        <w:jc w:val="both"/>
        <w:rPr>
          <w:rFonts w:ascii="Times New Roman" w:hAnsi="Times New Roman" w:cs="Times New Roman"/>
          <w:sz w:val="20"/>
          <w:szCs w:val="20"/>
        </w:rPr>
      </w:pPr>
    </w:p>
    <w:p w:rsidR="005B3A4E" w:rsidRPr="00814467" w:rsidRDefault="00C97268" w:rsidP="00746546">
      <w:pPr>
        <w:spacing w:after="0" w:line="240" w:lineRule="auto"/>
        <w:ind w:firstLine="567"/>
        <w:jc w:val="both"/>
        <w:rPr>
          <w:rFonts w:ascii="Times New Roman" w:hAnsi="Times New Roman" w:cs="Times New Roman"/>
          <w:sz w:val="20"/>
          <w:szCs w:val="20"/>
        </w:rPr>
      </w:pPr>
      <w:r w:rsidRPr="00814467">
        <w:rPr>
          <w:rFonts w:ascii="Times New Roman" w:hAnsi="Times New Roman" w:cs="Times New Roman"/>
          <w:sz w:val="20"/>
          <w:szCs w:val="20"/>
        </w:rPr>
        <w:t xml:space="preserve">Учений секретар </w:t>
      </w:r>
    </w:p>
    <w:p w:rsidR="00D03083" w:rsidRPr="00814467" w:rsidRDefault="00C97268" w:rsidP="00746546">
      <w:pPr>
        <w:spacing w:after="0" w:line="240" w:lineRule="auto"/>
        <w:ind w:firstLine="567"/>
        <w:jc w:val="both"/>
        <w:rPr>
          <w:rFonts w:ascii="Times New Roman" w:hAnsi="Times New Roman" w:cs="Times New Roman"/>
          <w:sz w:val="20"/>
          <w:szCs w:val="20"/>
        </w:rPr>
      </w:pPr>
      <w:r w:rsidRPr="00814467">
        <w:rPr>
          <w:rFonts w:ascii="Times New Roman" w:hAnsi="Times New Roman" w:cs="Times New Roman"/>
          <w:sz w:val="20"/>
          <w:szCs w:val="20"/>
        </w:rPr>
        <w:t xml:space="preserve">спеціалізованої вченої ради </w:t>
      </w:r>
      <w:r w:rsidRPr="00814467">
        <w:rPr>
          <w:rFonts w:ascii="Times New Roman" w:hAnsi="Times New Roman" w:cs="Times New Roman"/>
          <w:sz w:val="20"/>
          <w:szCs w:val="20"/>
        </w:rPr>
        <w:tab/>
      </w:r>
      <w:r w:rsidRPr="00814467">
        <w:rPr>
          <w:rFonts w:ascii="Times New Roman" w:hAnsi="Times New Roman" w:cs="Times New Roman"/>
          <w:sz w:val="20"/>
          <w:szCs w:val="20"/>
        </w:rPr>
        <w:tab/>
      </w:r>
      <w:r w:rsidRPr="00814467">
        <w:rPr>
          <w:rFonts w:ascii="Times New Roman" w:hAnsi="Times New Roman" w:cs="Times New Roman"/>
          <w:sz w:val="20"/>
          <w:szCs w:val="20"/>
        </w:rPr>
        <w:tab/>
      </w:r>
      <w:r w:rsidRPr="003A03D3">
        <w:rPr>
          <w:rFonts w:ascii="Times New Roman" w:hAnsi="Times New Roman" w:cs="Times New Roman"/>
          <w:sz w:val="20"/>
          <w:szCs w:val="20"/>
          <w:lang w:val="ru-RU"/>
        </w:rPr>
        <w:tab/>
      </w:r>
      <w:r w:rsidRPr="003A03D3">
        <w:rPr>
          <w:rFonts w:ascii="Times New Roman" w:hAnsi="Times New Roman" w:cs="Times New Roman"/>
          <w:sz w:val="20"/>
          <w:szCs w:val="20"/>
          <w:lang w:val="ru-RU"/>
        </w:rPr>
        <w:tab/>
      </w:r>
      <w:r w:rsidR="005B3A4E" w:rsidRPr="00814467">
        <w:rPr>
          <w:rFonts w:ascii="Times New Roman" w:hAnsi="Times New Roman" w:cs="Times New Roman"/>
          <w:sz w:val="20"/>
          <w:szCs w:val="20"/>
        </w:rPr>
        <w:tab/>
      </w:r>
      <w:r w:rsidRPr="00814467">
        <w:rPr>
          <w:rFonts w:ascii="Times New Roman" w:hAnsi="Times New Roman" w:cs="Times New Roman"/>
          <w:sz w:val="20"/>
          <w:szCs w:val="20"/>
        </w:rPr>
        <w:t>О. О. Кваша</w:t>
      </w:r>
    </w:p>
    <w:p w:rsidR="005B3A4E" w:rsidRPr="00814467" w:rsidRDefault="005B3A4E" w:rsidP="00746546">
      <w:pPr>
        <w:spacing w:after="0" w:line="240" w:lineRule="auto"/>
        <w:ind w:firstLine="567"/>
        <w:jc w:val="both"/>
        <w:rPr>
          <w:rFonts w:ascii="Times New Roman" w:hAnsi="Times New Roman" w:cs="Times New Roman"/>
          <w:b/>
          <w:caps/>
          <w:sz w:val="20"/>
          <w:szCs w:val="20"/>
        </w:rPr>
        <w:sectPr w:rsidR="005B3A4E" w:rsidRPr="00814467" w:rsidSect="00A93972">
          <w:headerReference w:type="even" r:id="rId10"/>
          <w:headerReference w:type="default" r:id="rId11"/>
          <w:footerReference w:type="even" r:id="rId12"/>
          <w:footerReference w:type="default" r:id="rId13"/>
          <w:headerReference w:type="first" r:id="rId14"/>
          <w:footerReference w:type="first" r:id="rId15"/>
          <w:pgSz w:w="8419" w:h="11906" w:orient="landscape"/>
          <w:pgMar w:top="568" w:right="567" w:bottom="851" w:left="1134" w:header="0" w:footer="0" w:gutter="0"/>
          <w:cols w:space="720"/>
          <w:docGrid w:linePitch="600" w:charSpace="36864"/>
        </w:sectPr>
      </w:pPr>
    </w:p>
    <w:p w:rsidR="00D03083" w:rsidRPr="00641A5D" w:rsidRDefault="00BE3533" w:rsidP="00641A5D">
      <w:pPr>
        <w:widowControl w:val="0"/>
        <w:suppressAutoHyphens w:val="0"/>
        <w:spacing w:after="0" w:line="240" w:lineRule="auto"/>
        <w:ind w:firstLine="567"/>
        <w:jc w:val="center"/>
        <w:rPr>
          <w:rFonts w:ascii="Times New Roman" w:hAnsi="Times New Roman" w:cs="Times New Roman"/>
          <w:b/>
          <w:sz w:val="20"/>
          <w:szCs w:val="20"/>
        </w:rPr>
      </w:pPr>
      <w:r w:rsidRPr="00641A5D">
        <w:rPr>
          <w:rFonts w:ascii="Times New Roman" w:hAnsi="Times New Roman" w:cs="Times New Roman"/>
          <w:b/>
          <w:sz w:val="20"/>
          <w:szCs w:val="20"/>
        </w:rPr>
        <w:lastRenderedPageBreak/>
        <w:t>ЗАГАЛЬНА ХАРАКТЕРИСТИКА РОБОТИ</w:t>
      </w:r>
    </w:p>
    <w:p w:rsidR="00D03083" w:rsidRPr="00641A5D" w:rsidRDefault="00D03083" w:rsidP="00641A5D">
      <w:pPr>
        <w:widowControl w:val="0"/>
        <w:suppressAutoHyphens w:val="0"/>
        <w:spacing w:after="0" w:line="240" w:lineRule="auto"/>
        <w:ind w:firstLine="567"/>
        <w:jc w:val="both"/>
        <w:rPr>
          <w:rFonts w:ascii="Times New Roman" w:hAnsi="Times New Roman" w:cs="Times New Roman"/>
          <w:b/>
          <w:sz w:val="20"/>
          <w:szCs w:val="20"/>
        </w:rPr>
      </w:pP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b/>
          <w:sz w:val="20"/>
          <w:szCs w:val="20"/>
        </w:rPr>
        <w:t xml:space="preserve">Актуальність теми. </w:t>
      </w:r>
      <w:r w:rsidRPr="00641A5D">
        <w:rPr>
          <w:rFonts w:ascii="Times New Roman" w:hAnsi="Times New Roman" w:cs="Times New Roman"/>
          <w:sz w:val="20"/>
          <w:szCs w:val="20"/>
        </w:rPr>
        <w:t>Конституція України визначає право на житло як одне з найважливіших прав людини. Реалізація цього права здійснюється в площині цивільних правовідносин. Незалежно від виду житла житлове правовідношення базується на договорі. Цивільне і житлове законодавство України декларує різні підходи до регулювання житлових відносин, виходячи з правового режиму останнього. Але спільним є приватний характер відносин у сфері реалізації права на житло. Відповідно, захист житлових прав здійснюється цивільно-правовими засобами.</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Аналіз чинного законодавства та судової практики свідчить, що механізм захисту суб’єктивних житлових прав потребує удосконалення. Необхідно уніфікувати законодавчі засади охорони та захисту суб’єктивних цивільних прав у житловій сфері незалежно від правового режиму житла. Особливого значення набуває питання захисту житлових прав членів сім’ї та осіб, які проживають з наймачем житла. Ці особи мають похідний від права наймача характер користування житлом.</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 xml:space="preserve">Цивільно-правові способи захисту житлових прав характеризуються особливостями їх застосування, зумовленої специфікою відносин в коментованій сфері. Крім цього, вибір способів цивільно-правового захисту певною мірою залежить від правового режиму житла, яке є об’єктом правовідносин.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Законодавством вирізнено окремі категорії осіб, які мають право на реалізацію житлових прав в особливому порядку. Відповідно, підставою виникнення суб</w:t>
      </w:r>
      <w:r w:rsidRPr="00641A5D">
        <w:rPr>
          <w:rFonts w:ascii="Times New Roman" w:hAnsi="Times New Roman" w:cs="Times New Roman"/>
          <w:sz w:val="20"/>
          <w:szCs w:val="20"/>
          <w:lang w:val="ru-RU"/>
        </w:rPr>
        <w:t>’</w:t>
      </w:r>
      <w:r w:rsidRPr="00641A5D">
        <w:rPr>
          <w:rFonts w:ascii="Times New Roman" w:hAnsi="Times New Roman" w:cs="Times New Roman"/>
          <w:sz w:val="20"/>
          <w:szCs w:val="20"/>
        </w:rPr>
        <w:t>єктивного житлового права буде не лише волевиявлення суб</w:t>
      </w:r>
      <w:r w:rsidRPr="00641A5D">
        <w:rPr>
          <w:rFonts w:ascii="Times New Roman" w:hAnsi="Times New Roman" w:cs="Times New Roman"/>
          <w:sz w:val="20"/>
          <w:szCs w:val="20"/>
          <w:lang w:val="ru-RU"/>
        </w:rPr>
        <w:t>’єктів</w:t>
      </w:r>
      <w:r w:rsidR="00847CEA" w:rsidRPr="003A03D3">
        <w:rPr>
          <w:rFonts w:ascii="Times New Roman" w:hAnsi="Times New Roman" w:cs="Times New Roman"/>
          <w:sz w:val="20"/>
          <w:szCs w:val="20"/>
          <w:lang w:val="ru-RU"/>
        </w:rPr>
        <w:t xml:space="preserve"> </w:t>
      </w:r>
      <w:r w:rsidRPr="00641A5D">
        <w:rPr>
          <w:rFonts w:ascii="Times New Roman" w:hAnsi="Times New Roman" w:cs="Times New Roman"/>
          <w:sz w:val="20"/>
          <w:szCs w:val="20"/>
        </w:rPr>
        <w:t>житлових</w:t>
      </w:r>
      <w:r w:rsidR="00847CEA" w:rsidRPr="003A03D3">
        <w:rPr>
          <w:rFonts w:ascii="Times New Roman" w:hAnsi="Times New Roman" w:cs="Times New Roman"/>
          <w:sz w:val="20"/>
          <w:szCs w:val="20"/>
          <w:lang w:val="ru-RU"/>
        </w:rPr>
        <w:t xml:space="preserve"> </w:t>
      </w:r>
      <w:r w:rsidRPr="00641A5D">
        <w:rPr>
          <w:rFonts w:ascii="Times New Roman" w:hAnsi="Times New Roman" w:cs="Times New Roman"/>
          <w:sz w:val="20"/>
          <w:szCs w:val="20"/>
        </w:rPr>
        <w:t>правовідносин</w:t>
      </w:r>
      <w:r w:rsidRPr="00641A5D">
        <w:rPr>
          <w:rFonts w:ascii="Times New Roman" w:hAnsi="Times New Roman" w:cs="Times New Roman"/>
          <w:sz w:val="20"/>
          <w:szCs w:val="20"/>
          <w:lang w:val="ru-RU"/>
        </w:rPr>
        <w:t xml:space="preserve">, а </w:t>
      </w:r>
      <w:r w:rsidRPr="00641A5D">
        <w:rPr>
          <w:rFonts w:ascii="Times New Roman" w:hAnsi="Times New Roman" w:cs="Times New Roman"/>
          <w:sz w:val="20"/>
          <w:szCs w:val="20"/>
        </w:rPr>
        <w:t>визначений</w:t>
      </w:r>
      <w:r w:rsidRPr="00641A5D">
        <w:rPr>
          <w:rFonts w:ascii="Times New Roman" w:hAnsi="Times New Roman" w:cs="Times New Roman"/>
          <w:sz w:val="20"/>
          <w:szCs w:val="20"/>
          <w:lang w:val="ru-RU"/>
        </w:rPr>
        <w:t xml:space="preserve"> законом юридичний склад.</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b/>
          <w:sz w:val="20"/>
          <w:szCs w:val="20"/>
        </w:rPr>
      </w:pPr>
      <w:r w:rsidRPr="00641A5D">
        <w:rPr>
          <w:rFonts w:ascii="Times New Roman" w:hAnsi="Times New Roman" w:cs="Times New Roman"/>
          <w:sz w:val="20"/>
          <w:szCs w:val="20"/>
        </w:rPr>
        <w:t>Наведене обумовлює необхідність проведення комплексного наукового дослідження цивільно-правових способів захисту житлових прав фізичних осіб. Слід зазначити, що деякі питання захисту прав та інтересів окремих категорій фізичних осіб, пов’язаних з користуванн</w:t>
      </w:r>
      <w:r w:rsidR="00D53F0B" w:rsidRPr="00641A5D">
        <w:rPr>
          <w:rFonts w:ascii="Times New Roman" w:hAnsi="Times New Roman" w:cs="Times New Roman"/>
          <w:sz w:val="20"/>
          <w:szCs w:val="20"/>
        </w:rPr>
        <w:t>ям житлом розглядалися в працях</w:t>
      </w:r>
      <w:r w:rsidR="00746546" w:rsidRPr="003A03D3">
        <w:rPr>
          <w:rFonts w:ascii="Times New Roman" w:hAnsi="Times New Roman" w:cs="Times New Roman"/>
          <w:sz w:val="20"/>
          <w:szCs w:val="20"/>
        </w:rPr>
        <w:t xml:space="preserve"> </w:t>
      </w:r>
      <w:r w:rsidRPr="00641A5D">
        <w:rPr>
          <w:rFonts w:ascii="Times New Roman" w:hAnsi="Times New Roman" w:cs="Times New Roman"/>
          <w:sz w:val="20"/>
          <w:szCs w:val="20"/>
        </w:rPr>
        <w:t>М.</w:t>
      </w:r>
      <w:r w:rsidR="00847CEA" w:rsidRPr="00641A5D">
        <w:rPr>
          <w:rFonts w:ascii="Times New Roman" w:hAnsi="Times New Roman" w:cs="Times New Roman"/>
          <w:sz w:val="20"/>
          <w:szCs w:val="20"/>
          <w:lang w:val="en-US"/>
        </w:rPr>
        <w:t> </w:t>
      </w:r>
      <w:r w:rsidR="00847CEA" w:rsidRPr="00641A5D">
        <w:rPr>
          <w:rFonts w:ascii="Times New Roman" w:hAnsi="Times New Roman" w:cs="Times New Roman"/>
          <w:sz w:val="20"/>
          <w:szCs w:val="20"/>
        </w:rPr>
        <w:t>К.</w:t>
      </w:r>
      <w:r w:rsidR="00847CEA" w:rsidRPr="00641A5D">
        <w:rPr>
          <w:rFonts w:ascii="Times New Roman" w:hAnsi="Times New Roman" w:cs="Times New Roman"/>
          <w:sz w:val="20"/>
          <w:szCs w:val="20"/>
          <w:lang w:val="en-US"/>
        </w:rPr>
        <w:t> </w:t>
      </w:r>
      <w:r w:rsidRPr="00641A5D">
        <w:rPr>
          <w:rFonts w:ascii="Times New Roman" w:hAnsi="Times New Roman" w:cs="Times New Roman"/>
          <w:sz w:val="20"/>
          <w:szCs w:val="20"/>
        </w:rPr>
        <w:t>Галянтича, Н.</w:t>
      </w:r>
      <w:r w:rsidR="00847CEA" w:rsidRPr="00641A5D">
        <w:rPr>
          <w:rFonts w:ascii="Times New Roman" w:hAnsi="Times New Roman" w:cs="Times New Roman"/>
          <w:sz w:val="20"/>
          <w:szCs w:val="20"/>
          <w:lang w:val="en-US"/>
        </w:rPr>
        <w:t> </w:t>
      </w:r>
      <w:r w:rsidR="00847CEA" w:rsidRPr="00641A5D">
        <w:rPr>
          <w:rFonts w:ascii="Times New Roman" w:hAnsi="Times New Roman" w:cs="Times New Roman"/>
          <w:sz w:val="20"/>
          <w:szCs w:val="20"/>
        </w:rPr>
        <w:t>О.</w:t>
      </w:r>
      <w:r w:rsidR="00847CEA" w:rsidRPr="00641A5D">
        <w:rPr>
          <w:rFonts w:ascii="Times New Roman" w:hAnsi="Times New Roman" w:cs="Times New Roman"/>
          <w:sz w:val="20"/>
          <w:szCs w:val="20"/>
          <w:lang w:val="en-US"/>
        </w:rPr>
        <w:t> </w:t>
      </w:r>
      <w:r w:rsidRPr="00641A5D">
        <w:rPr>
          <w:rFonts w:ascii="Times New Roman" w:hAnsi="Times New Roman" w:cs="Times New Roman"/>
          <w:sz w:val="20"/>
          <w:szCs w:val="20"/>
        </w:rPr>
        <w:t>Горобець,</w:t>
      </w:r>
      <w:r w:rsidR="00847CEA" w:rsidRPr="00641A5D">
        <w:rPr>
          <w:rFonts w:ascii="Times New Roman" w:hAnsi="Times New Roman" w:cs="Times New Roman"/>
          <w:sz w:val="20"/>
          <w:szCs w:val="20"/>
        </w:rPr>
        <w:t xml:space="preserve"> О.</w:t>
      </w:r>
      <w:r w:rsidR="00847CEA" w:rsidRPr="00641A5D">
        <w:rPr>
          <w:rFonts w:ascii="Times New Roman" w:hAnsi="Times New Roman" w:cs="Times New Roman"/>
          <w:sz w:val="20"/>
          <w:szCs w:val="20"/>
          <w:lang w:val="en-US"/>
        </w:rPr>
        <w:t> </w:t>
      </w:r>
      <w:r w:rsidR="00847CEA" w:rsidRPr="00641A5D">
        <w:rPr>
          <w:rFonts w:ascii="Times New Roman" w:hAnsi="Times New Roman" w:cs="Times New Roman"/>
          <w:sz w:val="20"/>
          <w:szCs w:val="20"/>
        </w:rPr>
        <w:t>Б.</w:t>
      </w:r>
      <w:r w:rsidR="00847CEA" w:rsidRPr="00641A5D">
        <w:rPr>
          <w:rFonts w:ascii="Times New Roman" w:hAnsi="Times New Roman" w:cs="Times New Roman"/>
          <w:sz w:val="20"/>
          <w:szCs w:val="20"/>
          <w:lang w:val="en-US"/>
        </w:rPr>
        <w:t> </w:t>
      </w:r>
      <w:r w:rsidR="00983134" w:rsidRPr="00641A5D">
        <w:rPr>
          <w:rFonts w:ascii="Times New Roman" w:hAnsi="Times New Roman" w:cs="Times New Roman"/>
          <w:sz w:val="20"/>
          <w:szCs w:val="20"/>
        </w:rPr>
        <w:t>Гриняка,</w:t>
      </w:r>
      <w:r w:rsidR="00847CEA" w:rsidRPr="00641A5D">
        <w:rPr>
          <w:rFonts w:ascii="Times New Roman" w:hAnsi="Times New Roman" w:cs="Times New Roman"/>
          <w:sz w:val="20"/>
          <w:szCs w:val="20"/>
        </w:rPr>
        <w:t xml:space="preserve"> І.</w:t>
      </w:r>
      <w:r w:rsidR="00847CEA" w:rsidRPr="00641A5D">
        <w:rPr>
          <w:rFonts w:ascii="Times New Roman" w:hAnsi="Times New Roman" w:cs="Times New Roman"/>
          <w:sz w:val="20"/>
          <w:szCs w:val="20"/>
          <w:lang w:val="en-US"/>
        </w:rPr>
        <w:t> </w:t>
      </w:r>
      <w:r w:rsidRPr="00641A5D">
        <w:rPr>
          <w:rFonts w:ascii="Times New Roman" w:hAnsi="Times New Roman" w:cs="Times New Roman"/>
          <w:sz w:val="20"/>
          <w:szCs w:val="20"/>
        </w:rPr>
        <w:t>П.</w:t>
      </w:r>
      <w:r w:rsidR="00847CEA" w:rsidRPr="00641A5D">
        <w:rPr>
          <w:rFonts w:ascii="Times New Roman" w:hAnsi="Times New Roman" w:cs="Times New Roman"/>
          <w:sz w:val="20"/>
          <w:szCs w:val="20"/>
          <w:lang w:val="en-US"/>
        </w:rPr>
        <w:t> </w:t>
      </w:r>
      <w:r w:rsidRPr="00641A5D">
        <w:rPr>
          <w:rFonts w:ascii="Times New Roman" w:hAnsi="Times New Roman" w:cs="Times New Roman"/>
          <w:sz w:val="20"/>
          <w:szCs w:val="20"/>
        </w:rPr>
        <w:t>Івашової,</w:t>
      </w:r>
      <w:r w:rsidR="00D53F0B" w:rsidRPr="00641A5D">
        <w:rPr>
          <w:rFonts w:ascii="Times New Roman" w:hAnsi="Times New Roman" w:cs="Times New Roman"/>
          <w:sz w:val="20"/>
          <w:szCs w:val="20"/>
        </w:rPr>
        <w:t xml:space="preserve"> Л.</w:t>
      </w:r>
      <w:r w:rsidR="00847CEA" w:rsidRPr="00641A5D">
        <w:rPr>
          <w:rFonts w:ascii="Times New Roman" w:hAnsi="Times New Roman" w:cs="Times New Roman"/>
          <w:sz w:val="20"/>
          <w:szCs w:val="20"/>
          <w:lang w:val="en-US"/>
        </w:rPr>
        <w:t> </w:t>
      </w:r>
      <w:r w:rsidR="00D53F0B" w:rsidRPr="00641A5D">
        <w:rPr>
          <w:rFonts w:ascii="Times New Roman" w:hAnsi="Times New Roman" w:cs="Times New Roman"/>
          <w:sz w:val="20"/>
          <w:szCs w:val="20"/>
        </w:rPr>
        <w:t>Г.</w:t>
      </w:r>
      <w:r w:rsidR="00847CEA" w:rsidRPr="00641A5D">
        <w:rPr>
          <w:rFonts w:ascii="Times New Roman" w:hAnsi="Times New Roman" w:cs="Times New Roman"/>
          <w:sz w:val="20"/>
          <w:szCs w:val="20"/>
          <w:lang w:val="en-US"/>
        </w:rPr>
        <w:t> </w:t>
      </w:r>
      <w:r w:rsidR="00D53F0B" w:rsidRPr="00641A5D">
        <w:rPr>
          <w:rFonts w:ascii="Times New Roman" w:hAnsi="Times New Roman" w:cs="Times New Roman"/>
          <w:sz w:val="20"/>
          <w:szCs w:val="20"/>
        </w:rPr>
        <w:t>Лічмана, Є.</w:t>
      </w:r>
      <w:r w:rsidR="00847CEA" w:rsidRPr="00641A5D">
        <w:rPr>
          <w:rFonts w:ascii="Times New Roman" w:hAnsi="Times New Roman" w:cs="Times New Roman"/>
          <w:sz w:val="20"/>
          <w:szCs w:val="20"/>
          <w:lang w:val="en-US"/>
        </w:rPr>
        <w:t> </w:t>
      </w:r>
      <w:r w:rsidR="00847CEA" w:rsidRPr="00641A5D">
        <w:rPr>
          <w:rFonts w:ascii="Times New Roman" w:hAnsi="Times New Roman" w:cs="Times New Roman"/>
          <w:sz w:val="20"/>
          <w:szCs w:val="20"/>
        </w:rPr>
        <w:t>О.</w:t>
      </w:r>
      <w:r w:rsidR="00847CEA" w:rsidRPr="00641A5D">
        <w:rPr>
          <w:rFonts w:ascii="Times New Roman" w:hAnsi="Times New Roman" w:cs="Times New Roman"/>
          <w:sz w:val="20"/>
          <w:szCs w:val="20"/>
          <w:lang w:val="en-US"/>
        </w:rPr>
        <w:t> </w:t>
      </w:r>
      <w:r w:rsidR="00D53F0B" w:rsidRPr="00641A5D">
        <w:rPr>
          <w:rFonts w:ascii="Times New Roman" w:hAnsi="Times New Roman" w:cs="Times New Roman"/>
          <w:sz w:val="20"/>
          <w:szCs w:val="20"/>
        </w:rPr>
        <w:t>Мічуріна,</w:t>
      </w:r>
      <w:r w:rsidR="00A93972" w:rsidRPr="00641A5D">
        <w:rPr>
          <w:rFonts w:ascii="Times New Roman" w:hAnsi="Times New Roman" w:cs="Times New Roman"/>
          <w:sz w:val="20"/>
          <w:szCs w:val="20"/>
        </w:rPr>
        <w:t xml:space="preserve"> </w:t>
      </w:r>
      <w:r w:rsidR="00847CEA" w:rsidRPr="00641A5D">
        <w:rPr>
          <w:rFonts w:ascii="Times New Roman" w:hAnsi="Times New Roman" w:cs="Times New Roman"/>
          <w:sz w:val="20"/>
          <w:szCs w:val="20"/>
        </w:rPr>
        <w:t>С.</w:t>
      </w:r>
      <w:r w:rsidR="00847CEA" w:rsidRPr="00641A5D">
        <w:rPr>
          <w:rFonts w:ascii="Times New Roman" w:hAnsi="Times New Roman" w:cs="Times New Roman"/>
          <w:sz w:val="20"/>
          <w:szCs w:val="20"/>
          <w:lang w:val="en-US"/>
        </w:rPr>
        <w:t> </w:t>
      </w:r>
      <w:r w:rsidR="00847CEA" w:rsidRPr="00641A5D">
        <w:rPr>
          <w:rFonts w:ascii="Times New Roman" w:hAnsi="Times New Roman" w:cs="Times New Roman"/>
          <w:sz w:val="20"/>
          <w:szCs w:val="20"/>
        </w:rPr>
        <w:t>О.</w:t>
      </w:r>
      <w:r w:rsidR="00847CEA" w:rsidRPr="00641A5D">
        <w:rPr>
          <w:rFonts w:ascii="Times New Roman" w:hAnsi="Times New Roman" w:cs="Times New Roman"/>
          <w:sz w:val="20"/>
          <w:szCs w:val="20"/>
          <w:lang w:val="en-US"/>
        </w:rPr>
        <w:t> </w:t>
      </w:r>
      <w:r w:rsidR="00847CEA" w:rsidRPr="00641A5D">
        <w:rPr>
          <w:rFonts w:ascii="Times New Roman" w:hAnsi="Times New Roman" w:cs="Times New Roman"/>
          <w:sz w:val="20"/>
          <w:szCs w:val="20"/>
        </w:rPr>
        <w:t>Сліпченка, В.</w:t>
      </w:r>
      <w:r w:rsidR="00847CEA" w:rsidRPr="00641A5D">
        <w:rPr>
          <w:rFonts w:ascii="Times New Roman" w:hAnsi="Times New Roman" w:cs="Times New Roman"/>
          <w:sz w:val="20"/>
          <w:szCs w:val="20"/>
          <w:lang w:val="en-US"/>
        </w:rPr>
        <w:t> </w:t>
      </w:r>
      <w:r w:rsidR="00847CEA" w:rsidRPr="00641A5D">
        <w:rPr>
          <w:rFonts w:ascii="Times New Roman" w:hAnsi="Times New Roman" w:cs="Times New Roman"/>
          <w:sz w:val="20"/>
          <w:szCs w:val="20"/>
        </w:rPr>
        <w:t>Г.</w:t>
      </w:r>
      <w:r w:rsidR="00847CEA" w:rsidRPr="00641A5D">
        <w:rPr>
          <w:rFonts w:ascii="Times New Roman" w:hAnsi="Times New Roman" w:cs="Times New Roman"/>
          <w:sz w:val="20"/>
          <w:szCs w:val="20"/>
          <w:lang w:val="en-US"/>
        </w:rPr>
        <w:t> </w:t>
      </w:r>
      <w:r w:rsidRPr="00641A5D">
        <w:rPr>
          <w:rFonts w:ascii="Times New Roman" w:hAnsi="Times New Roman" w:cs="Times New Roman"/>
          <w:sz w:val="20"/>
          <w:szCs w:val="20"/>
        </w:rPr>
        <w:t>Швидкої. Питання охорони та захисту житлових прав у процесуальному аспекті опрацьовувалися в дисертаційній роботі О. О. Кармази "Концепції охорони та захисту житлових прав у цивілістичному процесі". Однак комплексного дослідження проблем застосування цивільно-правових способів захисту суб’єктивних житлових прав не було проведено. Тому в умовах адаптації законодавства України в сфері захисту прав людини до норм Європейського Союзу особливу актуальність має гармонізація правової бази, покликаної забезпечити охорону та захист цих прав, складовою частиною яких є житлові права.</w:t>
      </w:r>
    </w:p>
    <w:p w:rsidR="00E76FEA" w:rsidRPr="00641A5D" w:rsidRDefault="00E76FEA" w:rsidP="00641A5D">
      <w:pPr>
        <w:pStyle w:val="af0"/>
        <w:widowControl w:val="0"/>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lastRenderedPageBreak/>
        <w:t>Теоретичною основою дослідження є праці вітчизняних та зарубіжних фахівців у галузі цивільного та житлового права:</w:t>
      </w:r>
      <w:r w:rsidR="00847CEA" w:rsidRPr="00641A5D">
        <w:rPr>
          <w:rFonts w:ascii="Times New Roman" w:hAnsi="Times New Roman"/>
          <w:sz w:val="20"/>
          <w:szCs w:val="20"/>
        </w:rPr>
        <w:t xml:space="preserve"> В.</w:t>
      </w:r>
      <w:r w:rsidR="00847CEA" w:rsidRPr="00641A5D">
        <w:rPr>
          <w:rFonts w:ascii="Times New Roman" w:hAnsi="Times New Roman"/>
          <w:sz w:val="20"/>
          <w:szCs w:val="20"/>
          <w:lang w:val="en-US"/>
        </w:rPr>
        <w:t> </w:t>
      </w:r>
      <w:r w:rsidR="00672E6B" w:rsidRPr="00641A5D">
        <w:rPr>
          <w:rFonts w:ascii="Times New Roman" w:hAnsi="Times New Roman"/>
          <w:sz w:val="20"/>
          <w:szCs w:val="20"/>
        </w:rPr>
        <w:t>Д.</w:t>
      </w:r>
      <w:r w:rsidR="00847CEA" w:rsidRPr="00641A5D">
        <w:rPr>
          <w:rFonts w:ascii="Times New Roman" w:hAnsi="Times New Roman"/>
          <w:sz w:val="20"/>
          <w:szCs w:val="20"/>
          <w:lang w:val="en-US"/>
        </w:rPr>
        <w:t> </w:t>
      </w:r>
      <w:r w:rsidR="00672E6B" w:rsidRPr="00641A5D">
        <w:rPr>
          <w:rFonts w:ascii="Times New Roman" w:hAnsi="Times New Roman"/>
          <w:sz w:val="20"/>
          <w:szCs w:val="20"/>
        </w:rPr>
        <w:t xml:space="preserve">Андрійця, </w:t>
      </w:r>
      <w:r w:rsidR="00847CEA" w:rsidRPr="00641A5D">
        <w:rPr>
          <w:rFonts w:ascii="Times New Roman" w:hAnsi="Times New Roman"/>
          <w:sz w:val="20"/>
          <w:szCs w:val="20"/>
        </w:rPr>
        <w:t>М.</w:t>
      </w:r>
      <w:r w:rsidR="00847CEA" w:rsidRPr="00641A5D">
        <w:rPr>
          <w:rFonts w:ascii="Times New Roman" w:hAnsi="Times New Roman"/>
          <w:sz w:val="20"/>
          <w:szCs w:val="20"/>
          <w:lang w:val="en-US"/>
        </w:rPr>
        <w:t> </w:t>
      </w:r>
      <w:r w:rsidR="00847CEA" w:rsidRPr="00641A5D">
        <w:rPr>
          <w:rFonts w:ascii="Times New Roman" w:hAnsi="Times New Roman"/>
          <w:sz w:val="20"/>
          <w:szCs w:val="20"/>
        </w:rPr>
        <w:t>В.</w:t>
      </w:r>
      <w:r w:rsidR="00847CEA" w:rsidRPr="00641A5D">
        <w:rPr>
          <w:rFonts w:ascii="Times New Roman" w:hAnsi="Times New Roman"/>
          <w:sz w:val="20"/>
          <w:szCs w:val="20"/>
          <w:lang w:val="en-US"/>
        </w:rPr>
        <w:t> </w:t>
      </w:r>
      <w:r w:rsidRPr="00641A5D">
        <w:rPr>
          <w:rFonts w:ascii="Times New Roman" w:hAnsi="Times New Roman"/>
          <w:sz w:val="20"/>
          <w:szCs w:val="20"/>
        </w:rPr>
        <w:t>Бернацьк</w:t>
      </w:r>
      <w:r w:rsidR="00E161B3" w:rsidRPr="00641A5D">
        <w:rPr>
          <w:rFonts w:ascii="Times New Roman" w:hAnsi="Times New Roman"/>
          <w:sz w:val="20"/>
          <w:szCs w:val="20"/>
        </w:rPr>
        <w:t>ого</w:t>
      </w:r>
      <w:r w:rsidRPr="00641A5D">
        <w:rPr>
          <w:rFonts w:ascii="Times New Roman" w:hAnsi="Times New Roman"/>
          <w:sz w:val="20"/>
          <w:szCs w:val="20"/>
        </w:rPr>
        <w:t xml:space="preserve">, </w:t>
      </w:r>
      <w:r w:rsidR="00847CEA" w:rsidRPr="00641A5D">
        <w:rPr>
          <w:rFonts w:ascii="Times New Roman" w:hAnsi="Times New Roman"/>
          <w:sz w:val="20"/>
          <w:szCs w:val="20"/>
        </w:rPr>
        <w:t>Бичкової</w:t>
      </w:r>
      <w:r w:rsidR="00847CEA" w:rsidRPr="00641A5D">
        <w:rPr>
          <w:rFonts w:ascii="Times New Roman" w:hAnsi="Times New Roman"/>
          <w:sz w:val="20"/>
          <w:szCs w:val="20"/>
          <w:lang w:val="en-US"/>
        </w:rPr>
        <w:t> </w:t>
      </w:r>
      <w:r w:rsidR="00847CEA" w:rsidRPr="00641A5D">
        <w:rPr>
          <w:rFonts w:ascii="Times New Roman" w:hAnsi="Times New Roman"/>
          <w:sz w:val="20"/>
          <w:szCs w:val="20"/>
        </w:rPr>
        <w:t>С.</w:t>
      </w:r>
      <w:r w:rsidR="00847CEA" w:rsidRPr="00641A5D">
        <w:rPr>
          <w:rFonts w:ascii="Times New Roman" w:hAnsi="Times New Roman"/>
          <w:sz w:val="20"/>
          <w:szCs w:val="20"/>
          <w:lang w:val="en-US"/>
        </w:rPr>
        <w:t> </w:t>
      </w:r>
      <w:r w:rsidR="00672E6B" w:rsidRPr="00641A5D">
        <w:rPr>
          <w:rFonts w:ascii="Times New Roman" w:hAnsi="Times New Roman"/>
          <w:sz w:val="20"/>
          <w:szCs w:val="20"/>
        </w:rPr>
        <w:t xml:space="preserve">С., </w:t>
      </w:r>
      <w:r w:rsidR="00847CEA" w:rsidRPr="00641A5D">
        <w:rPr>
          <w:rFonts w:ascii="Times New Roman" w:hAnsi="Times New Roman"/>
          <w:sz w:val="20"/>
          <w:szCs w:val="20"/>
        </w:rPr>
        <w:t>Т.</w:t>
      </w:r>
      <w:r w:rsidR="00847CEA" w:rsidRPr="00641A5D">
        <w:rPr>
          <w:rFonts w:ascii="Times New Roman" w:hAnsi="Times New Roman"/>
          <w:sz w:val="20"/>
          <w:szCs w:val="20"/>
          <w:lang w:val="en-US"/>
        </w:rPr>
        <w:t> </w:t>
      </w:r>
      <w:r w:rsidR="00847CEA" w:rsidRPr="00641A5D">
        <w:rPr>
          <w:rFonts w:ascii="Times New Roman" w:hAnsi="Times New Roman"/>
          <w:sz w:val="20"/>
          <w:szCs w:val="20"/>
        </w:rPr>
        <w:t>В. </w:t>
      </w:r>
      <w:r w:rsidRPr="00641A5D">
        <w:rPr>
          <w:rFonts w:ascii="Times New Roman" w:hAnsi="Times New Roman"/>
          <w:sz w:val="20"/>
          <w:szCs w:val="20"/>
        </w:rPr>
        <w:t xml:space="preserve">Боднар, </w:t>
      </w:r>
      <w:r w:rsidR="00847CEA" w:rsidRPr="00641A5D">
        <w:rPr>
          <w:rFonts w:ascii="Times New Roman" w:hAnsi="Times New Roman"/>
          <w:sz w:val="20"/>
          <w:szCs w:val="20"/>
        </w:rPr>
        <w:t>В.</w:t>
      </w:r>
      <w:r w:rsidR="00847CEA" w:rsidRPr="00641A5D">
        <w:rPr>
          <w:rFonts w:ascii="Times New Roman" w:hAnsi="Times New Roman"/>
          <w:sz w:val="20"/>
          <w:szCs w:val="20"/>
          <w:lang w:val="en-US"/>
        </w:rPr>
        <w:t> </w:t>
      </w:r>
      <w:r w:rsidR="00847CEA" w:rsidRPr="00641A5D">
        <w:rPr>
          <w:rFonts w:ascii="Times New Roman" w:hAnsi="Times New Roman"/>
          <w:sz w:val="20"/>
          <w:szCs w:val="20"/>
        </w:rPr>
        <w:t>І.</w:t>
      </w:r>
      <w:r w:rsidR="00847CEA" w:rsidRPr="00641A5D">
        <w:rPr>
          <w:rFonts w:ascii="Times New Roman" w:hAnsi="Times New Roman"/>
          <w:sz w:val="20"/>
          <w:szCs w:val="20"/>
          <w:lang w:val="en-US"/>
        </w:rPr>
        <w:t> </w:t>
      </w:r>
      <w:r w:rsidR="00672E6B" w:rsidRPr="00641A5D">
        <w:rPr>
          <w:rFonts w:ascii="Times New Roman" w:hAnsi="Times New Roman"/>
          <w:sz w:val="20"/>
          <w:szCs w:val="20"/>
        </w:rPr>
        <w:t xml:space="preserve">Борисової, </w:t>
      </w:r>
      <w:r w:rsidR="00847CEA" w:rsidRPr="00641A5D">
        <w:rPr>
          <w:rFonts w:ascii="Times New Roman" w:hAnsi="Times New Roman"/>
          <w:sz w:val="20"/>
          <w:szCs w:val="20"/>
        </w:rPr>
        <w:t>М.</w:t>
      </w:r>
      <w:r w:rsidR="00847CEA" w:rsidRPr="00641A5D">
        <w:rPr>
          <w:rFonts w:ascii="Times New Roman" w:hAnsi="Times New Roman"/>
          <w:sz w:val="20"/>
          <w:szCs w:val="20"/>
          <w:lang w:val="en-US"/>
        </w:rPr>
        <w:t> </w:t>
      </w:r>
      <w:r w:rsidR="00847CEA" w:rsidRPr="00641A5D">
        <w:rPr>
          <w:rFonts w:ascii="Times New Roman" w:hAnsi="Times New Roman"/>
          <w:sz w:val="20"/>
          <w:szCs w:val="20"/>
        </w:rPr>
        <w:t>І.</w:t>
      </w:r>
      <w:r w:rsidR="00847CEA" w:rsidRPr="00641A5D">
        <w:rPr>
          <w:rFonts w:ascii="Times New Roman" w:hAnsi="Times New Roman"/>
          <w:sz w:val="20"/>
          <w:szCs w:val="20"/>
          <w:lang w:val="en-US"/>
        </w:rPr>
        <w:t> </w:t>
      </w:r>
      <w:r w:rsidRPr="00641A5D">
        <w:rPr>
          <w:rFonts w:ascii="Times New Roman" w:hAnsi="Times New Roman"/>
          <w:sz w:val="20"/>
          <w:szCs w:val="20"/>
        </w:rPr>
        <w:t xml:space="preserve">Брагінського, </w:t>
      </w:r>
      <w:r w:rsidR="00847CEA" w:rsidRPr="00641A5D">
        <w:rPr>
          <w:rFonts w:ascii="Times New Roman" w:hAnsi="Times New Roman"/>
          <w:sz w:val="20"/>
          <w:szCs w:val="20"/>
        </w:rPr>
        <w:t>І.</w:t>
      </w:r>
      <w:r w:rsidR="00847CEA" w:rsidRPr="00641A5D">
        <w:rPr>
          <w:rFonts w:ascii="Times New Roman" w:hAnsi="Times New Roman"/>
          <w:sz w:val="20"/>
          <w:szCs w:val="20"/>
          <w:lang w:val="en-US"/>
        </w:rPr>
        <w:t> </w:t>
      </w:r>
      <w:r w:rsidR="00847CEA" w:rsidRPr="00641A5D">
        <w:rPr>
          <w:rFonts w:ascii="Times New Roman" w:hAnsi="Times New Roman"/>
          <w:sz w:val="20"/>
          <w:szCs w:val="20"/>
        </w:rPr>
        <w:t>В.</w:t>
      </w:r>
      <w:r w:rsidR="00847CEA" w:rsidRPr="00641A5D">
        <w:rPr>
          <w:rFonts w:ascii="Times New Roman" w:hAnsi="Times New Roman"/>
          <w:sz w:val="20"/>
          <w:szCs w:val="20"/>
          <w:lang w:val="en-US"/>
        </w:rPr>
        <w:t> </w:t>
      </w:r>
      <w:r w:rsidR="00E161B3" w:rsidRPr="00641A5D">
        <w:rPr>
          <w:rFonts w:ascii="Times New Roman" w:hAnsi="Times New Roman"/>
          <w:sz w:val="20"/>
          <w:szCs w:val="20"/>
        </w:rPr>
        <w:t xml:space="preserve">Венедіктової, </w:t>
      </w:r>
      <w:r w:rsidR="00847CEA" w:rsidRPr="00641A5D">
        <w:rPr>
          <w:rFonts w:ascii="Times New Roman" w:hAnsi="Times New Roman"/>
          <w:sz w:val="20"/>
          <w:szCs w:val="20"/>
        </w:rPr>
        <w:t>В.</w:t>
      </w:r>
      <w:r w:rsidR="00847CEA" w:rsidRPr="00641A5D">
        <w:rPr>
          <w:rFonts w:ascii="Times New Roman" w:hAnsi="Times New Roman"/>
          <w:sz w:val="20"/>
          <w:szCs w:val="20"/>
          <w:lang w:val="en-US"/>
        </w:rPr>
        <w:t> </w:t>
      </w:r>
      <w:r w:rsidR="00847CEA" w:rsidRPr="00641A5D">
        <w:rPr>
          <w:rFonts w:ascii="Times New Roman" w:hAnsi="Times New Roman"/>
          <w:sz w:val="20"/>
          <w:szCs w:val="20"/>
        </w:rPr>
        <w:t>П.</w:t>
      </w:r>
      <w:r w:rsidR="00847CEA" w:rsidRPr="00641A5D">
        <w:rPr>
          <w:rFonts w:ascii="Times New Roman" w:hAnsi="Times New Roman"/>
          <w:sz w:val="20"/>
          <w:szCs w:val="20"/>
          <w:lang w:val="en-US"/>
        </w:rPr>
        <w:t> </w:t>
      </w:r>
      <w:r w:rsidR="00847CEA" w:rsidRPr="00641A5D">
        <w:rPr>
          <w:rFonts w:ascii="Times New Roman" w:hAnsi="Times New Roman"/>
          <w:sz w:val="20"/>
          <w:szCs w:val="20"/>
        </w:rPr>
        <w:t>Грибанова, І.</w:t>
      </w:r>
      <w:r w:rsidR="00847CEA" w:rsidRPr="00641A5D">
        <w:rPr>
          <w:rFonts w:ascii="Times New Roman" w:hAnsi="Times New Roman"/>
          <w:sz w:val="20"/>
          <w:szCs w:val="20"/>
          <w:lang w:val="en-US"/>
        </w:rPr>
        <w:t> </w:t>
      </w:r>
      <w:r w:rsidR="00847CEA" w:rsidRPr="00641A5D">
        <w:rPr>
          <w:rFonts w:ascii="Times New Roman" w:hAnsi="Times New Roman"/>
          <w:sz w:val="20"/>
          <w:szCs w:val="20"/>
        </w:rPr>
        <w:t>О.</w:t>
      </w:r>
      <w:r w:rsidR="00847CEA" w:rsidRPr="00641A5D">
        <w:rPr>
          <w:rFonts w:ascii="Times New Roman" w:hAnsi="Times New Roman"/>
          <w:sz w:val="20"/>
          <w:szCs w:val="20"/>
          <w:lang w:val="en-US"/>
        </w:rPr>
        <w:t> </w:t>
      </w:r>
      <w:r w:rsidRPr="00641A5D">
        <w:rPr>
          <w:rFonts w:ascii="Times New Roman" w:hAnsi="Times New Roman"/>
          <w:sz w:val="20"/>
          <w:szCs w:val="20"/>
        </w:rPr>
        <w:t>Дзери, О.</w:t>
      </w:r>
      <w:r w:rsidR="00BE3533" w:rsidRPr="00641A5D">
        <w:rPr>
          <w:rFonts w:ascii="Times New Roman" w:hAnsi="Times New Roman"/>
          <w:sz w:val="20"/>
          <w:szCs w:val="20"/>
          <w:lang w:val="en-US"/>
        </w:rPr>
        <w:t> </w:t>
      </w:r>
      <w:r w:rsidRPr="00641A5D">
        <w:rPr>
          <w:rFonts w:ascii="Times New Roman" w:hAnsi="Times New Roman"/>
          <w:sz w:val="20"/>
          <w:szCs w:val="20"/>
        </w:rPr>
        <w:t>В.</w:t>
      </w:r>
      <w:r w:rsidR="00BE3533" w:rsidRPr="00641A5D">
        <w:rPr>
          <w:rFonts w:ascii="Times New Roman" w:hAnsi="Times New Roman"/>
          <w:sz w:val="20"/>
          <w:szCs w:val="20"/>
          <w:lang w:val="en-US"/>
        </w:rPr>
        <w:t> </w:t>
      </w:r>
      <w:r w:rsidR="00BE3533" w:rsidRPr="00641A5D">
        <w:rPr>
          <w:rFonts w:ascii="Times New Roman" w:hAnsi="Times New Roman"/>
          <w:sz w:val="20"/>
          <w:szCs w:val="20"/>
        </w:rPr>
        <w:t>Дзери, М.</w:t>
      </w:r>
      <w:r w:rsidR="00BE3533" w:rsidRPr="00641A5D">
        <w:rPr>
          <w:rFonts w:ascii="Times New Roman" w:hAnsi="Times New Roman"/>
          <w:sz w:val="20"/>
          <w:szCs w:val="20"/>
          <w:lang w:val="en-US"/>
        </w:rPr>
        <w:t> </w:t>
      </w:r>
      <w:r w:rsidR="00BE3533" w:rsidRPr="00641A5D">
        <w:rPr>
          <w:rFonts w:ascii="Times New Roman" w:hAnsi="Times New Roman"/>
          <w:sz w:val="20"/>
          <w:szCs w:val="20"/>
        </w:rPr>
        <w:t>М.</w:t>
      </w:r>
      <w:r w:rsidR="00BE3533" w:rsidRPr="00641A5D">
        <w:rPr>
          <w:rFonts w:ascii="Times New Roman" w:hAnsi="Times New Roman"/>
          <w:sz w:val="20"/>
          <w:szCs w:val="20"/>
          <w:lang w:val="en-US"/>
        </w:rPr>
        <w:t> </w:t>
      </w:r>
      <w:r w:rsidRPr="00641A5D">
        <w:rPr>
          <w:rFonts w:ascii="Times New Roman" w:hAnsi="Times New Roman"/>
          <w:sz w:val="20"/>
          <w:szCs w:val="20"/>
        </w:rPr>
        <w:t>Дякович,</w:t>
      </w:r>
      <w:r w:rsidR="00746546" w:rsidRPr="003A03D3">
        <w:rPr>
          <w:rFonts w:ascii="Times New Roman" w:hAnsi="Times New Roman"/>
          <w:sz w:val="20"/>
          <w:szCs w:val="20"/>
        </w:rPr>
        <w:t xml:space="preserve"> </w:t>
      </w:r>
      <w:r w:rsidR="00BE3533" w:rsidRPr="00641A5D">
        <w:rPr>
          <w:rFonts w:ascii="Times New Roman" w:hAnsi="Times New Roman"/>
          <w:sz w:val="20"/>
          <w:szCs w:val="20"/>
        </w:rPr>
        <w:t>І.</w:t>
      </w:r>
      <w:r w:rsidR="00BE3533" w:rsidRPr="00641A5D">
        <w:rPr>
          <w:rFonts w:ascii="Times New Roman" w:hAnsi="Times New Roman"/>
          <w:sz w:val="20"/>
          <w:szCs w:val="20"/>
          <w:lang w:val="en-US"/>
        </w:rPr>
        <w:t> </w:t>
      </w:r>
      <w:r w:rsidR="00BE3533" w:rsidRPr="00641A5D">
        <w:rPr>
          <w:rFonts w:ascii="Times New Roman" w:hAnsi="Times New Roman"/>
          <w:sz w:val="20"/>
          <w:szCs w:val="20"/>
        </w:rPr>
        <w:t>В.</w:t>
      </w:r>
      <w:r w:rsidR="00BE3533" w:rsidRPr="00641A5D">
        <w:rPr>
          <w:rFonts w:ascii="Times New Roman" w:hAnsi="Times New Roman"/>
          <w:sz w:val="20"/>
          <w:szCs w:val="20"/>
          <w:lang w:val="en-US"/>
        </w:rPr>
        <w:t> </w:t>
      </w:r>
      <w:r w:rsidR="00672E6B" w:rsidRPr="00641A5D">
        <w:rPr>
          <w:rFonts w:ascii="Times New Roman" w:hAnsi="Times New Roman"/>
          <w:sz w:val="20"/>
          <w:szCs w:val="20"/>
        </w:rPr>
        <w:t xml:space="preserve">Жилінкової, </w:t>
      </w:r>
      <w:r w:rsidR="00BE3533" w:rsidRPr="00641A5D">
        <w:rPr>
          <w:rFonts w:ascii="Times New Roman" w:hAnsi="Times New Roman"/>
          <w:sz w:val="20"/>
          <w:szCs w:val="20"/>
        </w:rPr>
        <w:t>Ю.</w:t>
      </w:r>
      <w:r w:rsidR="00BE3533" w:rsidRPr="00641A5D">
        <w:rPr>
          <w:rFonts w:ascii="Times New Roman" w:hAnsi="Times New Roman"/>
          <w:sz w:val="20"/>
          <w:szCs w:val="20"/>
          <w:lang w:val="en-US"/>
        </w:rPr>
        <w:t> </w:t>
      </w:r>
      <w:r w:rsidR="00BE3533" w:rsidRPr="00641A5D">
        <w:rPr>
          <w:rFonts w:ascii="Times New Roman" w:hAnsi="Times New Roman"/>
          <w:sz w:val="20"/>
          <w:szCs w:val="20"/>
        </w:rPr>
        <w:t>О.</w:t>
      </w:r>
      <w:r w:rsidR="00BE3533" w:rsidRPr="00641A5D">
        <w:rPr>
          <w:rFonts w:ascii="Times New Roman" w:hAnsi="Times New Roman"/>
          <w:sz w:val="20"/>
          <w:szCs w:val="20"/>
          <w:lang w:val="en-US"/>
        </w:rPr>
        <w:t> </w:t>
      </w:r>
      <w:r w:rsidRPr="00641A5D">
        <w:rPr>
          <w:rFonts w:ascii="Times New Roman" w:hAnsi="Times New Roman"/>
          <w:sz w:val="20"/>
          <w:szCs w:val="20"/>
        </w:rPr>
        <w:t xml:space="preserve">Заїки, </w:t>
      </w:r>
      <w:r w:rsidR="00BE3533" w:rsidRPr="00641A5D">
        <w:rPr>
          <w:rFonts w:ascii="Times New Roman" w:hAnsi="Times New Roman"/>
          <w:sz w:val="20"/>
          <w:szCs w:val="20"/>
        </w:rPr>
        <w:t>І.</w:t>
      </w:r>
      <w:r w:rsidR="00BE3533" w:rsidRPr="00641A5D">
        <w:rPr>
          <w:rFonts w:ascii="Times New Roman" w:hAnsi="Times New Roman"/>
          <w:sz w:val="20"/>
          <w:szCs w:val="20"/>
          <w:lang w:val="en-US"/>
        </w:rPr>
        <w:t> </w:t>
      </w:r>
      <w:r w:rsidR="00BE3533" w:rsidRPr="00641A5D">
        <w:rPr>
          <w:rFonts w:ascii="Times New Roman" w:hAnsi="Times New Roman"/>
          <w:sz w:val="20"/>
          <w:szCs w:val="20"/>
        </w:rPr>
        <w:t>Р.</w:t>
      </w:r>
      <w:r w:rsidR="00BE3533" w:rsidRPr="00641A5D">
        <w:rPr>
          <w:rFonts w:ascii="Times New Roman" w:hAnsi="Times New Roman"/>
          <w:sz w:val="20"/>
          <w:szCs w:val="20"/>
          <w:lang w:val="en-US"/>
        </w:rPr>
        <w:t> </w:t>
      </w:r>
      <w:r w:rsidR="00942641" w:rsidRPr="00641A5D">
        <w:rPr>
          <w:rFonts w:ascii="Times New Roman" w:hAnsi="Times New Roman"/>
          <w:sz w:val="20"/>
          <w:szCs w:val="20"/>
        </w:rPr>
        <w:t>Калаура,</w:t>
      </w:r>
      <w:r w:rsidR="00BE3533" w:rsidRPr="003A03D3">
        <w:rPr>
          <w:rFonts w:ascii="Times New Roman" w:hAnsi="Times New Roman"/>
          <w:sz w:val="20"/>
          <w:szCs w:val="20"/>
        </w:rPr>
        <w:t xml:space="preserve"> </w:t>
      </w:r>
      <w:r w:rsidR="00BE3533" w:rsidRPr="00641A5D">
        <w:rPr>
          <w:rFonts w:ascii="Times New Roman" w:hAnsi="Times New Roman"/>
          <w:sz w:val="20"/>
          <w:szCs w:val="20"/>
        </w:rPr>
        <w:t>Г.</w:t>
      </w:r>
      <w:r w:rsidR="00BE3533" w:rsidRPr="00641A5D">
        <w:rPr>
          <w:rFonts w:ascii="Times New Roman" w:hAnsi="Times New Roman"/>
          <w:sz w:val="20"/>
          <w:szCs w:val="20"/>
          <w:lang w:val="en-US"/>
        </w:rPr>
        <w:t> </w:t>
      </w:r>
      <w:r w:rsidR="00BE3533" w:rsidRPr="00641A5D">
        <w:rPr>
          <w:rFonts w:ascii="Times New Roman" w:hAnsi="Times New Roman"/>
          <w:sz w:val="20"/>
          <w:szCs w:val="20"/>
        </w:rPr>
        <w:t>К.</w:t>
      </w:r>
      <w:r w:rsidR="00BE3533" w:rsidRPr="00641A5D">
        <w:rPr>
          <w:rFonts w:ascii="Times New Roman" w:hAnsi="Times New Roman"/>
          <w:sz w:val="20"/>
          <w:szCs w:val="20"/>
          <w:lang w:val="en-US"/>
        </w:rPr>
        <w:t> </w:t>
      </w:r>
      <w:r w:rsidR="00942641" w:rsidRPr="00641A5D">
        <w:rPr>
          <w:rFonts w:ascii="Times New Roman" w:hAnsi="Times New Roman"/>
          <w:sz w:val="20"/>
          <w:szCs w:val="20"/>
        </w:rPr>
        <w:t xml:space="preserve">Матвєєва, </w:t>
      </w:r>
      <w:r w:rsidR="00BE3533" w:rsidRPr="00641A5D">
        <w:rPr>
          <w:rFonts w:ascii="Times New Roman" w:hAnsi="Times New Roman"/>
          <w:sz w:val="20"/>
          <w:szCs w:val="20"/>
        </w:rPr>
        <w:t>Т.</w:t>
      </w:r>
      <w:r w:rsidR="00BE3533" w:rsidRPr="00641A5D">
        <w:rPr>
          <w:rFonts w:ascii="Times New Roman" w:hAnsi="Times New Roman"/>
          <w:sz w:val="20"/>
          <w:szCs w:val="20"/>
          <w:lang w:val="en-US"/>
        </w:rPr>
        <w:t> </w:t>
      </w:r>
      <w:r w:rsidR="00BE3533" w:rsidRPr="00641A5D">
        <w:rPr>
          <w:rFonts w:ascii="Times New Roman" w:hAnsi="Times New Roman"/>
          <w:sz w:val="20"/>
          <w:szCs w:val="20"/>
        </w:rPr>
        <w:t>С.</w:t>
      </w:r>
      <w:r w:rsidR="00BE3533" w:rsidRPr="00641A5D">
        <w:rPr>
          <w:rFonts w:ascii="Times New Roman" w:hAnsi="Times New Roman"/>
          <w:sz w:val="20"/>
          <w:szCs w:val="20"/>
          <w:lang w:val="en-US"/>
        </w:rPr>
        <w:t> </w:t>
      </w:r>
      <w:r w:rsidR="00672E6B" w:rsidRPr="00641A5D">
        <w:rPr>
          <w:rFonts w:ascii="Times New Roman" w:hAnsi="Times New Roman"/>
          <w:sz w:val="20"/>
          <w:szCs w:val="20"/>
        </w:rPr>
        <w:t xml:space="preserve">Ківалової, </w:t>
      </w:r>
      <w:r w:rsidRPr="00641A5D">
        <w:rPr>
          <w:rFonts w:ascii="Times New Roman" w:hAnsi="Times New Roman"/>
          <w:sz w:val="20"/>
          <w:szCs w:val="20"/>
        </w:rPr>
        <w:t>В.</w:t>
      </w:r>
      <w:r w:rsidR="00BE3533" w:rsidRPr="00641A5D">
        <w:rPr>
          <w:rFonts w:ascii="Times New Roman" w:hAnsi="Times New Roman"/>
          <w:sz w:val="20"/>
          <w:szCs w:val="20"/>
          <w:lang w:val="en-US"/>
        </w:rPr>
        <w:t> </w:t>
      </w:r>
      <w:r w:rsidR="00BE3533" w:rsidRPr="00641A5D">
        <w:rPr>
          <w:rFonts w:ascii="Times New Roman" w:hAnsi="Times New Roman"/>
          <w:sz w:val="20"/>
          <w:szCs w:val="20"/>
        </w:rPr>
        <w:t>М.</w:t>
      </w:r>
      <w:r w:rsidR="00BE3533" w:rsidRPr="00641A5D">
        <w:rPr>
          <w:rFonts w:ascii="Times New Roman" w:hAnsi="Times New Roman"/>
          <w:sz w:val="20"/>
          <w:szCs w:val="20"/>
          <w:lang w:val="en-US"/>
        </w:rPr>
        <w:t> </w:t>
      </w:r>
      <w:r w:rsidR="00E161B3" w:rsidRPr="00641A5D">
        <w:rPr>
          <w:rFonts w:ascii="Times New Roman" w:hAnsi="Times New Roman"/>
          <w:sz w:val="20"/>
          <w:szCs w:val="20"/>
        </w:rPr>
        <w:t xml:space="preserve">Коссака, </w:t>
      </w:r>
      <w:r w:rsidR="00BE3533" w:rsidRPr="00641A5D">
        <w:rPr>
          <w:rFonts w:ascii="Times New Roman" w:hAnsi="Times New Roman"/>
          <w:sz w:val="20"/>
          <w:szCs w:val="20"/>
        </w:rPr>
        <w:t>Л.</w:t>
      </w:r>
      <w:r w:rsidR="00BE3533" w:rsidRPr="00641A5D">
        <w:rPr>
          <w:rFonts w:ascii="Times New Roman" w:hAnsi="Times New Roman"/>
          <w:sz w:val="20"/>
          <w:szCs w:val="20"/>
          <w:lang w:val="en-US"/>
        </w:rPr>
        <w:t> </w:t>
      </w:r>
      <w:r w:rsidR="00BE3533" w:rsidRPr="00641A5D">
        <w:rPr>
          <w:rFonts w:ascii="Times New Roman" w:hAnsi="Times New Roman"/>
          <w:sz w:val="20"/>
          <w:szCs w:val="20"/>
        </w:rPr>
        <w:t>В.</w:t>
      </w:r>
      <w:r w:rsidR="00BE3533" w:rsidRPr="00641A5D">
        <w:rPr>
          <w:rFonts w:ascii="Times New Roman" w:hAnsi="Times New Roman"/>
          <w:sz w:val="20"/>
          <w:szCs w:val="20"/>
          <w:lang w:val="en-US"/>
        </w:rPr>
        <w:t> </w:t>
      </w:r>
      <w:r w:rsidR="00672E6B" w:rsidRPr="00641A5D">
        <w:rPr>
          <w:rFonts w:ascii="Times New Roman" w:hAnsi="Times New Roman"/>
          <w:sz w:val="20"/>
          <w:szCs w:val="20"/>
        </w:rPr>
        <w:t>Красицької,</w:t>
      </w:r>
      <w:r w:rsidR="00BE3533" w:rsidRPr="003A03D3">
        <w:rPr>
          <w:rFonts w:ascii="Times New Roman" w:hAnsi="Times New Roman"/>
          <w:sz w:val="20"/>
          <w:szCs w:val="20"/>
        </w:rPr>
        <w:t xml:space="preserve"> </w:t>
      </w:r>
      <w:r w:rsidR="00BE3533" w:rsidRPr="00641A5D">
        <w:rPr>
          <w:rFonts w:ascii="Times New Roman" w:hAnsi="Times New Roman"/>
          <w:sz w:val="20"/>
          <w:szCs w:val="20"/>
        </w:rPr>
        <w:t>Н.</w:t>
      </w:r>
      <w:r w:rsidR="00BE3533" w:rsidRPr="00641A5D">
        <w:rPr>
          <w:rFonts w:ascii="Times New Roman" w:hAnsi="Times New Roman"/>
          <w:sz w:val="20"/>
          <w:szCs w:val="20"/>
          <w:lang w:val="en-US"/>
        </w:rPr>
        <w:t> </w:t>
      </w:r>
      <w:r w:rsidR="00BE3533" w:rsidRPr="00641A5D">
        <w:rPr>
          <w:rFonts w:ascii="Times New Roman" w:hAnsi="Times New Roman"/>
          <w:sz w:val="20"/>
          <w:szCs w:val="20"/>
        </w:rPr>
        <w:t>С.</w:t>
      </w:r>
      <w:r w:rsidR="00BE3533" w:rsidRPr="00641A5D">
        <w:rPr>
          <w:rFonts w:ascii="Times New Roman" w:hAnsi="Times New Roman"/>
          <w:sz w:val="20"/>
          <w:szCs w:val="20"/>
          <w:lang w:val="en-US"/>
        </w:rPr>
        <w:t> </w:t>
      </w:r>
      <w:r w:rsidR="00E161B3" w:rsidRPr="00641A5D">
        <w:rPr>
          <w:rFonts w:ascii="Times New Roman" w:hAnsi="Times New Roman"/>
          <w:sz w:val="20"/>
          <w:szCs w:val="20"/>
        </w:rPr>
        <w:t xml:space="preserve">Кузнєцової, В. В. Луця, </w:t>
      </w:r>
      <w:r w:rsidRPr="00641A5D">
        <w:rPr>
          <w:rFonts w:ascii="Times New Roman" w:hAnsi="Times New Roman"/>
          <w:sz w:val="20"/>
          <w:szCs w:val="20"/>
        </w:rPr>
        <w:t xml:space="preserve">Р. А. Майданика, М. С. Малєїна, </w:t>
      </w:r>
      <w:r w:rsidR="00BE3533" w:rsidRPr="00641A5D">
        <w:rPr>
          <w:rFonts w:ascii="Times New Roman" w:hAnsi="Times New Roman"/>
          <w:sz w:val="20"/>
          <w:szCs w:val="20"/>
        </w:rPr>
        <w:t>Л.</w:t>
      </w:r>
      <w:r w:rsidR="00BE3533" w:rsidRPr="00641A5D">
        <w:rPr>
          <w:rFonts w:ascii="Times New Roman" w:hAnsi="Times New Roman"/>
          <w:sz w:val="20"/>
          <w:szCs w:val="20"/>
          <w:lang w:val="en-US"/>
        </w:rPr>
        <w:t> </w:t>
      </w:r>
      <w:r w:rsidR="00BE3533" w:rsidRPr="00641A5D">
        <w:rPr>
          <w:rFonts w:ascii="Times New Roman" w:hAnsi="Times New Roman"/>
          <w:sz w:val="20"/>
          <w:szCs w:val="20"/>
        </w:rPr>
        <w:t>В.</w:t>
      </w:r>
      <w:r w:rsidR="00BE3533" w:rsidRPr="00641A5D">
        <w:rPr>
          <w:rFonts w:ascii="Times New Roman" w:hAnsi="Times New Roman"/>
          <w:sz w:val="20"/>
          <w:szCs w:val="20"/>
          <w:lang w:val="en-US"/>
        </w:rPr>
        <w:t> </w:t>
      </w:r>
      <w:r w:rsidR="00E161B3" w:rsidRPr="00641A5D">
        <w:rPr>
          <w:rFonts w:ascii="Times New Roman" w:hAnsi="Times New Roman"/>
          <w:sz w:val="20"/>
          <w:szCs w:val="20"/>
        </w:rPr>
        <w:t xml:space="preserve">Мамчур, </w:t>
      </w:r>
      <w:r w:rsidR="00BE3533" w:rsidRPr="00641A5D">
        <w:rPr>
          <w:rFonts w:ascii="Times New Roman" w:hAnsi="Times New Roman"/>
          <w:sz w:val="20"/>
          <w:szCs w:val="20"/>
        </w:rPr>
        <w:t>Н.</w:t>
      </w:r>
      <w:r w:rsidR="00BE3533" w:rsidRPr="00641A5D">
        <w:rPr>
          <w:rFonts w:ascii="Times New Roman" w:hAnsi="Times New Roman"/>
          <w:sz w:val="20"/>
          <w:szCs w:val="20"/>
          <w:lang w:val="ru-RU"/>
        </w:rPr>
        <w:t> </w:t>
      </w:r>
      <w:r w:rsidR="00BE3533" w:rsidRPr="00641A5D">
        <w:rPr>
          <w:rFonts w:ascii="Times New Roman" w:hAnsi="Times New Roman"/>
          <w:sz w:val="20"/>
          <w:szCs w:val="20"/>
        </w:rPr>
        <w:t>С.</w:t>
      </w:r>
      <w:r w:rsidR="00BE3533" w:rsidRPr="00641A5D">
        <w:rPr>
          <w:rFonts w:ascii="Times New Roman" w:hAnsi="Times New Roman"/>
          <w:sz w:val="20"/>
          <w:szCs w:val="20"/>
          <w:lang w:val="ru-RU"/>
        </w:rPr>
        <w:t> </w:t>
      </w:r>
      <w:r w:rsidRPr="00641A5D">
        <w:rPr>
          <w:rFonts w:ascii="Times New Roman" w:hAnsi="Times New Roman"/>
          <w:sz w:val="20"/>
          <w:szCs w:val="20"/>
        </w:rPr>
        <w:t xml:space="preserve">Марценко, </w:t>
      </w:r>
      <w:r w:rsidR="00BE3533" w:rsidRPr="00641A5D">
        <w:rPr>
          <w:rFonts w:ascii="Times New Roman" w:hAnsi="Times New Roman"/>
          <w:sz w:val="20"/>
          <w:szCs w:val="20"/>
        </w:rPr>
        <w:t>О.</w:t>
      </w:r>
      <w:r w:rsidR="00BE3533" w:rsidRPr="00641A5D">
        <w:rPr>
          <w:rFonts w:ascii="Times New Roman" w:hAnsi="Times New Roman"/>
          <w:sz w:val="20"/>
          <w:szCs w:val="20"/>
          <w:lang w:val="ru-RU"/>
        </w:rPr>
        <w:t> </w:t>
      </w:r>
      <w:r w:rsidR="00BE3533" w:rsidRPr="00641A5D">
        <w:rPr>
          <w:rFonts w:ascii="Times New Roman" w:hAnsi="Times New Roman"/>
          <w:sz w:val="20"/>
          <w:szCs w:val="20"/>
        </w:rPr>
        <w:t>О.</w:t>
      </w:r>
      <w:r w:rsidR="00BE3533" w:rsidRPr="00641A5D">
        <w:rPr>
          <w:rFonts w:ascii="Times New Roman" w:hAnsi="Times New Roman"/>
          <w:sz w:val="20"/>
          <w:szCs w:val="20"/>
          <w:lang w:val="ru-RU"/>
        </w:rPr>
        <w:t> </w:t>
      </w:r>
      <w:r w:rsidR="00942641" w:rsidRPr="00641A5D">
        <w:rPr>
          <w:rFonts w:ascii="Times New Roman" w:hAnsi="Times New Roman"/>
          <w:sz w:val="20"/>
          <w:szCs w:val="20"/>
        </w:rPr>
        <w:t xml:space="preserve">Отраднової, </w:t>
      </w:r>
      <w:r w:rsidR="00BE3533" w:rsidRPr="00641A5D">
        <w:rPr>
          <w:rFonts w:ascii="Times New Roman" w:hAnsi="Times New Roman"/>
          <w:sz w:val="20"/>
          <w:szCs w:val="20"/>
        </w:rPr>
        <w:t>С.</w:t>
      </w:r>
      <w:r w:rsidR="00BE3533" w:rsidRPr="00641A5D">
        <w:rPr>
          <w:rFonts w:ascii="Times New Roman" w:hAnsi="Times New Roman"/>
          <w:sz w:val="20"/>
          <w:szCs w:val="20"/>
          <w:lang w:val="ru-RU"/>
        </w:rPr>
        <w:t> </w:t>
      </w:r>
      <w:r w:rsidR="00BE3533" w:rsidRPr="00641A5D">
        <w:rPr>
          <w:rFonts w:ascii="Times New Roman" w:hAnsi="Times New Roman"/>
          <w:sz w:val="20"/>
          <w:szCs w:val="20"/>
        </w:rPr>
        <w:t>О.</w:t>
      </w:r>
      <w:r w:rsidR="00BE3533" w:rsidRPr="00641A5D">
        <w:rPr>
          <w:rFonts w:ascii="Times New Roman" w:hAnsi="Times New Roman"/>
          <w:sz w:val="20"/>
          <w:szCs w:val="20"/>
          <w:lang w:val="ru-RU"/>
        </w:rPr>
        <w:t> </w:t>
      </w:r>
      <w:r w:rsidRPr="00641A5D">
        <w:rPr>
          <w:rFonts w:ascii="Times New Roman" w:hAnsi="Times New Roman"/>
          <w:sz w:val="20"/>
          <w:szCs w:val="20"/>
        </w:rPr>
        <w:t xml:space="preserve">Сліпченка, </w:t>
      </w:r>
      <w:r w:rsidR="00BE3533" w:rsidRPr="00641A5D">
        <w:rPr>
          <w:rFonts w:ascii="Times New Roman" w:hAnsi="Times New Roman"/>
          <w:sz w:val="20"/>
          <w:szCs w:val="20"/>
        </w:rPr>
        <w:t>І. В.</w:t>
      </w:r>
      <w:r w:rsidR="00BE3533" w:rsidRPr="00641A5D">
        <w:rPr>
          <w:rFonts w:ascii="Times New Roman" w:hAnsi="Times New Roman"/>
          <w:sz w:val="20"/>
          <w:szCs w:val="20"/>
          <w:lang w:val="ru-RU"/>
        </w:rPr>
        <w:t> </w:t>
      </w:r>
      <w:r w:rsidR="00942641" w:rsidRPr="00641A5D">
        <w:rPr>
          <w:rFonts w:ascii="Times New Roman" w:hAnsi="Times New Roman"/>
          <w:sz w:val="20"/>
          <w:szCs w:val="20"/>
        </w:rPr>
        <w:t xml:space="preserve">Спасибо-Фатєєвої, </w:t>
      </w:r>
      <w:r w:rsidRPr="00641A5D">
        <w:rPr>
          <w:rFonts w:ascii="Times New Roman" w:hAnsi="Times New Roman"/>
          <w:sz w:val="20"/>
          <w:szCs w:val="20"/>
        </w:rPr>
        <w:t>Р.</w:t>
      </w:r>
      <w:r w:rsidR="00BE3533" w:rsidRPr="00641A5D">
        <w:rPr>
          <w:rFonts w:ascii="Times New Roman" w:hAnsi="Times New Roman"/>
          <w:sz w:val="20"/>
          <w:szCs w:val="20"/>
          <w:lang w:val="ru-RU"/>
        </w:rPr>
        <w:t> </w:t>
      </w:r>
      <w:r w:rsidRPr="00641A5D">
        <w:rPr>
          <w:rFonts w:ascii="Times New Roman" w:hAnsi="Times New Roman"/>
          <w:sz w:val="20"/>
          <w:szCs w:val="20"/>
        </w:rPr>
        <w:t>О.</w:t>
      </w:r>
      <w:r w:rsidR="00BE3533" w:rsidRPr="00641A5D">
        <w:rPr>
          <w:rFonts w:ascii="Times New Roman" w:hAnsi="Times New Roman"/>
          <w:sz w:val="20"/>
          <w:szCs w:val="20"/>
          <w:lang w:val="ru-RU"/>
        </w:rPr>
        <w:t> </w:t>
      </w:r>
      <w:r w:rsidRPr="00641A5D">
        <w:rPr>
          <w:rFonts w:ascii="Times New Roman" w:hAnsi="Times New Roman"/>
          <w:sz w:val="20"/>
          <w:szCs w:val="20"/>
        </w:rPr>
        <w:t xml:space="preserve">Стефанчука, </w:t>
      </w:r>
      <w:r w:rsidR="00E161B3" w:rsidRPr="00641A5D">
        <w:rPr>
          <w:rFonts w:ascii="Times New Roman" w:hAnsi="Times New Roman"/>
          <w:sz w:val="20"/>
          <w:szCs w:val="20"/>
        </w:rPr>
        <w:t>С.</w:t>
      </w:r>
      <w:r w:rsidR="00BE3533" w:rsidRPr="00641A5D">
        <w:rPr>
          <w:rFonts w:ascii="Times New Roman" w:hAnsi="Times New Roman"/>
          <w:sz w:val="20"/>
          <w:szCs w:val="20"/>
          <w:lang w:val="ru-RU"/>
        </w:rPr>
        <w:t> </w:t>
      </w:r>
      <w:r w:rsidR="00E161B3" w:rsidRPr="00641A5D">
        <w:rPr>
          <w:rFonts w:ascii="Times New Roman" w:hAnsi="Times New Roman"/>
          <w:sz w:val="20"/>
          <w:szCs w:val="20"/>
        </w:rPr>
        <w:t>Я.</w:t>
      </w:r>
      <w:r w:rsidR="00BE3533" w:rsidRPr="00641A5D">
        <w:rPr>
          <w:rFonts w:ascii="Times New Roman" w:hAnsi="Times New Roman"/>
          <w:sz w:val="20"/>
          <w:szCs w:val="20"/>
          <w:lang w:val="ru-RU"/>
        </w:rPr>
        <w:t> </w:t>
      </w:r>
      <w:r w:rsidR="00E161B3" w:rsidRPr="00641A5D">
        <w:rPr>
          <w:rFonts w:ascii="Times New Roman" w:hAnsi="Times New Roman"/>
          <w:sz w:val="20"/>
          <w:szCs w:val="20"/>
        </w:rPr>
        <w:t>Фурси,</w:t>
      </w:r>
      <w:r w:rsidR="00746546" w:rsidRPr="003A03D3">
        <w:rPr>
          <w:rFonts w:ascii="Times New Roman" w:hAnsi="Times New Roman"/>
          <w:sz w:val="20"/>
          <w:szCs w:val="20"/>
        </w:rPr>
        <w:t xml:space="preserve"> </w:t>
      </w:r>
      <w:r w:rsidR="00BE3533" w:rsidRPr="00641A5D">
        <w:rPr>
          <w:rFonts w:ascii="Times New Roman" w:hAnsi="Times New Roman"/>
          <w:sz w:val="20"/>
          <w:szCs w:val="20"/>
        </w:rPr>
        <w:t>Я.</w:t>
      </w:r>
      <w:r w:rsidR="00BE3533" w:rsidRPr="00641A5D">
        <w:rPr>
          <w:rFonts w:ascii="Times New Roman" w:hAnsi="Times New Roman"/>
          <w:sz w:val="20"/>
          <w:szCs w:val="20"/>
          <w:lang w:val="ru-RU"/>
        </w:rPr>
        <w:t> </w:t>
      </w:r>
      <w:r w:rsidR="00BE3533" w:rsidRPr="00641A5D">
        <w:rPr>
          <w:rFonts w:ascii="Times New Roman" w:hAnsi="Times New Roman"/>
          <w:sz w:val="20"/>
          <w:szCs w:val="20"/>
        </w:rPr>
        <w:t>М.</w:t>
      </w:r>
      <w:r w:rsidR="00BE3533" w:rsidRPr="00641A5D">
        <w:rPr>
          <w:rFonts w:ascii="Times New Roman" w:hAnsi="Times New Roman"/>
          <w:sz w:val="20"/>
          <w:szCs w:val="20"/>
          <w:lang w:val="ru-RU"/>
        </w:rPr>
        <w:t> </w:t>
      </w:r>
      <w:r w:rsidRPr="00641A5D">
        <w:rPr>
          <w:rFonts w:ascii="Times New Roman" w:hAnsi="Times New Roman"/>
          <w:sz w:val="20"/>
          <w:szCs w:val="20"/>
        </w:rPr>
        <w:t xml:space="preserve">Шевченко, </w:t>
      </w:r>
      <w:r w:rsidR="00BE3533" w:rsidRPr="00641A5D">
        <w:rPr>
          <w:rFonts w:ascii="Times New Roman" w:hAnsi="Times New Roman"/>
          <w:sz w:val="20"/>
          <w:szCs w:val="20"/>
        </w:rPr>
        <w:t>С.</w:t>
      </w:r>
      <w:r w:rsidR="00BE3533" w:rsidRPr="00641A5D">
        <w:rPr>
          <w:rFonts w:ascii="Times New Roman" w:hAnsi="Times New Roman"/>
          <w:sz w:val="20"/>
          <w:szCs w:val="20"/>
          <w:lang w:val="ru-RU"/>
        </w:rPr>
        <w:t> </w:t>
      </w:r>
      <w:r w:rsidR="00BE3533" w:rsidRPr="00641A5D">
        <w:rPr>
          <w:rFonts w:ascii="Times New Roman" w:hAnsi="Times New Roman"/>
          <w:sz w:val="20"/>
          <w:szCs w:val="20"/>
        </w:rPr>
        <w:t>І.</w:t>
      </w:r>
      <w:r w:rsidR="00BE3533" w:rsidRPr="00641A5D">
        <w:rPr>
          <w:rFonts w:ascii="Times New Roman" w:hAnsi="Times New Roman"/>
          <w:sz w:val="20"/>
          <w:szCs w:val="20"/>
          <w:lang w:val="ru-RU"/>
        </w:rPr>
        <w:t> </w:t>
      </w:r>
      <w:r w:rsidR="00942641" w:rsidRPr="00641A5D">
        <w:rPr>
          <w:rFonts w:ascii="Times New Roman" w:hAnsi="Times New Roman"/>
          <w:sz w:val="20"/>
          <w:szCs w:val="20"/>
        </w:rPr>
        <w:t xml:space="preserve">Шимон, </w:t>
      </w:r>
      <w:r w:rsidR="00BE3533" w:rsidRPr="00641A5D">
        <w:rPr>
          <w:rFonts w:ascii="Times New Roman" w:hAnsi="Times New Roman"/>
          <w:sz w:val="20"/>
          <w:szCs w:val="20"/>
        </w:rPr>
        <w:t>В.</w:t>
      </w:r>
      <w:r w:rsidR="00BE3533" w:rsidRPr="00641A5D">
        <w:rPr>
          <w:rFonts w:ascii="Times New Roman" w:hAnsi="Times New Roman"/>
          <w:sz w:val="20"/>
          <w:szCs w:val="20"/>
          <w:lang w:val="ru-RU"/>
        </w:rPr>
        <w:t> </w:t>
      </w:r>
      <w:r w:rsidR="00983134" w:rsidRPr="00641A5D">
        <w:rPr>
          <w:rFonts w:ascii="Times New Roman" w:hAnsi="Times New Roman"/>
          <w:sz w:val="20"/>
          <w:szCs w:val="20"/>
        </w:rPr>
        <w:t>Л.</w:t>
      </w:r>
      <w:r w:rsidR="00BE3533" w:rsidRPr="00641A5D">
        <w:rPr>
          <w:rFonts w:ascii="Times New Roman" w:hAnsi="Times New Roman"/>
          <w:sz w:val="20"/>
          <w:szCs w:val="20"/>
          <w:lang w:val="ru-RU"/>
        </w:rPr>
        <w:t> </w:t>
      </w:r>
      <w:r w:rsidR="00983134" w:rsidRPr="00641A5D">
        <w:rPr>
          <w:rFonts w:ascii="Times New Roman" w:hAnsi="Times New Roman"/>
          <w:sz w:val="20"/>
          <w:szCs w:val="20"/>
        </w:rPr>
        <w:t>Яроцького</w:t>
      </w:r>
      <w:r w:rsidR="00BE3533" w:rsidRPr="003A03D3">
        <w:rPr>
          <w:rFonts w:ascii="Times New Roman" w:hAnsi="Times New Roman"/>
          <w:sz w:val="20"/>
          <w:szCs w:val="20"/>
        </w:rPr>
        <w:t xml:space="preserve"> т</w:t>
      </w:r>
      <w:r w:rsidRPr="00641A5D">
        <w:rPr>
          <w:rFonts w:ascii="Times New Roman" w:hAnsi="Times New Roman"/>
          <w:sz w:val="20"/>
          <w:szCs w:val="20"/>
        </w:rPr>
        <w:t xml:space="preserve">а ін.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b/>
          <w:sz w:val="20"/>
          <w:szCs w:val="20"/>
        </w:rPr>
      </w:pPr>
      <w:r w:rsidRPr="00641A5D">
        <w:rPr>
          <w:rFonts w:ascii="Times New Roman" w:hAnsi="Times New Roman" w:cs="Times New Roman"/>
          <w:b/>
          <w:sz w:val="20"/>
          <w:szCs w:val="20"/>
        </w:rPr>
        <w:t>Зв’язок роботи з науковими програмами, планами, темами.</w:t>
      </w:r>
      <w:r w:rsidRPr="00641A5D">
        <w:rPr>
          <w:rFonts w:ascii="Times New Roman" w:hAnsi="Times New Roman" w:cs="Times New Roman"/>
          <w:sz w:val="20"/>
          <w:szCs w:val="20"/>
        </w:rPr>
        <w:t xml:space="preserve"> Дисертація виконана в рамках науково-дослідної проблематики кафедри</w:t>
      </w:r>
      <w:r w:rsidR="00FD7063" w:rsidRPr="00641A5D">
        <w:rPr>
          <w:rFonts w:ascii="Times New Roman" w:hAnsi="Times New Roman" w:cs="Times New Roman"/>
          <w:sz w:val="20"/>
          <w:szCs w:val="20"/>
        </w:rPr>
        <w:t xml:space="preserve"> цивільного права та процесу юридичного факультету</w:t>
      </w:r>
      <w:r w:rsidR="0022571F" w:rsidRPr="00641A5D">
        <w:rPr>
          <w:rFonts w:ascii="Times New Roman" w:hAnsi="Times New Roman" w:cs="Times New Roman"/>
          <w:sz w:val="20"/>
          <w:szCs w:val="20"/>
        </w:rPr>
        <w:t xml:space="preserve"> </w:t>
      </w:r>
      <w:r w:rsidR="00FD7063" w:rsidRPr="00641A5D">
        <w:rPr>
          <w:rFonts w:ascii="Times New Roman" w:hAnsi="Times New Roman" w:cs="Times New Roman"/>
          <w:sz w:val="20"/>
          <w:szCs w:val="20"/>
        </w:rPr>
        <w:t xml:space="preserve">Львівський національний університет імені Івана Франка </w:t>
      </w:r>
      <w:r w:rsidRPr="00641A5D">
        <w:rPr>
          <w:rFonts w:ascii="Times New Roman" w:hAnsi="Times New Roman" w:cs="Times New Roman"/>
          <w:sz w:val="20"/>
          <w:szCs w:val="20"/>
        </w:rPr>
        <w:t>на 2012-2014 р.р. "Удосконалення механізму правового регулювання у світлі новелізації цивільного законодавства" (номер державної реєстрації теми 0112</w:t>
      </w:r>
      <w:r w:rsidR="00136CDD" w:rsidRPr="00641A5D">
        <w:rPr>
          <w:rFonts w:ascii="Times New Roman" w:hAnsi="Times New Roman" w:cs="Times New Roman"/>
          <w:sz w:val="20"/>
          <w:szCs w:val="20"/>
          <w:lang w:val="en-US"/>
        </w:rPr>
        <w:t>U</w:t>
      </w:r>
      <w:r w:rsidRPr="00641A5D">
        <w:rPr>
          <w:rFonts w:ascii="Times New Roman" w:hAnsi="Times New Roman" w:cs="Times New Roman"/>
          <w:sz w:val="20"/>
          <w:szCs w:val="20"/>
        </w:rPr>
        <w:t>003754) та на 2015-2017 р.р. "Гармонізація цивільного законодавства України з правом Європейського Союзу" (номер державної реєстрації теми 0116</w:t>
      </w:r>
      <w:r w:rsidR="00136CDD" w:rsidRPr="00641A5D">
        <w:rPr>
          <w:rFonts w:ascii="Times New Roman" w:hAnsi="Times New Roman" w:cs="Times New Roman"/>
          <w:sz w:val="20"/>
          <w:szCs w:val="20"/>
          <w:lang w:val="en-US"/>
        </w:rPr>
        <w:t>U</w:t>
      </w:r>
      <w:r w:rsidRPr="00641A5D">
        <w:rPr>
          <w:rFonts w:ascii="Times New Roman" w:hAnsi="Times New Roman" w:cs="Times New Roman"/>
          <w:sz w:val="20"/>
          <w:szCs w:val="20"/>
        </w:rPr>
        <w:t>0017).</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b/>
          <w:sz w:val="20"/>
          <w:szCs w:val="20"/>
        </w:rPr>
        <w:t>Мета і завдання дослідження.</w:t>
      </w:r>
      <w:r w:rsidRPr="00641A5D">
        <w:rPr>
          <w:rFonts w:ascii="Times New Roman" w:hAnsi="Times New Roman" w:cs="Times New Roman"/>
          <w:sz w:val="20"/>
          <w:szCs w:val="20"/>
        </w:rPr>
        <w:t xml:space="preserve"> Мет</w:t>
      </w:r>
      <w:r w:rsidR="007C23E0" w:rsidRPr="00641A5D">
        <w:rPr>
          <w:rFonts w:ascii="Times New Roman" w:hAnsi="Times New Roman" w:cs="Times New Roman"/>
          <w:sz w:val="20"/>
          <w:szCs w:val="20"/>
        </w:rPr>
        <w:t>а</w:t>
      </w:r>
      <w:r w:rsidRPr="00641A5D">
        <w:rPr>
          <w:rFonts w:ascii="Times New Roman" w:hAnsi="Times New Roman" w:cs="Times New Roman"/>
          <w:sz w:val="20"/>
          <w:szCs w:val="20"/>
        </w:rPr>
        <w:t xml:space="preserve"> дисертаційного дослідження </w:t>
      </w:r>
      <w:r w:rsidR="007C23E0" w:rsidRPr="00641A5D">
        <w:rPr>
          <w:rFonts w:ascii="Times New Roman" w:hAnsi="Times New Roman" w:cs="Times New Roman"/>
          <w:sz w:val="20"/>
          <w:szCs w:val="20"/>
        </w:rPr>
        <w:t xml:space="preserve">полягає у з’ясуванні </w:t>
      </w:r>
      <w:r w:rsidRPr="00641A5D">
        <w:rPr>
          <w:rFonts w:ascii="Times New Roman" w:hAnsi="Times New Roman" w:cs="Times New Roman"/>
          <w:sz w:val="20"/>
          <w:szCs w:val="20"/>
        </w:rPr>
        <w:t>особливостей застосування цивільно-правових способів захисту прав учасників житлових правовідносин.</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Для досягнення цієї мети були поставлені такі завдання:</w:t>
      </w:r>
    </w:p>
    <w:p w:rsidR="00D03083" w:rsidRPr="00641A5D" w:rsidRDefault="00C97268" w:rsidP="00641A5D">
      <w:pPr>
        <w:pStyle w:val="af0"/>
        <w:widowControl w:val="0"/>
        <w:numPr>
          <w:ilvl w:val="0"/>
          <w:numId w:val="9"/>
        </w:numPr>
        <w:tabs>
          <w:tab w:val="clear" w:pos="0"/>
          <w:tab w:val="num" w:pos="142"/>
        </w:tabs>
        <w:suppressAutoHyphens w:val="0"/>
        <w:spacing w:after="0" w:line="240" w:lineRule="auto"/>
        <w:ind w:left="0" w:firstLine="284"/>
        <w:jc w:val="both"/>
        <w:rPr>
          <w:rFonts w:ascii="Times New Roman" w:hAnsi="Times New Roman"/>
          <w:sz w:val="20"/>
          <w:szCs w:val="20"/>
        </w:rPr>
      </w:pPr>
      <w:r w:rsidRPr="00641A5D">
        <w:rPr>
          <w:rFonts w:ascii="Times New Roman" w:hAnsi="Times New Roman"/>
          <w:sz w:val="20"/>
          <w:szCs w:val="20"/>
        </w:rPr>
        <w:t>проаналізувати правовий статус учасників житлових правовідносин;</w:t>
      </w:r>
    </w:p>
    <w:p w:rsidR="00D03083" w:rsidRPr="00641A5D" w:rsidRDefault="00C97268" w:rsidP="00641A5D">
      <w:pPr>
        <w:pStyle w:val="af0"/>
        <w:widowControl w:val="0"/>
        <w:numPr>
          <w:ilvl w:val="0"/>
          <w:numId w:val="9"/>
        </w:numPr>
        <w:tabs>
          <w:tab w:val="clear" w:pos="0"/>
          <w:tab w:val="num" w:pos="142"/>
        </w:tabs>
        <w:suppressAutoHyphens w:val="0"/>
        <w:spacing w:after="0" w:line="240" w:lineRule="auto"/>
        <w:ind w:left="0" w:firstLine="284"/>
        <w:jc w:val="both"/>
        <w:rPr>
          <w:rFonts w:ascii="Times New Roman" w:hAnsi="Times New Roman"/>
          <w:sz w:val="20"/>
          <w:szCs w:val="20"/>
        </w:rPr>
      </w:pPr>
      <w:r w:rsidRPr="00641A5D">
        <w:rPr>
          <w:rFonts w:ascii="Times New Roman" w:hAnsi="Times New Roman"/>
          <w:sz w:val="20"/>
          <w:szCs w:val="20"/>
        </w:rPr>
        <w:t>з’ясувати правову природу та підстави виникнення права на житло;</w:t>
      </w:r>
    </w:p>
    <w:p w:rsidR="00D03083" w:rsidRPr="00641A5D" w:rsidRDefault="00C97268" w:rsidP="00641A5D">
      <w:pPr>
        <w:pStyle w:val="af0"/>
        <w:widowControl w:val="0"/>
        <w:numPr>
          <w:ilvl w:val="0"/>
          <w:numId w:val="9"/>
        </w:numPr>
        <w:tabs>
          <w:tab w:val="clear" w:pos="0"/>
          <w:tab w:val="num" w:pos="142"/>
        </w:tabs>
        <w:suppressAutoHyphens w:val="0"/>
        <w:spacing w:after="0" w:line="240" w:lineRule="auto"/>
        <w:ind w:left="0" w:firstLine="284"/>
        <w:jc w:val="both"/>
        <w:rPr>
          <w:rFonts w:ascii="Times New Roman" w:hAnsi="Times New Roman"/>
          <w:sz w:val="20"/>
          <w:szCs w:val="20"/>
        </w:rPr>
      </w:pPr>
      <w:r w:rsidRPr="00641A5D">
        <w:rPr>
          <w:rFonts w:ascii="Times New Roman" w:hAnsi="Times New Roman"/>
          <w:sz w:val="20"/>
          <w:szCs w:val="20"/>
        </w:rPr>
        <w:t>визначити зміст права на житло;</w:t>
      </w:r>
    </w:p>
    <w:p w:rsidR="00D03083" w:rsidRPr="00641A5D" w:rsidRDefault="00C97268" w:rsidP="00641A5D">
      <w:pPr>
        <w:pStyle w:val="af0"/>
        <w:widowControl w:val="0"/>
        <w:numPr>
          <w:ilvl w:val="0"/>
          <w:numId w:val="9"/>
        </w:numPr>
        <w:tabs>
          <w:tab w:val="clear" w:pos="0"/>
          <w:tab w:val="num" w:pos="142"/>
        </w:tabs>
        <w:suppressAutoHyphens w:val="0"/>
        <w:spacing w:after="0" w:line="240" w:lineRule="auto"/>
        <w:ind w:left="0" w:firstLine="284"/>
        <w:jc w:val="both"/>
        <w:rPr>
          <w:rFonts w:ascii="Times New Roman" w:hAnsi="Times New Roman"/>
          <w:sz w:val="20"/>
          <w:szCs w:val="20"/>
        </w:rPr>
      </w:pPr>
      <w:r w:rsidRPr="00641A5D">
        <w:rPr>
          <w:rFonts w:ascii="Times New Roman" w:hAnsi="Times New Roman"/>
          <w:sz w:val="20"/>
          <w:szCs w:val="20"/>
        </w:rPr>
        <w:t>дослідити специфіку застосування цивільно-правових способів захисту житлових прав;</w:t>
      </w:r>
    </w:p>
    <w:p w:rsidR="00D03083" w:rsidRPr="00641A5D" w:rsidRDefault="00C97268" w:rsidP="00641A5D">
      <w:pPr>
        <w:pStyle w:val="af0"/>
        <w:widowControl w:val="0"/>
        <w:numPr>
          <w:ilvl w:val="0"/>
          <w:numId w:val="9"/>
        </w:numPr>
        <w:tabs>
          <w:tab w:val="clear" w:pos="0"/>
          <w:tab w:val="num" w:pos="142"/>
        </w:tabs>
        <w:suppressAutoHyphens w:val="0"/>
        <w:spacing w:after="0" w:line="240" w:lineRule="auto"/>
        <w:ind w:left="0" w:firstLine="284"/>
        <w:jc w:val="both"/>
        <w:rPr>
          <w:rFonts w:ascii="Times New Roman" w:hAnsi="Times New Roman"/>
          <w:sz w:val="20"/>
          <w:szCs w:val="20"/>
        </w:rPr>
      </w:pPr>
      <w:r w:rsidRPr="00641A5D">
        <w:rPr>
          <w:rFonts w:ascii="Times New Roman" w:hAnsi="Times New Roman"/>
          <w:sz w:val="20"/>
          <w:szCs w:val="20"/>
        </w:rPr>
        <w:t>розкрити характерні ознаки захисту житлових прав окремих категорій осіб;</w:t>
      </w:r>
    </w:p>
    <w:p w:rsidR="00D03083" w:rsidRPr="00641A5D" w:rsidRDefault="00C97268" w:rsidP="00641A5D">
      <w:pPr>
        <w:pStyle w:val="af0"/>
        <w:widowControl w:val="0"/>
        <w:numPr>
          <w:ilvl w:val="0"/>
          <w:numId w:val="9"/>
        </w:numPr>
        <w:tabs>
          <w:tab w:val="clear" w:pos="0"/>
          <w:tab w:val="num" w:pos="142"/>
        </w:tabs>
        <w:suppressAutoHyphens w:val="0"/>
        <w:spacing w:after="0" w:line="240" w:lineRule="auto"/>
        <w:ind w:left="0" w:firstLine="284"/>
        <w:jc w:val="both"/>
        <w:rPr>
          <w:rFonts w:ascii="Times New Roman" w:hAnsi="Times New Roman"/>
          <w:sz w:val="20"/>
          <w:szCs w:val="20"/>
        </w:rPr>
      </w:pPr>
      <w:r w:rsidRPr="00641A5D">
        <w:rPr>
          <w:rFonts w:ascii="Times New Roman" w:hAnsi="Times New Roman"/>
          <w:sz w:val="20"/>
          <w:szCs w:val="20"/>
        </w:rPr>
        <w:t>висвітлити особливості реалізації права на житло та його захисту, залежно від виду житлового фонду;</w:t>
      </w:r>
    </w:p>
    <w:p w:rsidR="00D03083" w:rsidRPr="00641A5D" w:rsidRDefault="00C97268" w:rsidP="00641A5D">
      <w:pPr>
        <w:pStyle w:val="af0"/>
        <w:widowControl w:val="0"/>
        <w:numPr>
          <w:ilvl w:val="0"/>
          <w:numId w:val="9"/>
        </w:numPr>
        <w:tabs>
          <w:tab w:val="clear" w:pos="0"/>
          <w:tab w:val="num" w:pos="142"/>
        </w:tabs>
        <w:suppressAutoHyphens w:val="0"/>
        <w:spacing w:after="0" w:line="240" w:lineRule="auto"/>
        <w:ind w:left="0" w:firstLine="284"/>
        <w:jc w:val="both"/>
        <w:rPr>
          <w:rFonts w:ascii="Times New Roman" w:hAnsi="Times New Roman"/>
          <w:i/>
          <w:sz w:val="20"/>
          <w:szCs w:val="20"/>
        </w:rPr>
      </w:pPr>
      <w:r w:rsidRPr="00641A5D">
        <w:rPr>
          <w:rFonts w:ascii="Times New Roman" w:hAnsi="Times New Roman"/>
          <w:sz w:val="20"/>
          <w:szCs w:val="20"/>
        </w:rPr>
        <w:t>обґрунтувати пропозиції до чинного законодавства щодо вдосконалення механізму застосування цивільно-правових способів захисту житлових прав.</w:t>
      </w:r>
    </w:p>
    <w:p w:rsidR="00C16537" w:rsidRPr="00641A5D" w:rsidRDefault="00C97268" w:rsidP="00641A5D">
      <w:pPr>
        <w:pStyle w:val="af0"/>
        <w:widowControl w:val="0"/>
        <w:suppressAutoHyphens w:val="0"/>
        <w:spacing w:after="0" w:line="240" w:lineRule="auto"/>
        <w:ind w:left="0" w:firstLine="567"/>
        <w:jc w:val="both"/>
        <w:rPr>
          <w:rFonts w:ascii="Times New Roman" w:hAnsi="Times New Roman"/>
          <w:sz w:val="20"/>
          <w:szCs w:val="20"/>
        </w:rPr>
      </w:pPr>
      <w:r w:rsidRPr="00641A5D">
        <w:rPr>
          <w:rFonts w:ascii="Times New Roman" w:hAnsi="Times New Roman"/>
          <w:i/>
          <w:sz w:val="20"/>
          <w:szCs w:val="20"/>
        </w:rPr>
        <w:t>Об’єктом дослідження</w:t>
      </w:r>
      <w:r w:rsidRPr="00641A5D">
        <w:rPr>
          <w:rFonts w:ascii="Times New Roman" w:hAnsi="Times New Roman"/>
          <w:sz w:val="20"/>
          <w:szCs w:val="20"/>
        </w:rPr>
        <w:t xml:space="preserve"> є відносини, які виникають у процесі застосування цивільно-правових способів захисту суб’єктивних житлових прав фізичних осіб.</w:t>
      </w:r>
    </w:p>
    <w:p w:rsidR="00D03083" w:rsidRPr="00641A5D" w:rsidRDefault="00C97268" w:rsidP="00641A5D">
      <w:pPr>
        <w:pStyle w:val="af0"/>
        <w:widowControl w:val="0"/>
        <w:suppressAutoHyphens w:val="0"/>
        <w:spacing w:after="0" w:line="240" w:lineRule="auto"/>
        <w:ind w:left="0" w:firstLine="567"/>
        <w:jc w:val="both"/>
        <w:rPr>
          <w:rFonts w:ascii="Times New Roman" w:hAnsi="Times New Roman"/>
          <w:i/>
          <w:sz w:val="20"/>
          <w:szCs w:val="20"/>
        </w:rPr>
      </w:pPr>
      <w:r w:rsidRPr="00641A5D">
        <w:rPr>
          <w:rFonts w:ascii="Times New Roman" w:hAnsi="Times New Roman"/>
          <w:i/>
          <w:sz w:val="20"/>
          <w:szCs w:val="20"/>
        </w:rPr>
        <w:t>Предметом дослідження</w:t>
      </w:r>
      <w:r w:rsidRPr="00641A5D">
        <w:rPr>
          <w:rFonts w:ascii="Times New Roman" w:hAnsi="Times New Roman"/>
          <w:sz w:val="20"/>
          <w:szCs w:val="20"/>
        </w:rPr>
        <w:t xml:space="preserve"> є </w:t>
      </w:r>
      <w:r w:rsidR="00C65B7C" w:rsidRPr="00641A5D">
        <w:rPr>
          <w:rFonts w:ascii="Times New Roman" w:hAnsi="Times New Roman"/>
          <w:sz w:val="20"/>
          <w:szCs w:val="20"/>
        </w:rPr>
        <w:t>цивільно-правові способи захисту житлових прав в Україні</w:t>
      </w:r>
      <w:r w:rsidRPr="00641A5D">
        <w:rPr>
          <w:rFonts w:ascii="Times New Roman" w:hAnsi="Times New Roman"/>
          <w:sz w:val="20"/>
          <w:szCs w:val="20"/>
        </w:rPr>
        <w:t xml:space="preserve">. </w:t>
      </w:r>
    </w:p>
    <w:p w:rsidR="00D03083" w:rsidRPr="00641A5D" w:rsidRDefault="00C97268" w:rsidP="00641A5D">
      <w:pPr>
        <w:pStyle w:val="af0"/>
        <w:widowControl w:val="0"/>
        <w:suppressAutoHyphens w:val="0"/>
        <w:spacing w:after="0" w:line="240" w:lineRule="auto"/>
        <w:ind w:left="0" w:firstLine="567"/>
        <w:jc w:val="both"/>
        <w:rPr>
          <w:rFonts w:ascii="Times New Roman" w:hAnsi="Times New Roman"/>
          <w:sz w:val="20"/>
          <w:szCs w:val="20"/>
        </w:rPr>
      </w:pPr>
      <w:r w:rsidRPr="00641A5D">
        <w:rPr>
          <w:rFonts w:ascii="Times New Roman" w:hAnsi="Times New Roman"/>
          <w:b/>
          <w:sz w:val="20"/>
          <w:szCs w:val="20"/>
        </w:rPr>
        <w:t>Методи дослідження.</w:t>
      </w:r>
      <w:r w:rsidRPr="00641A5D">
        <w:rPr>
          <w:rFonts w:ascii="Times New Roman" w:hAnsi="Times New Roman"/>
          <w:sz w:val="20"/>
          <w:szCs w:val="20"/>
        </w:rPr>
        <w:t xml:space="preserve"> Методологічною основою дослідження є </w:t>
      </w:r>
      <w:r w:rsidRPr="00641A5D">
        <w:rPr>
          <w:rFonts w:ascii="Times New Roman" w:hAnsi="Times New Roman"/>
          <w:sz w:val="20"/>
          <w:szCs w:val="20"/>
        </w:rPr>
        <w:lastRenderedPageBreak/>
        <w:t>діалектичний метод, а також спеціальні наукові методи.</w:t>
      </w:r>
    </w:p>
    <w:p w:rsidR="00D03083" w:rsidRPr="00641A5D" w:rsidRDefault="00C97268" w:rsidP="00641A5D">
      <w:pPr>
        <w:pStyle w:val="af0"/>
        <w:widowControl w:val="0"/>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t>Метод формально-юридичного аналізу використовувався для з’ясування змісту положень цивільного законодавства, які регулюють порядок реалізації захисту права на житло; системного аналізу – для визначення особливостей застосування цивільно-правових способів для захисту житлових прав; порівняльного аналізу – для виявлення схожих ознак та відмінностей у механізмі захисту цивільних та житлових прав; абстрагування та узагальнення – для формулювання підстав застосування цивільно-правових способів захисту суб’єктивних житлових прав; теоретичного моделювання – для обґрунтування пропозицій щодо внесення змін до чинного законодавства; історичного аналізу – для з’ясування еволюції цивільно-правових засобів у сфері захисту цивільних прав; формально-юридичний – для аналізу змісту актів цивільного та житлового законодавства.</w:t>
      </w:r>
    </w:p>
    <w:p w:rsidR="00D03083" w:rsidRPr="00641A5D" w:rsidRDefault="00C97268" w:rsidP="00641A5D">
      <w:pPr>
        <w:pStyle w:val="af0"/>
        <w:widowControl w:val="0"/>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t>Аналіз праць науковців дав змогу встановити стан досліджуваної сфери, виявити проблемні питання захисту житлових прав і визначити шляхи їх вирішення.</w:t>
      </w:r>
    </w:p>
    <w:p w:rsidR="00D03083" w:rsidRPr="00641A5D" w:rsidRDefault="00C97268" w:rsidP="00641A5D">
      <w:pPr>
        <w:pStyle w:val="af0"/>
        <w:widowControl w:val="0"/>
        <w:suppressAutoHyphens w:val="0"/>
        <w:spacing w:after="0" w:line="240" w:lineRule="auto"/>
        <w:ind w:left="0" w:firstLine="567"/>
        <w:jc w:val="both"/>
        <w:rPr>
          <w:rFonts w:ascii="Times New Roman" w:hAnsi="Times New Roman"/>
          <w:b/>
          <w:sz w:val="20"/>
          <w:szCs w:val="20"/>
        </w:rPr>
      </w:pPr>
      <w:r w:rsidRPr="00641A5D">
        <w:rPr>
          <w:rFonts w:ascii="Times New Roman" w:hAnsi="Times New Roman"/>
          <w:sz w:val="20"/>
          <w:szCs w:val="20"/>
        </w:rPr>
        <w:t>Емпіричною основою дослідження є практика укладення договорів найму житла, судова практика</w:t>
      </w:r>
      <w:r w:rsidR="00CB59A9" w:rsidRPr="00641A5D">
        <w:rPr>
          <w:rFonts w:ascii="Times New Roman" w:hAnsi="Times New Roman"/>
          <w:sz w:val="20"/>
          <w:szCs w:val="20"/>
        </w:rPr>
        <w:t xml:space="preserve"> Верховного Суду України,</w:t>
      </w:r>
      <w:r w:rsidR="00D55A47" w:rsidRPr="00641A5D">
        <w:rPr>
          <w:rFonts w:ascii="Times New Roman" w:hAnsi="Times New Roman"/>
          <w:sz w:val="20"/>
          <w:szCs w:val="20"/>
        </w:rPr>
        <w:t xml:space="preserve"> Конституційного Суду України, Вищого спеціалізованого суду України з розгляду цивільних і кримінальних справ, Вищого </w:t>
      </w:r>
      <w:r w:rsidR="00CB59A9" w:rsidRPr="00641A5D">
        <w:rPr>
          <w:rFonts w:ascii="Times New Roman" w:hAnsi="Times New Roman"/>
          <w:sz w:val="20"/>
          <w:szCs w:val="20"/>
        </w:rPr>
        <w:t>адміністративного</w:t>
      </w:r>
      <w:r w:rsidR="00D55A47" w:rsidRPr="00641A5D">
        <w:rPr>
          <w:rFonts w:ascii="Times New Roman" w:hAnsi="Times New Roman"/>
          <w:sz w:val="20"/>
          <w:szCs w:val="20"/>
        </w:rPr>
        <w:t xml:space="preserve"> суду України, </w:t>
      </w:r>
      <w:r w:rsidR="00CB59A9" w:rsidRPr="00641A5D">
        <w:rPr>
          <w:rFonts w:ascii="Times New Roman" w:hAnsi="Times New Roman"/>
          <w:sz w:val="20"/>
          <w:szCs w:val="20"/>
        </w:rPr>
        <w:t xml:space="preserve">Апеляційного суду Львівської області, Апеляційного суду </w:t>
      </w:r>
      <w:r w:rsidR="003721A2" w:rsidRPr="00641A5D">
        <w:rPr>
          <w:rFonts w:ascii="Times New Roman" w:hAnsi="Times New Roman"/>
          <w:sz w:val="20"/>
          <w:szCs w:val="20"/>
        </w:rPr>
        <w:t>Полтав</w:t>
      </w:r>
      <w:r w:rsidR="00CB59A9" w:rsidRPr="00641A5D">
        <w:rPr>
          <w:rFonts w:ascii="Times New Roman" w:hAnsi="Times New Roman"/>
          <w:sz w:val="20"/>
          <w:szCs w:val="20"/>
        </w:rPr>
        <w:t xml:space="preserve">ської області, </w:t>
      </w:r>
      <w:r w:rsidR="003721A2" w:rsidRPr="00641A5D">
        <w:rPr>
          <w:rFonts w:ascii="Times New Roman" w:hAnsi="Times New Roman"/>
          <w:sz w:val="20"/>
          <w:szCs w:val="20"/>
        </w:rPr>
        <w:t xml:space="preserve">Апеляційного суду Автономної Республіки Крим </w:t>
      </w:r>
      <w:r w:rsidRPr="00641A5D">
        <w:rPr>
          <w:rFonts w:ascii="Times New Roman" w:hAnsi="Times New Roman"/>
          <w:sz w:val="20"/>
          <w:szCs w:val="20"/>
        </w:rPr>
        <w:t>у сфері захисту житлових прав громадян.</w:t>
      </w:r>
    </w:p>
    <w:p w:rsidR="00D03083" w:rsidRPr="00641A5D" w:rsidRDefault="00C97268" w:rsidP="00641A5D">
      <w:pPr>
        <w:pStyle w:val="af0"/>
        <w:widowControl w:val="0"/>
        <w:suppressAutoHyphens w:val="0"/>
        <w:spacing w:after="0" w:line="240" w:lineRule="auto"/>
        <w:ind w:left="0" w:firstLine="567"/>
        <w:jc w:val="both"/>
        <w:rPr>
          <w:rFonts w:ascii="Times New Roman" w:hAnsi="Times New Roman"/>
          <w:sz w:val="20"/>
          <w:szCs w:val="20"/>
        </w:rPr>
      </w:pPr>
      <w:r w:rsidRPr="00641A5D">
        <w:rPr>
          <w:rFonts w:ascii="Times New Roman" w:hAnsi="Times New Roman"/>
          <w:b/>
          <w:sz w:val="20"/>
          <w:szCs w:val="20"/>
        </w:rPr>
        <w:t>Наукова новизна одержаних результатів</w:t>
      </w:r>
      <w:r w:rsidR="00EE06A3" w:rsidRPr="003A03D3">
        <w:rPr>
          <w:rFonts w:ascii="Times New Roman" w:hAnsi="Times New Roman"/>
          <w:b/>
          <w:sz w:val="20"/>
          <w:szCs w:val="20"/>
        </w:rPr>
        <w:t xml:space="preserve"> </w:t>
      </w:r>
      <w:r w:rsidR="00E76FEA" w:rsidRPr="00641A5D">
        <w:rPr>
          <w:rFonts w:ascii="Times New Roman" w:hAnsi="Times New Roman"/>
          <w:sz w:val="20"/>
          <w:szCs w:val="20"/>
        </w:rPr>
        <w:t>полягає у тому, що д</w:t>
      </w:r>
      <w:r w:rsidRPr="00641A5D">
        <w:rPr>
          <w:rFonts w:ascii="Times New Roman" w:hAnsi="Times New Roman"/>
          <w:sz w:val="20"/>
          <w:szCs w:val="20"/>
        </w:rPr>
        <w:t xml:space="preserve">исертація є одним з перших </w:t>
      </w:r>
      <w:r w:rsidR="00C65B7C" w:rsidRPr="00641A5D">
        <w:rPr>
          <w:rFonts w:ascii="Times New Roman" w:hAnsi="Times New Roman"/>
          <w:sz w:val="20"/>
          <w:szCs w:val="20"/>
        </w:rPr>
        <w:t xml:space="preserve">у вітчизняній юридичній науці </w:t>
      </w:r>
      <w:r w:rsidRPr="00641A5D">
        <w:rPr>
          <w:rFonts w:ascii="Times New Roman" w:hAnsi="Times New Roman"/>
          <w:sz w:val="20"/>
          <w:szCs w:val="20"/>
        </w:rPr>
        <w:t>комплексних досліджень особливостей застосування цивільно-правових способів захисту житлових прав фізичних осіб. У результаті дослідження сформульовані пропозиції, спрямовані на вдосконалення механізму захисту суб’єктивних житлових прав фізичних осіб.</w:t>
      </w:r>
    </w:p>
    <w:p w:rsidR="00D03083" w:rsidRPr="00641A5D" w:rsidRDefault="00C97268" w:rsidP="00641A5D">
      <w:pPr>
        <w:pStyle w:val="af0"/>
        <w:widowControl w:val="0"/>
        <w:suppressAutoHyphens w:val="0"/>
        <w:spacing w:after="0" w:line="240" w:lineRule="auto"/>
        <w:ind w:left="0" w:firstLine="567"/>
        <w:jc w:val="both"/>
        <w:rPr>
          <w:rFonts w:ascii="Times New Roman" w:hAnsi="Times New Roman"/>
          <w:i/>
          <w:sz w:val="20"/>
          <w:szCs w:val="20"/>
        </w:rPr>
      </w:pPr>
      <w:r w:rsidRPr="00641A5D">
        <w:rPr>
          <w:rFonts w:ascii="Times New Roman" w:hAnsi="Times New Roman"/>
          <w:sz w:val="20"/>
          <w:szCs w:val="20"/>
        </w:rPr>
        <w:t>Наукова новизна дослідження конкретизується в наведених нижче положеннях, висновках та пропозиціях:</w:t>
      </w:r>
    </w:p>
    <w:p w:rsidR="00375474" w:rsidRPr="00641A5D" w:rsidRDefault="00C97268" w:rsidP="00641A5D">
      <w:pPr>
        <w:pStyle w:val="af0"/>
        <w:widowControl w:val="0"/>
        <w:suppressAutoHyphens w:val="0"/>
        <w:spacing w:after="0" w:line="240" w:lineRule="auto"/>
        <w:ind w:left="0" w:firstLine="567"/>
        <w:jc w:val="both"/>
        <w:rPr>
          <w:rFonts w:ascii="Times New Roman" w:hAnsi="Times New Roman"/>
          <w:i/>
          <w:sz w:val="20"/>
          <w:szCs w:val="20"/>
        </w:rPr>
      </w:pPr>
      <w:r w:rsidRPr="00641A5D">
        <w:rPr>
          <w:rFonts w:ascii="Times New Roman" w:hAnsi="Times New Roman"/>
          <w:i/>
          <w:sz w:val="20"/>
          <w:szCs w:val="20"/>
        </w:rPr>
        <w:t>вперше:</w:t>
      </w:r>
    </w:p>
    <w:p w:rsidR="00375474" w:rsidRPr="00641A5D" w:rsidRDefault="00375474" w:rsidP="00641A5D">
      <w:pPr>
        <w:pStyle w:val="af0"/>
        <w:widowControl w:val="0"/>
        <w:numPr>
          <w:ilvl w:val="0"/>
          <w:numId w:val="8"/>
        </w:numPr>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t>визначено</w:t>
      </w:r>
      <w:r w:rsidR="00C97268" w:rsidRPr="00641A5D">
        <w:rPr>
          <w:rFonts w:ascii="Times New Roman" w:hAnsi="Times New Roman"/>
          <w:sz w:val="20"/>
          <w:szCs w:val="20"/>
        </w:rPr>
        <w:t xml:space="preserve"> особливості застосування цивільно-правових способів захисту в житлових правовідносинах, під якими розуміють передбачені законом або погоджені суб’єктами житлових відносин правові засоби, які застосовуються у примусовому порядку або добровільно для відновлення становища, яке існувало до порушення, припинення правопорушення або усунення причин та наслідків порушеного права, а також з метою визнання суб’єктивного права;</w:t>
      </w:r>
    </w:p>
    <w:p w:rsidR="00375474" w:rsidRPr="00641A5D" w:rsidRDefault="00C97268" w:rsidP="00641A5D">
      <w:pPr>
        <w:pStyle w:val="af0"/>
        <w:widowControl w:val="0"/>
        <w:numPr>
          <w:ilvl w:val="0"/>
          <w:numId w:val="8"/>
        </w:numPr>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t>обґрунтов</w:t>
      </w:r>
      <w:r w:rsidR="00375474" w:rsidRPr="00641A5D">
        <w:rPr>
          <w:rFonts w:ascii="Times New Roman" w:hAnsi="Times New Roman"/>
          <w:sz w:val="20"/>
          <w:szCs w:val="20"/>
        </w:rPr>
        <w:t>ана</w:t>
      </w:r>
      <w:r w:rsidRPr="00641A5D">
        <w:rPr>
          <w:rFonts w:ascii="Times New Roman" w:hAnsi="Times New Roman"/>
          <w:sz w:val="20"/>
          <w:szCs w:val="20"/>
        </w:rPr>
        <w:t xml:space="preserve"> позиція, що особливості охорони і захисту </w:t>
      </w:r>
      <w:r w:rsidRPr="00641A5D">
        <w:rPr>
          <w:rFonts w:ascii="Times New Roman" w:hAnsi="Times New Roman"/>
          <w:sz w:val="20"/>
          <w:szCs w:val="20"/>
        </w:rPr>
        <w:lastRenderedPageBreak/>
        <w:t>житлових прав залежать від правового статусу суб’єктів житлового правовідношення та правового режиму житла;</w:t>
      </w:r>
    </w:p>
    <w:p w:rsidR="00375474" w:rsidRPr="00641A5D" w:rsidRDefault="00C97268" w:rsidP="00641A5D">
      <w:pPr>
        <w:pStyle w:val="af0"/>
        <w:widowControl w:val="0"/>
        <w:numPr>
          <w:ilvl w:val="0"/>
          <w:numId w:val="8"/>
        </w:numPr>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t>дов</w:t>
      </w:r>
      <w:r w:rsidR="00375474" w:rsidRPr="00641A5D">
        <w:rPr>
          <w:rFonts w:ascii="Times New Roman" w:hAnsi="Times New Roman"/>
          <w:sz w:val="20"/>
          <w:szCs w:val="20"/>
        </w:rPr>
        <w:t>е</w:t>
      </w:r>
      <w:r w:rsidRPr="00641A5D">
        <w:rPr>
          <w:rFonts w:ascii="Times New Roman" w:hAnsi="Times New Roman"/>
          <w:sz w:val="20"/>
          <w:szCs w:val="20"/>
        </w:rPr>
        <w:t>д</w:t>
      </w:r>
      <w:r w:rsidR="00375474" w:rsidRPr="00641A5D">
        <w:rPr>
          <w:rFonts w:ascii="Times New Roman" w:hAnsi="Times New Roman"/>
          <w:sz w:val="20"/>
          <w:szCs w:val="20"/>
        </w:rPr>
        <w:t>ена</w:t>
      </w:r>
      <w:r w:rsidRPr="00641A5D">
        <w:rPr>
          <w:rFonts w:ascii="Times New Roman" w:hAnsi="Times New Roman"/>
          <w:sz w:val="20"/>
          <w:szCs w:val="20"/>
        </w:rPr>
        <w:t xml:space="preserve"> теза, що з критеріями визначення поняття предмету договору найму житла в приватному, державному або комунальному житловому фонді пов’язується порядок вибору і особливості застосування способів цивільно-правового захисту;</w:t>
      </w:r>
    </w:p>
    <w:p w:rsidR="00375474" w:rsidRPr="00641A5D" w:rsidRDefault="00C97268" w:rsidP="00641A5D">
      <w:pPr>
        <w:pStyle w:val="af0"/>
        <w:widowControl w:val="0"/>
        <w:numPr>
          <w:ilvl w:val="0"/>
          <w:numId w:val="8"/>
        </w:numPr>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t>встановл</w:t>
      </w:r>
      <w:r w:rsidR="00375474" w:rsidRPr="00641A5D">
        <w:rPr>
          <w:rFonts w:ascii="Times New Roman" w:hAnsi="Times New Roman"/>
          <w:sz w:val="20"/>
          <w:szCs w:val="20"/>
        </w:rPr>
        <w:t>ено</w:t>
      </w:r>
      <w:r w:rsidRPr="00641A5D">
        <w:rPr>
          <w:rFonts w:ascii="Times New Roman" w:hAnsi="Times New Roman"/>
          <w:sz w:val="20"/>
          <w:szCs w:val="20"/>
        </w:rPr>
        <w:t>, що малолітня особа має право користування житлом батьків (сервітут) за місцем її фактичного проживання, незалежно від реєстрації місця проживання дитини;</w:t>
      </w:r>
    </w:p>
    <w:p w:rsidR="00D03083" w:rsidRPr="00641A5D" w:rsidRDefault="00C97268" w:rsidP="00641A5D">
      <w:pPr>
        <w:pStyle w:val="af0"/>
        <w:widowControl w:val="0"/>
        <w:numPr>
          <w:ilvl w:val="0"/>
          <w:numId w:val="8"/>
        </w:numPr>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t>обґрунтов</w:t>
      </w:r>
      <w:r w:rsidR="00375474" w:rsidRPr="00641A5D">
        <w:rPr>
          <w:rFonts w:ascii="Times New Roman" w:hAnsi="Times New Roman"/>
          <w:sz w:val="20"/>
          <w:szCs w:val="20"/>
        </w:rPr>
        <w:t>ано</w:t>
      </w:r>
      <w:r w:rsidRPr="00641A5D">
        <w:rPr>
          <w:rFonts w:ascii="Times New Roman" w:hAnsi="Times New Roman"/>
          <w:sz w:val="20"/>
          <w:szCs w:val="20"/>
        </w:rPr>
        <w:t xml:space="preserve"> правові підстави виникнення суб’єктивного цивільного житлового права в окремих категорій фізичних осіб, порядок та строки забезпечення житлом яких визначено законодавством, а також способи захисту цього права;</w:t>
      </w:r>
    </w:p>
    <w:p w:rsidR="00375474" w:rsidRPr="00641A5D" w:rsidRDefault="00C97268" w:rsidP="00641A5D">
      <w:pPr>
        <w:pStyle w:val="af0"/>
        <w:widowControl w:val="0"/>
        <w:suppressAutoHyphens w:val="0"/>
        <w:spacing w:after="0" w:line="240" w:lineRule="auto"/>
        <w:ind w:left="0" w:firstLine="567"/>
        <w:jc w:val="both"/>
        <w:rPr>
          <w:rFonts w:ascii="Times New Roman" w:hAnsi="Times New Roman"/>
          <w:sz w:val="20"/>
          <w:szCs w:val="20"/>
        </w:rPr>
      </w:pPr>
      <w:r w:rsidRPr="00641A5D">
        <w:rPr>
          <w:rFonts w:ascii="Times New Roman" w:hAnsi="Times New Roman"/>
          <w:i/>
          <w:sz w:val="20"/>
          <w:szCs w:val="20"/>
        </w:rPr>
        <w:t>удосконалено:</w:t>
      </w:r>
    </w:p>
    <w:p w:rsidR="00375474" w:rsidRPr="00641A5D" w:rsidRDefault="00C97268" w:rsidP="00641A5D">
      <w:pPr>
        <w:pStyle w:val="af0"/>
        <w:widowControl w:val="0"/>
        <w:numPr>
          <w:ilvl w:val="0"/>
          <w:numId w:val="8"/>
        </w:numPr>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t>концепції розуміння цивільно-правових форм охорони та захисту прав та інтересів учасників житлових відносин</w:t>
      </w:r>
      <w:r w:rsidR="00EC1CE8" w:rsidRPr="00641A5D">
        <w:rPr>
          <w:rFonts w:ascii="Times New Roman" w:hAnsi="Times New Roman"/>
          <w:sz w:val="20"/>
          <w:szCs w:val="20"/>
        </w:rPr>
        <w:t xml:space="preserve"> шляхом обґрунтування теоретичних положень та практичних рекомендацій щодо удосконалення чинного законодавства у сфері житлових прав</w:t>
      </w:r>
      <w:r w:rsidRPr="00641A5D">
        <w:rPr>
          <w:rFonts w:ascii="Times New Roman" w:hAnsi="Times New Roman"/>
          <w:sz w:val="20"/>
          <w:szCs w:val="20"/>
        </w:rPr>
        <w:t>;</w:t>
      </w:r>
    </w:p>
    <w:p w:rsidR="00375474" w:rsidRPr="00641A5D" w:rsidRDefault="00C97268" w:rsidP="00641A5D">
      <w:pPr>
        <w:pStyle w:val="af0"/>
        <w:widowControl w:val="0"/>
        <w:numPr>
          <w:ilvl w:val="0"/>
          <w:numId w:val="8"/>
        </w:numPr>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t>порядок застосування правових засад поєднання зобов’язальних та речових способів захисту в житловій сфері</w:t>
      </w:r>
      <w:r w:rsidR="00BC12BD" w:rsidRPr="00641A5D">
        <w:rPr>
          <w:rFonts w:ascii="Times New Roman" w:hAnsi="Times New Roman"/>
          <w:sz w:val="20"/>
          <w:szCs w:val="20"/>
        </w:rPr>
        <w:t>. Застосування зобов’язальних чи речових способів захисту, їх поєднання залежить від змісту права на житло, характеру порушення та інтересу до подальшог</w:t>
      </w:r>
      <w:r w:rsidR="002815C5" w:rsidRPr="00641A5D">
        <w:rPr>
          <w:rFonts w:ascii="Times New Roman" w:hAnsi="Times New Roman"/>
          <w:sz w:val="20"/>
          <w:szCs w:val="20"/>
        </w:rPr>
        <w:t xml:space="preserve">о існування житлових відносин </w:t>
      </w:r>
      <w:r w:rsidR="00BC12BD" w:rsidRPr="00641A5D">
        <w:rPr>
          <w:rFonts w:ascii="Times New Roman" w:hAnsi="Times New Roman"/>
          <w:sz w:val="20"/>
          <w:szCs w:val="20"/>
        </w:rPr>
        <w:t xml:space="preserve">і зумовлене необхідністю </w:t>
      </w:r>
      <w:r w:rsidR="002815C5" w:rsidRPr="00641A5D">
        <w:rPr>
          <w:rFonts w:ascii="Times New Roman" w:hAnsi="Times New Roman"/>
          <w:sz w:val="20"/>
          <w:szCs w:val="20"/>
        </w:rPr>
        <w:t>досягнення відповідної мети – захисту житлових прав;</w:t>
      </w:r>
    </w:p>
    <w:p w:rsidR="00D03083" w:rsidRPr="00641A5D" w:rsidRDefault="00C97268" w:rsidP="00641A5D">
      <w:pPr>
        <w:pStyle w:val="af0"/>
        <w:widowControl w:val="0"/>
        <w:numPr>
          <w:ilvl w:val="0"/>
          <w:numId w:val="8"/>
        </w:numPr>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t>правовий механізм захисту житлових прав громадян у будинках державного та комунального житлового фонду</w:t>
      </w:r>
      <w:r w:rsidR="00DC646E" w:rsidRPr="00641A5D">
        <w:rPr>
          <w:rFonts w:ascii="Times New Roman" w:hAnsi="Times New Roman"/>
          <w:sz w:val="20"/>
          <w:szCs w:val="20"/>
        </w:rPr>
        <w:t>. Правові форми і способи захисту житлових прав у спеціальному житловому фонді поєднують приватноправові та публічно-правові засади. При цьому останні можуть застосовуватися у випадках, коли суб’єктивне цивільне житлове право у особи ще не виникло</w:t>
      </w:r>
      <w:r w:rsidRPr="00641A5D">
        <w:rPr>
          <w:rFonts w:ascii="Times New Roman" w:hAnsi="Times New Roman"/>
          <w:sz w:val="20"/>
          <w:szCs w:val="20"/>
        </w:rPr>
        <w:t>;</w:t>
      </w:r>
    </w:p>
    <w:p w:rsidR="00375474" w:rsidRPr="00641A5D" w:rsidRDefault="00C97268" w:rsidP="00641A5D">
      <w:pPr>
        <w:pStyle w:val="af0"/>
        <w:widowControl w:val="0"/>
        <w:suppressAutoHyphens w:val="0"/>
        <w:spacing w:after="0" w:line="240" w:lineRule="auto"/>
        <w:ind w:left="0" w:firstLine="567"/>
        <w:jc w:val="both"/>
        <w:rPr>
          <w:rFonts w:ascii="Times New Roman" w:hAnsi="Times New Roman"/>
          <w:sz w:val="20"/>
          <w:szCs w:val="20"/>
        </w:rPr>
      </w:pPr>
      <w:r w:rsidRPr="00641A5D">
        <w:rPr>
          <w:rFonts w:ascii="Times New Roman" w:hAnsi="Times New Roman"/>
          <w:i/>
          <w:sz w:val="20"/>
          <w:szCs w:val="20"/>
        </w:rPr>
        <w:t>набули подальшого розвитку:</w:t>
      </w:r>
    </w:p>
    <w:p w:rsidR="00375474" w:rsidRPr="00641A5D" w:rsidRDefault="00C97268" w:rsidP="00641A5D">
      <w:pPr>
        <w:pStyle w:val="af0"/>
        <w:widowControl w:val="0"/>
        <w:numPr>
          <w:ilvl w:val="0"/>
          <w:numId w:val="8"/>
        </w:numPr>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t>твердження, що на відміну від житлового фонду загального призначення, на спеціальний житловий фонд поширюються законодавчі обмеження щодо здійснення суб’єктивного житлового права;</w:t>
      </w:r>
    </w:p>
    <w:p w:rsidR="00375474" w:rsidRPr="00641A5D" w:rsidRDefault="00C97268" w:rsidP="00641A5D">
      <w:pPr>
        <w:pStyle w:val="af0"/>
        <w:widowControl w:val="0"/>
        <w:numPr>
          <w:ilvl w:val="0"/>
          <w:numId w:val="8"/>
        </w:numPr>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t>теоретичні позиції розуміння комплексного міжгалузевого підходу до питання захисту житлових прав</w:t>
      </w:r>
      <w:r w:rsidR="00AF679F" w:rsidRPr="00641A5D">
        <w:rPr>
          <w:rFonts w:ascii="Times New Roman" w:hAnsi="Times New Roman"/>
          <w:sz w:val="20"/>
          <w:szCs w:val="20"/>
        </w:rPr>
        <w:t>. Житлові відносини за своєю природою можуть належати до приватних і публічних, залежно від виду відносин в житловій сфері залежатиме вибір способів охорони та захисту житлових прав</w:t>
      </w:r>
      <w:r w:rsidRPr="00641A5D">
        <w:rPr>
          <w:rFonts w:ascii="Times New Roman" w:hAnsi="Times New Roman"/>
          <w:sz w:val="20"/>
          <w:szCs w:val="20"/>
        </w:rPr>
        <w:t>;</w:t>
      </w:r>
    </w:p>
    <w:p w:rsidR="00375474" w:rsidRPr="00641A5D" w:rsidRDefault="00C97268" w:rsidP="00641A5D">
      <w:pPr>
        <w:pStyle w:val="af0"/>
        <w:widowControl w:val="0"/>
        <w:numPr>
          <w:ilvl w:val="0"/>
          <w:numId w:val="8"/>
        </w:numPr>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t xml:space="preserve">характеристика правового статусу осіб, які мають суб’єктивне право користуватися жилим приміщенням у комунальному (державному) та </w:t>
      </w:r>
      <w:r w:rsidRPr="00641A5D">
        <w:rPr>
          <w:rFonts w:ascii="Times New Roman" w:hAnsi="Times New Roman"/>
          <w:sz w:val="20"/>
          <w:szCs w:val="20"/>
        </w:rPr>
        <w:lastRenderedPageBreak/>
        <w:t>приватному житловому фонді</w:t>
      </w:r>
      <w:r w:rsidR="00F77114" w:rsidRPr="00641A5D">
        <w:rPr>
          <w:rFonts w:ascii="Times New Roman" w:hAnsi="Times New Roman"/>
          <w:sz w:val="20"/>
          <w:szCs w:val="20"/>
        </w:rPr>
        <w:t>. Особливості правового статусу осіб залежить від сфери нормативного регулювання житлових відносин</w:t>
      </w:r>
      <w:r w:rsidRPr="00641A5D">
        <w:rPr>
          <w:rFonts w:ascii="Times New Roman" w:hAnsi="Times New Roman"/>
          <w:sz w:val="20"/>
          <w:szCs w:val="20"/>
        </w:rPr>
        <w:t>;</w:t>
      </w:r>
    </w:p>
    <w:p w:rsidR="00D03083" w:rsidRPr="00641A5D" w:rsidRDefault="00C97268" w:rsidP="00641A5D">
      <w:pPr>
        <w:pStyle w:val="af0"/>
        <w:widowControl w:val="0"/>
        <w:numPr>
          <w:ilvl w:val="0"/>
          <w:numId w:val="8"/>
        </w:numPr>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t>правові форми застосування цивільно-правових способів захисту суб’єктивних житлових прав.</w:t>
      </w:r>
      <w:r w:rsidR="00D278B1" w:rsidRPr="00641A5D">
        <w:rPr>
          <w:rFonts w:ascii="Times New Roman" w:hAnsi="Times New Roman"/>
          <w:sz w:val="20"/>
          <w:szCs w:val="20"/>
        </w:rPr>
        <w:t xml:space="preserve"> Залежно від характеру права на житло будуть застосовуватися відповідні форми і способи захисту. Якщо право на житло є предметом договірних відносин – застосовуються зобов’язальні засоби охорони і захисту. У разі порушення речових житлових відносин використовуються речові способи захисту житлових прав. Можливе застосування змішаних форм і способів захисту.</w:t>
      </w:r>
    </w:p>
    <w:p w:rsidR="00D03083" w:rsidRPr="00641A5D" w:rsidRDefault="00C97268" w:rsidP="00641A5D">
      <w:pPr>
        <w:pStyle w:val="af0"/>
        <w:widowControl w:val="0"/>
        <w:suppressAutoHyphens w:val="0"/>
        <w:spacing w:after="0" w:line="240" w:lineRule="auto"/>
        <w:ind w:left="0" w:firstLine="567"/>
        <w:jc w:val="both"/>
        <w:rPr>
          <w:rFonts w:ascii="Times New Roman" w:hAnsi="Times New Roman"/>
          <w:i/>
          <w:sz w:val="20"/>
          <w:szCs w:val="20"/>
        </w:rPr>
      </w:pPr>
      <w:r w:rsidRPr="00641A5D">
        <w:rPr>
          <w:rFonts w:ascii="Times New Roman" w:hAnsi="Times New Roman"/>
          <w:b/>
          <w:sz w:val="20"/>
          <w:szCs w:val="20"/>
        </w:rPr>
        <w:t>Практичне значення отриманих результатів</w:t>
      </w:r>
      <w:r w:rsidRPr="00641A5D">
        <w:rPr>
          <w:rFonts w:ascii="Times New Roman" w:hAnsi="Times New Roman"/>
          <w:sz w:val="20"/>
          <w:szCs w:val="20"/>
        </w:rPr>
        <w:t xml:space="preserve"> полягає у тому, що викладені в роботі положення, висновки та пропозиції можуть бути використані в: </w:t>
      </w:r>
    </w:p>
    <w:p w:rsidR="00D03083" w:rsidRPr="00641A5D" w:rsidRDefault="00C97268" w:rsidP="00641A5D">
      <w:pPr>
        <w:pStyle w:val="af0"/>
        <w:widowControl w:val="0"/>
        <w:numPr>
          <w:ilvl w:val="0"/>
          <w:numId w:val="10"/>
        </w:numPr>
        <w:suppressAutoHyphens w:val="0"/>
        <w:spacing w:after="0" w:line="240" w:lineRule="auto"/>
        <w:ind w:left="0" w:firstLine="207"/>
        <w:jc w:val="both"/>
        <w:rPr>
          <w:rFonts w:ascii="Times New Roman" w:hAnsi="Times New Roman"/>
          <w:i/>
          <w:sz w:val="20"/>
          <w:szCs w:val="20"/>
        </w:rPr>
      </w:pPr>
      <w:r w:rsidRPr="00641A5D">
        <w:rPr>
          <w:rFonts w:ascii="Times New Roman" w:hAnsi="Times New Roman"/>
          <w:i/>
          <w:sz w:val="20"/>
          <w:szCs w:val="20"/>
        </w:rPr>
        <w:t>науково-дослідній діяльності</w:t>
      </w:r>
      <w:r w:rsidRPr="00641A5D">
        <w:rPr>
          <w:rFonts w:ascii="Times New Roman" w:hAnsi="Times New Roman"/>
          <w:sz w:val="20"/>
          <w:szCs w:val="20"/>
        </w:rPr>
        <w:t xml:space="preserve"> – для розвитку теорії цивільного та житлового права та вдосконалення концепції захисту суб’єктивних житлових прав фізичних осіб; </w:t>
      </w:r>
    </w:p>
    <w:p w:rsidR="00D03083" w:rsidRPr="00641A5D" w:rsidRDefault="00C97268" w:rsidP="00641A5D">
      <w:pPr>
        <w:pStyle w:val="af0"/>
        <w:widowControl w:val="0"/>
        <w:numPr>
          <w:ilvl w:val="0"/>
          <w:numId w:val="10"/>
        </w:numPr>
        <w:suppressAutoHyphens w:val="0"/>
        <w:spacing w:after="0" w:line="240" w:lineRule="auto"/>
        <w:ind w:left="0" w:firstLine="207"/>
        <w:jc w:val="both"/>
        <w:rPr>
          <w:rFonts w:ascii="Times New Roman" w:hAnsi="Times New Roman"/>
          <w:i/>
          <w:sz w:val="20"/>
          <w:szCs w:val="20"/>
        </w:rPr>
      </w:pPr>
      <w:r w:rsidRPr="00641A5D">
        <w:rPr>
          <w:rFonts w:ascii="Times New Roman" w:hAnsi="Times New Roman"/>
          <w:i/>
          <w:sz w:val="20"/>
          <w:szCs w:val="20"/>
        </w:rPr>
        <w:t>правотворчій діяльності</w:t>
      </w:r>
      <w:r w:rsidRPr="00641A5D">
        <w:rPr>
          <w:rFonts w:ascii="Times New Roman" w:hAnsi="Times New Roman"/>
          <w:sz w:val="20"/>
          <w:szCs w:val="20"/>
        </w:rPr>
        <w:t xml:space="preserve"> – для удосконалення механізму захисту суб’єктивних житлових прав фізичних осіб та правозастосовчої практики;</w:t>
      </w:r>
    </w:p>
    <w:p w:rsidR="00D03083" w:rsidRPr="00641A5D" w:rsidRDefault="00C97268" w:rsidP="00641A5D">
      <w:pPr>
        <w:pStyle w:val="af0"/>
        <w:widowControl w:val="0"/>
        <w:numPr>
          <w:ilvl w:val="0"/>
          <w:numId w:val="10"/>
        </w:numPr>
        <w:suppressAutoHyphens w:val="0"/>
        <w:spacing w:after="0" w:line="240" w:lineRule="auto"/>
        <w:ind w:left="0" w:firstLine="207"/>
        <w:jc w:val="both"/>
        <w:rPr>
          <w:rFonts w:ascii="Times New Roman" w:hAnsi="Times New Roman"/>
          <w:b/>
          <w:sz w:val="20"/>
          <w:szCs w:val="20"/>
        </w:rPr>
      </w:pPr>
      <w:r w:rsidRPr="00641A5D">
        <w:rPr>
          <w:rFonts w:ascii="Times New Roman" w:hAnsi="Times New Roman"/>
          <w:i/>
          <w:sz w:val="20"/>
          <w:szCs w:val="20"/>
        </w:rPr>
        <w:t>науково-методичній роботі</w:t>
      </w:r>
      <w:r w:rsidRPr="00641A5D">
        <w:rPr>
          <w:rFonts w:ascii="Times New Roman" w:hAnsi="Times New Roman"/>
          <w:sz w:val="20"/>
          <w:szCs w:val="20"/>
        </w:rPr>
        <w:t xml:space="preserve"> – для підготовки навчальних посібників, підручників з цивільного та житлового права, у навчальному процесі для викладання курсу "Цивільне право України" та "Житлове право України".</w:t>
      </w:r>
    </w:p>
    <w:p w:rsidR="00D03083" w:rsidRPr="00641A5D" w:rsidRDefault="00C97268" w:rsidP="00641A5D">
      <w:pPr>
        <w:pStyle w:val="af0"/>
        <w:widowControl w:val="0"/>
        <w:suppressAutoHyphens w:val="0"/>
        <w:spacing w:after="0" w:line="240" w:lineRule="auto"/>
        <w:ind w:left="0" w:firstLine="567"/>
        <w:jc w:val="both"/>
        <w:rPr>
          <w:rFonts w:ascii="Times New Roman" w:hAnsi="Times New Roman"/>
          <w:b/>
          <w:sz w:val="20"/>
          <w:szCs w:val="20"/>
        </w:rPr>
      </w:pPr>
      <w:r w:rsidRPr="00641A5D">
        <w:rPr>
          <w:rFonts w:ascii="Times New Roman" w:hAnsi="Times New Roman"/>
          <w:b/>
          <w:sz w:val="20"/>
          <w:szCs w:val="20"/>
        </w:rPr>
        <w:t xml:space="preserve">Апробація результатів дослідження. </w:t>
      </w:r>
      <w:r w:rsidRPr="00641A5D">
        <w:rPr>
          <w:rFonts w:ascii="Times New Roman" w:hAnsi="Times New Roman"/>
          <w:sz w:val="20"/>
          <w:szCs w:val="20"/>
        </w:rPr>
        <w:t xml:space="preserve">Основні положення дисертаційного дослідження були оприлюднені на П’ятій Міжнародній цивілістичній науковій конференції студентів та аспірантів "Сучасна цивілістика" (м. Одеса, 31 березня – 1 квітня 2010 року), Міжнародній науково-практичній конференції "Місце юридичних наук у формуванні правової культури сучасної людини" (м. Запоріжжя, 25-26 грудня 2015 року); </w:t>
      </w:r>
      <w:r w:rsidR="00EE06A3" w:rsidRPr="00641A5D">
        <w:rPr>
          <w:rFonts w:ascii="Times New Roman" w:hAnsi="Times New Roman"/>
          <w:sz w:val="20"/>
          <w:szCs w:val="20"/>
        </w:rPr>
        <w:t>Міжнародній науково-практичній конференції "Становлення громадянського суспільства в Україні: нормативно-правове підґрунтя" (м. Дніпропетровськ, 6-7 травня 2016 року)</w:t>
      </w:r>
      <w:r w:rsidRPr="00641A5D">
        <w:rPr>
          <w:rFonts w:ascii="Times New Roman" w:hAnsi="Times New Roman"/>
          <w:sz w:val="20"/>
          <w:szCs w:val="20"/>
        </w:rPr>
        <w:t xml:space="preserve">. </w:t>
      </w:r>
    </w:p>
    <w:p w:rsidR="00D03083" w:rsidRPr="00641A5D" w:rsidRDefault="00C97268" w:rsidP="00641A5D">
      <w:pPr>
        <w:pStyle w:val="af0"/>
        <w:widowControl w:val="0"/>
        <w:suppressAutoHyphens w:val="0"/>
        <w:spacing w:after="0" w:line="240" w:lineRule="auto"/>
        <w:ind w:left="0" w:firstLine="567"/>
        <w:jc w:val="both"/>
        <w:rPr>
          <w:rFonts w:ascii="Times New Roman" w:hAnsi="Times New Roman"/>
          <w:b/>
          <w:sz w:val="20"/>
          <w:szCs w:val="20"/>
        </w:rPr>
      </w:pPr>
      <w:r w:rsidRPr="00641A5D">
        <w:rPr>
          <w:rFonts w:ascii="Times New Roman" w:hAnsi="Times New Roman"/>
          <w:b/>
          <w:sz w:val="20"/>
          <w:szCs w:val="20"/>
        </w:rPr>
        <w:t>Публікації.</w:t>
      </w:r>
      <w:r w:rsidRPr="00641A5D">
        <w:rPr>
          <w:rFonts w:ascii="Times New Roman" w:hAnsi="Times New Roman"/>
          <w:sz w:val="20"/>
          <w:szCs w:val="20"/>
        </w:rPr>
        <w:t xml:space="preserve"> Основні положення і висновки дисертаційного дослідження викладено у восьми працях автора, з яких чотири –</w:t>
      </w:r>
      <w:r w:rsidR="0022571F" w:rsidRPr="00641A5D">
        <w:rPr>
          <w:rFonts w:ascii="Times New Roman" w:hAnsi="Times New Roman"/>
          <w:sz w:val="20"/>
          <w:szCs w:val="20"/>
        </w:rPr>
        <w:t xml:space="preserve"> </w:t>
      </w:r>
      <w:r w:rsidRPr="00641A5D">
        <w:rPr>
          <w:rFonts w:ascii="Times New Roman" w:hAnsi="Times New Roman"/>
          <w:sz w:val="20"/>
          <w:szCs w:val="20"/>
        </w:rPr>
        <w:t>статті у фахових юридичних виданнях України, одна стаття – в іноземному науковому фаховому виданні, а також тези</w:t>
      </w:r>
      <w:r w:rsidR="00E76FEA" w:rsidRPr="00641A5D">
        <w:rPr>
          <w:rFonts w:ascii="Times New Roman" w:hAnsi="Times New Roman"/>
          <w:sz w:val="20"/>
          <w:szCs w:val="20"/>
        </w:rPr>
        <w:t xml:space="preserve"> трьох</w:t>
      </w:r>
      <w:r w:rsidRPr="00641A5D">
        <w:rPr>
          <w:rFonts w:ascii="Times New Roman" w:hAnsi="Times New Roman"/>
          <w:sz w:val="20"/>
          <w:szCs w:val="20"/>
        </w:rPr>
        <w:t xml:space="preserve"> доповідей на науково-практичних конференціях.</w:t>
      </w:r>
    </w:p>
    <w:p w:rsidR="00D03083" w:rsidRPr="00641A5D" w:rsidRDefault="00C97268" w:rsidP="00641A5D">
      <w:pPr>
        <w:pStyle w:val="af0"/>
        <w:widowControl w:val="0"/>
        <w:suppressAutoHyphens w:val="0"/>
        <w:spacing w:after="0" w:line="240" w:lineRule="auto"/>
        <w:ind w:left="0" w:firstLine="567"/>
        <w:jc w:val="both"/>
        <w:rPr>
          <w:rFonts w:ascii="Times New Roman" w:hAnsi="Times New Roman"/>
          <w:sz w:val="20"/>
          <w:szCs w:val="20"/>
        </w:rPr>
      </w:pPr>
      <w:r w:rsidRPr="00641A5D">
        <w:rPr>
          <w:rFonts w:ascii="Times New Roman" w:hAnsi="Times New Roman"/>
          <w:b/>
          <w:sz w:val="20"/>
          <w:szCs w:val="20"/>
        </w:rPr>
        <w:t>Структура дисертації</w:t>
      </w:r>
      <w:r w:rsidRPr="00641A5D">
        <w:rPr>
          <w:rFonts w:ascii="Times New Roman" w:hAnsi="Times New Roman"/>
          <w:sz w:val="20"/>
          <w:szCs w:val="20"/>
        </w:rPr>
        <w:t xml:space="preserve"> зумовлена метою, завданнями, предметом дослідження і складається зі вступу, трьох розділів, які охоплюють дев’ять підрозділів, висновків та списку використаних джерел. Загальний обсяг дисертації становить 19</w:t>
      </w:r>
      <w:r w:rsidR="007627D1" w:rsidRPr="00641A5D">
        <w:rPr>
          <w:rFonts w:ascii="Times New Roman" w:hAnsi="Times New Roman"/>
          <w:sz w:val="20"/>
          <w:szCs w:val="20"/>
        </w:rPr>
        <w:t>5</w:t>
      </w:r>
      <w:r w:rsidRPr="00641A5D">
        <w:rPr>
          <w:rFonts w:ascii="Times New Roman" w:hAnsi="Times New Roman"/>
          <w:sz w:val="20"/>
          <w:szCs w:val="20"/>
        </w:rPr>
        <w:t xml:space="preserve"> сторін</w:t>
      </w:r>
      <w:r w:rsidR="007627D1" w:rsidRPr="00641A5D">
        <w:rPr>
          <w:rFonts w:ascii="Times New Roman" w:hAnsi="Times New Roman"/>
          <w:sz w:val="20"/>
          <w:szCs w:val="20"/>
        </w:rPr>
        <w:t>ок</w:t>
      </w:r>
      <w:r w:rsidRPr="00641A5D">
        <w:rPr>
          <w:rFonts w:ascii="Times New Roman" w:hAnsi="Times New Roman"/>
          <w:sz w:val="20"/>
          <w:szCs w:val="20"/>
        </w:rPr>
        <w:t xml:space="preserve">, список використаних джерел </w:t>
      </w:r>
      <w:r w:rsidR="00E76FEA" w:rsidRPr="00641A5D">
        <w:rPr>
          <w:rFonts w:ascii="Times New Roman" w:hAnsi="Times New Roman"/>
          <w:sz w:val="20"/>
          <w:szCs w:val="20"/>
        </w:rPr>
        <w:t>налічує</w:t>
      </w:r>
      <w:r w:rsidR="00EE06A3" w:rsidRPr="00641A5D">
        <w:rPr>
          <w:rFonts w:ascii="Times New Roman" w:hAnsi="Times New Roman"/>
          <w:sz w:val="20"/>
          <w:szCs w:val="20"/>
        </w:rPr>
        <w:t xml:space="preserve"> </w:t>
      </w:r>
      <w:r w:rsidR="00E76FEA" w:rsidRPr="00641A5D">
        <w:rPr>
          <w:rFonts w:ascii="Times New Roman" w:hAnsi="Times New Roman"/>
          <w:sz w:val="20"/>
          <w:szCs w:val="20"/>
        </w:rPr>
        <w:t>1</w:t>
      </w:r>
      <w:r w:rsidR="007627D1" w:rsidRPr="00641A5D">
        <w:rPr>
          <w:rFonts w:ascii="Times New Roman" w:hAnsi="Times New Roman"/>
          <w:sz w:val="20"/>
          <w:szCs w:val="20"/>
        </w:rPr>
        <w:t>65</w:t>
      </w:r>
      <w:r w:rsidR="00E76FEA" w:rsidRPr="00641A5D">
        <w:rPr>
          <w:rFonts w:ascii="Times New Roman" w:hAnsi="Times New Roman"/>
          <w:sz w:val="20"/>
          <w:szCs w:val="20"/>
        </w:rPr>
        <w:t xml:space="preserve"> найменувань і викладений </w:t>
      </w:r>
      <w:r w:rsidRPr="00641A5D">
        <w:rPr>
          <w:rFonts w:ascii="Times New Roman" w:hAnsi="Times New Roman"/>
          <w:sz w:val="20"/>
          <w:szCs w:val="20"/>
        </w:rPr>
        <w:t>на 1</w:t>
      </w:r>
      <w:r w:rsidR="007627D1" w:rsidRPr="00641A5D">
        <w:rPr>
          <w:rFonts w:ascii="Times New Roman" w:hAnsi="Times New Roman"/>
          <w:sz w:val="20"/>
          <w:szCs w:val="20"/>
        </w:rPr>
        <w:t>7</w:t>
      </w:r>
      <w:r w:rsidRPr="00641A5D">
        <w:rPr>
          <w:rFonts w:ascii="Times New Roman" w:hAnsi="Times New Roman"/>
          <w:sz w:val="20"/>
          <w:szCs w:val="20"/>
        </w:rPr>
        <w:t xml:space="preserve"> сторінках.</w:t>
      </w:r>
    </w:p>
    <w:p w:rsidR="00A93972" w:rsidRPr="00641A5D" w:rsidRDefault="00A93972" w:rsidP="00641A5D">
      <w:pPr>
        <w:widowControl w:val="0"/>
        <w:suppressAutoHyphens w:val="0"/>
        <w:spacing w:after="0" w:line="240" w:lineRule="auto"/>
        <w:ind w:firstLine="567"/>
        <w:jc w:val="center"/>
        <w:rPr>
          <w:rFonts w:ascii="Times New Roman" w:hAnsi="Times New Roman" w:cs="Times New Roman"/>
          <w:b/>
          <w:sz w:val="20"/>
          <w:szCs w:val="20"/>
        </w:rPr>
      </w:pPr>
    </w:p>
    <w:p w:rsidR="00CC4524" w:rsidRPr="003A03D3" w:rsidRDefault="00CC4524" w:rsidP="00641A5D">
      <w:pPr>
        <w:widowControl w:val="0"/>
        <w:suppressAutoHyphens w:val="0"/>
        <w:spacing w:after="0" w:line="240" w:lineRule="auto"/>
        <w:ind w:firstLine="567"/>
        <w:jc w:val="center"/>
        <w:rPr>
          <w:rFonts w:ascii="Times New Roman" w:hAnsi="Times New Roman" w:cs="Times New Roman"/>
          <w:b/>
          <w:sz w:val="20"/>
          <w:szCs w:val="20"/>
          <w:lang w:val="ru-RU"/>
        </w:rPr>
      </w:pPr>
    </w:p>
    <w:p w:rsidR="00D03083" w:rsidRPr="00641A5D" w:rsidRDefault="00C97268" w:rsidP="00641A5D">
      <w:pPr>
        <w:widowControl w:val="0"/>
        <w:suppressAutoHyphens w:val="0"/>
        <w:spacing w:after="0" w:line="240" w:lineRule="auto"/>
        <w:ind w:firstLine="567"/>
        <w:jc w:val="center"/>
        <w:rPr>
          <w:rFonts w:ascii="Times New Roman" w:hAnsi="Times New Roman" w:cs="Times New Roman"/>
          <w:b/>
          <w:sz w:val="20"/>
          <w:szCs w:val="20"/>
        </w:rPr>
      </w:pPr>
      <w:r w:rsidRPr="00641A5D">
        <w:rPr>
          <w:rFonts w:ascii="Times New Roman" w:hAnsi="Times New Roman" w:cs="Times New Roman"/>
          <w:b/>
          <w:sz w:val="20"/>
          <w:szCs w:val="20"/>
        </w:rPr>
        <w:lastRenderedPageBreak/>
        <w:t>ОСНОВНИЙ ЗМІСТ РОБОТИ</w:t>
      </w:r>
    </w:p>
    <w:p w:rsidR="00A0131E" w:rsidRPr="00641A5D" w:rsidRDefault="00A0131E" w:rsidP="00641A5D">
      <w:pPr>
        <w:widowControl w:val="0"/>
        <w:suppressAutoHyphens w:val="0"/>
        <w:spacing w:after="0" w:line="240" w:lineRule="auto"/>
        <w:ind w:firstLine="567"/>
        <w:jc w:val="center"/>
        <w:rPr>
          <w:rFonts w:ascii="Times New Roman" w:hAnsi="Times New Roman" w:cs="Times New Roman"/>
          <w:b/>
          <w:sz w:val="20"/>
          <w:szCs w:val="20"/>
        </w:rPr>
      </w:pPr>
    </w:p>
    <w:p w:rsidR="00D03083" w:rsidRPr="00641A5D" w:rsidRDefault="00C97268" w:rsidP="00641A5D">
      <w:pPr>
        <w:widowControl w:val="0"/>
        <w:suppressAutoHyphens w:val="0"/>
        <w:spacing w:after="0" w:line="240" w:lineRule="auto"/>
        <w:ind w:firstLine="567"/>
        <w:jc w:val="both"/>
        <w:rPr>
          <w:rFonts w:ascii="Times New Roman" w:hAnsi="Times New Roman" w:cs="Times New Roman"/>
          <w:b/>
          <w:sz w:val="20"/>
          <w:szCs w:val="20"/>
        </w:rPr>
      </w:pPr>
      <w:r w:rsidRPr="00641A5D">
        <w:rPr>
          <w:rFonts w:ascii="Times New Roman" w:hAnsi="Times New Roman" w:cs="Times New Roman"/>
          <w:sz w:val="20"/>
          <w:szCs w:val="20"/>
        </w:rPr>
        <w:t xml:space="preserve">У </w:t>
      </w:r>
      <w:r w:rsidR="00C65B7C" w:rsidRPr="00641A5D">
        <w:rPr>
          <w:rFonts w:ascii="Times New Roman" w:hAnsi="Times New Roman" w:cs="Times New Roman"/>
          <w:b/>
          <w:sz w:val="20"/>
          <w:szCs w:val="20"/>
        </w:rPr>
        <w:t>в</w:t>
      </w:r>
      <w:r w:rsidRPr="00641A5D">
        <w:rPr>
          <w:rFonts w:ascii="Times New Roman" w:hAnsi="Times New Roman" w:cs="Times New Roman"/>
          <w:b/>
          <w:sz w:val="20"/>
          <w:szCs w:val="20"/>
        </w:rPr>
        <w:t>ступі</w:t>
      </w:r>
      <w:r w:rsidRPr="00641A5D">
        <w:rPr>
          <w:rFonts w:ascii="Times New Roman" w:hAnsi="Times New Roman" w:cs="Times New Roman"/>
          <w:sz w:val="20"/>
          <w:szCs w:val="20"/>
        </w:rPr>
        <w:t xml:space="preserve"> обґрунтовано актуальність теми, відображено зв’язок з науковими темами, визначено мету і завдання дисертаційної роботи, подано характеристику об’єкта, предмета і методологічної основи дослідження, сформульовано положення наукової новизни, які виносяться на захист, розкрито практичне значення та апробація результатів дослідження, вказано публікації за темою дисертації.</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i/>
          <w:sz w:val="20"/>
          <w:szCs w:val="20"/>
        </w:rPr>
      </w:pPr>
      <w:r w:rsidRPr="00641A5D">
        <w:rPr>
          <w:rFonts w:ascii="Times New Roman" w:hAnsi="Times New Roman" w:cs="Times New Roman"/>
          <w:b/>
          <w:sz w:val="20"/>
          <w:szCs w:val="20"/>
        </w:rPr>
        <w:t xml:space="preserve">Розділ </w:t>
      </w:r>
      <w:r w:rsidR="00101F03" w:rsidRPr="00641A5D">
        <w:rPr>
          <w:rFonts w:ascii="Times New Roman" w:hAnsi="Times New Roman" w:cs="Times New Roman"/>
          <w:b/>
          <w:sz w:val="20"/>
          <w:szCs w:val="20"/>
        </w:rPr>
        <w:t>1</w:t>
      </w:r>
      <w:r w:rsidRPr="00641A5D">
        <w:rPr>
          <w:rFonts w:ascii="Times New Roman" w:hAnsi="Times New Roman" w:cs="Times New Roman"/>
          <w:b/>
          <w:sz w:val="20"/>
          <w:szCs w:val="20"/>
        </w:rPr>
        <w:t xml:space="preserve"> "Загальнотеоретичні аспекти цивільно-правового захисту житлових прав в Україні"</w:t>
      </w:r>
      <w:r w:rsidRPr="00641A5D">
        <w:rPr>
          <w:rFonts w:ascii="Times New Roman" w:hAnsi="Times New Roman" w:cs="Times New Roman"/>
          <w:sz w:val="20"/>
          <w:szCs w:val="20"/>
        </w:rPr>
        <w:t xml:space="preserve"> складається з двох підрозділів.</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i/>
          <w:sz w:val="20"/>
          <w:szCs w:val="20"/>
        </w:rPr>
        <w:t>Підрозділ 1.1. "Зміст права на житло"</w:t>
      </w:r>
      <w:r w:rsidRPr="00641A5D">
        <w:rPr>
          <w:rFonts w:ascii="Times New Roman" w:hAnsi="Times New Roman" w:cs="Times New Roman"/>
          <w:sz w:val="20"/>
          <w:szCs w:val="20"/>
        </w:rPr>
        <w:t xml:space="preserve"> присвячений аналізу правової природи житлових відносин. У роботі обґрунтовано висновок, що в житлових відносинах поєднуються публічні та приватні засади правового регулювання. Конституційне право на житло є публічно-правовою нормою за своїм характером. Конституційне положення реалізується в рамках цивільного правовідношення, яке виникає на підставі певного юридичного факту. Зміст такого правовідношення становлять суб’єктивні цивільні права та обов’язки. Таким чином, право на житло, переломлюючись через призму юридичного факту, який є підставою виникнення конкретного житлового правовідношення, трансформується в суб’єктивне цивільне житлове право.</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i/>
          <w:sz w:val="20"/>
          <w:szCs w:val="20"/>
        </w:rPr>
      </w:pPr>
      <w:r w:rsidRPr="00641A5D">
        <w:rPr>
          <w:rFonts w:ascii="Times New Roman" w:hAnsi="Times New Roman" w:cs="Times New Roman"/>
          <w:sz w:val="20"/>
          <w:szCs w:val="20"/>
        </w:rPr>
        <w:t>Конституційне право на житло є основою особистого немайнового права на житло. Реалізація останнього здійснюється в рамках цивільно-правового відношення на підставі відповідних юридичних фактів. Право на житло включає майнові та немайнові складові. Зміст права на житло зумовлюється комплексом повноважень, що належать конкретному учаснику житлових відносин. Водночас суб’єктивне цивільне право на житло включає право на його захист у разі порушення. Способи захисту застосовуються в площині цивільно-правових відносин.</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i/>
          <w:sz w:val="20"/>
          <w:szCs w:val="20"/>
        </w:rPr>
        <w:t>У підрозділі 1. 2. "Право на житло як об’єкт правової охорони та захисту"</w:t>
      </w:r>
      <w:r w:rsidRPr="00641A5D">
        <w:rPr>
          <w:rFonts w:ascii="Times New Roman" w:hAnsi="Times New Roman" w:cs="Times New Roman"/>
          <w:sz w:val="20"/>
          <w:szCs w:val="20"/>
        </w:rPr>
        <w:t xml:space="preserve"> розглянуто особливості охоронного правовідношення, у рамках якого здійснюється захист суб’єктивного житлового права. Правова охорона житлових прав повинна здійснюватися в рамках комплексної системи норм, спрямованих на забезпечення їх реалізації та захисту. Механізм охорони житлових прав має на меті створення умов, які виконують як превентивні функції захисту житлових прав, так і функції усунення негативних наслідків, спричинених порушенням житлових прав.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Превентивний аспект охорони в цивільному та житловому праві полягає в тому, що охорона здійснюється до правопорушення в регулятивному правовідношенні. У разі порушення житлових прав, заходи правового впливу визначаються через категорію "захист".</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 xml:space="preserve">Особливості реалізації права на захист житлових прав можна </w:t>
      </w:r>
      <w:r w:rsidRPr="00641A5D">
        <w:rPr>
          <w:rFonts w:ascii="Times New Roman" w:hAnsi="Times New Roman" w:cs="Times New Roman"/>
          <w:sz w:val="20"/>
          <w:szCs w:val="20"/>
        </w:rPr>
        <w:lastRenderedPageBreak/>
        <w:t>визначити через призму можливості уповноваженого суб’єкта здійснити дії, спрямовані на захист цих прав. Вибір цивільно-правового способу захисту залежатиме від характеру порушення житлового права, правового статусу суб’єкта, виду житлового фонду. Підставою виникнення охоронного правовідношення, у рамках якого здійснюється захист суб’єктивних житлових прав, є правопорушення. Способи захисту житлових прав мають певні особливості, пов’язані зі специфікою цієї сфери відносин. Але об’єктом правової охорони та захисту буде суб’єктивне цивільне житлове право.</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Право на житло є самостійним об’єктом охорони та захисту. Зазначеним суб’єктивним цивільним правом охоплюються матеріальні і немайнові блага, які пов’язані з користуванням (володінням) конкретним житлом. Охоронне правовідношення служить правовою формою забезпечення захисту порушеного житлового права.</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i/>
          <w:sz w:val="20"/>
          <w:szCs w:val="20"/>
        </w:rPr>
      </w:pPr>
      <w:r w:rsidRPr="00641A5D">
        <w:rPr>
          <w:rFonts w:ascii="Times New Roman" w:hAnsi="Times New Roman" w:cs="Times New Roman"/>
          <w:b/>
          <w:sz w:val="20"/>
          <w:szCs w:val="20"/>
        </w:rPr>
        <w:t xml:space="preserve">Розділ </w:t>
      </w:r>
      <w:r w:rsidR="00101F03" w:rsidRPr="00641A5D">
        <w:rPr>
          <w:rFonts w:ascii="Times New Roman" w:hAnsi="Times New Roman" w:cs="Times New Roman"/>
          <w:b/>
          <w:sz w:val="20"/>
          <w:szCs w:val="20"/>
        </w:rPr>
        <w:t>2</w:t>
      </w:r>
      <w:r w:rsidRPr="00641A5D">
        <w:rPr>
          <w:rFonts w:ascii="Times New Roman" w:hAnsi="Times New Roman" w:cs="Times New Roman"/>
          <w:b/>
          <w:sz w:val="20"/>
          <w:szCs w:val="20"/>
        </w:rPr>
        <w:t xml:space="preserve"> "Цивільно-правові способи захисту суб’єктивних житлових прав"</w:t>
      </w:r>
      <w:r w:rsidRPr="00641A5D">
        <w:rPr>
          <w:rFonts w:ascii="Times New Roman" w:hAnsi="Times New Roman" w:cs="Times New Roman"/>
          <w:sz w:val="20"/>
          <w:szCs w:val="20"/>
        </w:rPr>
        <w:t xml:space="preserve"> складається з п’яти підрозділів.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i/>
          <w:sz w:val="20"/>
          <w:szCs w:val="20"/>
        </w:rPr>
        <w:t>У підрозділі 2. 1. "Методологічні засади регулювання захисту житлових прав"</w:t>
      </w:r>
      <w:r w:rsidRPr="00641A5D">
        <w:rPr>
          <w:rFonts w:ascii="Times New Roman" w:hAnsi="Times New Roman" w:cs="Times New Roman"/>
          <w:sz w:val="20"/>
          <w:szCs w:val="20"/>
        </w:rPr>
        <w:t xml:space="preserve"> проаналізовано методологічні основи застосування цивільно-правових способів захисту житлових прав.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Житловим правовідносинам властиві всі ознаки цивільних правовідносин. Вони поділяються на такі види: регулятивні й охоронні; абсолютні та відносні; речові та зобов’язальні; майнові та особисті немайнові. Регулятивна функція житлового права виявляється у формі юридичного визнання належності кожній людині права на житло. Охоронна функція полягає в юридичному забезпеченні реального здійснення права на житло.</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 xml:space="preserve">Житлові правовідносини можуть мати речовий та зобов’язальний характер, оскільки об’єктом права власності може бути згідно зі ст. 379 ЦК України житловий будинок, квартира, інші приміщення, призначені та придатні для постійного проживання в них. Речовий характер має право членів сім’ї власника житла на користування цим житлом. </w:t>
      </w:r>
    </w:p>
    <w:p w:rsidR="00D03083" w:rsidRPr="00641A5D" w:rsidRDefault="00C97268" w:rsidP="00641A5D">
      <w:pPr>
        <w:pStyle w:val="af0"/>
        <w:widowControl w:val="0"/>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t>Право громадян на житло охоплює не лише безпосереднє володіння чи користування житлом, але й недоторканість житла, свободу місця проживання. Таким чином, право на житло можна розглядати в двох площинах: суб’єктивне право, яке полягає у здійснені правомочностей володіння та користування житлом, і пов’язані з ним особисті немайнові права.</w:t>
      </w:r>
    </w:p>
    <w:p w:rsidR="00D03083" w:rsidRPr="003A03D3" w:rsidRDefault="00C97268" w:rsidP="00641A5D">
      <w:pPr>
        <w:pStyle w:val="1"/>
        <w:widowControl w:val="0"/>
        <w:shd w:val="clear" w:color="auto" w:fill="FFFFFF"/>
        <w:suppressAutoHyphens w:val="0"/>
        <w:spacing w:before="0" w:after="0"/>
        <w:ind w:left="0" w:firstLine="567"/>
        <w:jc w:val="both"/>
        <w:rPr>
          <w:i/>
          <w:kern w:val="0"/>
          <w:sz w:val="20"/>
          <w:szCs w:val="20"/>
          <w:lang w:val="uk-UA"/>
        </w:rPr>
      </w:pPr>
      <w:r w:rsidRPr="00641A5D">
        <w:rPr>
          <w:b w:val="0"/>
          <w:kern w:val="0"/>
          <w:sz w:val="20"/>
          <w:szCs w:val="20"/>
          <w:lang w:val="uk-UA"/>
        </w:rPr>
        <w:t xml:space="preserve">У житловому праві охоронне правовідношення покликане вирішити конфлікт інтересів в житловій сфері. У рамках охоронного правовідношення реалізуються способи захисту. Аналіз способів захисту, які можуть застосовуватися до житлових прав, дозволяє дійти висновку, що останні </w:t>
      </w:r>
      <w:r w:rsidRPr="00641A5D">
        <w:rPr>
          <w:b w:val="0"/>
          <w:kern w:val="0"/>
          <w:sz w:val="20"/>
          <w:szCs w:val="20"/>
          <w:lang w:val="uk-UA"/>
        </w:rPr>
        <w:lastRenderedPageBreak/>
        <w:t>можуть здійснюватися в таких формах: відновлення становища, що існувало до порушення, компенсація втрат, понесених у зв’язку з порушенням житлових прав, цивільно-правові санкції, способи спрямовані на зміну та припинення правопорушення.</w:t>
      </w:r>
    </w:p>
    <w:p w:rsidR="00D03083" w:rsidRPr="00641A5D" w:rsidRDefault="00C97268" w:rsidP="00641A5D">
      <w:pPr>
        <w:pStyle w:val="af0"/>
        <w:widowControl w:val="0"/>
        <w:suppressAutoHyphens w:val="0"/>
        <w:spacing w:after="0" w:line="240" w:lineRule="auto"/>
        <w:ind w:left="0" w:firstLine="567"/>
        <w:jc w:val="both"/>
        <w:rPr>
          <w:rFonts w:ascii="Times New Roman" w:hAnsi="Times New Roman"/>
          <w:sz w:val="20"/>
          <w:szCs w:val="20"/>
        </w:rPr>
      </w:pPr>
      <w:r w:rsidRPr="00641A5D">
        <w:rPr>
          <w:rFonts w:ascii="Times New Roman" w:hAnsi="Times New Roman"/>
          <w:i/>
          <w:sz w:val="20"/>
          <w:szCs w:val="20"/>
        </w:rPr>
        <w:t>У підрозділі 2. 2. "Визнання суб’єктивного житлового права"</w:t>
      </w:r>
      <w:r w:rsidRPr="00641A5D">
        <w:rPr>
          <w:rFonts w:ascii="Times New Roman" w:hAnsi="Times New Roman"/>
          <w:sz w:val="20"/>
          <w:szCs w:val="20"/>
        </w:rPr>
        <w:t xml:space="preserve"> досліджено проблему правових наслідків невизнання житлового права. Останнє може бути як у вигляді протиправної поведінки, що не дає можливості здійснити це право, так і у вигляді виникнення ситуації невизначеності правового статусу суб’єкта житлових правовідносин.</w:t>
      </w:r>
    </w:p>
    <w:p w:rsidR="00D03083" w:rsidRPr="00641A5D" w:rsidRDefault="00C97268" w:rsidP="00641A5D">
      <w:pPr>
        <w:pStyle w:val="af0"/>
        <w:widowControl w:val="0"/>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t>До передумов звернення за захистом суб’єктивного житлового права шляхом його визнання належать: 1) наявність суб’єктивного права на житло; 2) невизнання цього права іншими особами; 3) невизначеність правового статусу особи, внаслідок чого виникає сумнів у приналежності цій особі спірного права; 4) відсутність юридичних доказів, які підтверджують належність суб’єктивного житлового права особі.</w:t>
      </w:r>
    </w:p>
    <w:p w:rsidR="00D03083" w:rsidRPr="00641A5D" w:rsidRDefault="00C97268" w:rsidP="00641A5D">
      <w:pPr>
        <w:pStyle w:val="af0"/>
        <w:widowControl w:val="0"/>
        <w:suppressAutoHyphens w:val="0"/>
        <w:spacing w:after="0" w:line="240" w:lineRule="auto"/>
        <w:ind w:left="0" w:firstLine="567"/>
        <w:jc w:val="both"/>
        <w:rPr>
          <w:rFonts w:ascii="Times New Roman" w:hAnsi="Times New Roman"/>
          <w:sz w:val="20"/>
          <w:szCs w:val="20"/>
        </w:rPr>
      </w:pPr>
      <w:r w:rsidRPr="00641A5D">
        <w:rPr>
          <w:rFonts w:ascii="Times New Roman" w:hAnsi="Times New Roman"/>
          <w:sz w:val="20"/>
          <w:szCs w:val="20"/>
        </w:rPr>
        <w:t>Для визнання права характерно те, що встановлюється наявність правовідношення між суб’єктами та наявність права в особи. Невизнання права має схожі ознаки з оспорюванням права. Як в першому, так і в другому випадках заперечується належність суб’єктивного житлового права певній особі. Визнання права, як спосіб захисту, усуває можливість його оспорювання в майбутньому. Зазначений спосіб захисту у разі оспорювання суб’єктивного цивільного права покликаний підтвердити не лише наявність цивільного права, але й належність його конкретній особі, суб’єктивне цивільне право якої підлягає сумніву.</w:t>
      </w:r>
    </w:p>
    <w:p w:rsidR="00D03083" w:rsidRPr="00641A5D" w:rsidRDefault="00C97268" w:rsidP="00641A5D">
      <w:pPr>
        <w:pStyle w:val="af0"/>
        <w:widowControl w:val="0"/>
        <w:suppressAutoHyphens w:val="0"/>
        <w:spacing w:after="0" w:line="240" w:lineRule="auto"/>
        <w:ind w:left="0" w:firstLine="567"/>
        <w:jc w:val="both"/>
        <w:rPr>
          <w:rFonts w:ascii="Times New Roman" w:hAnsi="Times New Roman"/>
          <w:i/>
          <w:sz w:val="20"/>
          <w:szCs w:val="20"/>
        </w:rPr>
      </w:pPr>
      <w:r w:rsidRPr="00641A5D">
        <w:rPr>
          <w:rFonts w:ascii="Times New Roman" w:hAnsi="Times New Roman"/>
          <w:sz w:val="20"/>
          <w:szCs w:val="20"/>
        </w:rPr>
        <w:t>Визнання права, як спосіб захисту, слід відмежовувати від встановлення факту, який має юридичне значення. У такому разі не йдеться про спір та захист права, а метою є доведення існування відповідного правового зв</w:t>
      </w:r>
      <w:r w:rsidRPr="00641A5D">
        <w:rPr>
          <w:rFonts w:ascii="Times New Roman" w:hAnsi="Times New Roman"/>
          <w:sz w:val="20"/>
          <w:szCs w:val="20"/>
          <w:lang w:val="ru-RU"/>
        </w:rPr>
        <w:t>’</w:t>
      </w:r>
      <w:r w:rsidRPr="00641A5D">
        <w:rPr>
          <w:rFonts w:ascii="Times New Roman" w:hAnsi="Times New Roman"/>
          <w:sz w:val="20"/>
          <w:szCs w:val="20"/>
        </w:rPr>
        <w:t>язку. Однак встановлення певного юридичного факту не виключає можливості надалі здійснити захист своїх житлових прав шляхом визнання права.</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i/>
          <w:sz w:val="20"/>
          <w:szCs w:val="20"/>
        </w:rPr>
        <w:t>У підрозділі 2. 3. "Відновлення порушених житлових прав"</w:t>
      </w:r>
      <w:r w:rsidRPr="00641A5D">
        <w:rPr>
          <w:rFonts w:ascii="Times New Roman" w:hAnsi="Times New Roman" w:cs="Times New Roman"/>
          <w:sz w:val="20"/>
          <w:szCs w:val="20"/>
        </w:rPr>
        <w:t xml:space="preserve"> проаналізовано питання відновлення становища, яке існувало до порушення житлового права.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Відновлення житлових прав перебуває у нерозривному зв’язку з визнанням цих прав. Адже відновити право на користування житлом неможливо, якщо не існує юридично визнаного суб’єктивного цивільного права на об’єкт житлових правовідносин. Водночас відновлення житлових прав може застосовуватися як самостійний спосіб захисту порушеного права у житлових правовідносинах.</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 xml:space="preserve">Суть відновлення залежить від характеру регулятивного правовідношення, яке порушене. У житлових правовідносинах – це </w:t>
      </w:r>
      <w:r w:rsidRPr="00641A5D">
        <w:rPr>
          <w:rFonts w:ascii="Times New Roman" w:hAnsi="Times New Roman" w:cs="Times New Roman"/>
          <w:sz w:val="20"/>
          <w:szCs w:val="20"/>
        </w:rPr>
        <w:lastRenderedPageBreak/>
        <w:t>забезпечення можливості уповноваженої особи реалізувати суб’єктивне житлове право. Зміст відновлення становища, як способу захисту, зводиться до виконання обов’язку, який був елементом регулятивного житлового правовідношення.</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 xml:space="preserve">Тому відновлення становища, що існувало до порушення житлового права, не можна вважати цивільно-правовою відповідальністю. Засоби цивільної відповідальності полягають в покладенні на порушника додаткового обов’язку до вже існуючого. Відновлення становища зводиться до виконання обов’язку, який становив зміст регулятивного житлового правовідношення. Виконання цього обов’язку залежить від характеру правопорушення і природи охоронного правовідношення, яке виникло внаслідок правопорушення.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i/>
          <w:sz w:val="20"/>
          <w:szCs w:val="20"/>
        </w:rPr>
      </w:pPr>
      <w:r w:rsidRPr="00641A5D">
        <w:rPr>
          <w:rFonts w:ascii="Times New Roman" w:hAnsi="Times New Roman" w:cs="Times New Roman"/>
          <w:sz w:val="20"/>
          <w:szCs w:val="20"/>
        </w:rPr>
        <w:t>У договірних відносинах у житловій сфері зміст такого обов’язку полягає в наданні можливості реалізації суб’єктивного права на житло. У речових відносинах – не перешкоджати реалізації суб’єктивного житлового права. Зміст відновлення житлового права може виражатися у поновленні повноважень користування житловою площею на підставі договору найму та піднайму житла, здійснення житлового сервітуту та інших речових прав.</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i/>
          <w:sz w:val="20"/>
          <w:szCs w:val="20"/>
        </w:rPr>
        <w:t>У підрозділі 2. 4. "Зміна та припинення правовідношення як спосіб захисту житлових прав"</w:t>
      </w:r>
      <w:r w:rsidRPr="00641A5D">
        <w:rPr>
          <w:rFonts w:ascii="Times New Roman" w:hAnsi="Times New Roman" w:cs="Times New Roman"/>
          <w:sz w:val="20"/>
          <w:szCs w:val="20"/>
        </w:rPr>
        <w:t xml:space="preserve"> досліджено особливості застосування названого способу захисту в житлових правовідносинах.</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Зміна правовідношення як спосіб захисту полягає у реформуванні регулятивного правовідношення в охоронне. Правовим наслідком даного способу захисту житлового правовідношення є зміна його змісту. Обсяг зміни залежить від характеру і природи суб</w:t>
      </w:r>
      <w:r w:rsidRPr="00641A5D">
        <w:rPr>
          <w:rFonts w:ascii="Times New Roman" w:hAnsi="Times New Roman" w:cs="Times New Roman"/>
          <w:sz w:val="20"/>
          <w:szCs w:val="20"/>
          <w:lang w:val="ru-RU"/>
        </w:rPr>
        <w:t>’</w:t>
      </w:r>
      <w:r w:rsidRPr="00641A5D">
        <w:rPr>
          <w:rFonts w:ascii="Times New Roman" w:hAnsi="Times New Roman" w:cs="Times New Roman"/>
          <w:sz w:val="20"/>
          <w:szCs w:val="20"/>
        </w:rPr>
        <w:t>єктивного права, яке порушене. Шляхом зміни правовідношення здійснюється захист порушених прав відповідно до їх обсягу, визначеного у регулятивному правовідношенні.</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Внаслідок правопорушення змінюється обсяг прав та обов’язків сторін у регулятивному правовідношенні. З метою захисту порушених житлових прав у рамках охоронного правовідношення здійснюється їх корекція шляхом зміни правовідношення. Цей спосіб захисту може застосовуватися самостійно і в поєднанні з обтяженнями боржника новими додатковими обов’язками, що мають ознаки цивільно-правової відповідальності.</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 xml:space="preserve">Припинення правовідношення можна розглядати як елемент регулятивного механізму і водночас охоронного засобу. Припинення правовідношення, як спосіб захисту в житловій сфері, слід розглядати через призму сучасної концепції захисту цивільних прав, яка є симбіозом загальних і спеціальних правових засобів. Застосування коментованого способу захисту житлових прав залежить від суб’єктного складу, виду житлової нерухомості та характеру правовідношення. Припинення </w:t>
      </w:r>
      <w:r w:rsidRPr="00641A5D">
        <w:rPr>
          <w:rFonts w:ascii="Times New Roman" w:hAnsi="Times New Roman" w:cs="Times New Roman"/>
          <w:sz w:val="20"/>
          <w:szCs w:val="20"/>
        </w:rPr>
        <w:lastRenderedPageBreak/>
        <w:t>правовідношення може мати також інші правові наслідки, зокрема, виселення з житлового приміщення. Підставою застосування коментованого способу захисту є факт порушення житлових прав уповноваженої особи та її ініціатива щодо припинення правовідношення.</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i/>
          <w:sz w:val="20"/>
          <w:szCs w:val="20"/>
        </w:rPr>
      </w:pPr>
      <w:r w:rsidRPr="00641A5D">
        <w:rPr>
          <w:rFonts w:ascii="Times New Roman" w:hAnsi="Times New Roman" w:cs="Times New Roman"/>
          <w:sz w:val="20"/>
          <w:szCs w:val="20"/>
        </w:rPr>
        <w:t>В будь-якому випадку припинення житлового правовідношення можна трактувати як спосіб захисту лише у ситуації, коли такий захід спрямований на захист прав та інтересів особи, права якої порушені. Припинення правовідношення означає відсутність правового зв’язку між суб’єктами житлових відносин. Водночас припинення правовідносин може мати місце на основі волевиявлення учасників договірних відносин або в інших випадках, передбачених законодавством, і без правопорушення. Такі підстави та правові наслідки припинення не можна розглядати як спосіб захисту.</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i/>
          <w:sz w:val="20"/>
          <w:szCs w:val="20"/>
        </w:rPr>
        <w:t>У підрозділі 2. 5. "Відшкодування збитків як спосіб захисту в житлових відносинах"</w:t>
      </w:r>
      <w:r w:rsidRPr="00641A5D">
        <w:rPr>
          <w:rFonts w:ascii="Times New Roman" w:hAnsi="Times New Roman" w:cs="Times New Roman"/>
          <w:sz w:val="20"/>
          <w:szCs w:val="20"/>
        </w:rPr>
        <w:t xml:space="preserve"> проаналізовано правові наслідки порушення житлових прав у вигляді загальної форми цивільно-правової відповідальності.</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Цивільно-правова відповідальність є негативним наслідком для особи, яка вчинила правопорушення. Підставою виникнення останнього є певний склад, а саме: протиправність поведінки особи, яка вчинила правопорушення; шкідливі наслідки протиправної поведінки, причинний зв’язок між шкодою і протиправною поведінкою; вина.</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Підстави виникнення обов’язку відшкодування збитків у житлових відносинах мають певну специфіку. Зокрема, протиправність поведінки у житлових відносинах полягає у порушенні норм законодавства або невиконанні чи неналежному виконанні договірного зобов</w:t>
      </w:r>
      <w:r w:rsidRPr="00641A5D">
        <w:rPr>
          <w:rFonts w:ascii="Times New Roman" w:hAnsi="Times New Roman" w:cs="Times New Roman"/>
          <w:sz w:val="20"/>
          <w:szCs w:val="20"/>
          <w:lang w:val="ru-RU"/>
        </w:rPr>
        <w:t>’</w:t>
      </w:r>
      <w:r w:rsidRPr="00641A5D">
        <w:rPr>
          <w:rFonts w:ascii="Times New Roman" w:hAnsi="Times New Roman" w:cs="Times New Roman"/>
          <w:sz w:val="20"/>
          <w:szCs w:val="20"/>
        </w:rPr>
        <w:t>язання. Протиправними слід вважати такі дії, які порушують приписи законодавства, що регулює житлові відносини або умови договору. У сфері житлових відносин можлива протиправна поведінка як у вигляді протиправної дії, так і протиправної бездіяльності.</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У разі пошкодження житла, наймач і члени його сім’ї або іншої особи, які постійно з ним проживають, повинні відшкодувати збитки, пов’язані з ремонтом, вартістю матеріалів тощо. У такому випадку мають місце реальні збитки. Якщо наймач не попередив наймодавця про дострокове розірвання договору найму житла, то він повинен відшкодувати орендну плату за три місяці у разі відсутності іншого наймача, який уклав би договір житлового найму. У цьому випадку йдеться про компенсацію упущеної вигоди. Принцип повного відшкодування збитків застосовується також у житлових правовідносинах. Тому можливе поєднання різних форм цивільної відповідальності.</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 xml:space="preserve">Моральна шкода у житлових відносинах можлива у разі вчинення </w:t>
      </w:r>
      <w:r w:rsidRPr="00641A5D">
        <w:rPr>
          <w:rFonts w:ascii="Times New Roman" w:hAnsi="Times New Roman" w:cs="Times New Roman"/>
          <w:sz w:val="20"/>
          <w:szCs w:val="20"/>
        </w:rPr>
        <w:lastRenderedPageBreak/>
        <w:t>правопорушення (делікту), який спричиняє почуття приниження, пригніченості, гніву, сорому, розпачу, психологічного дискомфорту в особи у зв’язку з порушенням її житлових прав. Як наслідок, особа втрачає можливість продовжувати звичний для неї спосіб та уклад існування. Ці зміни примушують особу докладати надмірні зусилля для організації свого життя, вони є визначальними показниками заподіяння моральної шкоди. Тому для відшкодування моральної (немайнової) шкоди необхідна наявність як психологічного фактора, так і факту порушення суб’єктивного житлового права.</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b/>
          <w:sz w:val="20"/>
          <w:szCs w:val="20"/>
        </w:rPr>
      </w:pPr>
      <w:r w:rsidRPr="00641A5D">
        <w:rPr>
          <w:rFonts w:ascii="Times New Roman" w:hAnsi="Times New Roman" w:cs="Times New Roman"/>
          <w:sz w:val="20"/>
          <w:szCs w:val="20"/>
        </w:rPr>
        <w:t>За порушення договірних житлових зобов’язань винувата сторона сплачує передбачені законодавством та договором штрафні санкції і відшкодовує збитки. Останні мають іншу правову природу ніж категорія "шкода". Відшкодування завданої порушенням житлових прав шкоди має компенсаційний характер. Поняття "збитки" включає, згідно зі ст. 22 ЦК України, реальні втрати та упущену вигоду. У деліктних відносинах право на компенсацію потерпіла особа має лише в межах реально понесених майнових втрат і відшкодування моральної (немайнової) шкоди.</w:t>
      </w:r>
    </w:p>
    <w:p w:rsidR="006678FD"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b/>
          <w:sz w:val="20"/>
          <w:szCs w:val="20"/>
        </w:rPr>
        <w:t xml:space="preserve">Розділ </w:t>
      </w:r>
      <w:r w:rsidR="00101F03" w:rsidRPr="00641A5D">
        <w:rPr>
          <w:rFonts w:ascii="Times New Roman" w:hAnsi="Times New Roman" w:cs="Times New Roman"/>
          <w:b/>
          <w:sz w:val="20"/>
          <w:szCs w:val="20"/>
        </w:rPr>
        <w:t>3</w:t>
      </w:r>
      <w:r w:rsidRPr="00641A5D">
        <w:rPr>
          <w:rFonts w:ascii="Times New Roman" w:hAnsi="Times New Roman" w:cs="Times New Roman"/>
          <w:b/>
          <w:sz w:val="20"/>
          <w:szCs w:val="20"/>
        </w:rPr>
        <w:t xml:space="preserve"> "Особливості застосування цивільно-правових способів захисту залежно від </w:t>
      </w:r>
      <w:r w:rsidR="00FF6AE2" w:rsidRPr="00641A5D">
        <w:rPr>
          <w:rFonts w:ascii="Times New Roman" w:hAnsi="Times New Roman" w:cs="Times New Roman"/>
          <w:b/>
          <w:sz w:val="20"/>
          <w:szCs w:val="20"/>
        </w:rPr>
        <w:t>правового режиму житла</w:t>
      </w:r>
      <w:r w:rsidRPr="00641A5D">
        <w:rPr>
          <w:rFonts w:ascii="Times New Roman" w:hAnsi="Times New Roman" w:cs="Times New Roman"/>
          <w:b/>
          <w:sz w:val="20"/>
          <w:szCs w:val="20"/>
        </w:rPr>
        <w:t xml:space="preserve"> та статусу учасників житлових відносин"</w:t>
      </w:r>
      <w:r w:rsidRPr="00641A5D">
        <w:rPr>
          <w:rFonts w:ascii="Times New Roman" w:hAnsi="Times New Roman" w:cs="Times New Roman"/>
          <w:sz w:val="20"/>
          <w:szCs w:val="20"/>
        </w:rPr>
        <w:t xml:space="preserve"> складається з двох підрозділів.</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i/>
          <w:sz w:val="20"/>
          <w:szCs w:val="20"/>
        </w:rPr>
        <w:t>У підрозділі 3. 1. "Проблеми захисту житлових прав залежно від правового режиму житла"</w:t>
      </w:r>
      <w:r w:rsidRPr="00641A5D">
        <w:rPr>
          <w:rFonts w:ascii="Times New Roman" w:hAnsi="Times New Roman" w:cs="Times New Roman"/>
          <w:sz w:val="20"/>
          <w:szCs w:val="20"/>
        </w:rPr>
        <w:t xml:space="preserve"> досліджено захист житлових прав із врахуванням правового режиму житлового фонду.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Особливості способів захисту житлових прав зумовлені специфікою житлових правовідносин, яка полягає у тому, що основним об’єктом правового регулювання є житло разом із комплексом майнових прав і обов’язків, які належать до сфери правового регулювання житлових відносин. Ця специфіка залежить від виду житлового фонду та його призначення, а саме: державного, комунального чи приватного.</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Житлові приміщення у державному, комунальному та приватному житловому фонді є предметом договору найму житла. Але цивільним і житловим законодавством встановлені різні вимоги до предмету договору найму житла, залежно від його належності до виду житлового фонду.</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Предметом договору найму в будинках (квартирах) приватної власності може бути як ізольоване, так і неізольоване житлове приміщення (кімната, пов’язана з іншою кімнатою спільним входом), а також частина кімнати. Підсобні приміщення, а також непридатні для проживання приміщення предметом договору найму житла відповідно до положень ЦК України бути не можуть.</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 xml:space="preserve">Таким чином, законодавством встановлені різні критерії визначення поняття жилого приміщення в приватному, державному і комунальному </w:t>
      </w:r>
      <w:r w:rsidRPr="00641A5D">
        <w:rPr>
          <w:rFonts w:ascii="Times New Roman" w:hAnsi="Times New Roman" w:cs="Times New Roman"/>
          <w:sz w:val="20"/>
          <w:szCs w:val="20"/>
        </w:rPr>
        <w:lastRenderedPageBreak/>
        <w:t xml:space="preserve">житловому фонді. З цим пов’язуються особливості застосування способів захисту житлових прав.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Особливості застосування цивільно-правових способів захисту житлових прав зумовлено неоднаковим правовим режимом жилих приміщень. Перелік повноважень, які складають зміст суб’єктивного житлового права, залежить від характеристики об’єкта житлових правовідносин. Тому при виборі способів захисту житлових прав необхідно враховувати норми, які є джерелом регулювання правового режиму відповідних видів житла.</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i/>
          <w:sz w:val="20"/>
          <w:szCs w:val="20"/>
        </w:rPr>
      </w:pPr>
      <w:r w:rsidRPr="00641A5D">
        <w:rPr>
          <w:rFonts w:ascii="Times New Roman" w:hAnsi="Times New Roman" w:cs="Times New Roman"/>
          <w:sz w:val="20"/>
          <w:szCs w:val="20"/>
        </w:rPr>
        <w:t>Правові форми і способи захисту житлових прав у будинках державного та комунального житлового фонду поєднують приватноправові та публічно-правові засади. При цьому слід мати на увазі, що публічно-правові засоби захисту житлових прав можуть застосовуватися і у випадках, коли суб</w:t>
      </w:r>
      <w:r w:rsidRPr="00641A5D">
        <w:rPr>
          <w:rFonts w:ascii="Times New Roman" w:hAnsi="Times New Roman" w:cs="Times New Roman"/>
          <w:sz w:val="20"/>
          <w:szCs w:val="20"/>
          <w:lang w:val="ru-RU"/>
        </w:rPr>
        <w:t>’</w:t>
      </w:r>
      <w:r w:rsidRPr="00641A5D">
        <w:rPr>
          <w:rFonts w:ascii="Times New Roman" w:hAnsi="Times New Roman" w:cs="Times New Roman"/>
          <w:sz w:val="20"/>
          <w:szCs w:val="20"/>
        </w:rPr>
        <w:t>єктивне цивільне житлове право у конкретної особи (осіб) ще не виникло. Це може бути відмова у взятті фізичних осіб на квартирний облік для надання жилих приміщень, видача ордера на зайняття приміщення, що не відповідає санітарним і технічним вимогам тощо.</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i/>
          <w:sz w:val="20"/>
          <w:szCs w:val="20"/>
        </w:rPr>
        <w:t>У підрозділі 3. 2. "Особливості захисту житлових прав окремих категорій фізичних осіб"</w:t>
      </w:r>
      <w:r w:rsidRPr="00641A5D">
        <w:rPr>
          <w:rFonts w:ascii="Times New Roman" w:hAnsi="Times New Roman" w:cs="Times New Roman"/>
          <w:sz w:val="20"/>
          <w:szCs w:val="20"/>
        </w:rPr>
        <w:t xml:space="preserve"> висвітлено питання захисту житлових прав певних категорій громадян, які потребують особливого правового регулювання.</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Законодавством України встановлюються особливі вимоги до охорони та захисту прав окремих категорій фізичних осіб. Цим зумовлена специфіка застосування форм і способів захисту суб</w:t>
      </w:r>
      <w:r w:rsidRPr="00641A5D">
        <w:rPr>
          <w:rFonts w:ascii="Times New Roman" w:hAnsi="Times New Roman" w:cs="Times New Roman"/>
          <w:sz w:val="20"/>
          <w:szCs w:val="20"/>
          <w:lang w:val="ru-RU"/>
        </w:rPr>
        <w:t>’</w:t>
      </w:r>
      <w:r w:rsidRPr="00641A5D">
        <w:rPr>
          <w:rFonts w:ascii="Times New Roman" w:hAnsi="Times New Roman" w:cs="Times New Roman"/>
          <w:sz w:val="20"/>
          <w:szCs w:val="20"/>
        </w:rPr>
        <w:t>єктивних житлових прав.</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Насамперед це стосується малолітніх та неповнолітніх. Особа, яка не досягла повноліття, виступає особливим учасником цивільно-правових відносин. Для визначення правового статусу малолітнього та неповнолітнього в житлових відносинах має значення також вид житла. Житловий кодекс України передбачає право на користування житлом осіб, які є членами сім’ї наймача, в тому числі малолітніх та неповнолітніх дітей. ЦК України також загалом визнає право дітей на користування жилим приміщенням, розрізняючи особливості їх статусу в приватному та державному житловому фонді.</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У приватному житловому фонді це право має речово-правову природу. Члени сім’ї власника житла, які проживають разом з ним мають право на користування цим житлом відповідно до закону. У разі відсутності без поважних на те причин більше одного року особа, яка є членом сім’ї власника житла, втрачає право на користування цим житлом, якщо інше не встановлено домовленістю між нею і власником житла або законом.</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 xml:space="preserve">Захист житлових прав може здійснюватися для окремих категорій суб’єктів вже на стадії його отримання. У випадках, визначених </w:t>
      </w:r>
      <w:r w:rsidRPr="00641A5D">
        <w:rPr>
          <w:rFonts w:ascii="Times New Roman" w:hAnsi="Times New Roman" w:cs="Times New Roman"/>
          <w:sz w:val="20"/>
          <w:szCs w:val="20"/>
        </w:rPr>
        <w:lastRenderedPageBreak/>
        <w:t xml:space="preserve">законодавством, право громадян на житло передбачає обов’язок державних органів чи органів місцевого самоврядування надати житлове приміщення окремим категоріям громадян.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Встановлення в нормативному акті положення, яке визначає порядок і строки забезпечення окремих категорій осіб житлом, необхідно розглядати як підставу виникнення суб’єктивного цивільного житлового права. Бездіяльність державних органів чи органів місцевого самоврядування слід трактувати як невиконання відповідного обов’язку, що є підставою виникнення охоронного правовідношення, у рамках якого здійснюється захист порушеного права. Тому в окресленого законодавством кола осіб, які мають право на отримання житла в спеціальному порядку, суб’єктивне житлове право виникає з моменту настання юридичного складу, передбаченого законом, що дає підстави вимагати надання жилого приміщення.</w:t>
      </w:r>
    </w:p>
    <w:p w:rsidR="00A0131E" w:rsidRPr="00641A5D" w:rsidRDefault="00A0131E" w:rsidP="00641A5D">
      <w:pPr>
        <w:widowControl w:val="0"/>
        <w:suppressAutoHyphens w:val="0"/>
        <w:spacing w:after="0" w:line="240" w:lineRule="auto"/>
        <w:ind w:firstLine="567"/>
        <w:jc w:val="both"/>
        <w:rPr>
          <w:rFonts w:ascii="Times New Roman" w:hAnsi="Times New Roman" w:cs="Times New Roman"/>
          <w:b/>
          <w:sz w:val="20"/>
          <w:szCs w:val="20"/>
        </w:rPr>
      </w:pPr>
    </w:p>
    <w:p w:rsidR="00D03083" w:rsidRPr="00641A5D" w:rsidRDefault="00C97268" w:rsidP="00641A5D">
      <w:pPr>
        <w:widowControl w:val="0"/>
        <w:suppressAutoHyphens w:val="0"/>
        <w:spacing w:after="0" w:line="240" w:lineRule="auto"/>
        <w:ind w:firstLine="567"/>
        <w:jc w:val="center"/>
        <w:rPr>
          <w:rFonts w:ascii="Times New Roman" w:hAnsi="Times New Roman" w:cs="Times New Roman"/>
          <w:b/>
          <w:sz w:val="20"/>
          <w:szCs w:val="20"/>
        </w:rPr>
      </w:pPr>
      <w:r w:rsidRPr="00641A5D">
        <w:rPr>
          <w:rFonts w:ascii="Times New Roman" w:hAnsi="Times New Roman" w:cs="Times New Roman"/>
          <w:b/>
          <w:sz w:val="20"/>
          <w:szCs w:val="20"/>
        </w:rPr>
        <w:t>ВИСНОВКИ</w:t>
      </w:r>
    </w:p>
    <w:p w:rsidR="00A0131E" w:rsidRPr="00641A5D" w:rsidRDefault="00A0131E" w:rsidP="00641A5D">
      <w:pPr>
        <w:widowControl w:val="0"/>
        <w:suppressAutoHyphens w:val="0"/>
        <w:spacing w:after="0" w:line="240" w:lineRule="auto"/>
        <w:ind w:firstLine="567"/>
        <w:jc w:val="center"/>
        <w:rPr>
          <w:rFonts w:ascii="Times New Roman" w:hAnsi="Times New Roman" w:cs="Times New Roman"/>
          <w:sz w:val="20"/>
          <w:szCs w:val="20"/>
        </w:rPr>
      </w:pPr>
    </w:p>
    <w:p w:rsidR="00D03083" w:rsidRPr="00641A5D" w:rsidRDefault="003721A2" w:rsidP="00641A5D">
      <w:pPr>
        <w:widowControl w:val="0"/>
        <w:suppressAutoHyphens w:val="0"/>
        <w:spacing w:after="0" w:line="240" w:lineRule="auto"/>
        <w:ind w:firstLine="567"/>
        <w:jc w:val="both"/>
        <w:rPr>
          <w:rFonts w:ascii="Times New Roman" w:hAnsi="Times New Roman"/>
          <w:sz w:val="20"/>
          <w:szCs w:val="20"/>
        </w:rPr>
      </w:pPr>
      <w:r w:rsidRPr="00641A5D">
        <w:rPr>
          <w:rFonts w:ascii="Times New Roman" w:hAnsi="Times New Roman" w:cs="Times New Roman"/>
          <w:sz w:val="20"/>
          <w:szCs w:val="20"/>
        </w:rPr>
        <w:t xml:space="preserve">У дисертації здійснено теоретичне узагальнення та нове вирішення наукової проблеми щодо цивільно-правових способів захисту житлових прав в Україні. </w:t>
      </w:r>
      <w:r w:rsidR="00E27716" w:rsidRPr="00641A5D">
        <w:rPr>
          <w:rFonts w:ascii="Times New Roman" w:hAnsi="Times New Roman" w:cs="Times New Roman"/>
          <w:sz w:val="20"/>
          <w:szCs w:val="20"/>
        </w:rPr>
        <w:t>О</w:t>
      </w:r>
      <w:r w:rsidR="00C97268" w:rsidRPr="00641A5D">
        <w:rPr>
          <w:rFonts w:ascii="Times New Roman" w:hAnsi="Times New Roman" w:cs="Times New Roman"/>
          <w:sz w:val="20"/>
          <w:szCs w:val="20"/>
        </w:rPr>
        <w:t>сновні теоретичні підсумкові положення та сформульован</w:t>
      </w:r>
      <w:r w:rsidR="00E27716" w:rsidRPr="00641A5D">
        <w:rPr>
          <w:rFonts w:ascii="Times New Roman" w:hAnsi="Times New Roman" w:cs="Times New Roman"/>
          <w:sz w:val="20"/>
          <w:szCs w:val="20"/>
        </w:rPr>
        <w:t>і</w:t>
      </w:r>
      <w:r w:rsidR="00C97268" w:rsidRPr="00641A5D">
        <w:rPr>
          <w:rFonts w:ascii="Times New Roman" w:hAnsi="Times New Roman" w:cs="Times New Roman"/>
          <w:sz w:val="20"/>
          <w:szCs w:val="20"/>
        </w:rPr>
        <w:t xml:space="preserve"> практичні рекомендації</w:t>
      </w:r>
      <w:r w:rsidR="00E27716" w:rsidRPr="00641A5D">
        <w:rPr>
          <w:rFonts w:ascii="Times New Roman" w:hAnsi="Times New Roman" w:cs="Times New Roman"/>
          <w:sz w:val="20"/>
          <w:szCs w:val="20"/>
        </w:rPr>
        <w:t xml:space="preserve"> викладено у висновках дисертаційного дослідження</w:t>
      </w:r>
      <w:r w:rsidR="00C97268" w:rsidRPr="00641A5D">
        <w:rPr>
          <w:rFonts w:ascii="Times New Roman" w:hAnsi="Times New Roman" w:cs="Times New Roman"/>
          <w:sz w:val="20"/>
          <w:szCs w:val="20"/>
        </w:rPr>
        <w:t>.</w:t>
      </w:r>
    </w:p>
    <w:p w:rsidR="00D03083" w:rsidRPr="00641A5D" w:rsidRDefault="00C97268" w:rsidP="00641A5D">
      <w:pPr>
        <w:pStyle w:val="1"/>
        <w:widowControl w:val="0"/>
        <w:shd w:val="clear" w:color="auto" w:fill="FFFFFF"/>
        <w:suppressAutoHyphens w:val="0"/>
        <w:spacing w:before="0" w:after="0"/>
        <w:ind w:left="0" w:firstLine="567"/>
        <w:jc w:val="both"/>
        <w:rPr>
          <w:b w:val="0"/>
          <w:kern w:val="0"/>
          <w:sz w:val="20"/>
          <w:szCs w:val="20"/>
          <w:lang w:val="uk-UA"/>
        </w:rPr>
      </w:pPr>
      <w:r w:rsidRPr="00641A5D">
        <w:rPr>
          <w:b w:val="0"/>
          <w:kern w:val="0"/>
          <w:sz w:val="20"/>
          <w:szCs w:val="20"/>
          <w:lang w:val="uk-UA"/>
        </w:rPr>
        <w:t>1</w:t>
      </w:r>
      <w:r w:rsidRPr="00641A5D">
        <w:rPr>
          <w:b w:val="0"/>
          <w:kern w:val="0"/>
          <w:sz w:val="20"/>
          <w:szCs w:val="20"/>
        </w:rPr>
        <w:t xml:space="preserve">. </w:t>
      </w:r>
      <w:r w:rsidRPr="00641A5D">
        <w:rPr>
          <w:b w:val="0"/>
          <w:kern w:val="0"/>
          <w:sz w:val="20"/>
          <w:szCs w:val="20"/>
          <w:lang w:val="uk-UA"/>
        </w:rPr>
        <w:t>Аналіз способів захисту житлових прав дозволяє класифікувати їх на групи:</w:t>
      </w:r>
    </w:p>
    <w:p w:rsidR="00D03083" w:rsidRPr="00641A5D" w:rsidRDefault="00C97268" w:rsidP="00641A5D">
      <w:pPr>
        <w:pStyle w:val="1"/>
        <w:widowControl w:val="0"/>
        <w:shd w:val="clear" w:color="auto" w:fill="FFFFFF"/>
        <w:suppressAutoHyphens w:val="0"/>
        <w:spacing w:before="0" w:after="0"/>
        <w:ind w:left="0" w:firstLine="567"/>
        <w:jc w:val="both"/>
        <w:rPr>
          <w:b w:val="0"/>
          <w:kern w:val="0"/>
          <w:sz w:val="20"/>
          <w:szCs w:val="20"/>
          <w:lang w:val="uk-UA"/>
        </w:rPr>
      </w:pPr>
      <w:r w:rsidRPr="00641A5D">
        <w:rPr>
          <w:b w:val="0"/>
          <w:kern w:val="0"/>
          <w:sz w:val="20"/>
          <w:szCs w:val="20"/>
          <w:lang w:val="uk-UA"/>
        </w:rPr>
        <w:t>- способи захисту, спрямовані на відновлення житлових прав;</w:t>
      </w:r>
    </w:p>
    <w:p w:rsidR="00D03083" w:rsidRPr="00641A5D" w:rsidRDefault="00C97268" w:rsidP="00641A5D">
      <w:pPr>
        <w:pStyle w:val="1"/>
        <w:widowControl w:val="0"/>
        <w:shd w:val="clear" w:color="auto" w:fill="FFFFFF"/>
        <w:suppressAutoHyphens w:val="0"/>
        <w:spacing w:before="0" w:after="0"/>
        <w:ind w:left="0" w:firstLine="567"/>
        <w:jc w:val="both"/>
        <w:rPr>
          <w:b w:val="0"/>
          <w:kern w:val="0"/>
          <w:sz w:val="20"/>
          <w:szCs w:val="20"/>
          <w:lang w:val="uk-UA"/>
        </w:rPr>
      </w:pPr>
      <w:r w:rsidRPr="00641A5D">
        <w:rPr>
          <w:b w:val="0"/>
          <w:kern w:val="0"/>
          <w:sz w:val="20"/>
          <w:szCs w:val="20"/>
          <w:lang w:val="uk-UA"/>
        </w:rPr>
        <w:t xml:space="preserve">- компенсаційні способи захисту; </w:t>
      </w:r>
    </w:p>
    <w:p w:rsidR="00D03083" w:rsidRPr="00641A5D" w:rsidRDefault="00C97268" w:rsidP="00641A5D">
      <w:pPr>
        <w:pStyle w:val="1"/>
        <w:widowControl w:val="0"/>
        <w:shd w:val="clear" w:color="auto" w:fill="FFFFFF"/>
        <w:suppressAutoHyphens w:val="0"/>
        <w:spacing w:before="0" w:after="0"/>
        <w:ind w:left="0" w:firstLine="567"/>
        <w:jc w:val="both"/>
        <w:rPr>
          <w:kern w:val="0"/>
          <w:sz w:val="20"/>
          <w:szCs w:val="20"/>
        </w:rPr>
      </w:pPr>
      <w:r w:rsidRPr="00641A5D">
        <w:rPr>
          <w:b w:val="0"/>
          <w:kern w:val="0"/>
          <w:sz w:val="20"/>
          <w:szCs w:val="20"/>
          <w:lang w:val="uk-UA"/>
        </w:rPr>
        <w:t>- правозмінюючі та правоприпиняючі способи захисту житлових прав.</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2. Цивільно-правові способи захисту житлових прав – це передбачені законом або погоджені суб’єктами житлових правовідносин правові засоби, які застосовуються у примусовому порядку або добровільно для відновлення становища, яке існувало до порушення, для припинення правопорушення або усунення загрози порушення права, а також з метою визнання суб’єктивного права.</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 xml:space="preserve">3. Під визнанням права слід розуміти дію або сукупність дій, спрямованих на встановлення існування житлового права в одній з формалізовано-юридичних форм, передбачених законодавством. Визнання права можна розглядати як спосіб охорони і спосіб захисту. Якщо житлове право ще не порушене, але існують певні сумніви у його існуванні, і тим самим створюється загроза його порушення в майбутньому, то йдеться про спосіб охорони. У разі порушення житлового права слід застосовувати визнання права як спосіб захисту. При цьому це може бути самостійний </w:t>
      </w:r>
      <w:r w:rsidRPr="00641A5D">
        <w:rPr>
          <w:rFonts w:ascii="Times New Roman" w:hAnsi="Times New Roman" w:cs="Times New Roman"/>
          <w:sz w:val="20"/>
          <w:szCs w:val="20"/>
        </w:rPr>
        <w:lastRenderedPageBreak/>
        <w:t xml:space="preserve">спосіб захисту, або в поєднанні з іншими. Реалізація цього способу охорони та захисту може бути в примусовому та добровільному порядку.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 xml:space="preserve">4. П. 1 ч. 2 ст. 16 ЦК України слід викласти в такій редакції: </w:t>
      </w:r>
      <w:r w:rsidRPr="003A03D3">
        <w:rPr>
          <w:rFonts w:ascii="Times New Roman" w:hAnsi="Times New Roman" w:cs="Times New Roman"/>
          <w:sz w:val="20"/>
          <w:szCs w:val="20"/>
        </w:rPr>
        <w:t>“</w:t>
      </w:r>
      <w:r w:rsidRPr="00641A5D">
        <w:rPr>
          <w:rFonts w:ascii="Times New Roman" w:hAnsi="Times New Roman" w:cs="Times New Roman"/>
          <w:sz w:val="20"/>
          <w:szCs w:val="20"/>
        </w:rPr>
        <w:t xml:space="preserve">Способами захисту цивільних прав та інтересів можуть бути: 1) визнання права, під яким слід розуміти підтвердження існування цивільного права в одній з формалізовано-юридичних форм, передбачених законодавством”.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5. У житлових правовідносинах, які базуються на договірних підставах, суб’єктивне право уповноваженої особи та обов’язок зобов’язаної особи в охоронному правовідношенні збігаються зі змістом регулятивного правовідношення між ними. Відновлення становища, що існувало до порушення, полягає у виконанні боржником свого обов’язку, який є елементом змісту регулятивного правовідношення. Підставою виникнення охоронного правовідношення є порушення боржником свого договірного обов’язку. Аналогічна ситуація в речових правовідносинах, об’єктом яких є житло. Характерною ознакою цього способу захисту є те, що порушник фактично повинен виконати обов’язок, який був елементом змісту регулятивного правовідношення до моменту порушення.</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6. Зміна правовідношення, як спосіб захисту, полягає у майбутньому переформатуванню одного або кількох елементів правовідношення, за винятком предмета і способу виконання зобов’язання. Правовим наслідком зміни житлового правовідношення є зміна його змісту. Уповноважений суб’єкт має інші суб’єктивні права, відповідно змінюється або розширюється коло обов’язків зобов’язаної особи, які кореспондуються цьому суб’єктивному праву.</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7. Припинення правовідносин у житловій сфері у контексті здійснення способів захисту необхідно розглядати через призму негативних правових наслідків для уповноваженої та зобов’язаної особи. Припинення житлового правовідношення у будинках державного та комунального житлового фонду з ініціативи наймача не можна вважати способами захисту порушених прав. Припиняючи житлові відносини, наймач може втратити право на житло у суб’єктивному розумінні його суті.</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8. Викласти ст. 392 ЦК України в такій редакції: “Власник майна може пред’явити позов про визнання його права власності, якщо це право оспорюється або не визнається іншою особою, а також у разі неможливості поновити втрачений документ, який засвідчує його право власності”.</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 xml:space="preserve">9. Захист житлових прав може здійснюватися шляхом відшкодування завданих збитків. Підстави виникнення обов’язку щодо відшкодування збитків у житлових відносинах мають певну специфіку. Зокрема, протиправність поведінки у житлових відносинах полягає у порушені норм законодавства або у невиконанні чи неналежному виконанні договірного зобов’язання. Протиправними слід вважати такі дії, які порушують </w:t>
      </w:r>
      <w:r w:rsidRPr="00641A5D">
        <w:rPr>
          <w:rFonts w:ascii="Times New Roman" w:hAnsi="Times New Roman" w:cs="Times New Roman"/>
          <w:sz w:val="20"/>
          <w:szCs w:val="20"/>
        </w:rPr>
        <w:lastRenderedPageBreak/>
        <w:t>нормативно встановлені приписи законодавства, яке регулює житлові відносини або умови договору. У сфері житлових відносин можлива протиправна поведінка як у вигляді протиправної дії, так і протиправної бездіяльності.</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10. Охорона та захист прав та інтересів учасників житлових відносин має особливості залежно від суб’єктного складу, правового режиму житла і підстав виникнення суб’єктивного житлового права. Право на житло в будинках державного та комунального житлового фонду має характер майнових прав. Суб’єктивне цивільне житлове право складається з низки правомочностей, які можуть бути пов’язані із правом власності або з окремих повноважень, що складають зміст права на житло.</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 xml:space="preserve">11. Суб’єктивне житлове право може підлягати захисту і належати особам, які не є наймачами житла. Необхідно в нормативному порядку визначитися з колом осіб, які мають зазначене право. У зв’язку з цим слід п. 1 ст. 817 ЦК України викласти в такій редакції: “Наймач та особи, які постійно проживають з ним, мають право за їхньою взаємною згодою та за згодою наймодавця вселити у житло інших осіб для постійного проживання у ньому.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Наймач та особи, які постійно проживають з ним, мають право за попереднім повідомленням наймодавця вселити у житло своїх малолітніх та неповнолітніх дітей для постійного проживання у ньому”.</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12. Встановлення в нормативному акті положення, яке визначає порядок і строки забезпечення окремих категорій фізичних осіб житлом, необхідно розглядати як підставу виникнення суб’єктивного цивільного житлового права. Бездіяльність державних органів чи органів місцевого самоврядування слід розглядати як невиконання відповідного цивільного обов’язку, що є підставою виникнення охоронного правовідношення, у рамках якого здійснюється захист порушеного права. Тому в окресленого законодавством кола осіб, які мають право на отримання житла у спеціальному порядку, суб’єктивне житлове право виникає з моменту настання юридичного складу, передбаченого законом, що дає підстави вимагати надання жилого приміщення.</w:t>
      </w:r>
    </w:p>
    <w:p w:rsidR="00A0131E" w:rsidRPr="00641A5D" w:rsidRDefault="00A0131E" w:rsidP="00641A5D">
      <w:pPr>
        <w:widowControl w:val="0"/>
        <w:suppressAutoHyphens w:val="0"/>
        <w:spacing w:after="0" w:line="240" w:lineRule="auto"/>
        <w:ind w:firstLine="567"/>
        <w:jc w:val="both"/>
        <w:rPr>
          <w:rFonts w:ascii="Times New Roman" w:hAnsi="Times New Roman" w:cs="Times New Roman"/>
          <w:b/>
          <w:sz w:val="20"/>
          <w:szCs w:val="20"/>
        </w:rPr>
      </w:pPr>
    </w:p>
    <w:p w:rsidR="00D03083" w:rsidRPr="00641A5D" w:rsidRDefault="00E65320" w:rsidP="00641A5D">
      <w:pPr>
        <w:widowControl w:val="0"/>
        <w:suppressAutoHyphens w:val="0"/>
        <w:spacing w:after="0" w:line="240" w:lineRule="auto"/>
        <w:ind w:firstLine="567"/>
        <w:jc w:val="center"/>
        <w:rPr>
          <w:rFonts w:ascii="Times New Roman" w:hAnsi="Times New Roman" w:cs="Times New Roman"/>
          <w:sz w:val="20"/>
          <w:szCs w:val="20"/>
        </w:rPr>
      </w:pPr>
      <w:r w:rsidRPr="00641A5D">
        <w:rPr>
          <w:rFonts w:ascii="Times New Roman" w:hAnsi="Times New Roman" w:cs="Times New Roman"/>
          <w:b/>
          <w:sz w:val="20"/>
          <w:szCs w:val="20"/>
        </w:rPr>
        <w:t xml:space="preserve">СПИСОК </w:t>
      </w:r>
      <w:r w:rsidR="00C97268" w:rsidRPr="00641A5D">
        <w:rPr>
          <w:rFonts w:ascii="Times New Roman" w:hAnsi="Times New Roman" w:cs="Times New Roman"/>
          <w:b/>
          <w:sz w:val="20"/>
          <w:szCs w:val="20"/>
        </w:rPr>
        <w:t xml:space="preserve">ОПУБЛІКОВАНИХ АВТОРОМ </w:t>
      </w:r>
      <w:r w:rsidRPr="00641A5D">
        <w:rPr>
          <w:rFonts w:ascii="Times New Roman" w:hAnsi="Times New Roman" w:cs="Times New Roman"/>
          <w:b/>
          <w:sz w:val="20"/>
          <w:szCs w:val="20"/>
        </w:rPr>
        <w:t xml:space="preserve">ПРАЦЬ </w:t>
      </w:r>
      <w:r w:rsidR="00C97268" w:rsidRPr="00641A5D">
        <w:rPr>
          <w:rFonts w:ascii="Times New Roman" w:hAnsi="Times New Roman" w:cs="Times New Roman"/>
          <w:b/>
          <w:sz w:val="20"/>
          <w:szCs w:val="20"/>
        </w:rPr>
        <w:t>ЗА ТЕМОЮ ДИСЕРТАЦІЇ</w:t>
      </w:r>
    </w:p>
    <w:p w:rsidR="0083091F" w:rsidRPr="00641A5D" w:rsidRDefault="0083091F" w:rsidP="00641A5D">
      <w:pPr>
        <w:pStyle w:val="af2"/>
        <w:widowControl w:val="0"/>
        <w:suppressAutoHyphens w:val="0"/>
        <w:ind w:firstLine="567"/>
        <w:jc w:val="both"/>
        <w:rPr>
          <w:rFonts w:ascii="Times New Roman" w:hAnsi="Times New Roman" w:cs="Times New Roman"/>
          <w:sz w:val="20"/>
          <w:szCs w:val="20"/>
          <w:lang w:val="uk-UA"/>
        </w:rPr>
      </w:pPr>
    </w:p>
    <w:p w:rsidR="00D03083" w:rsidRPr="00641A5D" w:rsidRDefault="00C97268" w:rsidP="00641A5D">
      <w:pPr>
        <w:pStyle w:val="af2"/>
        <w:widowControl w:val="0"/>
        <w:suppressAutoHyphens w:val="0"/>
        <w:ind w:firstLine="567"/>
        <w:jc w:val="both"/>
        <w:rPr>
          <w:rFonts w:ascii="Times New Roman" w:hAnsi="Times New Roman" w:cs="Times New Roman"/>
          <w:sz w:val="20"/>
          <w:szCs w:val="20"/>
          <w:lang w:val="uk-UA"/>
        </w:rPr>
      </w:pPr>
      <w:r w:rsidRPr="00641A5D">
        <w:rPr>
          <w:rFonts w:ascii="Times New Roman" w:hAnsi="Times New Roman" w:cs="Times New Roman"/>
          <w:sz w:val="20"/>
          <w:szCs w:val="20"/>
          <w:lang w:val="uk-UA"/>
        </w:rPr>
        <w:t>1. Заєць К. В. Визнання</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суб’єктивного</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житлового права як спосіб</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захисту</w:t>
      </w:r>
      <w:r w:rsidR="0022571F" w:rsidRPr="00641A5D">
        <w:rPr>
          <w:rFonts w:ascii="Times New Roman" w:hAnsi="Times New Roman" w:cs="Times New Roman"/>
          <w:sz w:val="20"/>
          <w:szCs w:val="20"/>
          <w:lang w:val="uk-UA"/>
        </w:rPr>
        <w:t xml:space="preserve"> </w:t>
      </w:r>
      <w:r w:rsidR="00847B16" w:rsidRPr="00641A5D">
        <w:rPr>
          <w:rFonts w:ascii="Times New Roman" w:hAnsi="Times New Roman" w:cs="Times New Roman"/>
          <w:sz w:val="20"/>
          <w:szCs w:val="20"/>
          <w:lang w:val="uk-UA"/>
        </w:rPr>
        <w:t>[Електронний ресурс]</w:t>
      </w:r>
      <w:r w:rsidR="00A93972"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 К. В. Заєць //</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Порівняльно-аналітичне право</w:t>
      </w:r>
      <w:r w:rsidR="00847B16" w:rsidRPr="00641A5D">
        <w:rPr>
          <w:rFonts w:ascii="Times New Roman" w:hAnsi="Times New Roman" w:cs="Times New Roman"/>
          <w:sz w:val="20"/>
          <w:szCs w:val="20"/>
          <w:lang w:val="uk-UA"/>
        </w:rPr>
        <w:t>. – 2015. – № 5.</w:t>
      </w:r>
      <w:r w:rsidRPr="00641A5D">
        <w:rPr>
          <w:rFonts w:ascii="Times New Roman" w:hAnsi="Times New Roman" w:cs="Times New Roman"/>
          <w:sz w:val="20"/>
          <w:szCs w:val="20"/>
          <w:lang w:val="uk-UA"/>
        </w:rPr>
        <w:t xml:space="preserve"> – Режим доступу: http://pap.in.ua</w:t>
      </w:r>
      <w:r w:rsidR="00847B16" w:rsidRPr="00641A5D">
        <w:rPr>
          <w:rFonts w:ascii="Times New Roman" w:hAnsi="Times New Roman" w:cs="Times New Roman"/>
          <w:sz w:val="20"/>
          <w:szCs w:val="20"/>
          <w:lang w:val="uk-UA"/>
        </w:rPr>
        <w:t>/5_2015/32.pdf.</w:t>
      </w:r>
    </w:p>
    <w:p w:rsidR="00D03083" w:rsidRPr="00641A5D" w:rsidRDefault="00C97268" w:rsidP="00641A5D">
      <w:pPr>
        <w:pStyle w:val="af2"/>
        <w:widowControl w:val="0"/>
        <w:suppressAutoHyphens w:val="0"/>
        <w:ind w:firstLine="567"/>
        <w:jc w:val="both"/>
        <w:rPr>
          <w:rFonts w:ascii="Times New Roman" w:hAnsi="Times New Roman" w:cs="Times New Roman"/>
          <w:sz w:val="20"/>
          <w:szCs w:val="20"/>
          <w:lang w:val="uk-UA"/>
        </w:rPr>
      </w:pPr>
      <w:r w:rsidRPr="00641A5D">
        <w:rPr>
          <w:rFonts w:ascii="Times New Roman" w:hAnsi="Times New Roman" w:cs="Times New Roman"/>
          <w:sz w:val="20"/>
          <w:szCs w:val="20"/>
          <w:lang w:val="uk-UA"/>
        </w:rPr>
        <w:t>2. Заєць К. В. Правова природа відносин у житловій</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сфері</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 К. В. Заєць // Наук.</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вісн.</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Ужгородського</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нац.</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ун-ту.</w:t>
      </w:r>
      <w:r w:rsidR="001C5189" w:rsidRPr="00641A5D">
        <w:rPr>
          <w:rFonts w:ascii="Times New Roman" w:hAnsi="Times New Roman" w:cs="Times New Roman"/>
          <w:sz w:val="20"/>
          <w:szCs w:val="20"/>
          <w:lang w:val="uk-UA"/>
        </w:rPr>
        <w:t xml:space="preserve"> –</w:t>
      </w:r>
      <w:r w:rsidR="0022571F" w:rsidRPr="00641A5D">
        <w:rPr>
          <w:rFonts w:ascii="Times New Roman" w:hAnsi="Times New Roman" w:cs="Times New Roman"/>
          <w:sz w:val="20"/>
          <w:szCs w:val="20"/>
          <w:lang w:val="uk-UA"/>
        </w:rPr>
        <w:t xml:space="preserve"> </w:t>
      </w:r>
      <w:r w:rsidR="001C5189" w:rsidRPr="00641A5D">
        <w:rPr>
          <w:rFonts w:ascii="Times New Roman" w:hAnsi="Times New Roman" w:cs="Times New Roman"/>
          <w:sz w:val="20"/>
          <w:szCs w:val="20"/>
          <w:lang w:val="uk-UA"/>
        </w:rPr>
        <w:t xml:space="preserve">Серія: </w:t>
      </w:r>
      <w:r w:rsidRPr="00641A5D">
        <w:rPr>
          <w:rFonts w:ascii="Times New Roman" w:hAnsi="Times New Roman" w:cs="Times New Roman"/>
          <w:sz w:val="20"/>
          <w:szCs w:val="20"/>
          <w:lang w:val="uk-UA"/>
        </w:rPr>
        <w:t xml:space="preserve">Право. – 2015. – Вип. </w:t>
      </w:r>
      <w:r w:rsidRPr="00641A5D">
        <w:rPr>
          <w:rFonts w:ascii="Times New Roman" w:hAnsi="Times New Roman" w:cs="Times New Roman"/>
          <w:sz w:val="20"/>
          <w:szCs w:val="20"/>
          <w:lang w:val="uk-UA"/>
        </w:rPr>
        <w:lastRenderedPageBreak/>
        <w:t>35. –Ч. І. – С. 126-130</w:t>
      </w:r>
      <w:r w:rsidR="005E27E8" w:rsidRPr="00641A5D">
        <w:rPr>
          <w:rFonts w:ascii="Times New Roman" w:hAnsi="Times New Roman" w:cs="Times New Roman"/>
          <w:sz w:val="20"/>
          <w:szCs w:val="20"/>
          <w:lang w:val="uk-UA"/>
        </w:rPr>
        <w:t>.</w:t>
      </w:r>
    </w:p>
    <w:p w:rsidR="00D03083" w:rsidRPr="00641A5D" w:rsidRDefault="00C97268" w:rsidP="00641A5D">
      <w:pPr>
        <w:pStyle w:val="af2"/>
        <w:widowControl w:val="0"/>
        <w:suppressAutoHyphens w:val="0"/>
        <w:ind w:firstLine="567"/>
        <w:jc w:val="both"/>
        <w:rPr>
          <w:rFonts w:ascii="Times New Roman" w:hAnsi="Times New Roman" w:cs="Times New Roman"/>
          <w:sz w:val="20"/>
          <w:szCs w:val="20"/>
          <w:lang w:val="uk-UA"/>
        </w:rPr>
      </w:pPr>
      <w:r w:rsidRPr="00641A5D">
        <w:rPr>
          <w:rFonts w:ascii="Times New Roman" w:hAnsi="Times New Roman" w:cs="Times New Roman"/>
          <w:sz w:val="20"/>
          <w:szCs w:val="20"/>
          <w:lang w:val="uk-UA"/>
        </w:rPr>
        <w:t>3. Заец Е. В. Возмещение вреда как способ защиты в жилищных отношениях / Е. В. Заец // Legea</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si</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viata. – 2016. – № 1/3 (289). – С. 44-47</w:t>
      </w:r>
      <w:r w:rsidR="005E27E8" w:rsidRPr="00641A5D">
        <w:rPr>
          <w:rFonts w:ascii="Times New Roman" w:hAnsi="Times New Roman" w:cs="Times New Roman"/>
          <w:sz w:val="20"/>
          <w:szCs w:val="20"/>
          <w:lang w:val="uk-UA"/>
        </w:rPr>
        <w:t>.</w:t>
      </w:r>
    </w:p>
    <w:p w:rsidR="00D03083" w:rsidRPr="00641A5D" w:rsidRDefault="00C97268" w:rsidP="00641A5D">
      <w:pPr>
        <w:pStyle w:val="af2"/>
        <w:widowControl w:val="0"/>
        <w:suppressAutoHyphens w:val="0"/>
        <w:ind w:firstLine="567"/>
        <w:jc w:val="both"/>
        <w:rPr>
          <w:rFonts w:ascii="Times New Roman" w:hAnsi="Times New Roman" w:cs="Times New Roman"/>
          <w:sz w:val="20"/>
          <w:szCs w:val="20"/>
          <w:lang w:val="uk-UA"/>
        </w:rPr>
      </w:pPr>
      <w:r w:rsidRPr="00641A5D">
        <w:rPr>
          <w:rFonts w:ascii="Times New Roman" w:hAnsi="Times New Roman" w:cs="Times New Roman"/>
          <w:sz w:val="20"/>
          <w:szCs w:val="20"/>
          <w:lang w:val="uk-UA"/>
        </w:rPr>
        <w:t>4. Заєць К. В. Проблеми</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захисту прав учасників договору купівлі-продажу житла / К. В. Заєць //Вісник</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прокуратури. – 2009. – № 9. – С. 93-99</w:t>
      </w:r>
      <w:r w:rsidR="005E27E8" w:rsidRPr="00641A5D">
        <w:rPr>
          <w:rFonts w:ascii="Times New Roman" w:hAnsi="Times New Roman" w:cs="Times New Roman"/>
          <w:sz w:val="20"/>
          <w:szCs w:val="20"/>
          <w:lang w:val="uk-UA"/>
        </w:rPr>
        <w:t>.</w:t>
      </w:r>
    </w:p>
    <w:p w:rsidR="00D03083" w:rsidRPr="00641A5D" w:rsidRDefault="00C97268" w:rsidP="00641A5D">
      <w:pPr>
        <w:pStyle w:val="af2"/>
        <w:widowControl w:val="0"/>
        <w:suppressAutoHyphens w:val="0"/>
        <w:ind w:firstLine="567"/>
        <w:jc w:val="both"/>
        <w:rPr>
          <w:rFonts w:ascii="Times New Roman" w:hAnsi="Times New Roman" w:cs="Times New Roman"/>
          <w:sz w:val="20"/>
          <w:szCs w:val="20"/>
          <w:lang w:val="uk-UA"/>
        </w:rPr>
      </w:pPr>
      <w:r w:rsidRPr="00641A5D">
        <w:rPr>
          <w:rFonts w:ascii="Times New Roman" w:hAnsi="Times New Roman" w:cs="Times New Roman"/>
          <w:sz w:val="20"/>
          <w:szCs w:val="20"/>
          <w:lang w:val="uk-UA"/>
        </w:rPr>
        <w:t>5. Заєць К. В. Припинення</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житлового</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правовідношення як спосіб</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захисту</w:t>
      </w:r>
      <w:r w:rsidR="00A93972"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 К. В. Заєць //</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Підприємництво, господарство і право. – 2016. – № 1. – С. 24-29</w:t>
      </w:r>
      <w:r w:rsidR="005E27E8" w:rsidRPr="00641A5D">
        <w:rPr>
          <w:rFonts w:ascii="Times New Roman" w:hAnsi="Times New Roman" w:cs="Times New Roman"/>
          <w:sz w:val="20"/>
          <w:szCs w:val="20"/>
          <w:lang w:val="uk-UA"/>
        </w:rPr>
        <w:t>.</w:t>
      </w:r>
    </w:p>
    <w:p w:rsidR="00D03083" w:rsidRPr="00641A5D" w:rsidRDefault="00C97268" w:rsidP="00641A5D">
      <w:pPr>
        <w:pStyle w:val="af2"/>
        <w:widowControl w:val="0"/>
        <w:suppressAutoHyphens w:val="0"/>
        <w:ind w:firstLine="567"/>
        <w:jc w:val="both"/>
        <w:rPr>
          <w:rFonts w:ascii="Times New Roman" w:hAnsi="Times New Roman" w:cs="Times New Roman"/>
          <w:sz w:val="20"/>
          <w:szCs w:val="20"/>
          <w:lang w:val="uk-UA"/>
        </w:rPr>
      </w:pPr>
      <w:r w:rsidRPr="00641A5D">
        <w:rPr>
          <w:rFonts w:ascii="Times New Roman" w:hAnsi="Times New Roman" w:cs="Times New Roman"/>
          <w:sz w:val="20"/>
          <w:szCs w:val="20"/>
          <w:lang w:val="uk-UA"/>
        </w:rPr>
        <w:t xml:space="preserve">6. Заєць К. В. Проблеми захисту житлових прав дітей за цивільним законодавством України / К. В. Заєць // </w:t>
      </w:r>
      <w:r w:rsidR="00847B16" w:rsidRPr="00641A5D">
        <w:rPr>
          <w:rFonts w:ascii="Times New Roman" w:hAnsi="Times New Roman" w:cs="Times New Roman"/>
          <w:sz w:val="20"/>
          <w:szCs w:val="20"/>
          <w:lang w:val="uk-UA"/>
        </w:rPr>
        <w:t xml:space="preserve">Сучасна цивілістика: </w:t>
      </w:r>
      <w:r w:rsidR="00F14FA7" w:rsidRPr="00641A5D">
        <w:rPr>
          <w:rFonts w:ascii="Times New Roman" w:hAnsi="Times New Roman" w:cs="Times New Roman"/>
          <w:sz w:val="20"/>
          <w:szCs w:val="20"/>
          <w:lang w:val="uk-UA"/>
        </w:rPr>
        <w:t>матеріали</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V</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 xml:space="preserve">Міжнар. цивілістична наук. конфер. студентів та аспірантів </w:t>
      </w:r>
      <w:r w:rsidR="008025BF" w:rsidRPr="00641A5D">
        <w:rPr>
          <w:rFonts w:ascii="Times New Roman" w:hAnsi="Times New Roman" w:cs="Times New Roman"/>
          <w:sz w:val="20"/>
          <w:szCs w:val="20"/>
          <w:lang w:val="uk-UA"/>
        </w:rPr>
        <w:t>(</w:t>
      </w:r>
      <w:r w:rsidRPr="00641A5D">
        <w:rPr>
          <w:rFonts w:ascii="Times New Roman" w:hAnsi="Times New Roman" w:cs="Times New Roman"/>
          <w:sz w:val="20"/>
          <w:szCs w:val="20"/>
          <w:lang w:val="uk-UA"/>
        </w:rPr>
        <w:t>31 берез</w:t>
      </w:r>
      <w:r w:rsidR="001C5189" w:rsidRPr="00641A5D">
        <w:rPr>
          <w:rFonts w:ascii="Times New Roman" w:hAnsi="Times New Roman" w:cs="Times New Roman"/>
          <w:sz w:val="20"/>
          <w:szCs w:val="20"/>
          <w:lang w:val="uk-UA"/>
        </w:rPr>
        <w:t>.</w:t>
      </w:r>
      <w:r w:rsidRPr="00641A5D">
        <w:rPr>
          <w:rFonts w:ascii="Times New Roman" w:hAnsi="Times New Roman" w:cs="Times New Roman"/>
          <w:sz w:val="20"/>
          <w:szCs w:val="20"/>
          <w:lang w:val="uk-UA"/>
        </w:rPr>
        <w:t xml:space="preserve"> – 1 квіт</w:t>
      </w:r>
      <w:r w:rsidR="001C5189" w:rsidRPr="00641A5D">
        <w:rPr>
          <w:rFonts w:ascii="Times New Roman" w:hAnsi="Times New Roman" w:cs="Times New Roman"/>
          <w:sz w:val="20"/>
          <w:szCs w:val="20"/>
          <w:lang w:val="uk-UA"/>
        </w:rPr>
        <w:t>.</w:t>
      </w:r>
      <w:r w:rsidRPr="00641A5D">
        <w:rPr>
          <w:rFonts w:ascii="Times New Roman" w:hAnsi="Times New Roman" w:cs="Times New Roman"/>
          <w:sz w:val="20"/>
          <w:szCs w:val="20"/>
          <w:lang w:val="uk-UA"/>
        </w:rPr>
        <w:t xml:space="preserve"> 2010 р.</w:t>
      </w:r>
      <w:r w:rsidR="008025BF" w:rsidRPr="00641A5D">
        <w:rPr>
          <w:rFonts w:ascii="Times New Roman" w:hAnsi="Times New Roman" w:cs="Times New Roman"/>
          <w:sz w:val="20"/>
          <w:szCs w:val="20"/>
          <w:lang w:val="uk-UA"/>
        </w:rPr>
        <w:t>)</w:t>
      </w:r>
      <w:r w:rsidR="00E56C72" w:rsidRPr="00641A5D">
        <w:rPr>
          <w:rFonts w:ascii="Times New Roman" w:hAnsi="Times New Roman" w:cs="Times New Roman"/>
          <w:sz w:val="20"/>
          <w:szCs w:val="20"/>
          <w:lang w:val="uk-UA"/>
        </w:rPr>
        <w:t>.</w:t>
      </w:r>
      <w:r w:rsidRPr="00641A5D">
        <w:rPr>
          <w:rFonts w:ascii="Times New Roman" w:hAnsi="Times New Roman" w:cs="Times New Roman"/>
          <w:sz w:val="20"/>
          <w:szCs w:val="20"/>
          <w:lang w:val="uk-UA"/>
        </w:rPr>
        <w:t xml:space="preserve"> – Одеса: Одеська нац. юридична акад., 2010. – С. 152-155</w:t>
      </w:r>
      <w:r w:rsidR="005E27E8" w:rsidRPr="00641A5D">
        <w:rPr>
          <w:rFonts w:ascii="Times New Roman" w:hAnsi="Times New Roman" w:cs="Times New Roman"/>
          <w:sz w:val="20"/>
          <w:szCs w:val="20"/>
          <w:lang w:val="uk-UA"/>
        </w:rPr>
        <w:t>.</w:t>
      </w:r>
    </w:p>
    <w:p w:rsidR="00D03083" w:rsidRPr="00641A5D" w:rsidRDefault="00C97268" w:rsidP="00641A5D">
      <w:pPr>
        <w:pStyle w:val="af2"/>
        <w:widowControl w:val="0"/>
        <w:suppressAutoHyphens w:val="0"/>
        <w:ind w:firstLine="567"/>
        <w:jc w:val="both"/>
        <w:rPr>
          <w:rFonts w:ascii="Times New Roman" w:hAnsi="Times New Roman" w:cs="Times New Roman"/>
          <w:sz w:val="20"/>
          <w:szCs w:val="20"/>
          <w:lang w:val="uk-UA"/>
        </w:rPr>
      </w:pPr>
      <w:r w:rsidRPr="00641A5D">
        <w:rPr>
          <w:rFonts w:ascii="Times New Roman" w:hAnsi="Times New Roman" w:cs="Times New Roman"/>
          <w:sz w:val="20"/>
          <w:szCs w:val="20"/>
          <w:lang w:val="uk-UA"/>
        </w:rPr>
        <w:t xml:space="preserve">7. Заєць К. В. Оспорювання суб’єктивних житлових прав / К. В. Заєць // </w:t>
      </w:r>
      <w:r w:rsidR="008025BF" w:rsidRPr="00641A5D">
        <w:rPr>
          <w:rFonts w:ascii="Times New Roman" w:hAnsi="Times New Roman" w:cs="Times New Roman"/>
          <w:sz w:val="20"/>
          <w:szCs w:val="20"/>
          <w:lang w:val="uk-UA"/>
        </w:rPr>
        <w:t>Місце</w:t>
      </w:r>
      <w:r w:rsidR="0022571F" w:rsidRPr="00641A5D">
        <w:rPr>
          <w:rFonts w:ascii="Times New Roman" w:hAnsi="Times New Roman" w:cs="Times New Roman"/>
          <w:sz w:val="20"/>
          <w:szCs w:val="20"/>
          <w:lang w:val="uk-UA"/>
        </w:rPr>
        <w:t xml:space="preserve"> </w:t>
      </w:r>
      <w:r w:rsidR="008025BF" w:rsidRPr="00641A5D">
        <w:rPr>
          <w:rFonts w:ascii="Times New Roman" w:hAnsi="Times New Roman" w:cs="Times New Roman"/>
          <w:sz w:val="20"/>
          <w:szCs w:val="20"/>
          <w:lang w:val="uk-UA"/>
        </w:rPr>
        <w:t>юридичних наук у формуванні</w:t>
      </w:r>
      <w:r w:rsidR="0022571F" w:rsidRPr="00641A5D">
        <w:rPr>
          <w:rFonts w:ascii="Times New Roman" w:hAnsi="Times New Roman" w:cs="Times New Roman"/>
          <w:sz w:val="20"/>
          <w:szCs w:val="20"/>
          <w:lang w:val="uk-UA"/>
        </w:rPr>
        <w:t xml:space="preserve"> </w:t>
      </w:r>
      <w:r w:rsidR="008025BF" w:rsidRPr="00641A5D">
        <w:rPr>
          <w:rFonts w:ascii="Times New Roman" w:hAnsi="Times New Roman" w:cs="Times New Roman"/>
          <w:sz w:val="20"/>
          <w:szCs w:val="20"/>
          <w:lang w:val="uk-UA"/>
        </w:rPr>
        <w:t>правової</w:t>
      </w:r>
      <w:r w:rsidR="0022571F" w:rsidRPr="00641A5D">
        <w:rPr>
          <w:rFonts w:ascii="Times New Roman" w:hAnsi="Times New Roman" w:cs="Times New Roman"/>
          <w:sz w:val="20"/>
          <w:szCs w:val="20"/>
          <w:lang w:val="uk-UA"/>
        </w:rPr>
        <w:t xml:space="preserve"> </w:t>
      </w:r>
      <w:r w:rsidR="008025BF" w:rsidRPr="00641A5D">
        <w:rPr>
          <w:rFonts w:ascii="Times New Roman" w:hAnsi="Times New Roman" w:cs="Times New Roman"/>
          <w:sz w:val="20"/>
          <w:szCs w:val="20"/>
          <w:lang w:val="uk-UA"/>
        </w:rPr>
        <w:t>культури</w:t>
      </w:r>
      <w:r w:rsidR="0022571F" w:rsidRPr="00641A5D">
        <w:rPr>
          <w:rFonts w:ascii="Times New Roman" w:hAnsi="Times New Roman" w:cs="Times New Roman"/>
          <w:sz w:val="20"/>
          <w:szCs w:val="20"/>
          <w:lang w:val="uk-UA"/>
        </w:rPr>
        <w:t xml:space="preserve"> </w:t>
      </w:r>
      <w:r w:rsidR="008025BF" w:rsidRPr="00641A5D">
        <w:rPr>
          <w:rFonts w:ascii="Times New Roman" w:hAnsi="Times New Roman" w:cs="Times New Roman"/>
          <w:sz w:val="20"/>
          <w:szCs w:val="20"/>
          <w:lang w:val="uk-UA"/>
        </w:rPr>
        <w:t>сучасної</w:t>
      </w:r>
      <w:r w:rsidR="0022571F" w:rsidRPr="00641A5D">
        <w:rPr>
          <w:rFonts w:ascii="Times New Roman" w:hAnsi="Times New Roman" w:cs="Times New Roman"/>
          <w:sz w:val="20"/>
          <w:szCs w:val="20"/>
          <w:lang w:val="uk-UA"/>
        </w:rPr>
        <w:t xml:space="preserve"> </w:t>
      </w:r>
      <w:r w:rsidR="008025BF" w:rsidRPr="00641A5D">
        <w:rPr>
          <w:rFonts w:ascii="Times New Roman" w:hAnsi="Times New Roman" w:cs="Times New Roman"/>
          <w:sz w:val="20"/>
          <w:szCs w:val="20"/>
          <w:lang w:val="uk-UA"/>
        </w:rPr>
        <w:t xml:space="preserve">людини: </w:t>
      </w:r>
      <w:r w:rsidR="00F14FA7" w:rsidRPr="00641A5D">
        <w:rPr>
          <w:rFonts w:ascii="Times New Roman" w:hAnsi="Times New Roman" w:cs="Times New Roman"/>
          <w:sz w:val="20"/>
          <w:szCs w:val="20"/>
          <w:lang w:val="uk-UA"/>
        </w:rPr>
        <w:t>матеріали</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Міжнар.</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наук.-практ.</w:t>
      </w:r>
      <w:r w:rsidR="0022571F" w:rsidRPr="00641A5D">
        <w:rPr>
          <w:rFonts w:ascii="Times New Roman" w:hAnsi="Times New Roman" w:cs="Times New Roman"/>
          <w:sz w:val="20"/>
          <w:szCs w:val="20"/>
          <w:lang w:val="uk-UA"/>
        </w:rPr>
        <w:t xml:space="preserve"> </w:t>
      </w:r>
      <w:r w:rsidRPr="00641A5D">
        <w:rPr>
          <w:rFonts w:ascii="Times New Roman" w:hAnsi="Times New Roman" w:cs="Times New Roman"/>
          <w:sz w:val="20"/>
          <w:szCs w:val="20"/>
          <w:lang w:val="uk-UA"/>
        </w:rPr>
        <w:t>конфер.</w:t>
      </w:r>
      <w:r w:rsidR="0022571F" w:rsidRPr="00641A5D">
        <w:rPr>
          <w:rFonts w:ascii="Times New Roman" w:hAnsi="Times New Roman" w:cs="Times New Roman"/>
          <w:sz w:val="20"/>
          <w:szCs w:val="20"/>
          <w:lang w:val="uk-UA"/>
        </w:rPr>
        <w:t xml:space="preserve"> </w:t>
      </w:r>
      <w:r w:rsidR="008025BF" w:rsidRPr="00641A5D">
        <w:rPr>
          <w:rFonts w:ascii="Times New Roman" w:hAnsi="Times New Roman" w:cs="Times New Roman"/>
          <w:sz w:val="20"/>
          <w:szCs w:val="20"/>
          <w:lang w:val="uk-UA"/>
        </w:rPr>
        <w:t>(</w:t>
      </w:r>
      <w:r w:rsidRPr="00641A5D">
        <w:rPr>
          <w:rFonts w:ascii="Times New Roman" w:hAnsi="Times New Roman" w:cs="Times New Roman"/>
          <w:sz w:val="20"/>
          <w:szCs w:val="20"/>
          <w:lang w:val="uk-UA"/>
        </w:rPr>
        <w:t>25-26 груд. 2015 р.</w:t>
      </w:r>
      <w:r w:rsidR="008025BF" w:rsidRPr="00641A5D">
        <w:rPr>
          <w:rFonts w:ascii="Times New Roman" w:hAnsi="Times New Roman" w:cs="Times New Roman"/>
          <w:sz w:val="20"/>
          <w:szCs w:val="20"/>
          <w:lang w:val="uk-UA"/>
        </w:rPr>
        <w:t>)</w:t>
      </w:r>
      <w:r w:rsidR="00E56C72" w:rsidRPr="00641A5D">
        <w:rPr>
          <w:rFonts w:ascii="Times New Roman" w:hAnsi="Times New Roman" w:cs="Times New Roman"/>
          <w:sz w:val="20"/>
          <w:szCs w:val="20"/>
          <w:lang w:val="uk-UA"/>
        </w:rPr>
        <w:t>.</w:t>
      </w:r>
      <w:r w:rsidRPr="00641A5D">
        <w:rPr>
          <w:rFonts w:ascii="Times New Roman" w:hAnsi="Times New Roman" w:cs="Times New Roman"/>
          <w:sz w:val="20"/>
          <w:szCs w:val="20"/>
          <w:lang w:val="uk-UA"/>
        </w:rPr>
        <w:t xml:space="preserve"> – Запоріжжя: Запорізька міська громадська орг. “ІСТИНА”, 2015. – С. 84-87</w:t>
      </w:r>
      <w:r w:rsidR="005E27E8" w:rsidRPr="00641A5D">
        <w:rPr>
          <w:rFonts w:ascii="Times New Roman" w:hAnsi="Times New Roman" w:cs="Times New Roman"/>
          <w:sz w:val="20"/>
          <w:szCs w:val="20"/>
          <w:lang w:val="uk-UA"/>
        </w:rPr>
        <w:t>.</w:t>
      </w:r>
    </w:p>
    <w:p w:rsidR="00D03083" w:rsidRPr="00641A5D" w:rsidRDefault="004973E6" w:rsidP="00641A5D">
      <w:pPr>
        <w:pStyle w:val="af2"/>
        <w:widowControl w:val="0"/>
        <w:suppressAutoHyphens w:val="0"/>
        <w:ind w:firstLine="567"/>
        <w:jc w:val="both"/>
        <w:rPr>
          <w:rFonts w:ascii="Times New Roman" w:hAnsi="Times New Roman" w:cs="Times New Roman"/>
          <w:sz w:val="20"/>
          <w:szCs w:val="20"/>
          <w:lang w:val="uk-UA"/>
        </w:rPr>
      </w:pPr>
      <w:r w:rsidRPr="00641A5D">
        <w:rPr>
          <w:rFonts w:ascii="Times New Roman" w:hAnsi="Times New Roman" w:cs="Times New Roman"/>
          <w:sz w:val="20"/>
          <w:szCs w:val="20"/>
          <w:lang w:val="uk-UA"/>
        </w:rPr>
        <w:t>8. Заєць К. В. Методологічні засади регулювання захисту житлових прав</w:t>
      </w:r>
      <w:r w:rsidR="00C97268" w:rsidRPr="00641A5D">
        <w:rPr>
          <w:rFonts w:ascii="Times New Roman" w:hAnsi="Times New Roman" w:cs="Times New Roman"/>
          <w:sz w:val="20"/>
          <w:szCs w:val="20"/>
          <w:lang w:val="uk-UA"/>
        </w:rPr>
        <w:t xml:space="preserve"> / К. В. Заєць // </w:t>
      </w:r>
      <w:r w:rsidRPr="00641A5D">
        <w:rPr>
          <w:rFonts w:ascii="Times New Roman" w:hAnsi="Times New Roman" w:cs="Times New Roman"/>
          <w:sz w:val="20"/>
          <w:szCs w:val="20"/>
          <w:lang w:val="uk-UA"/>
        </w:rPr>
        <w:t xml:space="preserve">Становлення громадянського суспільства в Україні : нормативно-правове </w:t>
      </w:r>
      <w:r w:rsidR="00E56C72" w:rsidRPr="00641A5D">
        <w:rPr>
          <w:rFonts w:ascii="Times New Roman" w:hAnsi="Times New Roman" w:cs="Times New Roman"/>
          <w:sz w:val="20"/>
          <w:szCs w:val="20"/>
          <w:lang w:val="uk-UA"/>
        </w:rPr>
        <w:t>підґрунтя</w:t>
      </w:r>
      <w:r w:rsidRPr="00641A5D">
        <w:rPr>
          <w:rFonts w:ascii="Times New Roman" w:hAnsi="Times New Roman" w:cs="Times New Roman"/>
          <w:sz w:val="20"/>
          <w:szCs w:val="20"/>
          <w:lang w:val="uk-UA"/>
        </w:rPr>
        <w:t xml:space="preserve"> : матеріали </w:t>
      </w:r>
      <w:r w:rsidR="00C97268" w:rsidRPr="00641A5D">
        <w:rPr>
          <w:rFonts w:ascii="Times New Roman" w:hAnsi="Times New Roman" w:cs="Times New Roman"/>
          <w:sz w:val="20"/>
          <w:szCs w:val="20"/>
          <w:lang w:val="uk-UA"/>
        </w:rPr>
        <w:t>Міжнар.</w:t>
      </w:r>
      <w:r w:rsidR="0022571F" w:rsidRPr="00641A5D">
        <w:rPr>
          <w:rFonts w:ascii="Times New Roman" w:hAnsi="Times New Roman" w:cs="Times New Roman"/>
          <w:sz w:val="20"/>
          <w:szCs w:val="20"/>
          <w:lang w:val="uk-UA"/>
        </w:rPr>
        <w:t xml:space="preserve"> </w:t>
      </w:r>
      <w:r w:rsidR="00C97268" w:rsidRPr="00641A5D">
        <w:rPr>
          <w:rFonts w:ascii="Times New Roman" w:hAnsi="Times New Roman" w:cs="Times New Roman"/>
          <w:sz w:val="20"/>
          <w:szCs w:val="20"/>
          <w:lang w:val="uk-UA"/>
        </w:rPr>
        <w:t>наук.-практ.</w:t>
      </w:r>
      <w:r w:rsidR="0022571F" w:rsidRPr="00641A5D">
        <w:rPr>
          <w:rFonts w:ascii="Times New Roman" w:hAnsi="Times New Roman" w:cs="Times New Roman"/>
          <w:sz w:val="20"/>
          <w:szCs w:val="20"/>
          <w:lang w:val="uk-UA"/>
        </w:rPr>
        <w:t xml:space="preserve"> </w:t>
      </w:r>
      <w:r w:rsidR="00C97268" w:rsidRPr="00641A5D">
        <w:rPr>
          <w:rFonts w:ascii="Times New Roman" w:hAnsi="Times New Roman" w:cs="Times New Roman"/>
          <w:sz w:val="20"/>
          <w:szCs w:val="20"/>
          <w:lang w:val="uk-UA"/>
        </w:rPr>
        <w:t xml:space="preserve">конфер. </w:t>
      </w:r>
      <w:r w:rsidRPr="00641A5D">
        <w:rPr>
          <w:rFonts w:ascii="Times New Roman" w:hAnsi="Times New Roman" w:cs="Times New Roman"/>
          <w:sz w:val="20"/>
          <w:szCs w:val="20"/>
          <w:lang w:val="uk-UA"/>
        </w:rPr>
        <w:t>(6-7 трав</w:t>
      </w:r>
      <w:r w:rsidR="00C97268" w:rsidRPr="00641A5D">
        <w:rPr>
          <w:rFonts w:ascii="Times New Roman" w:hAnsi="Times New Roman" w:cs="Times New Roman"/>
          <w:sz w:val="20"/>
          <w:szCs w:val="20"/>
          <w:lang w:val="uk-UA"/>
        </w:rPr>
        <w:t>. 2016 р.</w:t>
      </w:r>
      <w:r w:rsidR="00E56C72" w:rsidRPr="00641A5D">
        <w:rPr>
          <w:rFonts w:ascii="Times New Roman" w:hAnsi="Times New Roman" w:cs="Times New Roman"/>
          <w:sz w:val="20"/>
          <w:szCs w:val="20"/>
          <w:lang w:val="uk-UA"/>
        </w:rPr>
        <w:t>).</w:t>
      </w:r>
      <w:r w:rsidR="00C97268" w:rsidRPr="00641A5D">
        <w:rPr>
          <w:rFonts w:ascii="Times New Roman" w:hAnsi="Times New Roman" w:cs="Times New Roman"/>
          <w:sz w:val="20"/>
          <w:szCs w:val="20"/>
          <w:lang w:val="uk-UA"/>
        </w:rPr>
        <w:t xml:space="preserve"> – </w:t>
      </w:r>
      <w:r w:rsidRPr="00641A5D">
        <w:rPr>
          <w:rFonts w:ascii="Times New Roman" w:hAnsi="Times New Roman" w:cs="Times New Roman"/>
          <w:sz w:val="20"/>
          <w:szCs w:val="20"/>
          <w:lang w:val="uk-UA"/>
        </w:rPr>
        <w:t>Дніпропетровськ</w:t>
      </w:r>
      <w:r w:rsidR="00C97268" w:rsidRPr="00641A5D">
        <w:rPr>
          <w:rFonts w:ascii="Times New Roman" w:hAnsi="Times New Roman" w:cs="Times New Roman"/>
          <w:sz w:val="20"/>
          <w:szCs w:val="20"/>
          <w:lang w:val="uk-UA"/>
        </w:rPr>
        <w:t xml:space="preserve"> : </w:t>
      </w:r>
      <w:r w:rsidRPr="00641A5D">
        <w:rPr>
          <w:rFonts w:ascii="Times New Roman" w:hAnsi="Times New Roman" w:cs="Times New Roman"/>
          <w:sz w:val="20"/>
          <w:szCs w:val="20"/>
          <w:lang w:val="uk-UA"/>
        </w:rPr>
        <w:t>Громадська орг. "Правовий світ"</w:t>
      </w:r>
      <w:r w:rsidR="00C97268" w:rsidRPr="00641A5D">
        <w:rPr>
          <w:rFonts w:ascii="Times New Roman" w:hAnsi="Times New Roman" w:cs="Times New Roman"/>
          <w:sz w:val="20"/>
          <w:szCs w:val="20"/>
          <w:lang w:val="uk-UA"/>
        </w:rPr>
        <w:t>, 2016.</w:t>
      </w:r>
      <w:r w:rsidRPr="00641A5D">
        <w:rPr>
          <w:rFonts w:ascii="Times New Roman" w:hAnsi="Times New Roman" w:cs="Times New Roman"/>
          <w:sz w:val="20"/>
          <w:szCs w:val="20"/>
          <w:lang w:val="uk-UA"/>
        </w:rPr>
        <w:t xml:space="preserve"> – С. </w:t>
      </w:r>
      <w:r w:rsidR="00E56C72" w:rsidRPr="00641A5D">
        <w:rPr>
          <w:rFonts w:ascii="Times New Roman" w:hAnsi="Times New Roman" w:cs="Times New Roman"/>
          <w:sz w:val="20"/>
          <w:szCs w:val="20"/>
          <w:lang w:val="uk-UA"/>
        </w:rPr>
        <w:t>11-13.</w:t>
      </w:r>
    </w:p>
    <w:p w:rsidR="00D03083" w:rsidRPr="00641A5D" w:rsidRDefault="00D03083" w:rsidP="00641A5D">
      <w:pPr>
        <w:widowControl w:val="0"/>
        <w:suppressAutoHyphens w:val="0"/>
        <w:spacing w:after="0" w:line="240" w:lineRule="auto"/>
        <w:ind w:firstLine="567"/>
        <w:jc w:val="both"/>
        <w:rPr>
          <w:rFonts w:ascii="Times New Roman" w:hAnsi="Times New Roman" w:cs="Times New Roman"/>
          <w:sz w:val="20"/>
          <w:szCs w:val="20"/>
        </w:rPr>
      </w:pPr>
    </w:p>
    <w:p w:rsidR="00D03083" w:rsidRPr="00641A5D" w:rsidRDefault="00C97268" w:rsidP="00641A5D">
      <w:pPr>
        <w:widowControl w:val="0"/>
        <w:suppressAutoHyphens w:val="0"/>
        <w:spacing w:after="0" w:line="240" w:lineRule="auto"/>
        <w:ind w:firstLine="567"/>
        <w:jc w:val="center"/>
        <w:rPr>
          <w:rFonts w:ascii="Times New Roman" w:hAnsi="Times New Roman" w:cs="Times New Roman"/>
          <w:b/>
          <w:sz w:val="20"/>
          <w:szCs w:val="20"/>
        </w:rPr>
      </w:pPr>
      <w:r w:rsidRPr="00641A5D">
        <w:rPr>
          <w:rFonts w:ascii="Times New Roman" w:hAnsi="Times New Roman" w:cs="Times New Roman"/>
          <w:b/>
          <w:sz w:val="20"/>
          <w:szCs w:val="20"/>
        </w:rPr>
        <w:t>АНОТАЦІ</w:t>
      </w:r>
      <w:r w:rsidR="00A93972" w:rsidRPr="00641A5D">
        <w:rPr>
          <w:rFonts w:ascii="Times New Roman" w:hAnsi="Times New Roman" w:cs="Times New Roman"/>
          <w:b/>
          <w:sz w:val="20"/>
          <w:szCs w:val="20"/>
        </w:rPr>
        <w:t>Я</w:t>
      </w:r>
    </w:p>
    <w:p w:rsidR="00D03083" w:rsidRPr="00641A5D" w:rsidRDefault="00D03083" w:rsidP="00641A5D">
      <w:pPr>
        <w:widowControl w:val="0"/>
        <w:suppressAutoHyphens w:val="0"/>
        <w:spacing w:after="0" w:line="240" w:lineRule="auto"/>
        <w:ind w:firstLine="567"/>
        <w:jc w:val="both"/>
        <w:rPr>
          <w:rFonts w:ascii="Times New Roman" w:hAnsi="Times New Roman" w:cs="Times New Roman"/>
          <w:b/>
          <w:sz w:val="20"/>
          <w:szCs w:val="20"/>
        </w:rPr>
      </w:pP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b/>
          <w:sz w:val="20"/>
          <w:szCs w:val="20"/>
        </w:rPr>
        <w:t>Заєць К. В. Цивільно-правові способи захисту житлових прав в Україні.</w:t>
      </w:r>
      <w:r w:rsidRPr="00641A5D">
        <w:rPr>
          <w:rFonts w:ascii="Times New Roman" w:hAnsi="Times New Roman" w:cs="Times New Roman"/>
          <w:sz w:val="20"/>
          <w:szCs w:val="20"/>
        </w:rPr>
        <w:t xml:space="preserve"> – На правах рукопису.</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Дисертація на здобуття наукового ступеня кандидата юридичних наук за спеціальністю 12.00.03 – цивільне право та цивільний процес; сімейне право; міжнародне приватне право. – Інститут держави і права ім.</w:t>
      </w:r>
      <w:r w:rsidR="00A93972" w:rsidRPr="00641A5D">
        <w:rPr>
          <w:rFonts w:ascii="Times New Roman" w:hAnsi="Times New Roman" w:cs="Times New Roman"/>
          <w:sz w:val="20"/>
          <w:szCs w:val="20"/>
        </w:rPr>
        <w:t> </w:t>
      </w:r>
      <w:r w:rsidRPr="00641A5D">
        <w:rPr>
          <w:rFonts w:ascii="Times New Roman" w:hAnsi="Times New Roman" w:cs="Times New Roman"/>
          <w:sz w:val="20"/>
          <w:szCs w:val="20"/>
        </w:rPr>
        <w:t>В.</w:t>
      </w:r>
      <w:r w:rsidR="00A93972" w:rsidRPr="00641A5D">
        <w:rPr>
          <w:rFonts w:ascii="Times New Roman" w:hAnsi="Times New Roman" w:cs="Times New Roman"/>
          <w:sz w:val="20"/>
          <w:szCs w:val="20"/>
        </w:rPr>
        <w:t> </w:t>
      </w:r>
      <w:r w:rsidRPr="00641A5D">
        <w:rPr>
          <w:rFonts w:ascii="Times New Roman" w:hAnsi="Times New Roman" w:cs="Times New Roman"/>
          <w:sz w:val="20"/>
          <w:szCs w:val="20"/>
        </w:rPr>
        <w:t>М.</w:t>
      </w:r>
      <w:r w:rsidR="00A93972" w:rsidRPr="00641A5D">
        <w:rPr>
          <w:rFonts w:ascii="Times New Roman" w:hAnsi="Times New Roman" w:cs="Times New Roman"/>
          <w:sz w:val="20"/>
          <w:szCs w:val="20"/>
        </w:rPr>
        <w:t> </w:t>
      </w:r>
      <w:r w:rsidRPr="00641A5D">
        <w:rPr>
          <w:rFonts w:ascii="Times New Roman" w:hAnsi="Times New Roman" w:cs="Times New Roman"/>
          <w:sz w:val="20"/>
          <w:szCs w:val="20"/>
        </w:rPr>
        <w:t>Корецького Національної академії наук України</w:t>
      </w:r>
      <w:r w:rsidR="00120F75" w:rsidRPr="00641A5D">
        <w:rPr>
          <w:rFonts w:ascii="Times New Roman" w:hAnsi="Times New Roman" w:cs="Times New Roman"/>
          <w:sz w:val="20"/>
          <w:szCs w:val="20"/>
        </w:rPr>
        <w:t>,</w:t>
      </w:r>
      <w:r w:rsidRPr="00641A5D">
        <w:rPr>
          <w:rFonts w:ascii="Times New Roman" w:hAnsi="Times New Roman" w:cs="Times New Roman"/>
          <w:sz w:val="20"/>
          <w:szCs w:val="20"/>
        </w:rPr>
        <w:t xml:space="preserve"> Київ, 2016.</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 xml:space="preserve">Дисертація присвячена комплексному теоретичному аналізу цивільно-правових способів захисту житлових прав. Досліджуються підстави виникнення, зміст охоронного правовідношення у житловій сфері.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Правова природа житлових прав може бути речовою та зобов’язальною</w:t>
      </w:r>
      <w:r w:rsidR="009A1C17" w:rsidRPr="00641A5D">
        <w:rPr>
          <w:rFonts w:ascii="Times New Roman" w:hAnsi="Times New Roman" w:cs="Times New Roman"/>
          <w:sz w:val="20"/>
          <w:szCs w:val="20"/>
        </w:rPr>
        <w:t xml:space="preserve">, що </w:t>
      </w:r>
      <w:r w:rsidRPr="00641A5D">
        <w:rPr>
          <w:rFonts w:ascii="Times New Roman" w:hAnsi="Times New Roman" w:cs="Times New Roman"/>
          <w:sz w:val="20"/>
          <w:szCs w:val="20"/>
        </w:rPr>
        <w:t>вплив</w:t>
      </w:r>
      <w:r w:rsidR="009A1C17" w:rsidRPr="00641A5D">
        <w:rPr>
          <w:rFonts w:ascii="Times New Roman" w:hAnsi="Times New Roman" w:cs="Times New Roman"/>
          <w:sz w:val="20"/>
          <w:szCs w:val="20"/>
        </w:rPr>
        <w:t>ає</w:t>
      </w:r>
      <w:r w:rsidRPr="00641A5D">
        <w:rPr>
          <w:rFonts w:ascii="Times New Roman" w:hAnsi="Times New Roman" w:cs="Times New Roman"/>
          <w:sz w:val="20"/>
          <w:szCs w:val="20"/>
        </w:rPr>
        <w:t xml:space="preserve"> на вибір і застосування відповідних способів захисту суб’єктивних житлових прав у разі їх порушення.</w:t>
      </w:r>
      <w:r w:rsidR="002D280D" w:rsidRPr="00641A5D">
        <w:rPr>
          <w:rFonts w:ascii="Times New Roman" w:hAnsi="Times New Roman" w:cs="Times New Roman"/>
          <w:sz w:val="20"/>
          <w:szCs w:val="20"/>
        </w:rPr>
        <w:t xml:space="preserve"> Спільним є приватний характер відносин у сфері реалізації права на житло.</w:t>
      </w:r>
      <w:r w:rsidR="000D3620" w:rsidRPr="00641A5D">
        <w:rPr>
          <w:rFonts w:ascii="Times New Roman" w:hAnsi="Times New Roman" w:cs="Times New Roman"/>
          <w:sz w:val="20"/>
          <w:szCs w:val="20"/>
        </w:rPr>
        <w:t xml:space="preserve"> Необхідно уніфікувати законодавчі засади охорони та захисту суб’єктивних цивільних прав у житловій сфері незалежно від правового режиму житла.</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sz w:val="20"/>
          <w:szCs w:val="20"/>
        </w:rPr>
        <w:t xml:space="preserve">Бездіяльність відповідних державних органів або органів місцевого самоврядування є підставою виникнення охоронного правовідношення, у </w:t>
      </w:r>
      <w:r w:rsidRPr="00641A5D">
        <w:rPr>
          <w:rFonts w:ascii="Times New Roman" w:hAnsi="Times New Roman" w:cs="Times New Roman"/>
          <w:sz w:val="20"/>
          <w:szCs w:val="20"/>
        </w:rPr>
        <w:lastRenderedPageBreak/>
        <w:t xml:space="preserve">рамках якого </w:t>
      </w:r>
      <w:r w:rsidR="002D280D" w:rsidRPr="00641A5D">
        <w:rPr>
          <w:rFonts w:ascii="Times New Roman" w:hAnsi="Times New Roman" w:cs="Times New Roman"/>
          <w:sz w:val="20"/>
          <w:szCs w:val="20"/>
        </w:rPr>
        <w:t>можливий захист житлового права, що пов’язано з певними особливостями застосування цивільно-правових способів захисту</w:t>
      </w:r>
      <w:r w:rsidRPr="00641A5D">
        <w:rPr>
          <w:rFonts w:ascii="Times New Roman" w:hAnsi="Times New Roman" w:cs="Times New Roman"/>
          <w:sz w:val="20"/>
          <w:szCs w:val="20"/>
        </w:rPr>
        <w:t>.</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b/>
          <w:sz w:val="20"/>
          <w:szCs w:val="20"/>
          <w:lang w:val="ru-RU"/>
        </w:rPr>
      </w:pPr>
      <w:r w:rsidRPr="00641A5D">
        <w:rPr>
          <w:rFonts w:ascii="Times New Roman" w:hAnsi="Times New Roman" w:cs="Times New Roman"/>
          <w:b/>
          <w:sz w:val="20"/>
          <w:szCs w:val="20"/>
        </w:rPr>
        <w:t>Ключові слова:</w:t>
      </w:r>
      <w:r w:rsidR="0022571F" w:rsidRPr="00641A5D">
        <w:rPr>
          <w:rFonts w:ascii="Times New Roman" w:hAnsi="Times New Roman" w:cs="Times New Roman"/>
          <w:b/>
          <w:sz w:val="20"/>
          <w:szCs w:val="20"/>
        </w:rPr>
        <w:t xml:space="preserve"> </w:t>
      </w:r>
      <w:r w:rsidR="00E27716" w:rsidRPr="00641A5D">
        <w:rPr>
          <w:rFonts w:ascii="Times New Roman" w:hAnsi="Times New Roman" w:cs="Times New Roman"/>
          <w:sz w:val="20"/>
          <w:szCs w:val="20"/>
        </w:rPr>
        <w:t>житло, право</w:t>
      </w:r>
      <w:r w:rsidRPr="00641A5D">
        <w:rPr>
          <w:rFonts w:ascii="Times New Roman" w:hAnsi="Times New Roman" w:cs="Times New Roman"/>
          <w:sz w:val="20"/>
          <w:szCs w:val="20"/>
        </w:rPr>
        <w:t xml:space="preserve"> на житло, захист житлових прав, правовий режим житла, суб’єкт</w:t>
      </w:r>
      <w:r w:rsidR="00E27716" w:rsidRPr="00641A5D">
        <w:rPr>
          <w:rFonts w:ascii="Times New Roman" w:hAnsi="Times New Roman" w:cs="Times New Roman"/>
          <w:sz w:val="20"/>
          <w:szCs w:val="20"/>
        </w:rPr>
        <w:t>и</w:t>
      </w:r>
      <w:r w:rsidRPr="00641A5D">
        <w:rPr>
          <w:rFonts w:ascii="Times New Roman" w:hAnsi="Times New Roman" w:cs="Times New Roman"/>
          <w:sz w:val="20"/>
          <w:szCs w:val="20"/>
        </w:rPr>
        <w:t xml:space="preserve"> житлових відносин.</w:t>
      </w:r>
    </w:p>
    <w:p w:rsidR="00531BC1" w:rsidRPr="00641A5D" w:rsidRDefault="00531BC1" w:rsidP="00641A5D">
      <w:pPr>
        <w:widowControl w:val="0"/>
        <w:suppressAutoHyphens w:val="0"/>
        <w:spacing w:after="0" w:line="240" w:lineRule="auto"/>
        <w:ind w:firstLine="567"/>
        <w:jc w:val="both"/>
        <w:rPr>
          <w:rFonts w:ascii="Times New Roman" w:hAnsi="Times New Roman" w:cs="Times New Roman"/>
          <w:b/>
          <w:sz w:val="20"/>
          <w:szCs w:val="20"/>
          <w:lang w:val="ru-RU"/>
        </w:rPr>
      </w:pPr>
    </w:p>
    <w:p w:rsidR="00A93972" w:rsidRPr="00641A5D" w:rsidRDefault="00641A5D" w:rsidP="00641A5D">
      <w:pPr>
        <w:widowControl w:val="0"/>
        <w:suppressAutoHyphens w:val="0"/>
        <w:spacing w:after="0" w:line="240" w:lineRule="auto"/>
        <w:ind w:firstLine="567"/>
        <w:jc w:val="center"/>
        <w:rPr>
          <w:rFonts w:ascii="Times New Roman" w:hAnsi="Times New Roman" w:cs="Times New Roman"/>
          <w:b/>
          <w:sz w:val="20"/>
          <w:szCs w:val="20"/>
          <w:lang w:val="ru-RU"/>
        </w:rPr>
      </w:pPr>
      <w:r w:rsidRPr="00641A5D">
        <w:rPr>
          <w:rFonts w:ascii="Times New Roman" w:hAnsi="Times New Roman" w:cs="Times New Roman"/>
          <w:b/>
          <w:sz w:val="20"/>
          <w:szCs w:val="20"/>
          <w:lang w:val="ru-RU"/>
        </w:rPr>
        <w:t>АННОТАЦИЯ</w:t>
      </w:r>
    </w:p>
    <w:p w:rsidR="00A93972" w:rsidRPr="00641A5D" w:rsidRDefault="00A93972" w:rsidP="00641A5D">
      <w:pPr>
        <w:widowControl w:val="0"/>
        <w:suppressAutoHyphens w:val="0"/>
        <w:spacing w:after="0" w:line="240" w:lineRule="auto"/>
        <w:ind w:firstLine="567"/>
        <w:jc w:val="both"/>
        <w:rPr>
          <w:rFonts w:ascii="Times New Roman" w:hAnsi="Times New Roman" w:cs="Times New Roman"/>
          <w:b/>
          <w:sz w:val="20"/>
          <w:szCs w:val="20"/>
          <w:lang w:val="ru-RU"/>
        </w:rPr>
      </w:pPr>
    </w:p>
    <w:p w:rsidR="00B84E21"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lang w:val="ru-RU"/>
        </w:rPr>
      </w:pPr>
      <w:r w:rsidRPr="00641A5D">
        <w:rPr>
          <w:rFonts w:ascii="Times New Roman" w:hAnsi="Times New Roman" w:cs="Times New Roman"/>
          <w:b/>
          <w:sz w:val="20"/>
          <w:szCs w:val="20"/>
          <w:lang w:val="ru-RU"/>
        </w:rPr>
        <w:t xml:space="preserve">Заец Е. В. Гражданско-правовые способы защиты жилищных прав в Украине. </w:t>
      </w:r>
      <w:r w:rsidRPr="00641A5D">
        <w:rPr>
          <w:rFonts w:ascii="Times New Roman" w:hAnsi="Times New Roman" w:cs="Times New Roman"/>
          <w:sz w:val="20"/>
          <w:szCs w:val="20"/>
          <w:lang w:val="ru-RU"/>
        </w:rPr>
        <w:t>– На правах рукописи.</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lang w:val="ru-RU"/>
        </w:rPr>
      </w:pPr>
      <w:r w:rsidRPr="00641A5D">
        <w:rPr>
          <w:rFonts w:ascii="Times New Roman" w:hAnsi="Times New Roman" w:cs="Times New Roman"/>
          <w:sz w:val="20"/>
          <w:szCs w:val="20"/>
          <w:lang w:val="ru-RU"/>
        </w:rPr>
        <w:t>Диссертация на соискание научной степени кандидата юридических наук по специальности 12.00</w:t>
      </w:r>
      <w:r w:rsidR="00B84E21" w:rsidRPr="00641A5D">
        <w:rPr>
          <w:rFonts w:ascii="Times New Roman" w:hAnsi="Times New Roman" w:cs="Times New Roman"/>
          <w:sz w:val="20"/>
          <w:szCs w:val="20"/>
          <w:lang w:val="ru-RU"/>
        </w:rPr>
        <w:t>.</w:t>
      </w:r>
      <w:r w:rsidRPr="00641A5D">
        <w:rPr>
          <w:rFonts w:ascii="Times New Roman" w:hAnsi="Times New Roman" w:cs="Times New Roman"/>
          <w:sz w:val="20"/>
          <w:szCs w:val="20"/>
          <w:lang w:val="ru-RU"/>
        </w:rPr>
        <w:t>03 – гражданское право и гражданский процесс; семейное право; международное частное право. – Институт государства и права им. В. М. Корецкого Национальной академии наук Украины</w:t>
      </w:r>
      <w:r w:rsidR="00120F75" w:rsidRPr="00641A5D">
        <w:rPr>
          <w:rFonts w:ascii="Times New Roman" w:hAnsi="Times New Roman" w:cs="Times New Roman"/>
          <w:sz w:val="20"/>
          <w:szCs w:val="20"/>
          <w:lang w:val="ru-RU"/>
        </w:rPr>
        <w:t>,</w:t>
      </w:r>
      <w:r w:rsidRPr="00641A5D">
        <w:rPr>
          <w:rFonts w:ascii="Times New Roman" w:hAnsi="Times New Roman" w:cs="Times New Roman"/>
          <w:sz w:val="20"/>
          <w:szCs w:val="20"/>
          <w:lang w:val="ru-RU"/>
        </w:rPr>
        <w:t xml:space="preserve"> Киев,</w:t>
      </w:r>
      <w:r w:rsidR="00641A5D" w:rsidRPr="00641A5D">
        <w:rPr>
          <w:rFonts w:ascii="Times New Roman" w:hAnsi="Times New Roman" w:cs="Times New Roman"/>
          <w:sz w:val="20"/>
          <w:szCs w:val="20"/>
          <w:lang w:val="en-US"/>
        </w:rPr>
        <w:t> </w:t>
      </w:r>
      <w:r w:rsidRPr="00641A5D">
        <w:rPr>
          <w:rFonts w:ascii="Times New Roman" w:hAnsi="Times New Roman" w:cs="Times New Roman"/>
          <w:sz w:val="20"/>
          <w:szCs w:val="20"/>
          <w:lang w:val="ru-RU"/>
        </w:rPr>
        <w:t>2016.</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lang w:val="ru-RU"/>
        </w:rPr>
      </w:pPr>
      <w:r w:rsidRPr="00641A5D">
        <w:rPr>
          <w:rFonts w:ascii="Times New Roman" w:hAnsi="Times New Roman" w:cs="Times New Roman"/>
          <w:sz w:val="20"/>
          <w:szCs w:val="20"/>
          <w:lang w:val="ru-RU"/>
        </w:rPr>
        <w:t xml:space="preserve">Диссертация посвящена комплексному теоретическому анализу гражданско-правовых способов защиты жилищных прав. Исследуются основания возникновения охранительных правоотношений, их содержание и особенности регулирования в сфере защиты субъективных жилищных прав.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lang w:val="ru-RU"/>
        </w:rPr>
      </w:pPr>
      <w:r w:rsidRPr="00641A5D">
        <w:rPr>
          <w:rFonts w:ascii="Times New Roman" w:hAnsi="Times New Roman" w:cs="Times New Roman"/>
          <w:sz w:val="20"/>
          <w:szCs w:val="20"/>
          <w:lang w:val="ru-RU"/>
        </w:rPr>
        <w:t>В жилищных правоотношениях в зависимости от правового режима жилища совмещаются публично-правовые и частные начала. Однако непосредственным основанием возникновения права пользования жилищем является договор. Следовательно</w:t>
      </w:r>
      <w:r w:rsidR="00120DAB" w:rsidRPr="00641A5D">
        <w:rPr>
          <w:rFonts w:ascii="Times New Roman" w:hAnsi="Times New Roman" w:cs="Times New Roman"/>
          <w:sz w:val="20"/>
          <w:szCs w:val="20"/>
          <w:lang w:val="ru-RU"/>
        </w:rPr>
        <w:t>,</w:t>
      </w:r>
      <w:r w:rsidRPr="00641A5D">
        <w:rPr>
          <w:rFonts w:ascii="Times New Roman" w:hAnsi="Times New Roman" w:cs="Times New Roman"/>
          <w:sz w:val="20"/>
          <w:szCs w:val="20"/>
          <w:lang w:val="ru-RU"/>
        </w:rPr>
        <w:t xml:space="preserve"> конституционное право на жилье преобразовывается в субъективное гражданское право.</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lang w:val="ru-RU"/>
        </w:rPr>
      </w:pPr>
      <w:r w:rsidRPr="00641A5D">
        <w:rPr>
          <w:rFonts w:ascii="Times New Roman" w:hAnsi="Times New Roman" w:cs="Times New Roman"/>
          <w:sz w:val="20"/>
          <w:szCs w:val="20"/>
          <w:lang w:val="ru-RU"/>
        </w:rPr>
        <w:t>Право на защиту можно определить</w:t>
      </w:r>
      <w:r w:rsidR="00120DAB" w:rsidRPr="00641A5D">
        <w:rPr>
          <w:rFonts w:ascii="Times New Roman" w:hAnsi="Times New Roman" w:cs="Times New Roman"/>
          <w:sz w:val="20"/>
          <w:szCs w:val="20"/>
          <w:lang w:val="ru-RU"/>
        </w:rPr>
        <w:t>,</w:t>
      </w:r>
      <w:r w:rsidRPr="00641A5D">
        <w:rPr>
          <w:rFonts w:ascii="Times New Roman" w:hAnsi="Times New Roman" w:cs="Times New Roman"/>
          <w:sz w:val="20"/>
          <w:szCs w:val="20"/>
          <w:lang w:val="ru-RU"/>
        </w:rPr>
        <w:t xml:space="preserve"> как предоставленную уполномоченному лицу возможность применять меры охранительного характера для возобновления нарушенного права или признания права, которое оспаривается, применяя при необходимости средства гражданско-правовой ответственности. В зависимости от правовой природы права на жилище будут применяться соответствующие формы и способы защиты. Если право на жилище является объектом договорных отношений, то будут применяться обязательственные меры защиты. В случае нарушения вещных жилищных отношений актуальными будут вещные меры защиты, включая и жилищных прав. Не исключается применение смешанных форм и способов защиты.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lang w:val="ru-RU"/>
        </w:rPr>
      </w:pPr>
      <w:r w:rsidRPr="00641A5D">
        <w:rPr>
          <w:rFonts w:ascii="Times New Roman" w:hAnsi="Times New Roman" w:cs="Times New Roman"/>
          <w:sz w:val="20"/>
          <w:szCs w:val="20"/>
          <w:lang w:val="ru-RU"/>
        </w:rPr>
        <w:t>С этой целью освещаются вопросы, связанные с признанием права как способа защиты, под которым следует понимать действие или совокупность действий, направленных на подтверждение существования жилищного права в одной из формализовано-юридических форм, предусмотренных законодательством.</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lang w:val="ru-RU"/>
        </w:rPr>
      </w:pPr>
      <w:r w:rsidRPr="00641A5D">
        <w:rPr>
          <w:rFonts w:ascii="Times New Roman" w:hAnsi="Times New Roman" w:cs="Times New Roman"/>
          <w:sz w:val="20"/>
          <w:szCs w:val="20"/>
          <w:lang w:val="ru-RU"/>
        </w:rPr>
        <w:t xml:space="preserve">У жилищных отношений, которые базируются на договорных началах, субъективное право уполномоченного лица и обязанность </w:t>
      </w:r>
      <w:r w:rsidRPr="00641A5D">
        <w:rPr>
          <w:rFonts w:ascii="Times New Roman" w:hAnsi="Times New Roman" w:cs="Times New Roman"/>
          <w:sz w:val="20"/>
          <w:szCs w:val="20"/>
          <w:lang w:val="ru-RU"/>
        </w:rPr>
        <w:lastRenderedPageBreak/>
        <w:t>должника в охранительном правоотношении соответствуют содержанию регулятивного правоотношения. Изменение правоотношения как способ защиты состоит в переформатировании одного или нескольких элементов его содержания. Правовым последствием будет изменение содержания жилищного правоотношения. Соответственно изменяется или расширяется круг обязанностей должника в жилищном правоотношении.</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lang w:val="ru-RU"/>
        </w:rPr>
      </w:pPr>
      <w:r w:rsidRPr="00641A5D">
        <w:rPr>
          <w:rFonts w:ascii="Times New Roman" w:hAnsi="Times New Roman" w:cs="Times New Roman"/>
          <w:sz w:val="20"/>
          <w:szCs w:val="20"/>
          <w:lang w:val="ru-RU"/>
        </w:rPr>
        <w:t>Прекращение отношений в жилищной сфере как одного из видов реализации способов защиты необходимо рассматривать в контексте неблагоприятных правовых последствий для обязанного лица. Защита жилищных прав может осуществляться путём возмещения причинённых убытков. Основанием будет нарушение норм жилищного законодательства или условий договора.</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lang w:val="ru-RU"/>
        </w:rPr>
      </w:pPr>
      <w:r w:rsidRPr="00641A5D">
        <w:rPr>
          <w:rFonts w:ascii="Times New Roman" w:hAnsi="Times New Roman" w:cs="Times New Roman"/>
          <w:sz w:val="20"/>
          <w:szCs w:val="20"/>
          <w:lang w:val="ru-RU"/>
        </w:rPr>
        <w:t xml:space="preserve">Защита прав и интересов субъектов жилищных отношений имеет особенности в зависимости от субъектного состава участников, правового режима жилья и оснований возникновения субъективного жилищного права. Законодательством предусмотрены разные критерии определения понятия жилья в частном, государственном и коммунальном жилищном фонде. С этим находится во взаимосвязи выбор и порядок применения гражданско-правовых способов защиты.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lang w:val="ru-RU"/>
        </w:rPr>
      </w:pPr>
      <w:r w:rsidRPr="00641A5D">
        <w:rPr>
          <w:rFonts w:ascii="Times New Roman" w:hAnsi="Times New Roman" w:cs="Times New Roman"/>
          <w:sz w:val="20"/>
          <w:szCs w:val="20"/>
          <w:lang w:val="ru-RU"/>
        </w:rPr>
        <w:t>Наличие в нормативном акте положения, которым предусмотрено специальный порядок и сроки предоставления отдельным категориям лиц жилья, необходимо считать основанием возникновения субъективного гражданского права. Непредоставление жилья в предусмотренных законодательством случаях следует рассматривать как нарушение своих обязанностей соответствующими государственными органами и органами местного территориального самоуправления, что является основанием возникновения охранительного правоотношения, в пределах которого осуществляется защита нарушенного права. Поэтому у круга лиц, предусмотренных законодательством, имеющих право на реализацию жилищных прав в специальном порядке, субъективное жилищное право возникает при наличии юридического состава предусмотренного законом, который позволяет требовать предоставление жилья.</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b/>
          <w:sz w:val="20"/>
          <w:szCs w:val="20"/>
          <w:lang w:val="ru-RU"/>
        </w:rPr>
      </w:pPr>
      <w:r w:rsidRPr="00641A5D">
        <w:rPr>
          <w:rFonts w:ascii="Times New Roman" w:hAnsi="Times New Roman" w:cs="Times New Roman"/>
          <w:b/>
          <w:sz w:val="20"/>
          <w:szCs w:val="20"/>
          <w:lang w:val="ru-RU"/>
        </w:rPr>
        <w:t>Ключевые слова:</w:t>
      </w:r>
      <w:r w:rsidRPr="00641A5D">
        <w:rPr>
          <w:rFonts w:ascii="Times New Roman" w:hAnsi="Times New Roman" w:cs="Times New Roman"/>
          <w:sz w:val="20"/>
          <w:szCs w:val="20"/>
          <w:lang w:val="ru-RU"/>
        </w:rPr>
        <w:t xml:space="preserve"> жилищ</w:t>
      </w:r>
      <w:r w:rsidR="00E27716" w:rsidRPr="00641A5D">
        <w:rPr>
          <w:rFonts w:ascii="Times New Roman" w:hAnsi="Times New Roman" w:cs="Times New Roman"/>
          <w:sz w:val="20"/>
          <w:szCs w:val="20"/>
          <w:lang w:val="ru-RU"/>
        </w:rPr>
        <w:t>е</w:t>
      </w:r>
      <w:r w:rsidRPr="00641A5D">
        <w:rPr>
          <w:rFonts w:ascii="Times New Roman" w:hAnsi="Times New Roman" w:cs="Times New Roman"/>
          <w:sz w:val="20"/>
          <w:szCs w:val="20"/>
          <w:lang w:val="ru-RU"/>
        </w:rPr>
        <w:t>, прав</w:t>
      </w:r>
      <w:r w:rsidR="00E27716" w:rsidRPr="00641A5D">
        <w:rPr>
          <w:rFonts w:ascii="Times New Roman" w:hAnsi="Times New Roman" w:cs="Times New Roman"/>
          <w:sz w:val="20"/>
          <w:szCs w:val="20"/>
          <w:lang w:val="ru-RU"/>
        </w:rPr>
        <w:t>о</w:t>
      </w:r>
      <w:r w:rsidRPr="00641A5D">
        <w:rPr>
          <w:rFonts w:ascii="Times New Roman" w:hAnsi="Times New Roman" w:cs="Times New Roman"/>
          <w:sz w:val="20"/>
          <w:szCs w:val="20"/>
          <w:lang w:val="ru-RU"/>
        </w:rPr>
        <w:t xml:space="preserve"> на жилище, защит</w:t>
      </w:r>
      <w:r w:rsidR="00E27716" w:rsidRPr="00641A5D">
        <w:rPr>
          <w:rFonts w:ascii="Times New Roman" w:hAnsi="Times New Roman" w:cs="Times New Roman"/>
          <w:sz w:val="20"/>
          <w:szCs w:val="20"/>
          <w:lang w:val="ru-RU"/>
        </w:rPr>
        <w:t>а жилищных прав, правовой режим</w:t>
      </w:r>
      <w:r w:rsidRPr="00641A5D">
        <w:rPr>
          <w:rFonts w:ascii="Times New Roman" w:hAnsi="Times New Roman" w:cs="Times New Roman"/>
          <w:sz w:val="20"/>
          <w:szCs w:val="20"/>
          <w:lang w:val="ru-RU"/>
        </w:rPr>
        <w:t xml:space="preserve"> жилища, субъект</w:t>
      </w:r>
      <w:r w:rsidR="00E27716" w:rsidRPr="00641A5D">
        <w:rPr>
          <w:rFonts w:ascii="Times New Roman" w:hAnsi="Times New Roman" w:cs="Times New Roman"/>
          <w:sz w:val="20"/>
          <w:szCs w:val="20"/>
          <w:lang w:val="ru-RU"/>
        </w:rPr>
        <w:t>ы</w:t>
      </w:r>
      <w:r w:rsidRPr="00641A5D">
        <w:rPr>
          <w:rFonts w:ascii="Times New Roman" w:hAnsi="Times New Roman" w:cs="Times New Roman"/>
          <w:sz w:val="20"/>
          <w:szCs w:val="20"/>
          <w:lang w:val="ru-RU"/>
        </w:rPr>
        <w:t xml:space="preserve"> жилищных отношений.</w:t>
      </w:r>
    </w:p>
    <w:p w:rsidR="00D03083" w:rsidRPr="00641A5D" w:rsidRDefault="00D03083" w:rsidP="00641A5D">
      <w:pPr>
        <w:widowControl w:val="0"/>
        <w:suppressAutoHyphens w:val="0"/>
        <w:spacing w:after="0" w:line="240" w:lineRule="auto"/>
        <w:ind w:firstLine="567"/>
        <w:jc w:val="center"/>
        <w:rPr>
          <w:rFonts w:ascii="Times New Roman" w:hAnsi="Times New Roman" w:cs="Times New Roman"/>
          <w:b/>
          <w:sz w:val="20"/>
          <w:szCs w:val="20"/>
          <w:lang w:val="ru-RU"/>
        </w:rPr>
      </w:pPr>
    </w:p>
    <w:p w:rsidR="00641A5D" w:rsidRPr="00641A5D" w:rsidRDefault="00641A5D" w:rsidP="00641A5D">
      <w:pPr>
        <w:widowControl w:val="0"/>
        <w:suppressAutoHyphens w:val="0"/>
        <w:spacing w:after="0" w:line="240" w:lineRule="auto"/>
        <w:ind w:firstLine="567"/>
        <w:jc w:val="center"/>
        <w:rPr>
          <w:rFonts w:ascii="Times New Roman" w:hAnsi="Times New Roman" w:cs="Times New Roman"/>
          <w:b/>
          <w:sz w:val="20"/>
          <w:szCs w:val="20"/>
          <w:lang w:val="en-US"/>
        </w:rPr>
      </w:pPr>
      <w:r w:rsidRPr="00641A5D">
        <w:rPr>
          <w:rFonts w:ascii="Times New Roman" w:hAnsi="Times New Roman" w:cs="Times New Roman"/>
          <w:b/>
          <w:sz w:val="20"/>
          <w:szCs w:val="20"/>
          <w:lang w:val="en-US"/>
        </w:rPr>
        <w:t>ANNOTATION</w:t>
      </w:r>
    </w:p>
    <w:p w:rsidR="00641A5D" w:rsidRPr="003A03D3" w:rsidRDefault="00641A5D" w:rsidP="00641A5D">
      <w:pPr>
        <w:widowControl w:val="0"/>
        <w:suppressAutoHyphens w:val="0"/>
        <w:spacing w:after="0" w:line="240" w:lineRule="auto"/>
        <w:ind w:firstLine="567"/>
        <w:jc w:val="center"/>
        <w:rPr>
          <w:rFonts w:ascii="Times New Roman" w:hAnsi="Times New Roman" w:cs="Times New Roman"/>
          <w:b/>
          <w:sz w:val="20"/>
          <w:szCs w:val="20"/>
          <w:lang w:val="en-US"/>
        </w:rPr>
      </w:pP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rPr>
      </w:pPr>
      <w:r w:rsidRPr="00641A5D">
        <w:rPr>
          <w:rFonts w:ascii="Times New Roman" w:hAnsi="Times New Roman" w:cs="Times New Roman"/>
          <w:b/>
          <w:sz w:val="20"/>
          <w:szCs w:val="20"/>
          <w:lang w:val="en-US"/>
        </w:rPr>
        <w:t>Zaets K. V. The civilly legal protection means of housing rights in Ukraine</w:t>
      </w:r>
      <w:r w:rsidR="00A93972" w:rsidRPr="00641A5D">
        <w:rPr>
          <w:rFonts w:ascii="Times New Roman" w:hAnsi="Times New Roman" w:cs="Times New Roman"/>
          <w:b/>
          <w:sz w:val="20"/>
          <w:szCs w:val="20"/>
        </w:rPr>
        <w:t>.</w:t>
      </w:r>
      <w:r w:rsidRPr="00641A5D">
        <w:rPr>
          <w:rFonts w:ascii="Times New Roman" w:hAnsi="Times New Roman" w:cs="Times New Roman"/>
          <w:sz w:val="20"/>
          <w:szCs w:val="20"/>
          <w:lang w:val="en-US"/>
        </w:rPr>
        <w:t xml:space="preserve"> – On the rights of a manuscript.</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lang w:val="en-US"/>
        </w:rPr>
      </w:pPr>
      <w:r w:rsidRPr="00641A5D">
        <w:rPr>
          <w:rFonts w:ascii="Times New Roman" w:hAnsi="Times New Roman" w:cs="Times New Roman"/>
          <w:sz w:val="20"/>
          <w:szCs w:val="20"/>
          <w:lang w:val="en-US"/>
        </w:rPr>
        <w:t xml:space="preserve">The dissertation is submitted for the scientific degree of the Candidate of Legal Sciences in specialty 12.00.03 – Civil Law and Civil Procedure; Law of </w:t>
      </w:r>
      <w:r w:rsidRPr="00641A5D">
        <w:rPr>
          <w:rFonts w:ascii="Times New Roman" w:hAnsi="Times New Roman" w:cs="Times New Roman"/>
          <w:sz w:val="20"/>
          <w:szCs w:val="20"/>
          <w:lang w:val="en-US"/>
        </w:rPr>
        <w:lastRenderedPageBreak/>
        <w:t>domestic relation; International Private Law, V. M. Koretsky Institute of state and law of National Academy of Sciences of Ukraine</w:t>
      </w:r>
      <w:r w:rsidR="00120F75" w:rsidRPr="00641A5D">
        <w:rPr>
          <w:rFonts w:ascii="Times New Roman" w:hAnsi="Times New Roman" w:cs="Times New Roman"/>
          <w:sz w:val="20"/>
          <w:szCs w:val="20"/>
        </w:rPr>
        <w:t>,</w:t>
      </w:r>
      <w:r w:rsidR="00A93972" w:rsidRPr="00641A5D">
        <w:rPr>
          <w:rFonts w:ascii="Times New Roman" w:hAnsi="Times New Roman" w:cs="Times New Roman"/>
          <w:sz w:val="20"/>
          <w:szCs w:val="20"/>
        </w:rPr>
        <w:t xml:space="preserve"> </w:t>
      </w:r>
      <w:r w:rsidRPr="00641A5D">
        <w:rPr>
          <w:rFonts w:ascii="Times New Roman" w:hAnsi="Times New Roman" w:cs="Times New Roman"/>
          <w:sz w:val="20"/>
          <w:szCs w:val="20"/>
          <w:lang w:val="en-US"/>
        </w:rPr>
        <w:t>Kyiv, 2016.</w:t>
      </w:r>
    </w:p>
    <w:p w:rsidR="00D03083" w:rsidRPr="00641A5D" w:rsidRDefault="00C97268" w:rsidP="00641A5D">
      <w:pPr>
        <w:widowControl w:val="0"/>
        <w:suppressAutoHyphens w:val="0"/>
        <w:spacing w:after="0" w:line="240" w:lineRule="auto"/>
        <w:ind w:firstLine="567"/>
        <w:jc w:val="both"/>
        <w:rPr>
          <w:rStyle w:val="ac"/>
          <w:rFonts w:ascii="Times New Roman" w:hAnsi="Times New Roman" w:cs="Times New Roman"/>
          <w:i w:val="0"/>
          <w:sz w:val="20"/>
          <w:szCs w:val="20"/>
          <w:lang w:val="en-US"/>
        </w:rPr>
      </w:pPr>
      <w:r w:rsidRPr="00641A5D">
        <w:rPr>
          <w:rFonts w:ascii="Times New Roman" w:hAnsi="Times New Roman" w:cs="Times New Roman"/>
          <w:sz w:val="20"/>
          <w:szCs w:val="20"/>
          <w:lang w:val="en-US"/>
        </w:rPr>
        <w:t xml:space="preserve">The dissertation is devoted to the complex analysis of the civilly legal protection means of housing rights. Bases for the origin, content of the security legal relations in the housing sphere are researched. </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sz w:val="20"/>
          <w:szCs w:val="20"/>
          <w:lang w:val="en-US"/>
        </w:rPr>
      </w:pPr>
      <w:r w:rsidRPr="00641A5D">
        <w:rPr>
          <w:rFonts w:ascii="Times New Roman" w:hAnsi="Times New Roman" w:cs="Times New Roman"/>
          <w:sz w:val="20"/>
          <w:szCs w:val="20"/>
          <w:lang w:val="en-US"/>
        </w:rPr>
        <w:t>The housing right can have proprietary and obligation legal nature. That has influence on the choice and implementation of housing right protection means in case of their violation.</w:t>
      </w:r>
      <w:r w:rsidR="002D280D" w:rsidRPr="00641A5D">
        <w:rPr>
          <w:rFonts w:ascii="Times New Roman" w:hAnsi="Times New Roman" w:cs="Times New Roman"/>
          <w:sz w:val="20"/>
          <w:szCs w:val="20"/>
          <w:lang w:val="en-US"/>
        </w:rPr>
        <w:t xml:space="preserve"> The private nature of relation in the sphere of housing right realizes is general.</w:t>
      </w:r>
      <w:r w:rsidR="000D3620" w:rsidRPr="00641A5D">
        <w:rPr>
          <w:rFonts w:ascii="Times New Roman" w:hAnsi="Times New Roman" w:cs="Times New Roman"/>
          <w:sz w:val="20"/>
          <w:szCs w:val="20"/>
          <w:lang w:val="en-US"/>
        </w:rPr>
        <w:t xml:space="preserve"> The legislative foundations of the legal housing right security and protection must be unified regardless of housing legal status.</w:t>
      </w:r>
    </w:p>
    <w:p w:rsidR="00D03083" w:rsidRPr="00641A5D" w:rsidRDefault="00C97268" w:rsidP="00641A5D">
      <w:pPr>
        <w:widowControl w:val="0"/>
        <w:suppressAutoHyphens w:val="0"/>
        <w:spacing w:after="0" w:line="240" w:lineRule="auto"/>
        <w:ind w:firstLine="567"/>
        <w:jc w:val="both"/>
        <w:rPr>
          <w:rFonts w:ascii="Times New Roman" w:hAnsi="Times New Roman" w:cs="Times New Roman"/>
          <w:b/>
          <w:sz w:val="20"/>
          <w:szCs w:val="20"/>
          <w:lang w:val="en-US"/>
        </w:rPr>
      </w:pPr>
      <w:r w:rsidRPr="00641A5D">
        <w:rPr>
          <w:rFonts w:ascii="Times New Roman" w:hAnsi="Times New Roman" w:cs="Times New Roman"/>
          <w:sz w:val="20"/>
          <w:szCs w:val="20"/>
          <w:lang w:val="en-US"/>
        </w:rPr>
        <w:t>The security legal relations can arise on the grounds of the public authority or local government inaction, under which the housing rights protected, can be. That is linked to some peculiarities of the civil protection means of housing rights application.</w:t>
      </w:r>
    </w:p>
    <w:p w:rsidR="00C97268" w:rsidRPr="00641A5D" w:rsidRDefault="00C97268" w:rsidP="00641A5D">
      <w:pPr>
        <w:widowControl w:val="0"/>
        <w:suppressAutoHyphens w:val="0"/>
        <w:spacing w:after="0" w:line="240" w:lineRule="auto"/>
        <w:ind w:firstLine="567"/>
        <w:jc w:val="both"/>
        <w:rPr>
          <w:rFonts w:ascii="Times New Roman" w:hAnsi="Times New Roman"/>
          <w:sz w:val="20"/>
          <w:szCs w:val="20"/>
        </w:rPr>
      </w:pPr>
      <w:r w:rsidRPr="00641A5D">
        <w:rPr>
          <w:rFonts w:ascii="Times New Roman" w:hAnsi="Times New Roman" w:cs="Times New Roman"/>
          <w:b/>
          <w:sz w:val="20"/>
          <w:szCs w:val="20"/>
          <w:lang w:val="en-US"/>
        </w:rPr>
        <w:t>Key words:</w:t>
      </w:r>
      <w:r w:rsidRPr="00641A5D">
        <w:rPr>
          <w:rFonts w:ascii="Times New Roman" w:hAnsi="Times New Roman" w:cs="Times New Roman"/>
          <w:sz w:val="20"/>
          <w:szCs w:val="20"/>
          <w:lang w:val="en-US"/>
        </w:rPr>
        <w:t xml:space="preserve"> housing, right to shelter, protection of housing rights, housing legal status, the </w:t>
      </w:r>
      <w:r w:rsidR="00931ED4" w:rsidRPr="00641A5D">
        <w:rPr>
          <w:rFonts w:ascii="Times New Roman" w:hAnsi="Times New Roman" w:cs="Times New Roman"/>
          <w:sz w:val="20"/>
          <w:szCs w:val="20"/>
          <w:lang w:val="en-US"/>
        </w:rPr>
        <w:t xml:space="preserve">subjects </w:t>
      </w:r>
      <w:r w:rsidRPr="00641A5D">
        <w:rPr>
          <w:rFonts w:ascii="Times New Roman" w:hAnsi="Times New Roman" w:cs="Times New Roman"/>
          <w:sz w:val="20"/>
          <w:szCs w:val="20"/>
          <w:lang w:val="en-US"/>
        </w:rPr>
        <w:t>of housing relation.</w:t>
      </w:r>
      <w:bookmarkStart w:id="0" w:name="_GoBack"/>
      <w:bookmarkEnd w:id="0"/>
    </w:p>
    <w:sectPr w:rsidR="00C97268" w:rsidRPr="00641A5D" w:rsidSect="00641A5D">
      <w:headerReference w:type="even" r:id="rId16"/>
      <w:headerReference w:type="default" r:id="rId17"/>
      <w:footerReference w:type="even" r:id="rId18"/>
      <w:headerReference w:type="first" r:id="rId19"/>
      <w:footerReference w:type="first" r:id="rId20"/>
      <w:pgSz w:w="8419" w:h="11906" w:orient="landscape" w:code="9"/>
      <w:pgMar w:top="1134" w:right="1134" w:bottom="1134" w:left="680" w:header="0" w:footer="0" w:gutter="0"/>
      <w:pgNumType w:start="1"/>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EF" w:rsidRDefault="005F44EF">
      <w:pPr>
        <w:spacing w:after="0" w:line="240" w:lineRule="auto"/>
      </w:pPr>
      <w:r>
        <w:separator/>
      </w:r>
    </w:p>
  </w:endnote>
  <w:endnote w:type="continuationSeparator" w:id="0">
    <w:p w:rsidR="005F44EF" w:rsidRDefault="005F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3" w:rsidRDefault="00D030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3" w:rsidRPr="00C16537" w:rsidRDefault="00D03083" w:rsidP="00C16537">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3" w:rsidRDefault="00D0308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3" w:rsidRDefault="00D0308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3" w:rsidRDefault="00D0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EF" w:rsidRDefault="005F44EF">
      <w:pPr>
        <w:spacing w:after="0" w:line="240" w:lineRule="auto"/>
      </w:pPr>
      <w:r>
        <w:separator/>
      </w:r>
    </w:p>
  </w:footnote>
  <w:footnote w:type="continuationSeparator" w:id="0">
    <w:p w:rsidR="005F44EF" w:rsidRDefault="005F4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3" w:rsidRDefault="00D03083">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3" w:rsidRDefault="00D030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3" w:rsidRDefault="00D03083">
    <w:pPr>
      <w:pStyle w:val="af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3" w:rsidRDefault="00D0308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3" w:rsidRDefault="00D0308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FD" w:rsidRPr="006678FD" w:rsidRDefault="006678FD" w:rsidP="00746546">
    <w:pPr>
      <w:pStyle w:val="af3"/>
      <w:tabs>
        <w:tab w:val="left" w:pos="3135"/>
        <w:tab w:val="center" w:pos="3359"/>
      </w:tabs>
      <w:rPr>
        <w:rFonts w:ascii="Times New Roman" w:hAnsi="Times New Roman" w:cs="Times New Roman"/>
        <w:sz w:val="12"/>
        <w:szCs w:val="12"/>
      </w:rPr>
    </w:pPr>
  </w:p>
  <w:p w:rsidR="00D03083" w:rsidRPr="00746546" w:rsidRDefault="00746546" w:rsidP="00746546">
    <w:pPr>
      <w:pStyle w:val="af3"/>
      <w:tabs>
        <w:tab w:val="left" w:pos="3135"/>
        <w:tab w:val="center" w:pos="3359"/>
      </w:tabs>
      <w:rPr>
        <w:rFonts w:ascii="Times New Roman" w:hAnsi="Times New Roman" w:cs="Times New Roman"/>
      </w:rPr>
    </w:pPr>
    <w:r w:rsidRPr="00746546">
      <w:rPr>
        <w:rFonts w:ascii="Times New Roman" w:hAnsi="Times New Roman" w:cs="Times New Roman"/>
      </w:rPr>
      <w:tab/>
    </w:r>
    <w:r w:rsidRPr="00746546">
      <w:rPr>
        <w:rFonts w:ascii="Times New Roman" w:hAnsi="Times New Roman" w:cs="Times New Roman"/>
      </w:rPr>
      <w:tab/>
    </w:r>
    <w:r w:rsidR="00FE54D9" w:rsidRPr="00746546">
      <w:rPr>
        <w:rFonts w:ascii="Times New Roman" w:hAnsi="Times New Roman" w:cs="Times New Roman"/>
      </w:rPr>
      <w:fldChar w:fldCharType="begin"/>
    </w:r>
    <w:r w:rsidR="00C97268" w:rsidRPr="00746546">
      <w:rPr>
        <w:rFonts w:ascii="Times New Roman" w:hAnsi="Times New Roman" w:cs="Times New Roman"/>
      </w:rPr>
      <w:instrText xml:space="preserve"> PAGE </w:instrText>
    </w:r>
    <w:r w:rsidR="00FE54D9" w:rsidRPr="00746546">
      <w:rPr>
        <w:rFonts w:ascii="Times New Roman" w:hAnsi="Times New Roman" w:cs="Times New Roman"/>
      </w:rPr>
      <w:fldChar w:fldCharType="separate"/>
    </w:r>
    <w:r w:rsidR="003A03D3">
      <w:rPr>
        <w:rFonts w:ascii="Times New Roman" w:hAnsi="Times New Roman" w:cs="Times New Roman"/>
        <w:noProof/>
      </w:rPr>
      <w:t>19</w:t>
    </w:r>
    <w:r w:rsidR="00FE54D9" w:rsidRPr="00746546">
      <w:rPr>
        <w:rFonts w:ascii="Times New Roman" w:hAnsi="Times New Roman" w:cs="Times New Roman"/>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3" w:rsidRDefault="00D030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Calibri" w:hAnsi="Times New Roman" w:cs="Times New Roman" w:hint="default"/>
        <w:sz w:val="28"/>
        <w:szCs w:val="28"/>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1211" w:hanging="360"/>
      </w:pPr>
      <w:rPr>
        <w:rFonts w:ascii="Times New Roman" w:hAnsi="Times New Roman" w:cs="Times New Roman" w:hint="default"/>
        <w:sz w:val="28"/>
        <w:szCs w:val="28"/>
      </w:rPr>
    </w:lvl>
  </w:abstractNum>
  <w:abstractNum w:abstractNumId="2">
    <w:nsid w:val="00000003"/>
    <w:multiLevelType w:val="singleLevel"/>
    <w:tmpl w:val="00000003"/>
    <w:name w:val="WW8Num3"/>
    <w:lvl w:ilvl="0">
      <w:numFmt w:val="bullet"/>
      <w:lvlText w:val="-"/>
      <w:lvlJc w:val="left"/>
      <w:pPr>
        <w:tabs>
          <w:tab w:val="num" w:pos="0"/>
        </w:tabs>
        <w:ind w:left="2345" w:hanging="360"/>
      </w:pPr>
      <w:rPr>
        <w:rFonts w:ascii="Times New Roman" w:hAnsi="Times New Roman" w:cs="Times New Roman" w:hint="default"/>
        <w:sz w:val="28"/>
        <w:szCs w:val="28"/>
      </w:rPr>
    </w:lvl>
  </w:abstractNum>
  <w:abstractNum w:abstractNumId="3">
    <w:nsid w:val="00000004"/>
    <w:multiLevelType w:val="singleLevel"/>
    <w:tmpl w:val="00000004"/>
    <w:name w:val="WW8Num4"/>
    <w:lvl w:ilvl="0">
      <w:numFmt w:val="bullet"/>
      <w:lvlText w:val="-"/>
      <w:lvlJc w:val="left"/>
      <w:pPr>
        <w:tabs>
          <w:tab w:val="num" w:pos="0"/>
        </w:tabs>
        <w:ind w:left="2422" w:hanging="360"/>
      </w:pPr>
      <w:rPr>
        <w:rFonts w:ascii="Times New Roman" w:hAnsi="Times New Roman" w:cs="Times New Roman" w:hint="default"/>
        <w:sz w:val="28"/>
        <w:szCs w:val="28"/>
      </w:rPr>
    </w:lvl>
  </w:abstractNum>
  <w:abstractNum w:abstractNumId="4">
    <w:nsid w:val="0285483D"/>
    <w:multiLevelType w:val="hybridMultilevel"/>
    <w:tmpl w:val="30325214"/>
    <w:name w:val="WW8Num32"/>
    <w:lvl w:ilvl="0" w:tplc="9C76FD04">
      <w:numFmt w:val="bullet"/>
      <w:lvlText w:val="-"/>
      <w:lvlJc w:val="left"/>
      <w:pPr>
        <w:tabs>
          <w:tab w:val="num" w:pos="0"/>
        </w:tabs>
        <w:ind w:left="2345" w:hanging="360"/>
      </w:pPr>
      <w:rPr>
        <w:rFonts w:ascii="Times New Roman" w:hAnsi="Times New Roman" w:cs="Times New Roman" w:hint="default"/>
        <w:b w:val="0"/>
        <w:i w:val="0"/>
        <w:caps w:val="0"/>
        <w:strike w:val="0"/>
        <w:dstrike w:val="0"/>
        <w:vanish w:val="0"/>
        <w:spacing w:val="0"/>
        <w:w w:val="100"/>
        <w:kern w:val="0"/>
        <w:position w:val="0"/>
        <w:sz w:val="20"/>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78517A0"/>
    <w:multiLevelType w:val="hybridMultilevel"/>
    <w:tmpl w:val="F8C66050"/>
    <w:name w:val="WW8Num22"/>
    <w:lvl w:ilvl="0" w:tplc="1B10A2E8">
      <w:numFmt w:val="bullet"/>
      <w:lvlText w:val="-"/>
      <w:lvlJc w:val="left"/>
      <w:pPr>
        <w:tabs>
          <w:tab w:val="num" w:pos="0"/>
        </w:tabs>
        <w:ind w:left="1211" w:hanging="360"/>
      </w:pPr>
      <w:rPr>
        <w:rFonts w:ascii="Times New Roman" w:hAnsi="Times New Roman" w:cs="Times New Roman" w:hint="default"/>
        <w:b w:val="0"/>
        <w:i w:val="0"/>
        <w:caps w:val="0"/>
        <w:strike w:val="0"/>
        <w:dstrike w:val="0"/>
        <w:vanish w:val="0"/>
        <w:spacing w:val="0"/>
        <w:w w:val="100"/>
        <w:kern w:val="0"/>
        <w:position w:val="0"/>
        <w:sz w:val="20"/>
        <w:szCs w:val="2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0E74D6"/>
    <w:multiLevelType w:val="hybridMultilevel"/>
    <w:tmpl w:val="8CA409C2"/>
    <w:lvl w:ilvl="0" w:tplc="D8A00256">
      <w:start w:val="1"/>
      <w:numFmt w:val="decimal"/>
      <w:lvlText w:val="%1)"/>
      <w:lvlJc w:val="left"/>
      <w:pPr>
        <w:ind w:left="1211" w:hanging="360"/>
      </w:pPr>
      <w:rPr>
        <w:rFonts w:hint="default"/>
        <w:i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nsid w:val="457010E2"/>
    <w:multiLevelType w:val="hybridMultilevel"/>
    <w:tmpl w:val="A1DC1B8A"/>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8">
    <w:nsid w:val="478F0E1A"/>
    <w:multiLevelType w:val="hybridMultilevel"/>
    <w:tmpl w:val="5F22208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nsid w:val="4FD85C99"/>
    <w:multiLevelType w:val="hybridMultilevel"/>
    <w:tmpl w:val="3D042C9A"/>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hyphenationZone w:val="425"/>
  <w:defaultTableStyle w:val="a"/>
  <w:drawingGridHorizontalSpacing w:val="200"/>
  <w:drawingGridVerticalSpacing w:val="0"/>
  <w:displayHorizontalDrawingGridEvery w:val="0"/>
  <w:displayVerticalDrawingGridEvery w:val="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99"/>
    <w:rsid w:val="000940ED"/>
    <w:rsid w:val="000D3620"/>
    <w:rsid w:val="00101F03"/>
    <w:rsid w:val="00106809"/>
    <w:rsid w:val="00120DAB"/>
    <w:rsid w:val="00120F75"/>
    <w:rsid w:val="00136CDD"/>
    <w:rsid w:val="001A33E8"/>
    <w:rsid w:val="001C2B5F"/>
    <w:rsid w:val="001C5189"/>
    <w:rsid w:val="0022571F"/>
    <w:rsid w:val="002305A7"/>
    <w:rsid w:val="00234632"/>
    <w:rsid w:val="002408B3"/>
    <w:rsid w:val="002815C5"/>
    <w:rsid w:val="00284BF1"/>
    <w:rsid w:val="002D280D"/>
    <w:rsid w:val="003721A2"/>
    <w:rsid w:val="00375474"/>
    <w:rsid w:val="003A03D3"/>
    <w:rsid w:val="003B31C6"/>
    <w:rsid w:val="003B5D5B"/>
    <w:rsid w:val="003D031E"/>
    <w:rsid w:val="0048689B"/>
    <w:rsid w:val="004973E6"/>
    <w:rsid w:val="005156E3"/>
    <w:rsid w:val="00523ADD"/>
    <w:rsid w:val="005254F4"/>
    <w:rsid w:val="00531BC1"/>
    <w:rsid w:val="005B3A4E"/>
    <w:rsid w:val="005E27E8"/>
    <w:rsid w:val="005E586B"/>
    <w:rsid w:val="005F44EF"/>
    <w:rsid w:val="006264A8"/>
    <w:rsid w:val="00641A5D"/>
    <w:rsid w:val="006678FD"/>
    <w:rsid w:val="00672E6B"/>
    <w:rsid w:val="006B12D8"/>
    <w:rsid w:val="006B62DA"/>
    <w:rsid w:val="006C55CD"/>
    <w:rsid w:val="006F05D6"/>
    <w:rsid w:val="006F2F32"/>
    <w:rsid w:val="00735ECB"/>
    <w:rsid w:val="00746546"/>
    <w:rsid w:val="00747C80"/>
    <w:rsid w:val="007627D1"/>
    <w:rsid w:val="00766A10"/>
    <w:rsid w:val="00772282"/>
    <w:rsid w:val="007C23E0"/>
    <w:rsid w:val="008025BF"/>
    <w:rsid w:val="00814467"/>
    <w:rsid w:val="0083091F"/>
    <w:rsid w:val="008338BC"/>
    <w:rsid w:val="008415C3"/>
    <w:rsid w:val="00847B16"/>
    <w:rsid w:val="00847CEA"/>
    <w:rsid w:val="008628C0"/>
    <w:rsid w:val="00914F99"/>
    <w:rsid w:val="0091792A"/>
    <w:rsid w:val="00920327"/>
    <w:rsid w:val="00931ED4"/>
    <w:rsid w:val="00942641"/>
    <w:rsid w:val="00983134"/>
    <w:rsid w:val="009A1C17"/>
    <w:rsid w:val="00A0131E"/>
    <w:rsid w:val="00A36C8D"/>
    <w:rsid w:val="00A909E3"/>
    <w:rsid w:val="00A93972"/>
    <w:rsid w:val="00A94D6B"/>
    <w:rsid w:val="00AE1F91"/>
    <w:rsid w:val="00AF679F"/>
    <w:rsid w:val="00B11C10"/>
    <w:rsid w:val="00B84E21"/>
    <w:rsid w:val="00BC12BD"/>
    <w:rsid w:val="00BC63C4"/>
    <w:rsid w:val="00BE3533"/>
    <w:rsid w:val="00BE386A"/>
    <w:rsid w:val="00C16537"/>
    <w:rsid w:val="00C65B7C"/>
    <w:rsid w:val="00C96881"/>
    <w:rsid w:val="00C97268"/>
    <w:rsid w:val="00CA7A5B"/>
    <w:rsid w:val="00CB59A9"/>
    <w:rsid w:val="00CC4524"/>
    <w:rsid w:val="00CC6B5E"/>
    <w:rsid w:val="00D02150"/>
    <w:rsid w:val="00D03083"/>
    <w:rsid w:val="00D12444"/>
    <w:rsid w:val="00D278B1"/>
    <w:rsid w:val="00D35498"/>
    <w:rsid w:val="00D53F0B"/>
    <w:rsid w:val="00D55A47"/>
    <w:rsid w:val="00DC646E"/>
    <w:rsid w:val="00DE76FB"/>
    <w:rsid w:val="00E161B3"/>
    <w:rsid w:val="00E27716"/>
    <w:rsid w:val="00E56C72"/>
    <w:rsid w:val="00E64119"/>
    <w:rsid w:val="00E65320"/>
    <w:rsid w:val="00E76FEA"/>
    <w:rsid w:val="00E8278A"/>
    <w:rsid w:val="00EC1CE8"/>
    <w:rsid w:val="00ED21B4"/>
    <w:rsid w:val="00ED798D"/>
    <w:rsid w:val="00EE06A3"/>
    <w:rsid w:val="00EF5F96"/>
    <w:rsid w:val="00F02DA8"/>
    <w:rsid w:val="00F1029E"/>
    <w:rsid w:val="00F14FA7"/>
    <w:rsid w:val="00F35927"/>
    <w:rsid w:val="00F50D3B"/>
    <w:rsid w:val="00F77114"/>
    <w:rsid w:val="00FD7063"/>
    <w:rsid w:val="00FD755A"/>
    <w:rsid w:val="00FE54D9"/>
    <w:rsid w:val="00FF6AE2"/>
  </w:rsids>
  <m:mathPr>
    <m:mathFont m:val="Cambria Math"/>
    <m:brkBin m:val="before"/>
    <m:brkBinSub m:val="--"/>
    <m:smallFrac/>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083"/>
    <w:pPr>
      <w:suppressAutoHyphens/>
      <w:spacing w:after="200" w:line="276" w:lineRule="auto"/>
    </w:pPr>
    <w:rPr>
      <w:rFonts w:ascii="Calibri" w:eastAsia="Calibri" w:hAnsi="Calibri" w:cs="Calibri"/>
      <w:sz w:val="22"/>
      <w:szCs w:val="22"/>
      <w:lang w:val="uk-UA" w:eastAsia="ar-SA"/>
    </w:rPr>
  </w:style>
  <w:style w:type="paragraph" w:styleId="1">
    <w:name w:val="heading 1"/>
    <w:basedOn w:val="a"/>
    <w:next w:val="a0"/>
    <w:qFormat/>
    <w:rsid w:val="00D03083"/>
    <w:pPr>
      <w:tabs>
        <w:tab w:val="num" w:pos="0"/>
      </w:tabs>
      <w:spacing w:before="280" w:after="280" w:line="240" w:lineRule="auto"/>
      <w:ind w:left="432" w:hanging="432"/>
      <w:outlineLvl w:val="0"/>
    </w:pPr>
    <w:rPr>
      <w:rFonts w:ascii="Times New Roman" w:eastAsia="Times New Roman" w:hAnsi="Times New Roman" w:cs="Times New Roman"/>
      <w:b/>
      <w:bCs/>
      <w:kern w:val="1"/>
      <w:sz w:val="48"/>
      <w:szCs w:val="48"/>
      <w:lang w:val="ru-RU"/>
    </w:rPr>
  </w:style>
  <w:style w:type="paragraph" w:styleId="2">
    <w:name w:val="heading 2"/>
    <w:basedOn w:val="a1"/>
    <w:next w:val="a0"/>
    <w:qFormat/>
    <w:rsid w:val="00D03083"/>
    <w:pPr>
      <w:tabs>
        <w:tab w:val="num" w:pos="0"/>
      </w:tabs>
      <w:ind w:left="576" w:hanging="576"/>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D03083"/>
    <w:rPr>
      <w:rFonts w:ascii="Times New Roman" w:eastAsia="Calibri" w:hAnsi="Times New Roman" w:cs="Times New Roman" w:hint="default"/>
      <w:sz w:val="28"/>
      <w:szCs w:val="28"/>
    </w:rPr>
  </w:style>
  <w:style w:type="character" w:customStyle="1" w:styleId="WW8Num1z1">
    <w:name w:val="WW8Num1z1"/>
    <w:rsid w:val="00D03083"/>
    <w:rPr>
      <w:rFonts w:ascii="Courier New" w:hAnsi="Courier New" w:cs="Courier New" w:hint="default"/>
    </w:rPr>
  </w:style>
  <w:style w:type="character" w:customStyle="1" w:styleId="WW8Num1z2">
    <w:name w:val="WW8Num1z2"/>
    <w:rsid w:val="00D03083"/>
    <w:rPr>
      <w:rFonts w:ascii="Wingdings" w:hAnsi="Wingdings" w:cs="Wingdings" w:hint="default"/>
    </w:rPr>
  </w:style>
  <w:style w:type="character" w:customStyle="1" w:styleId="WW8Num1z3">
    <w:name w:val="WW8Num1z3"/>
    <w:rsid w:val="00D03083"/>
    <w:rPr>
      <w:rFonts w:ascii="Symbol" w:hAnsi="Symbol" w:cs="Symbol" w:hint="default"/>
    </w:rPr>
  </w:style>
  <w:style w:type="character" w:customStyle="1" w:styleId="WW8Num1z4">
    <w:name w:val="WW8Num1z4"/>
    <w:rsid w:val="00D03083"/>
  </w:style>
  <w:style w:type="character" w:customStyle="1" w:styleId="WW8Num1z5">
    <w:name w:val="WW8Num1z5"/>
    <w:rsid w:val="00D03083"/>
  </w:style>
  <w:style w:type="character" w:customStyle="1" w:styleId="WW8Num1z6">
    <w:name w:val="WW8Num1z6"/>
    <w:rsid w:val="00D03083"/>
  </w:style>
  <w:style w:type="character" w:customStyle="1" w:styleId="WW8Num1z7">
    <w:name w:val="WW8Num1z7"/>
    <w:rsid w:val="00D03083"/>
  </w:style>
  <w:style w:type="character" w:customStyle="1" w:styleId="WW8Num1z8">
    <w:name w:val="WW8Num1z8"/>
    <w:rsid w:val="00D03083"/>
  </w:style>
  <w:style w:type="character" w:customStyle="1" w:styleId="WW8Num2z0">
    <w:name w:val="WW8Num2z0"/>
    <w:rsid w:val="00D03083"/>
    <w:rPr>
      <w:rFonts w:ascii="Times New Roman" w:hAnsi="Times New Roman" w:cs="Times New Roman" w:hint="default"/>
      <w:sz w:val="28"/>
      <w:szCs w:val="28"/>
    </w:rPr>
  </w:style>
  <w:style w:type="character" w:customStyle="1" w:styleId="WW8Num3z0">
    <w:name w:val="WW8Num3z0"/>
    <w:rsid w:val="00D03083"/>
    <w:rPr>
      <w:rFonts w:ascii="Times New Roman" w:eastAsia="Calibri" w:hAnsi="Times New Roman" w:cs="Times New Roman" w:hint="default"/>
      <w:sz w:val="28"/>
      <w:szCs w:val="28"/>
    </w:rPr>
  </w:style>
  <w:style w:type="character" w:customStyle="1" w:styleId="WW8Num4z0">
    <w:name w:val="WW8Num4z0"/>
    <w:rsid w:val="00D03083"/>
    <w:rPr>
      <w:rFonts w:ascii="Times New Roman" w:eastAsia="Calibri" w:hAnsi="Times New Roman" w:cs="Times New Roman" w:hint="default"/>
      <w:sz w:val="28"/>
      <w:szCs w:val="28"/>
    </w:rPr>
  </w:style>
  <w:style w:type="character" w:customStyle="1" w:styleId="4">
    <w:name w:val="Основной шрифт абзаца4"/>
    <w:rsid w:val="00D03083"/>
  </w:style>
  <w:style w:type="character" w:customStyle="1" w:styleId="3">
    <w:name w:val="Основной шрифт абзаца3"/>
    <w:rsid w:val="00D03083"/>
  </w:style>
  <w:style w:type="character" w:customStyle="1" w:styleId="20">
    <w:name w:val="Основной шрифт абзаца2"/>
    <w:rsid w:val="00D03083"/>
  </w:style>
  <w:style w:type="character" w:customStyle="1" w:styleId="WW8Num2z1">
    <w:name w:val="WW8Num2z1"/>
    <w:rsid w:val="00D03083"/>
  </w:style>
  <w:style w:type="character" w:customStyle="1" w:styleId="WW8Num2z2">
    <w:name w:val="WW8Num2z2"/>
    <w:rsid w:val="00D03083"/>
  </w:style>
  <w:style w:type="character" w:customStyle="1" w:styleId="WW8Num2z3">
    <w:name w:val="WW8Num2z3"/>
    <w:rsid w:val="00D03083"/>
  </w:style>
  <w:style w:type="character" w:customStyle="1" w:styleId="WW8Num2z4">
    <w:name w:val="WW8Num2z4"/>
    <w:rsid w:val="00D03083"/>
  </w:style>
  <w:style w:type="character" w:customStyle="1" w:styleId="WW8Num2z5">
    <w:name w:val="WW8Num2z5"/>
    <w:rsid w:val="00D03083"/>
  </w:style>
  <w:style w:type="character" w:customStyle="1" w:styleId="WW8Num2z6">
    <w:name w:val="WW8Num2z6"/>
    <w:rsid w:val="00D03083"/>
  </w:style>
  <w:style w:type="character" w:customStyle="1" w:styleId="WW8Num2z7">
    <w:name w:val="WW8Num2z7"/>
    <w:rsid w:val="00D03083"/>
  </w:style>
  <w:style w:type="character" w:customStyle="1" w:styleId="WW8Num2z8">
    <w:name w:val="WW8Num2z8"/>
    <w:rsid w:val="00D03083"/>
  </w:style>
  <w:style w:type="character" w:customStyle="1" w:styleId="WW8Num3z1">
    <w:name w:val="WW8Num3z1"/>
    <w:rsid w:val="00D03083"/>
    <w:rPr>
      <w:rFonts w:ascii="Courier New" w:hAnsi="Courier New" w:cs="Courier New" w:hint="default"/>
    </w:rPr>
  </w:style>
  <w:style w:type="character" w:customStyle="1" w:styleId="WW8Num3z2">
    <w:name w:val="WW8Num3z2"/>
    <w:rsid w:val="00D03083"/>
    <w:rPr>
      <w:rFonts w:ascii="Wingdings" w:hAnsi="Wingdings" w:cs="Wingdings" w:hint="default"/>
    </w:rPr>
  </w:style>
  <w:style w:type="character" w:customStyle="1" w:styleId="WW8Num3z3">
    <w:name w:val="WW8Num3z3"/>
    <w:rsid w:val="00D03083"/>
    <w:rPr>
      <w:rFonts w:ascii="Symbol" w:hAnsi="Symbol" w:cs="Symbol" w:hint="default"/>
    </w:rPr>
  </w:style>
  <w:style w:type="character" w:customStyle="1" w:styleId="WW8Num4z1">
    <w:name w:val="WW8Num4z1"/>
    <w:rsid w:val="00D03083"/>
    <w:rPr>
      <w:rFonts w:ascii="Courier New" w:hAnsi="Courier New" w:cs="Courier New" w:hint="default"/>
    </w:rPr>
  </w:style>
  <w:style w:type="character" w:customStyle="1" w:styleId="WW8Num4z2">
    <w:name w:val="WW8Num4z2"/>
    <w:rsid w:val="00D03083"/>
    <w:rPr>
      <w:rFonts w:ascii="Wingdings" w:hAnsi="Wingdings" w:cs="Wingdings" w:hint="default"/>
    </w:rPr>
  </w:style>
  <w:style w:type="character" w:customStyle="1" w:styleId="WW8Num4z3">
    <w:name w:val="WW8Num4z3"/>
    <w:rsid w:val="00D03083"/>
    <w:rPr>
      <w:rFonts w:ascii="Symbol" w:hAnsi="Symbol" w:cs="Symbol" w:hint="default"/>
    </w:rPr>
  </w:style>
  <w:style w:type="character" w:customStyle="1" w:styleId="10">
    <w:name w:val="Основной шрифт абзаца1"/>
    <w:rsid w:val="00D03083"/>
  </w:style>
  <w:style w:type="character" w:customStyle="1" w:styleId="apple-converted-space">
    <w:name w:val="apple-converted-space"/>
    <w:basedOn w:val="10"/>
    <w:rsid w:val="00D03083"/>
  </w:style>
  <w:style w:type="character" w:styleId="a5">
    <w:name w:val="Strong"/>
    <w:qFormat/>
    <w:rsid w:val="00D03083"/>
    <w:rPr>
      <w:b/>
      <w:bCs/>
    </w:rPr>
  </w:style>
  <w:style w:type="character" w:customStyle="1" w:styleId="11">
    <w:name w:val="Заголовок 1 Знак"/>
    <w:rsid w:val="00D03083"/>
    <w:rPr>
      <w:rFonts w:ascii="Times New Roman" w:eastAsia="Times New Roman" w:hAnsi="Times New Roman" w:cs="Times New Roman"/>
      <w:b/>
      <w:bCs/>
      <w:kern w:val="1"/>
      <w:sz w:val="48"/>
      <w:szCs w:val="48"/>
      <w:lang w:val="ru-RU"/>
    </w:rPr>
  </w:style>
  <w:style w:type="character" w:customStyle="1" w:styleId="a6">
    <w:name w:val="Текст сноски Знак"/>
    <w:rsid w:val="00D03083"/>
    <w:rPr>
      <w:rFonts w:ascii="Calibri" w:eastAsia="Times New Roman" w:hAnsi="Calibri" w:cs="Times New Roman"/>
      <w:sz w:val="20"/>
      <w:szCs w:val="20"/>
    </w:rPr>
  </w:style>
  <w:style w:type="character" w:customStyle="1" w:styleId="a7">
    <w:name w:val="Символ сноски"/>
    <w:rsid w:val="00D03083"/>
    <w:rPr>
      <w:vertAlign w:val="superscript"/>
    </w:rPr>
  </w:style>
  <w:style w:type="character" w:customStyle="1" w:styleId="a8">
    <w:name w:val="Верхний колонтитул Знак"/>
    <w:rsid w:val="00D03083"/>
    <w:rPr>
      <w:sz w:val="22"/>
      <w:szCs w:val="22"/>
    </w:rPr>
  </w:style>
  <w:style w:type="character" w:customStyle="1" w:styleId="a9">
    <w:name w:val="Нижний колонтитул Знак"/>
    <w:rsid w:val="00D03083"/>
    <w:rPr>
      <w:sz w:val="22"/>
      <w:szCs w:val="22"/>
    </w:rPr>
  </w:style>
  <w:style w:type="character" w:customStyle="1" w:styleId="aa">
    <w:name w:val="Без интервала Знак"/>
    <w:rsid w:val="00D03083"/>
    <w:rPr>
      <w:rFonts w:eastAsia="Times New Roman"/>
      <w:sz w:val="22"/>
      <w:szCs w:val="22"/>
      <w:lang w:val="ru-RU" w:eastAsia="ar-SA" w:bidi="ar-SA"/>
    </w:rPr>
  </w:style>
  <w:style w:type="character" w:styleId="ab">
    <w:name w:val="page number"/>
    <w:basedOn w:val="3"/>
    <w:rsid w:val="00D03083"/>
  </w:style>
  <w:style w:type="character" w:styleId="ac">
    <w:name w:val="Emphasis"/>
    <w:qFormat/>
    <w:rsid w:val="00D03083"/>
    <w:rPr>
      <w:i/>
      <w:iCs/>
    </w:rPr>
  </w:style>
  <w:style w:type="character" w:styleId="ad">
    <w:name w:val="Hyperlink"/>
    <w:rsid w:val="00D03083"/>
    <w:rPr>
      <w:color w:val="000080"/>
      <w:u w:val="single"/>
    </w:rPr>
  </w:style>
  <w:style w:type="character" w:styleId="ae">
    <w:name w:val="line number"/>
    <w:basedOn w:val="4"/>
    <w:rsid w:val="00D03083"/>
  </w:style>
  <w:style w:type="paragraph" w:customStyle="1" w:styleId="a1">
    <w:name w:val="Заголовок"/>
    <w:basedOn w:val="a"/>
    <w:next w:val="a0"/>
    <w:rsid w:val="00D03083"/>
    <w:pPr>
      <w:keepNext/>
      <w:spacing w:before="240" w:after="120"/>
    </w:pPr>
    <w:rPr>
      <w:rFonts w:ascii="Arial" w:eastAsia="Lucida Sans Unicode" w:hAnsi="Arial" w:cs="Mangal"/>
      <w:sz w:val="28"/>
      <w:szCs w:val="28"/>
    </w:rPr>
  </w:style>
  <w:style w:type="paragraph" w:styleId="a0">
    <w:name w:val="Body Text"/>
    <w:basedOn w:val="a"/>
    <w:rsid w:val="00D03083"/>
    <w:pPr>
      <w:spacing w:after="120"/>
    </w:pPr>
  </w:style>
  <w:style w:type="paragraph" w:styleId="af">
    <w:name w:val="List"/>
    <w:basedOn w:val="a0"/>
    <w:rsid w:val="00D03083"/>
    <w:rPr>
      <w:rFonts w:cs="Mangal"/>
    </w:rPr>
  </w:style>
  <w:style w:type="paragraph" w:customStyle="1" w:styleId="40">
    <w:name w:val="Название4"/>
    <w:basedOn w:val="a"/>
    <w:rsid w:val="00D03083"/>
    <w:pPr>
      <w:suppressLineNumbers/>
      <w:spacing w:before="120" w:after="120"/>
    </w:pPr>
    <w:rPr>
      <w:rFonts w:cs="Mangal"/>
      <w:i/>
      <w:iCs/>
      <w:sz w:val="24"/>
      <w:szCs w:val="24"/>
    </w:rPr>
  </w:style>
  <w:style w:type="paragraph" w:customStyle="1" w:styleId="41">
    <w:name w:val="Указатель4"/>
    <w:basedOn w:val="a"/>
    <w:rsid w:val="00D03083"/>
    <w:pPr>
      <w:suppressLineNumbers/>
    </w:pPr>
    <w:rPr>
      <w:rFonts w:cs="Mangal"/>
    </w:rPr>
  </w:style>
  <w:style w:type="paragraph" w:customStyle="1" w:styleId="30">
    <w:name w:val="Название3"/>
    <w:basedOn w:val="a"/>
    <w:rsid w:val="00D03083"/>
    <w:pPr>
      <w:suppressLineNumbers/>
      <w:spacing w:before="120" w:after="120"/>
    </w:pPr>
    <w:rPr>
      <w:rFonts w:cs="Mangal"/>
      <w:i/>
      <w:iCs/>
      <w:sz w:val="24"/>
      <w:szCs w:val="24"/>
    </w:rPr>
  </w:style>
  <w:style w:type="paragraph" w:customStyle="1" w:styleId="31">
    <w:name w:val="Указатель3"/>
    <w:basedOn w:val="a"/>
    <w:rsid w:val="00D03083"/>
    <w:pPr>
      <w:suppressLineNumbers/>
    </w:pPr>
    <w:rPr>
      <w:rFonts w:cs="Mangal"/>
    </w:rPr>
  </w:style>
  <w:style w:type="paragraph" w:customStyle="1" w:styleId="21">
    <w:name w:val="Название2"/>
    <w:basedOn w:val="a"/>
    <w:rsid w:val="00D03083"/>
    <w:pPr>
      <w:suppressLineNumbers/>
      <w:spacing w:before="120" w:after="120"/>
    </w:pPr>
    <w:rPr>
      <w:rFonts w:cs="Mangal"/>
      <w:i/>
      <w:iCs/>
      <w:sz w:val="24"/>
      <w:szCs w:val="24"/>
    </w:rPr>
  </w:style>
  <w:style w:type="paragraph" w:customStyle="1" w:styleId="22">
    <w:name w:val="Указатель2"/>
    <w:basedOn w:val="a"/>
    <w:rsid w:val="00D03083"/>
    <w:pPr>
      <w:suppressLineNumbers/>
    </w:pPr>
    <w:rPr>
      <w:rFonts w:cs="Mangal"/>
    </w:rPr>
  </w:style>
  <w:style w:type="paragraph" w:customStyle="1" w:styleId="12">
    <w:name w:val="Название1"/>
    <w:basedOn w:val="a"/>
    <w:rsid w:val="00D03083"/>
    <w:pPr>
      <w:suppressLineNumbers/>
      <w:spacing w:before="120" w:after="120"/>
    </w:pPr>
    <w:rPr>
      <w:rFonts w:cs="Mangal"/>
      <w:i/>
      <w:iCs/>
      <w:sz w:val="24"/>
      <w:szCs w:val="24"/>
    </w:rPr>
  </w:style>
  <w:style w:type="paragraph" w:customStyle="1" w:styleId="13">
    <w:name w:val="Указатель1"/>
    <w:basedOn w:val="a"/>
    <w:rsid w:val="00D03083"/>
    <w:pPr>
      <w:suppressLineNumbers/>
    </w:pPr>
    <w:rPr>
      <w:rFonts w:cs="Mangal"/>
    </w:rPr>
  </w:style>
  <w:style w:type="paragraph" w:styleId="af0">
    <w:name w:val="List Paragraph"/>
    <w:basedOn w:val="a"/>
    <w:qFormat/>
    <w:rsid w:val="00D03083"/>
    <w:pPr>
      <w:ind w:left="720"/>
    </w:pPr>
    <w:rPr>
      <w:rFonts w:eastAsia="Times New Roman" w:cs="Times New Roman"/>
    </w:rPr>
  </w:style>
  <w:style w:type="paragraph" w:styleId="af1">
    <w:name w:val="footnote text"/>
    <w:basedOn w:val="a"/>
    <w:rsid w:val="00D03083"/>
    <w:pPr>
      <w:spacing w:after="0" w:line="240" w:lineRule="auto"/>
    </w:pPr>
    <w:rPr>
      <w:rFonts w:eastAsia="Times New Roman" w:cs="Times New Roman"/>
      <w:sz w:val="20"/>
      <w:szCs w:val="20"/>
    </w:rPr>
  </w:style>
  <w:style w:type="paragraph" w:styleId="af2">
    <w:name w:val="No Spacing"/>
    <w:qFormat/>
    <w:rsid w:val="00D03083"/>
    <w:pPr>
      <w:suppressAutoHyphens/>
    </w:pPr>
    <w:rPr>
      <w:rFonts w:ascii="Calibri" w:hAnsi="Calibri" w:cs="Calibri"/>
      <w:sz w:val="22"/>
      <w:szCs w:val="22"/>
      <w:lang w:eastAsia="ar-SA"/>
    </w:rPr>
  </w:style>
  <w:style w:type="paragraph" w:styleId="af3">
    <w:name w:val="header"/>
    <w:basedOn w:val="a"/>
    <w:rsid w:val="00D03083"/>
    <w:pPr>
      <w:tabs>
        <w:tab w:val="center" w:pos="4677"/>
        <w:tab w:val="right" w:pos="9355"/>
      </w:tabs>
    </w:pPr>
  </w:style>
  <w:style w:type="paragraph" w:styleId="af4">
    <w:name w:val="footer"/>
    <w:basedOn w:val="a"/>
    <w:rsid w:val="00D03083"/>
    <w:pPr>
      <w:tabs>
        <w:tab w:val="center" w:pos="4677"/>
        <w:tab w:val="right" w:pos="9355"/>
      </w:tabs>
    </w:pPr>
  </w:style>
  <w:style w:type="paragraph" w:customStyle="1" w:styleId="af5">
    <w:name w:val="Содержимое врезки"/>
    <w:basedOn w:val="a0"/>
    <w:rsid w:val="00D03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083"/>
    <w:pPr>
      <w:suppressAutoHyphens/>
      <w:spacing w:after="200" w:line="276" w:lineRule="auto"/>
    </w:pPr>
    <w:rPr>
      <w:rFonts w:ascii="Calibri" w:eastAsia="Calibri" w:hAnsi="Calibri" w:cs="Calibri"/>
      <w:sz w:val="22"/>
      <w:szCs w:val="22"/>
      <w:lang w:val="uk-UA" w:eastAsia="ar-SA"/>
    </w:rPr>
  </w:style>
  <w:style w:type="paragraph" w:styleId="1">
    <w:name w:val="heading 1"/>
    <w:basedOn w:val="a"/>
    <w:next w:val="a0"/>
    <w:qFormat/>
    <w:rsid w:val="00D03083"/>
    <w:pPr>
      <w:tabs>
        <w:tab w:val="num" w:pos="0"/>
      </w:tabs>
      <w:spacing w:before="280" w:after="280" w:line="240" w:lineRule="auto"/>
      <w:ind w:left="432" w:hanging="432"/>
      <w:outlineLvl w:val="0"/>
    </w:pPr>
    <w:rPr>
      <w:rFonts w:ascii="Times New Roman" w:eastAsia="Times New Roman" w:hAnsi="Times New Roman" w:cs="Times New Roman"/>
      <w:b/>
      <w:bCs/>
      <w:kern w:val="1"/>
      <w:sz w:val="48"/>
      <w:szCs w:val="48"/>
      <w:lang w:val="ru-RU"/>
    </w:rPr>
  </w:style>
  <w:style w:type="paragraph" w:styleId="2">
    <w:name w:val="heading 2"/>
    <w:basedOn w:val="a1"/>
    <w:next w:val="a0"/>
    <w:qFormat/>
    <w:rsid w:val="00D03083"/>
    <w:pPr>
      <w:tabs>
        <w:tab w:val="num" w:pos="0"/>
      </w:tabs>
      <w:ind w:left="576" w:hanging="576"/>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D03083"/>
    <w:rPr>
      <w:rFonts w:ascii="Times New Roman" w:eastAsia="Calibri" w:hAnsi="Times New Roman" w:cs="Times New Roman" w:hint="default"/>
      <w:sz w:val="28"/>
      <w:szCs w:val="28"/>
    </w:rPr>
  </w:style>
  <w:style w:type="character" w:customStyle="1" w:styleId="WW8Num1z1">
    <w:name w:val="WW8Num1z1"/>
    <w:rsid w:val="00D03083"/>
    <w:rPr>
      <w:rFonts w:ascii="Courier New" w:hAnsi="Courier New" w:cs="Courier New" w:hint="default"/>
    </w:rPr>
  </w:style>
  <w:style w:type="character" w:customStyle="1" w:styleId="WW8Num1z2">
    <w:name w:val="WW8Num1z2"/>
    <w:rsid w:val="00D03083"/>
    <w:rPr>
      <w:rFonts w:ascii="Wingdings" w:hAnsi="Wingdings" w:cs="Wingdings" w:hint="default"/>
    </w:rPr>
  </w:style>
  <w:style w:type="character" w:customStyle="1" w:styleId="WW8Num1z3">
    <w:name w:val="WW8Num1z3"/>
    <w:rsid w:val="00D03083"/>
    <w:rPr>
      <w:rFonts w:ascii="Symbol" w:hAnsi="Symbol" w:cs="Symbol" w:hint="default"/>
    </w:rPr>
  </w:style>
  <w:style w:type="character" w:customStyle="1" w:styleId="WW8Num1z4">
    <w:name w:val="WW8Num1z4"/>
    <w:rsid w:val="00D03083"/>
  </w:style>
  <w:style w:type="character" w:customStyle="1" w:styleId="WW8Num1z5">
    <w:name w:val="WW8Num1z5"/>
    <w:rsid w:val="00D03083"/>
  </w:style>
  <w:style w:type="character" w:customStyle="1" w:styleId="WW8Num1z6">
    <w:name w:val="WW8Num1z6"/>
    <w:rsid w:val="00D03083"/>
  </w:style>
  <w:style w:type="character" w:customStyle="1" w:styleId="WW8Num1z7">
    <w:name w:val="WW8Num1z7"/>
    <w:rsid w:val="00D03083"/>
  </w:style>
  <w:style w:type="character" w:customStyle="1" w:styleId="WW8Num1z8">
    <w:name w:val="WW8Num1z8"/>
    <w:rsid w:val="00D03083"/>
  </w:style>
  <w:style w:type="character" w:customStyle="1" w:styleId="WW8Num2z0">
    <w:name w:val="WW8Num2z0"/>
    <w:rsid w:val="00D03083"/>
    <w:rPr>
      <w:rFonts w:ascii="Times New Roman" w:hAnsi="Times New Roman" w:cs="Times New Roman" w:hint="default"/>
      <w:sz w:val="28"/>
      <w:szCs w:val="28"/>
    </w:rPr>
  </w:style>
  <w:style w:type="character" w:customStyle="1" w:styleId="WW8Num3z0">
    <w:name w:val="WW8Num3z0"/>
    <w:rsid w:val="00D03083"/>
    <w:rPr>
      <w:rFonts w:ascii="Times New Roman" w:eastAsia="Calibri" w:hAnsi="Times New Roman" w:cs="Times New Roman" w:hint="default"/>
      <w:sz w:val="28"/>
      <w:szCs w:val="28"/>
    </w:rPr>
  </w:style>
  <w:style w:type="character" w:customStyle="1" w:styleId="WW8Num4z0">
    <w:name w:val="WW8Num4z0"/>
    <w:rsid w:val="00D03083"/>
    <w:rPr>
      <w:rFonts w:ascii="Times New Roman" w:eastAsia="Calibri" w:hAnsi="Times New Roman" w:cs="Times New Roman" w:hint="default"/>
      <w:sz w:val="28"/>
      <w:szCs w:val="28"/>
    </w:rPr>
  </w:style>
  <w:style w:type="character" w:customStyle="1" w:styleId="4">
    <w:name w:val="Основной шрифт абзаца4"/>
    <w:rsid w:val="00D03083"/>
  </w:style>
  <w:style w:type="character" w:customStyle="1" w:styleId="3">
    <w:name w:val="Основной шрифт абзаца3"/>
    <w:rsid w:val="00D03083"/>
  </w:style>
  <w:style w:type="character" w:customStyle="1" w:styleId="20">
    <w:name w:val="Основной шрифт абзаца2"/>
    <w:rsid w:val="00D03083"/>
  </w:style>
  <w:style w:type="character" w:customStyle="1" w:styleId="WW8Num2z1">
    <w:name w:val="WW8Num2z1"/>
    <w:rsid w:val="00D03083"/>
  </w:style>
  <w:style w:type="character" w:customStyle="1" w:styleId="WW8Num2z2">
    <w:name w:val="WW8Num2z2"/>
    <w:rsid w:val="00D03083"/>
  </w:style>
  <w:style w:type="character" w:customStyle="1" w:styleId="WW8Num2z3">
    <w:name w:val="WW8Num2z3"/>
    <w:rsid w:val="00D03083"/>
  </w:style>
  <w:style w:type="character" w:customStyle="1" w:styleId="WW8Num2z4">
    <w:name w:val="WW8Num2z4"/>
    <w:rsid w:val="00D03083"/>
  </w:style>
  <w:style w:type="character" w:customStyle="1" w:styleId="WW8Num2z5">
    <w:name w:val="WW8Num2z5"/>
    <w:rsid w:val="00D03083"/>
  </w:style>
  <w:style w:type="character" w:customStyle="1" w:styleId="WW8Num2z6">
    <w:name w:val="WW8Num2z6"/>
    <w:rsid w:val="00D03083"/>
  </w:style>
  <w:style w:type="character" w:customStyle="1" w:styleId="WW8Num2z7">
    <w:name w:val="WW8Num2z7"/>
    <w:rsid w:val="00D03083"/>
  </w:style>
  <w:style w:type="character" w:customStyle="1" w:styleId="WW8Num2z8">
    <w:name w:val="WW8Num2z8"/>
    <w:rsid w:val="00D03083"/>
  </w:style>
  <w:style w:type="character" w:customStyle="1" w:styleId="WW8Num3z1">
    <w:name w:val="WW8Num3z1"/>
    <w:rsid w:val="00D03083"/>
    <w:rPr>
      <w:rFonts w:ascii="Courier New" w:hAnsi="Courier New" w:cs="Courier New" w:hint="default"/>
    </w:rPr>
  </w:style>
  <w:style w:type="character" w:customStyle="1" w:styleId="WW8Num3z2">
    <w:name w:val="WW8Num3z2"/>
    <w:rsid w:val="00D03083"/>
    <w:rPr>
      <w:rFonts w:ascii="Wingdings" w:hAnsi="Wingdings" w:cs="Wingdings" w:hint="default"/>
    </w:rPr>
  </w:style>
  <w:style w:type="character" w:customStyle="1" w:styleId="WW8Num3z3">
    <w:name w:val="WW8Num3z3"/>
    <w:rsid w:val="00D03083"/>
    <w:rPr>
      <w:rFonts w:ascii="Symbol" w:hAnsi="Symbol" w:cs="Symbol" w:hint="default"/>
    </w:rPr>
  </w:style>
  <w:style w:type="character" w:customStyle="1" w:styleId="WW8Num4z1">
    <w:name w:val="WW8Num4z1"/>
    <w:rsid w:val="00D03083"/>
    <w:rPr>
      <w:rFonts w:ascii="Courier New" w:hAnsi="Courier New" w:cs="Courier New" w:hint="default"/>
    </w:rPr>
  </w:style>
  <w:style w:type="character" w:customStyle="1" w:styleId="WW8Num4z2">
    <w:name w:val="WW8Num4z2"/>
    <w:rsid w:val="00D03083"/>
    <w:rPr>
      <w:rFonts w:ascii="Wingdings" w:hAnsi="Wingdings" w:cs="Wingdings" w:hint="default"/>
    </w:rPr>
  </w:style>
  <w:style w:type="character" w:customStyle="1" w:styleId="WW8Num4z3">
    <w:name w:val="WW8Num4z3"/>
    <w:rsid w:val="00D03083"/>
    <w:rPr>
      <w:rFonts w:ascii="Symbol" w:hAnsi="Symbol" w:cs="Symbol" w:hint="default"/>
    </w:rPr>
  </w:style>
  <w:style w:type="character" w:customStyle="1" w:styleId="10">
    <w:name w:val="Основной шрифт абзаца1"/>
    <w:rsid w:val="00D03083"/>
  </w:style>
  <w:style w:type="character" w:customStyle="1" w:styleId="apple-converted-space">
    <w:name w:val="apple-converted-space"/>
    <w:basedOn w:val="10"/>
    <w:rsid w:val="00D03083"/>
  </w:style>
  <w:style w:type="character" w:styleId="a5">
    <w:name w:val="Strong"/>
    <w:qFormat/>
    <w:rsid w:val="00D03083"/>
    <w:rPr>
      <w:b/>
      <w:bCs/>
    </w:rPr>
  </w:style>
  <w:style w:type="character" w:customStyle="1" w:styleId="11">
    <w:name w:val="Заголовок 1 Знак"/>
    <w:rsid w:val="00D03083"/>
    <w:rPr>
      <w:rFonts w:ascii="Times New Roman" w:eastAsia="Times New Roman" w:hAnsi="Times New Roman" w:cs="Times New Roman"/>
      <w:b/>
      <w:bCs/>
      <w:kern w:val="1"/>
      <w:sz w:val="48"/>
      <w:szCs w:val="48"/>
      <w:lang w:val="ru-RU"/>
    </w:rPr>
  </w:style>
  <w:style w:type="character" w:customStyle="1" w:styleId="a6">
    <w:name w:val="Текст сноски Знак"/>
    <w:rsid w:val="00D03083"/>
    <w:rPr>
      <w:rFonts w:ascii="Calibri" w:eastAsia="Times New Roman" w:hAnsi="Calibri" w:cs="Times New Roman"/>
      <w:sz w:val="20"/>
      <w:szCs w:val="20"/>
    </w:rPr>
  </w:style>
  <w:style w:type="character" w:customStyle="1" w:styleId="a7">
    <w:name w:val="Символ сноски"/>
    <w:rsid w:val="00D03083"/>
    <w:rPr>
      <w:vertAlign w:val="superscript"/>
    </w:rPr>
  </w:style>
  <w:style w:type="character" w:customStyle="1" w:styleId="a8">
    <w:name w:val="Верхний колонтитул Знак"/>
    <w:rsid w:val="00D03083"/>
    <w:rPr>
      <w:sz w:val="22"/>
      <w:szCs w:val="22"/>
    </w:rPr>
  </w:style>
  <w:style w:type="character" w:customStyle="1" w:styleId="a9">
    <w:name w:val="Нижний колонтитул Знак"/>
    <w:rsid w:val="00D03083"/>
    <w:rPr>
      <w:sz w:val="22"/>
      <w:szCs w:val="22"/>
    </w:rPr>
  </w:style>
  <w:style w:type="character" w:customStyle="1" w:styleId="aa">
    <w:name w:val="Без интервала Знак"/>
    <w:rsid w:val="00D03083"/>
    <w:rPr>
      <w:rFonts w:eastAsia="Times New Roman"/>
      <w:sz w:val="22"/>
      <w:szCs w:val="22"/>
      <w:lang w:val="ru-RU" w:eastAsia="ar-SA" w:bidi="ar-SA"/>
    </w:rPr>
  </w:style>
  <w:style w:type="character" w:styleId="ab">
    <w:name w:val="page number"/>
    <w:basedOn w:val="3"/>
    <w:rsid w:val="00D03083"/>
  </w:style>
  <w:style w:type="character" w:styleId="ac">
    <w:name w:val="Emphasis"/>
    <w:qFormat/>
    <w:rsid w:val="00D03083"/>
    <w:rPr>
      <w:i/>
      <w:iCs/>
    </w:rPr>
  </w:style>
  <w:style w:type="character" w:styleId="ad">
    <w:name w:val="Hyperlink"/>
    <w:rsid w:val="00D03083"/>
    <w:rPr>
      <w:color w:val="000080"/>
      <w:u w:val="single"/>
    </w:rPr>
  </w:style>
  <w:style w:type="character" w:styleId="ae">
    <w:name w:val="line number"/>
    <w:basedOn w:val="4"/>
    <w:rsid w:val="00D03083"/>
  </w:style>
  <w:style w:type="paragraph" w:customStyle="1" w:styleId="a1">
    <w:name w:val="Заголовок"/>
    <w:basedOn w:val="a"/>
    <w:next w:val="a0"/>
    <w:rsid w:val="00D03083"/>
    <w:pPr>
      <w:keepNext/>
      <w:spacing w:before="240" w:after="120"/>
    </w:pPr>
    <w:rPr>
      <w:rFonts w:ascii="Arial" w:eastAsia="Lucida Sans Unicode" w:hAnsi="Arial" w:cs="Mangal"/>
      <w:sz w:val="28"/>
      <w:szCs w:val="28"/>
    </w:rPr>
  </w:style>
  <w:style w:type="paragraph" w:styleId="a0">
    <w:name w:val="Body Text"/>
    <w:basedOn w:val="a"/>
    <w:rsid w:val="00D03083"/>
    <w:pPr>
      <w:spacing w:after="120"/>
    </w:pPr>
  </w:style>
  <w:style w:type="paragraph" w:styleId="af">
    <w:name w:val="List"/>
    <w:basedOn w:val="a0"/>
    <w:rsid w:val="00D03083"/>
    <w:rPr>
      <w:rFonts w:cs="Mangal"/>
    </w:rPr>
  </w:style>
  <w:style w:type="paragraph" w:customStyle="1" w:styleId="40">
    <w:name w:val="Название4"/>
    <w:basedOn w:val="a"/>
    <w:rsid w:val="00D03083"/>
    <w:pPr>
      <w:suppressLineNumbers/>
      <w:spacing w:before="120" w:after="120"/>
    </w:pPr>
    <w:rPr>
      <w:rFonts w:cs="Mangal"/>
      <w:i/>
      <w:iCs/>
      <w:sz w:val="24"/>
      <w:szCs w:val="24"/>
    </w:rPr>
  </w:style>
  <w:style w:type="paragraph" w:customStyle="1" w:styleId="41">
    <w:name w:val="Указатель4"/>
    <w:basedOn w:val="a"/>
    <w:rsid w:val="00D03083"/>
    <w:pPr>
      <w:suppressLineNumbers/>
    </w:pPr>
    <w:rPr>
      <w:rFonts w:cs="Mangal"/>
    </w:rPr>
  </w:style>
  <w:style w:type="paragraph" w:customStyle="1" w:styleId="30">
    <w:name w:val="Название3"/>
    <w:basedOn w:val="a"/>
    <w:rsid w:val="00D03083"/>
    <w:pPr>
      <w:suppressLineNumbers/>
      <w:spacing w:before="120" w:after="120"/>
    </w:pPr>
    <w:rPr>
      <w:rFonts w:cs="Mangal"/>
      <w:i/>
      <w:iCs/>
      <w:sz w:val="24"/>
      <w:szCs w:val="24"/>
    </w:rPr>
  </w:style>
  <w:style w:type="paragraph" w:customStyle="1" w:styleId="31">
    <w:name w:val="Указатель3"/>
    <w:basedOn w:val="a"/>
    <w:rsid w:val="00D03083"/>
    <w:pPr>
      <w:suppressLineNumbers/>
    </w:pPr>
    <w:rPr>
      <w:rFonts w:cs="Mangal"/>
    </w:rPr>
  </w:style>
  <w:style w:type="paragraph" w:customStyle="1" w:styleId="21">
    <w:name w:val="Название2"/>
    <w:basedOn w:val="a"/>
    <w:rsid w:val="00D03083"/>
    <w:pPr>
      <w:suppressLineNumbers/>
      <w:spacing w:before="120" w:after="120"/>
    </w:pPr>
    <w:rPr>
      <w:rFonts w:cs="Mangal"/>
      <w:i/>
      <w:iCs/>
      <w:sz w:val="24"/>
      <w:szCs w:val="24"/>
    </w:rPr>
  </w:style>
  <w:style w:type="paragraph" w:customStyle="1" w:styleId="22">
    <w:name w:val="Указатель2"/>
    <w:basedOn w:val="a"/>
    <w:rsid w:val="00D03083"/>
    <w:pPr>
      <w:suppressLineNumbers/>
    </w:pPr>
    <w:rPr>
      <w:rFonts w:cs="Mangal"/>
    </w:rPr>
  </w:style>
  <w:style w:type="paragraph" w:customStyle="1" w:styleId="12">
    <w:name w:val="Название1"/>
    <w:basedOn w:val="a"/>
    <w:rsid w:val="00D03083"/>
    <w:pPr>
      <w:suppressLineNumbers/>
      <w:spacing w:before="120" w:after="120"/>
    </w:pPr>
    <w:rPr>
      <w:rFonts w:cs="Mangal"/>
      <w:i/>
      <w:iCs/>
      <w:sz w:val="24"/>
      <w:szCs w:val="24"/>
    </w:rPr>
  </w:style>
  <w:style w:type="paragraph" w:customStyle="1" w:styleId="13">
    <w:name w:val="Указатель1"/>
    <w:basedOn w:val="a"/>
    <w:rsid w:val="00D03083"/>
    <w:pPr>
      <w:suppressLineNumbers/>
    </w:pPr>
    <w:rPr>
      <w:rFonts w:cs="Mangal"/>
    </w:rPr>
  </w:style>
  <w:style w:type="paragraph" w:styleId="af0">
    <w:name w:val="List Paragraph"/>
    <w:basedOn w:val="a"/>
    <w:qFormat/>
    <w:rsid w:val="00D03083"/>
    <w:pPr>
      <w:ind w:left="720"/>
    </w:pPr>
    <w:rPr>
      <w:rFonts w:eastAsia="Times New Roman" w:cs="Times New Roman"/>
    </w:rPr>
  </w:style>
  <w:style w:type="paragraph" w:styleId="af1">
    <w:name w:val="footnote text"/>
    <w:basedOn w:val="a"/>
    <w:rsid w:val="00D03083"/>
    <w:pPr>
      <w:spacing w:after="0" w:line="240" w:lineRule="auto"/>
    </w:pPr>
    <w:rPr>
      <w:rFonts w:eastAsia="Times New Roman" w:cs="Times New Roman"/>
      <w:sz w:val="20"/>
      <w:szCs w:val="20"/>
    </w:rPr>
  </w:style>
  <w:style w:type="paragraph" w:styleId="af2">
    <w:name w:val="No Spacing"/>
    <w:qFormat/>
    <w:rsid w:val="00D03083"/>
    <w:pPr>
      <w:suppressAutoHyphens/>
    </w:pPr>
    <w:rPr>
      <w:rFonts w:ascii="Calibri" w:hAnsi="Calibri" w:cs="Calibri"/>
      <w:sz w:val="22"/>
      <w:szCs w:val="22"/>
      <w:lang w:eastAsia="ar-SA"/>
    </w:rPr>
  </w:style>
  <w:style w:type="paragraph" w:styleId="af3">
    <w:name w:val="header"/>
    <w:basedOn w:val="a"/>
    <w:rsid w:val="00D03083"/>
    <w:pPr>
      <w:tabs>
        <w:tab w:val="center" w:pos="4677"/>
        <w:tab w:val="right" w:pos="9355"/>
      </w:tabs>
    </w:pPr>
  </w:style>
  <w:style w:type="paragraph" w:styleId="af4">
    <w:name w:val="footer"/>
    <w:basedOn w:val="a"/>
    <w:rsid w:val="00D03083"/>
    <w:pPr>
      <w:tabs>
        <w:tab w:val="center" w:pos="4677"/>
        <w:tab w:val="right" w:pos="9355"/>
      </w:tabs>
    </w:pPr>
  </w:style>
  <w:style w:type="paragraph" w:customStyle="1" w:styleId="af5">
    <w:name w:val="Содержимое врезки"/>
    <w:basedOn w:val="a0"/>
    <w:rsid w:val="00D0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5C52C-6C46-4871-8AA9-07B473EA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30010</Words>
  <Characters>17106</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НАЦІОНАЛЬНА АКАДЕМІЯ НАУК УКРАЇНИ</vt:lpstr>
    </vt:vector>
  </TitlesOfParts>
  <Company>HOME</Company>
  <LinksUpToDate>false</LinksUpToDate>
  <CharactersWithSpaces>47022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НАУК УКРАЇНИ</dc:title>
  <dc:creator>KATYA</dc:creator>
  <cp:lastModifiedBy>Оксана</cp:lastModifiedBy>
  <cp:revision>2</cp:revision>
  <cp:lastPrinted>2016-10-28T14:38:00Z</cp:lastPrinted>
  <dcterms:created xsi:type="dcterms:W3CDTF">2016-12-28T12:21:00Z</dcterms:created>
  <dcterms:modified xsi:type="dcterms:W3CDTF">2016-12-28T12:21:00Z</dcterms:modified>
</cp:coreProperties>
</file>